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34374B46"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E95B57">
        <w:rPr>
          <w:rFonts w:cs="Arial"/>
          <w:sz w:val="38"/>
        </w:rPr>
        <w:t>кономическое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69EDE09D" w:rsidR="00AC7307" w:rsidRPr="005729B6" w:rsidRDefault="003D5D36">
      <w:pPr>
        <w:pStyle w:val="41"/>
        <w:ind w:left="0"/>
        <w:jc w:val="center"/>
        <w:rPr>
          <w:rFonts w:cs="Arial"/>
        </w:rPr>
      </w:pPr>
      <w:r>
        <w:rPr>
          <w:rFonts w:cs="Arial"/>
        </w:rPr>
        <w:t xml:space="preserve">январь – </w:t>
      </w:r>
      <w:r w:rsidR="00541F5D">
        <w:rPr>
          <w:rFonts w:cs="Arial"/>
        </w:rPr>
        <w:t>ноябрь</w:t>
      </w:r>
      <w:r w:rsidR="008238A3">
        <w:rPr>
          <w:rFonts w:cs="Arial"/>
        </w:rPr>
        <w:t xml:space="preserve"> 2021</w:t>
      </w:r>
      <w:r w:rsidR="006A5A4B" w:rsidRPr="005729B6">
        <w:rPr>
          <w:rFonts w:cs="Arial"/>
        </w:rPr>
        <w:t xml:space="preserve"> год</w:t>
      </w:r>
      <w:r w:rsidR="008238A3">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546A867C" w:rsidR="00AC7307" w:rsidRPr="005729B6" w:rsidRDefault="00541F5D">
      <w:pPr>
        <w:pStyle w:val="61"/>
        <w:ind w:left="0"/>
        <w:jc w:val="center"/>
        <w:rPr>
          <w:rFonts w:cs="Arial"/>
          <w:sz w:val="19"/>
        </w:rPr>
      </w:pPr>
      <w:r>
        <w:rPr>
          <w:rFonts w:cs="Arial"/>
          <w:sz w:val="19"/>
        </w:rPr>
        <w:t>январь</w:t>
      </w:r>
      <w:r w:rsidR="00B03556">
        <w:rPr>
          <w:rFonts w:cs="Arial"/>
          <w:sz w:val="19"/>
        </w:rPr>
        <w:t xml:space="preserve"> </w:t>
      </w:r>
      <w:r w:rsidR="00D33F41">
        <w:rPr>
          <w:rFonts w:cs="Arial"/>
          <w:sz w:val="19"/>
        </w:rPr>
        <w:t>202</w:t>
      </w:r>
      <w:r>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 xml:space="preserve">-60, </w:t>
            </w:r>
            <w:proofErr w:type="spellStart"/>
            <w:r w:rsidR="00786521" w:rsidRPr="00B03B17">
              <w:rPr>
                <w:rFonts w:cs="Arial"/>
                <w:sz w:val="19"/>
              </w:rPr>
              <w:t>вн</w:t>
            </w:r>
            <w:proofErr w:type="spellEnd"/>
            <w:r w:rsidR="00786521" w:rsidRPr="00B03B17">
              <w:rPr>
                <w:rFonts w:cs="Arial"/>
                <w:sz w:val="19"/>
              </w:rPr>
              <w:t>.</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Стемковская</w:t>
            </w:r>
            <w:proofErr w:type="spellEnd"/>
            <w:r w:rsidRPr="00B03B17">
              <w:rPr>
                <w:rFonts w:cs="Arial"/>
                <w:sz w:val="19"/>
              </w:rPr>
              <w:t xml:space="preserve">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Сорокотягина</w:t>
            </w:r>
            <w:proofErr w:type="spellEnd"/>
            <w:r w:rsidRPr="00B03B17">
              <w:rPr>
                <w:rFonts w:cs="Arial"/>
                <w:sz w:val="19"/>
              </w:rPr>
              <w:t xml:space="preserve">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12328DA1" w:rsidR="00786521" w:rsidRPr="00B03B17" w:rsidRDefault="00B237CA" w:rsidP="00D33F41">
            <w:pPr>
              <w:pStyle w:val="aff1"/>
              <w:spacing w:line="240" w:lineRule="auto"/>
              <w:jc w:val="left"/>
              <w:rPr>
                <w:rFonts w:cs="Arial"/>
                <w:sz w:val="19"/>
              </w:rPr>
            </w:pPr>
            <w:proofErr w:type="spellStart"/>
            <w:r w:rsidRPr="00B03B17">
              <w:rPr>
                <w:rFonts w:cs="Arial"/>
                <w:sz w:val="19"/>
              </w:rPr>
              <w:t>Конотопцева</w:t>
            </w:r>
            <w:proofErr w:type="spellEnd"/>
            <w:r w:rsidRPr="00B03B17">
              <w:rPr>
                <w:rFonts w:cs="Arial"/>
                <w:sz w:val="19"/>
              </w:rPr>
              <w:t xml:space="preserve"> О.В.</w:t>
            </w:r>
            <w:r w:rsidR="00786521" w:rsidRPr="00B03B17">
              <w:rPr>
                <w:rFonts w:cs="Arial"/>
                <w:sz w:val="19"/>
              </w:rPr>
              <w:br/>
            </w:r>
            <w:proofErr w:type="spellStart"/>
            <w:r w:rsidR="00786521" w:rsidRPr="00B03B17">
              <w:rPr>
                <w:rFonts w:cs="Arial"/>
                <w:sz w:val="19"/>
              </w:rPr>
              <w:t>Шибкова</w:t>
            </w:r>
            <w:proofErr w:type="spellEnd"/>
            <w:r w:rsidR="00786521" w:rsidRPr="00B03B17">
              <w:rPr>
                <w:rFonts w:cs="Arial"/>
                <w:sz w:val="19"/>
              </w:rPr>
              <w:t xml:space="preserve">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205</w:t>
            </w:r>
            <w:r w:rsidRPr="00B03B17">
              <w:rPr>
                <w:rFonts w:cs="Arial"/>
                <w:sz w:val="19"/>
              </w:rPr>
              <w:b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755270" w:rsidRDefault="00093D4E"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5AD986D6" w14:textId="77777777" w:rsidR="00634973" w:rsidRPr="00DB31D2" w:rsidRDefault="00AC7307" w:rsidP="00D026F8">
      <w:pPr>
        <w:pStyle w:val="afc"/>
        <w:tabs>
          <w:tab w:val="left" w:pos="0"/>
          <w:tab w:val="left" w:pos="8562"/>
          <w:tab w:val="left" w:pos="9242"/>
        </w:tabs>
        <w:spacing w:after="0" w:line="264" w:lineRule="auto"/>
        <w:ind w:left="0" w:right="-142"/>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0C64F6ED" w14:textId="77777777" w:rsidR="00634973" w:rsidRDefault="00634973">
      <w:pPr>
        <w:pStyle w:val="16"/>
        <w:rPr>
          <w:rFonts w:asciiTheme="minorHAnsi" w:eastAsiaTheme="minorEastAsia" w:hAnsiTheme="minorHAnsi" w:cstheme="minorBidi"/>
          <w:spacing w:val="0"/>
          <w:szCs w:val="22"/>
        </w:rPr>
      </w:pPr>
      <w:r w:rsidRPr="00C405B8">
        <w:rPr>
          <w:rFonts w:cs="Arial"/>
          <w:i/>
        </w:rPr>
        <w:t>Основные экономические и социальные показатели</w:t>
      </w:r>
      <w:r>
        <w:tab/>
      </w:r>
      <w:r>
        <w:fldChar w:fldCharType="begin"/>
      </w:r>
      <w:r>
        <w:instrText xml:space="preserve"> PAGEREF _Toc92876490 \h </w:instrText>
      </w:r>
      <w:r>
        <w:fldChar w:fldCharType="separate"/>
      </w:r>
      <w:r w:rsidR="00A52EB4">
        <w:t>7</w:t>
      </w:r>
      <w:r>
        <w:fldChar w:fldCharType="end"/>
      </w:r>
    </w:p>
    <w:p w14:paraId="18618C96" w14:textId="77777777" w:rsidR="00634973" w:rsidRDefault="00634973">
      <w:pPr>
        <w:pStyle w:val="16"/>
        <w:rPr>
          <w:rFonts w:asciiTheme="minorHAnsi" w:eastAsiaTheme="minorEastAsia" w:hAnsiTheme="minorHAnsi" w:cstheme="minorBidi"/>
          <w:spacing w:val="0"/>
          <w:szCs w:val="22"/>
        </w:rPr>
      </w:pPr>
      <w:r w:rsidRPr="00C405B8">
        <w:rPr>
          <w:rFonts w:cs="Arial"/>
          <w:i/>
        </w:rPr>
        <w:t>Экономическая ситуация</w:t>
      </w:r>
      <w:r>
        <w:tab/>
      </w:r>
      <w:r>
        <w:fldChar w:fldCharType="begin"/>
      </w:r>
      <w:r>
        <w:instrText xml:space="preserve"> PAGEREF _Toc92876491 \h </w:instrText>
      </w:r>
      <w:r>
        <w:fldChar w:fldCharType="separate"/>
      </w:r>
      <w:r w:rsidR="00A52EB4">
        <w:t>8</w:t>
      </w:r>
      <w:r>
        <w:fldChar w:fldCharType="end"/>
      </w:r>
    </w:p>
    <w:p w14:paraId="715B0997" w14:textId="77777777" w:rsidR="00634973" w:rsidRDefault="00634973">
      <w:pPr>
        <w:pStyle w:val="32"/>
        <w:rPr>
          <w:rFonts w:asciiTheme="minorHAnsi" w:eastAsiaTheme="minorEastAsia" w:hAnsiTheme="minorHAnsi" w:cstheme="minorBidi"/>
          <w:kern w:val="0"/>
          <w:szCs w:val="22"/>
        </w:rPr>
      </w:pPr>
      <w:r w:rsidRPr="00C405B8">
        <w:rPr>
          <w:rFonts w:cs="Arial"/>
        </w:rPr>
        <w:t>1.</w:t>
      </w:r>
      <w:r>
        <w:rPr>
          <w:rFonts w:asciiTheme="minorHAnsi" w:eastAsiaTheme="minorEastAsia" w:hAnsiTheme="minorHAnsi" w:cstheme="minorBidi"/>
          <w:kern w:val="0"/>
          <w:szCs w:val="22"/>
        </w:rPr>
        <w:tab/>
      </w:r>
      <w:r w:rsidRPr="00C405B8">
        <w:rPr>
          <w:rFonts w:cs="Arial"/>
        </w:rPr>
        <w:t>Производство товаров и услуг</w:t>
      </w:r>
      <w:r>
        <w:tab/>
      </w:r>
      <w:r>
        <w:fldChar w:fldCharType="begin"/>
      </w:r>
      <w:r>
        <w:instrText xml:space="preserve"> PAGEREF _Toc92876492 \h </w:instrText>
      </w:r>
      <w:r>
        <w:fldChar w:fldCharType="separate"/>
      </w:r>
      <w:r w:rsidR="00A52EB4">
        <w:t>8</w:t>
      </w:r>
      <w:r>
        <w:fldChar w:fldCharType="end"/>
      </w:r>
    </w:p>
    <w:p w14:paraId="4C8BE169" w14:textId="71DD9599"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1.1.</w:t>
      </w:r>
      <w:r>
        <w:rPr>
          <w:rFonts w:asciiTheme="minorHAnsi" w:eastAsiaTheme="minorEastAsia" w:hAnsiTheme="minorHAnsi" w:cstheme="minorBidi"/>
          <w:kern w:val="0"/>
          <w:szCs w:val="22"/>
        </w:rPr>
        <w:tab/>
      </w:r>
      <w:r w:rsidRPr="00C405B8">
        <w:rPr>
          <w:rFonts w:cs="Arial"/>
        </w:rPr>
        <w:t>Оборот организаций</w:t>
      </w:r>
      <w:r>
        <w:tab/>
      </w:r>
      <w:r>
        <w:fldChar w:fldCharType="begin"/>
      </w:r>
      <w:r>
        <w:instrText xml:space="preserve"> PAGEREF _Toc92876493 \h </w:instrText>
      </w:r>
      <w:r>
        <w:fldChar w:fldCharType="separate"/>
      </w:r>
      <w:r w:rsidR="00A52EB4">
        <w:t>8</w:t>
      </w:r>
      <w:r>
        <w:fldChar w:fldCharType="end"/>
      </w:r>
    </w:p>
    <w:p w14:paraId="2D536737" w14:textId="6EA72185"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1.2.</w:t>
      </w:r>
      <w:r>
        <w:rPr>
          <w:rFonts w:asciiTheme="minorHAnsi" w:eastAsiaTheme="minorEastAsia" w:hAnsiTheme="minorHAnsi" w:cstheme="minorBidi"/>
          <w:kern w:val="0"/>
          <w:szCs w:val="22"/>
        </w:rPr>
        <w:tab/>
      </w:r>
      <w:r w:rsidRPr="00C405B8">
        <w:rPr>
          <w:rFonts w:cs="Arial"/>
        </w:rPr>
        <w:t xml:space="preserve">Индекс промышленного производства </w:t>
      </w:r>
      <w:r>
        <w:tab/>
      </w:r>
      <w:r>
        <w:fldChar w:fldCharType="begin"/>
      </w:r>
      <w:r>
        <w:instrText xml:space="preserve"> PAGEREF _Toc92876494 \h </w:instrText>
      </w:r>
      <w:r>
        <w:fldChar w:fldCharType="separate"/>
      </w:r>
      <w:r w:rsidR="00A52EB4">
        <w:t>9</w:t>
      </w:r>
      <w:r>
        <w:fldChar w:fldCharType="end"/>
      </w:r>
    </w:p>
    <w:p w14:paraId="73AB7C4C" w14:textId="7386BC07"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1.3.</w:t>
      </w:r>
      <w:r>
        <w:rPr>
          <w:rFonts w:asciiTheme="minorHAnsi" w:eastAsiaTheme="minorEastAsia" w:hAnsiTheme="minorHAnsi" w:cstheme="minorBidi"/>
          <w:kern w:val="0"/>
          <w:szCs w:val="22"/>
        </w:rPr>
        <w:tab/>
      </w:r>
      <w:r w:rsidRPr="00C405B8">
        <w:rPr>
          <w:rFonts w:cs="Arial"/>
        </w:rPr>
        <w:t>Добыча полезных ископаемых</w:t>
      </w:r>
      <w:r>
        <w:tab/>
      </w:r>
      <w:r>
        <w:fldChar w:fldCharType="begin"/>
      </w:r>
      <w:r>
        <w:instrText xml:space="preserve"> PAGEREF _Toc92876495 \h </w:instrText>
      </w:r>
      <w:r>
        <w:fldChar w:fldCharType="separate"/>
      </w:r>
      <w:r w:rsidR="00A52EB4">
        <w:t>10</w:t>
      </w:r>
      <w:r>
        <w:fldChar w:fldCharType="end"/>
      </w:r>
    </w:p>
    <w:p w14:paraId="14CC6F37" w14:textId="12E84DBC"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1.4.</w:t>
      </w:r>
      <w:r>
        <w:rPr>
          <w:rFonts w:asciiTheme="minorHAnsi" w:eastAsiaTheme="minorEastAsia" w:hAnsiTheme="minorHAnsi" w:cstheme="minorBidi"/>
          <w:kern w:val="0"/>
          <w:szCs w:val="22"/>
        </w:rPr>
        <w:tab/>
      </w:r>
      <w:r w:rsidRPr="00C405B8">
        <w:rPr>
          <w:rFonts w:cs="Arial"/>
        </w:rPr>
        <w:t>Обрабатывающие производства</w:t>
      </w:r>
      <w:r>
        <w:tab/>
      </w:r>
      <w:r>
        <w:fldChar w:fldCharType="begin"/>
      </w:r>
      <w:r>
        <w:instrText xml:space="preserve"> PAGEREF _Toc92876496 \h </w:instrText>
      </w:r>
      <w:r>
        <w:fldChar w:fldCharType="separate"/>
      </w:r>
      <w:r w:rsidR="00A52EB4">
        <w:t>11</w:t>
      </w:r>
      <w:r>
        <w:fldChar w:fldCharType="end"/>
      </w:r>
    </w:p>
    <w:p w14:paraId="01D35159" w14:textId="74FADC11"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1.5.</w:t>
      </w:r>
      <w:r>
        <w:rPr>
          <w:rFonts w:asciiTheme="minorHAnsi" w:eastAsiaTheme="minorEastAsia" w:hAnsiTheme="minorHAnsi" w:cstheme="minorBidi"/>
          <w:kern w:val="0"/>
          <w:szCs w:val="22"/>
        </w:rPr>
        <w:tab/>
      </w:r>
      <w:r w:rsidRPr="00C405B8">
        <w:rPr>
          <w:rFonts w:cs="Arial"/>
        </w:rPr>
        <w:t>Обеспечение электрической энергией, газом и паром; кондиционирование воздуха</w:t>
      </w:r>
      <w:r>
        <w:tab/>
      </w:r>
      <w:r>
        <w:fldChar w:fldCharType="begin"/>
      </w:r>
      <w:r>
        <w:instrText xml:space="preserve"> PAGEREF _Toc92876497 \h </w:instrText>
      </w:r>
      <w:r>
        <w:fldChar w:fldCharType="separate"/>
      </w:r>
      <w:r w:rsidR="00A52EB4">
        <w:t>14</w:t>
      </w:r>
      <w:r>
        <w:fldChar w:fldCharType="end"/>
      </w:r>
    </w:p>
    <w:p w14:paraId="22E477EF" w14:textId="56D96FE9"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1.6.</w:t>
      </w:r>
      <w:r>
        <w:rPr>
          <w:rFonts w:asciiTheme="minorHAnsi" w:eastAsiaTheme="minorEastAsia" w:hAnsiTheme="minorHAnsi" w:cstheme="minorBidi"/>
          <w:kern w:val="0"/>
          <w:szCs w:val="22"/>
        </w:rPr>
        <w:tab/>
      </w:r>
      <w:r w:rsidRPr="00C405B8">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_Toc92876498 \h </w:instrText>
      </w:r>
      <w:r>
        <w:fldChar w:fldCharType="separate"/>
      </w:r>
      <w:r w:rsidR="00A52EB4">
        <w:t>15</w:t>
      </w:r>
      <w:r>
        <w:fldChar w:fldCharType="end"/>
      </w:r>
    </w:p>
    <w:p w14:paraId="31D9D2EF" w14:textId="1CBDF064"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1.7.</w:t>
      </w:r>
      <w:r>
        <w:rPr>
          <w:rFonts w:asciiTheme="minorHAnsi" w:eastAsiaTheme="minorEastAsia" w:hAnsiTheme="minorHAnsi" w:cstheme="minorBidi"/>
          <w:kern w:val="0"/>
          <w:szCs w:val="22"/>
        </w:rPr>
        <w:tab/>
      </w:r>
      <w:r w:rsidRPr="00C405B8">
        <w:rPr>
          <w:rFonts w:cs="Arial"/>
        </w:rPr>
        <w:t>Сельское хозяйство</w:t>
      </w:r>
      <w:r>
        <w:tab/>
      </w:r>
      <w:r>
        <w:fldChar w:fldCharType="begin"/>
      </w:r>
      <w:r>
        <w:instrText xml:space="preserve"> PAGEREF _Toc92876499 \h </w:instrText>
      </w:r>
      <w:r>
        <w:fldChar w:fldCharType="separate"/>
      </w:r>
      <w:r w:rsidR="00A52EB4">
        <w:t>17</w:t>
      </w:r>
      <w:r>
        <w:fldChar w:fldCharType="end"/>
      </w:r>
    </w:p>
    <w:p w14:paraId="0C7DF3C4" w14:textId="3DBBF695"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1.8.</w:t>
      </w:r>
      <w:r>
        <w:rPr>
          <w:rFonts w:asciiTheme="minorHAnsi" w:eastAsiaTheme="minorEastAsia" w:hAnsiTheme="minorHAnsi" w:cstheme="minorBidi"/>
          <w:kern w:val="0"/>
          <w:szCs w:val="22"/>
        </w:rPr>
        <w:tab/>
      </w:r>
      <w:r w:rsidRPr="00C405B8">
        <w:rPr>
          <w:rFonts w:cs="Arial"/>
        </w:rPr>
        <w:t>Строительство</w:t>
      </w:r>
      <w:r>
        <w:tab/>
      </w:r>
      <w:r>
        <w:fldChar w:fldCharType="begin"/>
      </w:r>
      <w:r>
        <w:instrText xml:space="preserve"> PAGEREF _Toc92876500 \h </w:instrText>
      </w:r>
      <w:r>
        <w:fldChar w:fldCharType="separate"/>
      </w:r>
      <w:r w:rsidR="00A52EB4">
        <w:t>19</w:t>
      </w:r>
      <w:r>
        <w:fldChar w:fldCharType="end"/>
      </w:r>
    </w:p>
    <w:p w14:paraId="56FD70FB" w14:textId="6EEF8C31"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1.9.</w:t>
      </w:r>
      <w:r>
        <w:rPr>
          <w:rFonts w:asciiTheme="minorHAnsi" w:eastAsiaTheme="minorEastAsia" w:hAnsiTheme="minorHAnsi" w:cstheme="minorBidi"/>
          <w:kern w:val="0"/>
          <w:szCs w:val="22"/>
        </w:rPr>
        <w:tab/>
      </w:r>
      <w:r w:rsidRPr="00C405B8">
        <w:rPr>
          <w:rFonts w:cs="Arial"/>
        </w:rPr>
        <w:t>Транспорт</w:t>
      </w:r>
      <w:r>
        <w:tab/>
      </w:r>
      <w:r>
        <w:fldChar w:fldCharType="begin"/>
      </w:r>
      <w:r>
        <w:instrText xml:space="preserve"> PAGEREF _Toc92876501 \h </w:instrText>
      </w:r>
      <w:r>
        <w:fldChar w:fldCharType="separate"/>
      </w:r>
      <w:r w:rsidR="00A52EB4">
        <w:t>25</w:t>
      </w:r>
      <w:r>
        <w:fldChar w:fldCharType="end"/>
      </w:r>
    </w:p>
    <w:p w14:paraId="53E431A9" w14:textId="77777777" w:rsidR="00634973" w:rsidRDefault="00634973">
      <w:pPr>
        <w:pStyle w:val="32"/>
        <w:rPr>
          <w:rFonts w:asciiTheme="minorHAnsi" w:eastAsiaTheme="minorEastAsia" w:hAnsiTheme="minorHAnsi" w:cstheme="minorBidi"/>
          <w:kern w:val="0"/>
          <w:szCs w:val="22"/>
        </w:rPr>
      </w:pPr>
      <w:r w:rsidRPr="00C405B8">
        <w:rPr>
          <w:rFonts w:cs="Arial"/>
        </w:rPr>
        <w:t>2.</w:t>
      </w:r>
      <w:r>
        <w:rPr>
          <w:rFonts w:asciiTheme="minorHAnsi" w:eastAsiaTheme="minorEastAsia" w:hAnsiTheme="minorHAnsi" w:cstheme="minorBidi"/>
          <w:kern w:val="0"/>
          <w:szCs w:val="22"/>
        </w:rPr>
        <w:tab/>
      </w:r>
      <w:r w:rsidRPr="00C405B8">
        <w:rPr>
          <w:rFonts w:cs="Arial"/>
        </w:rPr>
        <w:t>Рынки товаров и услуг</w:t>
      </w:r>
      <w:r>
        <w:tab/>
      </w:r>
      <w:r>
        <w:fldChar w:fldCharType="begin"/>
      </w:r>
      <w:r>
        <w:instrText xml:space="preserve"> PAGEREF _Toc92876502 \h </w:instrText>
      </w:r>
      <w:r>
        <w:fldChar w:fldCharType="separate"/>
      </w:r>
      <w:r w:rsidR="00A52EB4">
        <w:t>27</w:t>
      </w:r>
      <w:r>
        <w:fldChar w:fldCharType="end"/>
      </w:r>
    </w:p>
    <w:p w14:paraId="7452107C" w14:textId="76E21A60"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2.1.</w:t>
      </w:r>
      <w:r>
        <w:rPr>
          <w:rFonts w:asciiTheme="minorHAnsi" w:eastAsiaTheme="minorEastAsia" w:hAnsiTheme="minorHAnsi" w:cstheme="minorBidi"/>
          <w:kern w:val="0"/>
          <w:szCs w:val="22"/>
        </w:rPr>
        <w:tab/>
      </w:r>
      <w:r w:rsidRPr="00C405B8">
        <w:rPr>
          <w:rFonts w:cs="Arial"/>
        </w:rPr>
        <w:t>Розничная торговля</w:t>
      </w:r>
      <w:r>
        <w:tab/>
      </w:r>
      <w:r>
        <w:fldChar w:fldCharType="begin"/>
      </w:r>
      <w:r>
        <w:instrText xml:space="preserve"> PAGEREF _Toc92876503 \h </w:instrText>
      </w:r>
      <w:r>
        <w:fldChar w:fldCharType="separate"/>
      </w:r>
      <w:r w:rsidR="00A52EB4">
        <w:t>27</w:t>
      </w:r>
      <w:r>
        <w:fldChar w:fldCharType="end"/>
      </w:r>
    </w:p>
    <w:p w14:paraId="0B4F5B10" w14:textId="5B1AC857"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2.2.</w:t>
      </w:r>
      <w:r>
        <w:rPr>
          <w:rFonts w:asciiTheme="minorHAnsi" w:eastAsiaTheme="minorEastAsia" w:hAnsiTheme="minorHAnsi" w:cstheme="minorBidi"/>
          <w:kern w:val="0"/>
          <w:szCs w:val="22"/>
        </w:rPr>
        <w:tab/>
      </w:r>
      <w:r w:rsidRPr="00C405B8">
        <w:rPr>
          <w:rFonts w:cs="Arial"/>
        </w:rPr>
        <w:t>Рестораны, кафе и бары</w:t>
      </w:r>
      <w:r>
        <w:tab/>
      </w:r>
      <w:r>
        <w:fldChar w:fldCharType="begin"/>
      </w:r>
      <w:r>
        <w:instrText xml:space="preserve"> PAGEREF _Toc92876504 \h </w:instrText>
      </w:r>
      <w:r>
        <w:fldChar w:fldCharType="separate"/>
      </w:r>
      <w:r w:rsidR="00A52EB4">
        <w:t>32</w:t>
      </w:r>
      <w:r>
        <w:fldChar w:fldCharType="end"/>
      </w:r>
    </w:p>
    <w:p w14:paraId="7E652B95" w14:textId="2D848800"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2.3.</w:t>
      </w:r>
      <w:r>
        <w:rPr>
          <w:rFonts w:asciiTheme="minorHAnsi" w:eastAsiaTheme="minorEastAsia" w:hAnsiTheme="minorHAnsi" w:cstheme="minorBidi"/>
          <w:kern w:val="0"/>
          <w:szCs w:val="22"/>
        </w:rPr>
        <w:tab/>
      </w:r>
      <w:r w:rsidRPr="00C405B8">
        <w:rPr>
          <w:rFonts w:cs="Arial"/>
        </w:rPr>
        <w:t>Рынок платных услуг населению</w:t>
      </w:r>
      <w:r>
        <w:tab/>
      </w:r>
      <w:r>
        <w:fldChar w:fldCharType="begin"/>
      </w:r>
      <w:r>
        <w:instrText xml:space="preserve"> PAGEREF _Toc92876505 \h </w:instrText>
      </w:r>
      <w:r>
        <w:fldChar w:fldCharType="separate"/>
      </w:r>
      <w:r w:rsidR="00A52EB4">
        <w:t>33</w:t>
      </w:r>
      <w:r>
        <w:fldChar w:fldCharType="end"/>
      </w:r>
    </w:p>
    <w:p w14:paraId="0A45EADE" w14:textId="50622C09"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2.4.</w:t>
      </w:r>
      <w:r>
        <w:rPr>
          <w:rFonts w:asciiTheme="minorHAnsi" w:eastAsiaTheme="minorEastAsia" w:hAnsiTheme="minorHAnsi" w:cstheme="minorBidi"/>
          <w:kern w:val="0"/>
          <w:szCs w:val="22"/>
        </w:rPr>
        <w:tab/>
      </w:r>
      <w:r w:rsidRPr="00C405B8">
        <w:rPr>
          <w:rFonts w:cs="Arial"/>
        </w:rPr>
        <w:t>Оптовая торговля</w:t>
      </w:r>
      <w:r>
        <w:tab/>
      </w:r>
      <w:r>
        <w:fldChar w:fldCharType="begin"/>
      </w:r>
      <w:r>
        <w:instrText xml:space="preserve"> PAGEREF _Toc92876506 \h </w:instrText>
      </w:r>
      <w:r>
        <w:fldChar w:fldCharType="separate"/>
      </w:r>
      <w:r w:rsidR="00A52EB4">
        <w:t>36</w:t>
      </w:r>
      <w:r>
        <w:fldChar w:fldCharType="end"/>
      </w:r>
    </w:p>
    <w:p w14:paraId="3750042A" w14:textId="77777777" w:rsidR="00634973" w:rsidRDefault="00634973">
      <w:pPr>
        <w:pStyle w:val="32"/>
        <w:rPr>
          <w:rFonts w:asciiTheme="minorHAnsi" w:eastAsiaTheme="minorEastAsia" w:hAnsiTheme="minorHAnsi" w:cstheme="minorBidi"/>
          <w:kern w:val="0"/>
          <w:szCs w:val="22"/>
        </w:rPr>
      </w:pPr>
      <w:r w:rsidRPr="00C405B8">
        <w:rPr>
          <w:rFonts w:cs="Arial"/>
        </w:rPr>
        <w:t>3.</w:t>
      </w:r>
      <w:r>
        <w:rPr>
          <w:rFonts w:asciiTheme="minorHAnsi" w:eastAsiaTheme="minorEastAsia" w:hAnsiTheme="minorHAnsi" w:cstheme="minorBidi"/>
          <w:kern w:val="0"/>
          <w:szCs w:val="22"/>
        </w:rPr>
        <w:tab/>
      </w:r>
      <w:r w:rsidRPr="00C405B8">
        <w:rPr>
          <w:rFonts w:cs="Arial"/>
        </w:rPr>
        <w:t>Институциональная структура экономики</w:t>
      </w:r>
      <w:r>
        <w:tab/>
      </w:r>
      <w:r>
        <w:fldChar w:fldCharType="begin"/>
      </w:r>
      <w:r>
        <w:instrText xml:space="preserve"> PAGEREF _Toc92876507 \h </w:instrText>
      </w:r>
      <w:r>
        <w:fldChar w:fldCharType="separate"/>
      </w:r>
      <w:r w:rsidR="00A52EB4">
        <w:t>40</w:t>
      </w:r>
      <w:r>
        <w:fldChar w:fldCharType="end"/>
      </w:r>
    </w:p>
    <w:p w14:paraId="13BC9DF8" w14:textId="61402C69"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3.1.</w:t>
      </w:r>
      <w:r>
        <w:rPr>
          <w:rFonts w:asciiTheme="minorHAnsi" w:eastAsiaTheme="minorEastAsia" w:hAnsiTheme="minorHAnsi" w:cstheme="minorBidi"/>
          <w:kern w:val="0"/>
          <w:szCs w:val="22"/>
        </w:rPr>
        <w:tab/>
      </w:r>
      <w:r w:rsidRPr="00C405B8">
        <w:rPr>
          <w:rFonts w:cs="Arial"/>
        </w:rPr>
        <w:t>Характеристика хозяйствующих субъектов</w:t>
      </w:r>
      <w:r>
        <w:tab/>
      </w:r>
      <w:r>
        <w:fldChar w:fldCharType="begin"/>
      </w:r>
      <w:r>
        <w:instrText xml:space="preserve"> PAGEREF _Toc92876508 \h </w:instrText>
      </w:r>
      <w:r>
        <w:fldChar w:fldCharType="separate"/>
      </w:r>
      <w:r w:rsidR="00A52EB4">
        <w:t>40</w:t>
      </w:r>
      <w:r>
        <w:fldChar w:fldCharType="end"/>
      </w:r>
    </w:p>
    <w:p w14:paraId="4604FD59" w14:textId="73C8554D"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3.2.</w:t>
      </w:r>
      <w:r>
        <w:rPr>
          <w:rFonts w:asciiTheme="minorHAnsi" w:eastAsiaTheme="minorEastAsia" w:hAnsiTheme="minorHAnsi" w:cstheme="minorBidi"/>
          <w:kern w:val="0"/>
          <w:szCs w:val="22"/>
        </w:rPr>
        <w:tab/>
      </w:r>
      <w:r>
        <w:rPr>
          <w:rFonts w:cs="Arial"/>
        </w:rPr>
        <w:t>Малые предприятия</w:t>
      </w:r>
      <w:r>
        <w:tab/>
      </w:r>
      <w:r>
        <w:fldChar w:fldCharType="begin"/>
      </w:r>
      <w:r>
        <w:instrText xml:space="preserve"> PAGEREF _Toc92876509 \h </w:instrText>
      </w:r>
      <w:r>
        <w:fldChar w:fldCharType="separate"/>
      </w:r>
      <w:r w:rsidR="00A52EB4">
        <w:t>42</w:t>
      </w:r>
      <w:r>
        <w:fldChar w:fldCharType="end"/>
      </w:r>
    </w:p>
    <w:p w14:paraId="48781965" w14:textId="77777777" w:rsidR="00634973" w:rsidRDefault="00634973">
      <w:pPr>
        <w:pStyle w:val="32"/>
        <w:rPr>
          <w:rFonts w:asciiTheme="minorHAnsi" w:eastAsiaTheme="minorEastAsia" w:hAnsiTheme="minorHAnsi" w:cstheme="minorBidi"/>
          <w:kern w:val="0"/>
          <w:szCs w:val="22"/>
        </w:rPr>
      </w:pPr>
      <w:r w:rsidRPr="00C405B8">
        <w:rPr>
          <w:rFonts w:cs="Arial"/>
        </w:rPr>
        <w:t>4.</w:t>
      </w:r>
      <w:r>
        <w:rPr>
          <w:rFonts w:asciiTheme="minorHAnsi" w:eastAsiaTheme="minorEastAsia" w:hAnsiTheme="minorHAnsi" w:cstheme="minorBidi"/>
          <w:kern w:val="0"/>
          <w:szCs w:val="22"/>
        </w:rPr>
        <w:tab/>
      </w:r>
      <w:r w:rsidRPr="00C405B8">
        <w:rPr>
          <w:rFonts w:cs="Arial"/>
        </w:rPr>
        <w:t>Цены</w:t>
      </w:r>
      <w:r>
        <w:tab/>
      </w:r>
      <w:r>
        <w:fldChar w:fldCharType="begin"/>
      </w:r>
      <w:r>
        <w:instrText xml:space="preserve"> PAGEREF _Toc92876510 \h </w:instrText>
      </w:r>
      <w:r>
        <w:fldChar w:fldCharType="separate"/>
      </w:r>
      <w:r w:rsidR="00A52EB4">
        <w:t>44</w:t>
      </w:r>
      <w:r>
        <w:fldChar w:fldCharType="end"/>
      </w:r>
    </w:p>
    <w:p w14:paraId="42731E45" w14:textId="511A4497"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4.1.</w:t>
      </w:r>
      <w:r>
        <w:rPr>
          <w:rFonts w:asciiTheme="minorHAnsi" w:eastAsiaTheme="minorEastAsia" w:hAnsiTheme="minorHAnsi" w:cstheme="minorBidi"/>
          <w:kern w:val="0"/>
          <w:szCs w:val="22"/>
        </w:rPr>
        <w:tab/>
      </w:r>
      <w:r w:rsidRPr="00C405B8">
        <w:rPr>
          <w:rFonts w:cs="Arial"/>
        </w:rPr>
        <w:t xml:space="preserve">Потребительские цены </w:t>
      </w:r>
      <w:r>
        <w:tab/>
      </w:r>
      <w:r>
        <w:fldChar w:fldCharType="begin"/>
      </w:r>
      <w:r>
        <w:instrText xml:space="preserve"> PAGEREF _Toc92876511 \h </w:instrText>
      </w:r>
      <w:r>
        <w:fldChar w:fldCharType="separate"/>
      </w:r>
      <w:r w:rsidR="00A52EB4">
        <w:t>45</w:t>
      </w:r>
      <w:r>
        <w:fldChar w:fldCharType="end"/>
      </w:r>
    </w:p>
    <w:p w14:paraId="555D0A17" w14:textId="0E94BFED"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4.2.</w:t>
      </w:r>
      <w:r>
        <w:rPr>
          <w:rFonts w:asciiTheme="minorHAnsi" w:eastAsiaTheme="minorEastAsia" w:hAnsiTheme="minorHAnsi" w:cstheme="minorBidi"/>
          <w:kern w:val="0"/>
          <w:szCs w:val="22"/>
        </w:rPr>
        <w:tab/>
      </w:r>
      <w:r w:rsidRPr="00C405B8">
        <w:rPr>
          <w:rFonts w:cs="Arial"/>
        </w:rPr>
        <w:t>Цены производителей</w:t>
      </w:r>
      <w:r>
        <w:tab/>
      </w:r>
      <w:r>
        <w:fldChar w:fldCharType="begin"/>
      </w:r>
      <w:r>
        <w:instrText xml:space="preserve"> PAGEREF _Toc92876512 \h </w:instrText>
      </w:r>
      <w:r>
        <w:fldChar w:fldCharType="separate"/>
      </w:r>
      <w:r w:rsidR="00A52EB4">
        <w:t>54</w:t>
      </w:r>
      <w:r>
        <w:fldChar w:fldCharType="end"/>
      </w:r>
    </w:p>
    <w:p w14:paraId="6D590A11" w14:textId="77777777" w:rsidR="00634973" w:rsidRDefault="00634973">
      <w:pPr>
        <w:pStyle w:val="32"/>
        <w:rPr>
          <w:rFonts w:asciiTheme="minorHAnsi" w:eastAsiaTheme="minorEastAsia" w:hAnsiTheme="minorHAnsi" w:cstheme="minorBidi"/>
          <w:kern w:val="0"/>
          <w:szCs w:val="22"/>
        </w:rPr>
      </w:pPr>
      <w:r w:rsidRPr="00C405B8">
        <w:rPr>
          <w:rFonts w:cs="Arial"/>
        </w:rPr>
        <w:t>5.</w:t>
      </w:r>
      <w:r>
        <w:rPr>
          <w:rFonts w:asciiTheme="minorHAnsi" w:eastAsiaTheme="minorEastAsia" w:hAnsiTheme="minorHAnsi" w:cstheme="minorBidi"/>
          <w:kern w:val="0"/>
          <w:szCs w:val="22"/>
        </w:rPr>
        <w:tab/>
      </w:r>
      <w:r w:rsidRPr="00C405B8">
        <w:rPr>
          <w:rFonts w:cs="Arial"/>
        </w:rPr>
        <w:t>Финансы</w:t>
      </w:r>
      <w:r>
        <w:tab/>
      </w:r>
      <w:r>
        <w:fldChar w:fldCharType="begin"/>
      </w:r>
      <w:r>
        <w:instrText xml:space="preserve"> PAGEREF _Toc92876513 \h </w:instrText>
      </w:r>
      <w:r>
        <w:fldChar w:fldCharType="separate"/>
      </w:r>
      <w:r w:rsidR="00A52EB4">
        <w:t>68</w:t>
      </w:r>
      <w:r>
        <w:fldChar w:fldCharType="end"/>
      </w:r>
    </w:p>
    <w:p w14:paraId="0BE415BB" w14:textId="7B939F24"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5.1.</w:t>
      </w:r>
      <w:r>
        <w:rPr>
          <w:rFonts w:asciiTheme="minorHAnsi" w:eastAsiaTheme="minorEastAsia" w:hAnsiTheme="minorHAnsi" w:cstheme="minorBidi"/>
          <w:kern w:val="0"/>
          <w:szCs w:val="22"/>
        </w:rPr>
        <w:tab/>
      </w:r>
      <w:r w:rsidRPr="00C405B8">
        <w:rPr>
          <w:rFonts w:cs="Arial"/>
        </w:rPr>
        <w:t>Государственные финансы</w:t>
      </w:r>
      <w:r>
        <w:tab/>
      </w:r>
      <w:r>
        <w:fldChar w:fldCharType="begin"/>
      </w:r>
      <w:r>
        <w:instrText xml:space="preserve"> PAGEREF _Toc92876514 \h </w:instrText>
      </w:r>
      <w:r>
        <w:fldChar w:fldCharType="separate"/>
      </w:r>
      <w:r w:rsidR="00A52EB4">
        <w:t>68</w:t>
      </w:r>
      <w:r>
        <w:fldChar w:fldCharType="end"/>
      </w:r>
    </w:p>
    <w:p w14:paraId="48225B75" w14:textId="4D80611C"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5.2.</w:t>
      </w:r>
      <w:r>
        <w:rPr>
          <w:rFonts w:asciiTheme="minorHAnsi" w:eastAsiaTheme="minorEastAsia" w:hAnsiTheme="minorHAnsi" w:cstheme="minorBidi"/>
          <w:kern w:val="0"/>
          <w:szCs w:val="22"/>
        </w:rPr>
        <w:tab/>
      </w:r>
      <w:r w:rsidRPr="00C405B8">
        <w:rPr>
          <w:rFonts w:cs="Arial"/>
        </w:rPr>
        <w:t xml:space="preserve">Финансы организаций </w:t>
      </w:r>
      <w:r>
        <w:tab/>
      </w:r>
      <w:r>
        <w:fldChar w:fldCharType="begin"/>
      </w:r>
      <w:r>
        <w:instrText xml:space="preserve"> PAGEREF _Toc92876515 \h </w:instrText>
      </w:r>
      <w:r>
        <w:fldChar w:fldCharType="separate"/>
      </w:r>
      <w:r w:rsidR="00A52EB4">
        <w:t>70</w:t>
      </w:r>
      <w:r>
        <w:fldChar w:fldCharType="end"/>
      </w:r>
    </w:p>
    <w:p w14:paraId="691B7E01" w14:textId="77777777" w:rsidR="00634973" w:rsidRDefault="00634973">
      <w:pPr>
        <w:pStyle w:val="16"/>
        <w:rPr>
          <w:rFonts w:asciiTheme="minorHAnsi" w:eastAsiaTheme="minorEastAsia" w:hAnsiTheme="minorHAnsi" w:cstheme="minorBidi"/>
          <w:spacing w:val="0"/>
          <w:szCs w:val="22"/>
        </w:rPr>
      </w:pPr>
      <w:r w:rsidRPr="00C405B8">
        <w:rPr>
          <w:rFonts w:cs="Arial"/>
          <w:i/>
        </w:rPr>
        <w:t>Социальная сфера</w:t>
      </w:r>
      <w:r>
        <w:tab/>
      </w:r>
      <w:r>
        <w:fldChar w:fldCharType="begin"/>
      </w:r>
      <w:r>
        <w:instrText xml:space="preserve"> PAGEREF _Toc92876516 \h </w:instrText>
      </w:r>
      <w:r>
        <w:fldChar w:fldCharType="separate"/>
      </w:r>
      <w:r w:rsidR="00A52EB4">
        <w:t>79</w:t>
      </w:r>
      <w:r>
        <w:fldChar w:fldCharType="end"/>
      </w:r>
    </w:p>
    <w:p w14:paraId="5EBDD8C8" w14:textId="77777777" w:rsidR="00634973" w:rsidRDefault="00634973">
      <w:pPr>
        <w:pStyle w:val="32"/>
        <w:rPr>
          <w:rFonts w:asciiTheme="minorHAnsi" w:eastAsiaTheme="minorEastAsia" w:hAnsiTheme="minorHAnsi" w:cstheme="minorBidi"/>
          <w:kern w:val="0"/>
          <w:szCs w:val="22"/>
        </w:rPr>
      </w:pPr>
      <w:r w:rsidRPr="00C405B8">
        <w:rPr>
          <w:rFonts w:cs="Arial"/>
        </w:rPr>
        <w:t>1.</w:t>
      </w:r>
      <w:r>
        <w:rPr>
          <w:rFonts w:asciiTheme="minorHAnsi" w:eastAsiaTheme="minorEastAsia" w:hAnsiTheme="minorHAnsi" w:cstheme="minorBidi"/>
          <w:kern w:val="0"/>
          <w:szCs w:val="22"/>
        </w:rPr>
        <w:tab/>
      </w:r>
      <w:r w:rsidRPr="00C405B8">
        <w:rPr>
          <w:rFonts w:cs="Arial"/>
        </w:rPr>
        <w:t>Уровень жизни населения</w:t>
      </w:r>
      <w:r>
        <w:tab/>
      </w:r>
      <w:r>
        <w:fldChar w:fldCharType="begin"/>
      </w:r>
      <w:r>
        <w:instrText xml:space="preserve"> PAGEREF _Toc92876517 \h </w:instrText>
      </w:r>
      <w:r>
        <w:fldChar w:fldCharType="separate"/>
      </w:r>
      <w:r w:rsidR="00A52EB4">
        <w:t>79</w:t>
      </w:r>
      <w:r>
        <w:fldChar w:fldCharType="end"/>
      </w:r>
    </w:p>
    <w:p w14:paraId="34326A7E" w14:textId="4F4BACB2"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1.1.</w:t>
      </w:r>
      <w:r>
        <w:rPr>
          <w:rFonts w:asciiTheme="minorHAnsi" w:eastAsiaTheme="minorEastAsia" w:hAnsiTheme="minorHAnsi" w:cstheme="minorBidi"/>
          <w:kern w:val="0"/>
          <w:szCs w:val="22"/>
        </w:rPr>
        <w:tab/>
      </w:r>
      <w:r w:rsidRPr="00C405B8">
        <w:rPr>
          <w:rFonts w:cs="Arial"/>
        </w:rPr>
        <w:t>Среднемесячная номинальная начисленная заработная плата</w:t>
      </w:r>
      <w:r>
        <w:tab/>
      </w:r>
      <w:r>
        <w:fldChar w:fldCharType="begin"/>
      </w:r>
      <w:r>
        <w:instrText xml:space="preserve"> PAGEREF _Toc92876518 \h </w:instrText>
      </w:r>
      <w:r>
        <w:fldChar w:fldCharType="separate"/>
      </w:r>
      <w:r w:rsidR="00A52EB4">
        <w:t>79</w:t>
      </w:r>
      <w:r>
        <w:fldChar w:fldCharType="end"/>
      </w:r>
    </w:p>
    <w:p w14:paraId="0D2C2497" w14:textId="3ECF413D" w:rsidR="00634973" w:rsidRDefault="00634973">
      <w:pPr>
        <w:pStyle w:val="32"/>
        <w:rPr>
          <w:rFonts w:asciiTheme="minorHAnsi" w:eastAsiaTheme="minorEastAsia" w:hAnsiTheme="minorHAnsi" w:cstheme="minorBidi"/>
          <w:kern w:val="0"/>
          <w:szCs w:val="22"/>
        </w:rPr>
      </w:pPr>
      <w:r>
        <w:rPr>
          <w:rFonts w:cs="Arial"/>
        </w:rPr>
        <w:tab/>
      </w:r>
      <w:r w:rsidRPr="00C405B8">
        <w:rPr>
          <w:rFonts w:cs="Arial"/>
        </w:rPr>
        <w:t>1.2.</w:t>
      </w:r>
      <w:r>
        <w:rPr>
          <w:rFonts w:asciiTheme="minorHAnsi" w:eastAsiaTheme="minorEastAsia" w:hAnsiTheme="minorHAnsi" w:cstheme="minorBidi"/>
          <w:kern w:val="0"/>
          <w:szCs w:val="22"/>
        </w:rPr>
        <w:tab/>
      </w:r>
      <w:r w:rsidRPr="00C405B8">
        <w:rPr>
          <w:rFonts w:cs="Arial"/>
        </w:rPr>
        <w:t>Просроченная задолженность по заработн</w:t>
      </w:r>
      <w:r>
        <w:rPr>
          <w:rFonts w:cs="Arial"/>
        </w:rPr>
        <w:t>ой плате</w:t>
      </w:r>
      <w:r>
        <w:tab/>
      </w:r>
      <w:r>
        <w:fldChar w:fldCharType="begin"/>
      </w:r>
      <w:r>
        <w:instrText xml:space="preserve"> PAGEREF _Toc92876519 \h </w:instrText>
      </w:r>
      <w:r>
        <w:fldChar w:fldCharType="separate"/>
      </w:r>
      <w:r w:rsidR="00A52EB4">
        <w:t>82</w:t>
      </w:r>
      <w:r>
        <w:fldChar w:fldCharType="end"/>
      </w:r>
    </w:p>
    <w:p w14:paraId="71846CE6" w14:textId="77777777" w:rsidR="00634973" w:rsidRDefault="00634973">
      <w:pPr>
        <w:pStyle w:val="32"/>
        <w:rPr>
          <w:rFonts w:asciiTheme="minorHAnsi" w:eastAsiaTheme="minorEastAsia" w:hAnsiTheme="minorHAnsi" w:cstheme="minorBidi"/>
          <w:kern w:val="0"/>
          <w:szCs w:val="22"/>
        </w:rPr>
      </w:pPr>
      <w:r w:rsidRPr="00C405B8">
        <w:rPr>
          <w:rFonts w:cs="Arial"/>
        </w:rPr>
        <w:t>2.</w:t>
      </w:r>
      <w:r>
        <w:rPr>
          <w:rFonts w:asciiTheme="minorHAnsi" w:eastAsiaTheme="minorEastAsia" w:hAnsiTheme="minorHAnsi" w:cstheme="minorBidi"/>
          <w:kern w:val="0"/>
          <w:szCs w:val="22"/>
        </w:rPr>
        <w:tab/>
      </w:r>
      <w:r w:rsidRPr="00C405B8">
        <w:rPr>
          <w:rFonts w:cs="Arial"/>
        </w:rPr>
        <w:t>Рынок труда</w:t>
      </w:r>
      <w:r>
        <w:tab/>
      </w:r>
      <w:r>
        <w:fldChar w:fldCharType="begin"/>
      </w:r>
      <w:r>
        <w:instrText xml:space="preserve"> PAGEREF _Toc92876520 \h </w:instrText>
      </w:r>
      <w:r>
        <w:fldChar w:fldCharType="separate"/>
      </w:r>
      <w:r w:rsidR="00A52EB4">
        <w:t>84</w:t>
      </w:r>
      <w:r>
        <w:fldChar w:fldCharType="end"/>
      </w:r>
    </w:p>
    <w:p w14:paraId="0052AEAB" w14:textId="77777777" w:rsidR="00634973" w:rsidRDefault="00634973">
      <w:pPr>
        <w:pStyle w:val="32"/>
        <w:rPr>
          <w:rFonts w:asciiTheme="minorHAnsi" w:eastAsiaTheme="minorEastAsia" w:hAnsiTheme="minorHAnsi" w:cstheme="minorBidi"/>
          <w:kern w:val="0"/>
          <w:szCs w:val="22"/>
        </w:rPr>
      </w:pPr>
      <w:r w:rsidRPr="00C405B8">
        <w:rPr>
          <w:rFonts w:cs="Arial"/>
        </w:rPr>
        <w:t>3.</w:t>
      </w:r>
      <w:r>
        <w:rPr>
          <w:rFonts w:asciiTheme="minorHAnsi" w:eastAsiaTheme="minorEastAsia" w:hAnsiTheme="minorHAnsi" w:cstheme="minorBidi"/>
          <w:kern w:val="0"/>
          <w:szCs w:val="22"/>
        </w:rPr>
        <w:tab/>
      </w:r>
      <w:r w:rsidRPr="00C405B8">
        <w:rPr>
          <w:rFonts w:cs="Arial"/>
        </w:rPr>
        <w:t>Жилищно-коммунальное хозяйство</w:t>
      </w:r>
      <w:r>
        <w:tab/>
      </w:r>
      <w:r>
        <w:fldChar w:fldCharType="begin"/>
      </w:r>
      <w:r>
        <w:instrText xml:space="preserve"> PAGEREF _Toc92876521 \h </w:instrText>
      </w:r>
      <w:r>
        <w:fldChar w:fldCharType="separate"/>
      </w:r>
      <w:r w:rsidR="00A52EB4">
        <w:t>90</w:t>
      </w:r>
      <w:r>
        <w:fldChar w:fldCharType="end"/>
      </w:r>
    </w:p>
    <w:p w14:paraId="7F037404" w14:textId="77777777" w:rsidR="00634973" w:rsidRDefault="00634973">
      <w:pPr>
        <w:pStyle w:val="32"/>
        <w:rPr>
          <w:rFonts w:asciiTheme="minorHAnsi" w:eastAsiaTheme="minorEastAsia" w:hAnsiTheme="minorHAnsi" w:cstheme="minorBidi"/>
          <w:kern w:val="0"/>
          <w:szCs w:val="22"/>
        </w:rPr>
      </w:pPr>
      <w:r w:rsidRPr="00C405B8">
        <w:rPr>
          <w:rFonts w:cs="Arial"/>
        </w:rPr>
        <w:t>4.</w:t>
      </w:r>
      <w:r>
        <w:rPr>
          <w:rFonts w:asciiTheme="minorHAnsi" w:eastAsiaTheme="minorEastAsia" w:hAnsiTheme="minorHAnsi" w:cstheme="minorBidi"/>
          <w:kern w:val="0"/>
          <w:szCs w:val="22"/>
        </w:rPr>
        <w:tab/>
      </w:r>
      <w:r w:rsidRPr="00C405B8">
        <w:rPr>
          <w:rFonts w:cs="Arial"/>
        </w:rPr>
        <w:t>Заболеваемость</w:t>
      </w:r>
      <w:r>
        <w:tab/>
      </w:r>
      <w:r>
        <w:fldChar w:fldCharType="begin"/>
      </w:r>
      <w:r>
        <w:instrText xml:space="preserve"> PAGEREF _Toc92876522 \h </w:instrText>
      </w:r>
      <w:r>
        <w:fldChar w:fldCharType="separate"/>
      </w:r>
      <w:r w:rsidR="00A52EB4">
        <w:t>91</w:t>
      </w:r>
      <w:r>
        <w:fldChar w:fldCharType="end"/>
      </w:r>
    </w:p>
    <w:p w14:paraId="4286A980" w14:textId="77777777" w:rsidR="00634973" w:rsidRDefault="00634973">
      <w:pPr>
        <w:pStyle w:val="32"/>
        <w:rPr>
          <w:rFonts w:asciiTheme="minorHAnsi" w:eastAsiaTheme="minorEastAsia" w:hAnsiTheme="minorHAnsi" w:cstheme="minorBidi"/>
          <w:kern w:val="0"/>
          <w:szCs w:val="22"/>
        </w:rPr>
      </w:pPr>
      <w:r w:rsidRPr="00C405B8">
        <w:rPr>
          <w:rFonts w:cs="Arial"/>
        </w:rPr>
        <w:t>5.</w:t>
      </w:r>
      <w:r>
        <w:rPr>
          <w:rFonts w:asciiTheme="minorHAnsi" w:eastAsiaTheme="minorEastAsia" w:hAnsiTheme="minorHAnsi" w:cstheme="minorBidi"/>
          <w:kern w:val="0"/>
          <w:szCs w:val="22"/>
        </w:rPr>
        <w:tab/>
      </w:r>
      <w:r w:rsidRPr="00C405B8">
        <w:rPr>
          <w:rFonts w:cs="Arial"/>
        </w:rPr>
        <w:t>Окружающая среда</w:t>
      </w:r>
      <w:r>
        <w:tab/>
      </w:r>
      <w:r>
        <w:fldChar w:fldCharType="begin"/>
      </w:r>
      <w:r>
        <w:instrText xml:space="preserve"> PAGEREF _Toc92876523 \h </w:instrText>
      </w:r>
      <w:r>
        <w:fldChar w:fldCharType="separate"/>
      </w:r>
      <w:r w:rsidR="00A52EB4">
        <w:t>92</w:t>
      </w:r>
      <w:r>
        <w:fldChar w:fldCharType="end"/>
      </w:r>
    </w:p>
    <w:p w14:paraId="432178E1" w14:textId="77777777" w:rsidR="00634973" w:rsidRDefault="00634973">
      <w:pPr>
        <w:pStyle w:val="16"/>
        <w:rPr>
          <w:rFonts w:asciiTheme="minorHAnsi" w:eastAsiaTheme="minorEastAsia" w:hAnsiTheme="minorHAnsi" w:cstheme="minorBidi"/>
          <w:spacing w:val="0"/>
          <w:szCs w:val="22"/>
        </w:rPr>
      </w:pPr>
      <w:r w:rsidRPr="00C405B8">
        <w:rPr>
          <w:rFonts w:cs="Arial"/>
          <w:i/>
        </w:rPr>
        <w:t>Демографическая ситуация</w:t>
      </w:r>
      <w:r>
        <w:tab/>
      </w:r>
      <w:r>
        <w:fldChar w:fldCharType="begin"/>
      </w:r>
      <w:r>
        <w:instrText xml:space="preserve"> PAGEREF _Toc92876524 \h </w:instrText>
      </w:r>
      <w:r>
        <w:fldChar w:fldCharType="separate"/>
      </w:r>
      <w:r w:rsidR="00A52EB4">
        <w:t>94</w:t>
      </w:r>
      <w:r>
        <w:fldChar w:fldCharType="end"/>
      </w:r>
    </w:p>
    <w:p w14:paraId="7627205C" w14:textId="77777777" w:rsidR="00634973" w:rsidRDefault="00634973">
      <w:pPr>
        <w:pStyle w:val="16"/>
        <w:rPr>
          <w:rFonts w:asciiTheme="minorHAnsi" w:eastAsiaTheme="minorEastAsia" w:hAnsiTheme="minorHAnsi" w:cstheme="minorBidi"/>
          <w:spacing w:val="0"/>
          <w:szCs w:val="22"/>
        </w:rPr>
      </w:pPr>
      <w:r w:rsidRPr="00C405B8">
        <w:rPr>
          <w:rFonts w:cs="Arial"/>
          <w:i/>
        </w:rPr>
        <w:t>Приложение</w:t>
      </w:r>
      <w:r>
        <w:tab/>
      </w:r>
      <w:r>
        <w:fldChar w:fldCharType="begin"/>
      </w:r>
      <w:r>
        <w:instrText xml:space="preserve"> PAGEREF _Toc92876525 \h </w:instrText>
      </w:r>
      <w:r>
        <w:fldChar w:fldCharType="separate"/>
      </w:r>
      <w:r w:rsidR="00A52EB4">
        <w:t>98</w:t>
      </w:r>
      <w:r>
        <w:fldChar w:fldCharType="end"/>
      </w:r>
    </w:p>
    <w:p w14:paraId="56115458" w14:textId="77777777" w:rsidR="00634973" w:rsidRDefault="00634973">
      <w:pPr>
        <w:pStyle w:val="16"/>
        <w:rPr>
          <w:rFonts w:asciiTheme="minorHAnsi" w:eastAsiaTheme="minorEastAsia" w:hAnsiTheme="minorHAnsi" w:cstheme="minorBidi"/>
          <w:spacing w:val="0"/>
          <w:szCs w:val="22"/>
        </w:rPr>
      </w:pPr>
      <w:r w:rsidRPr="00C405B8">
        <w:rPr>
          <w:rFonts w:cs="Arial"/>
          <w:i/>
        </w:rPr>
        <w:t>Методологический комментарий</w:t>
      </w:r>
      <w:r>
        <w:tab/>
      </w:r>
      <w:r>
        <w:fldChar w:fldCharType="begin"/>
      </w:r>
      <w:r>
        <w:instrText xml:space="preserve"> PAGEREF _Toc92876526 \h </w:instrText>
      </w:r>
      <w:r>
        <w:fldChar w:fldCharType="separate"/>
      </w:r>
      <w:r w:rsidR="00A52EB4">
        <w:t>100</w:t>
      </w:r>
      <w:r>
        <w:fldChar w:fldCharType="end"/>
      </w:r>
    </w:p>
    <w:p w14:paraId="1286AB0A" w14:textId="024D8896" w:rsidR="00AC7307" w:rsidRPr="005729B6" w:rsidRDefault="00D648DD" w:rsidP="002E5C86">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282A9BBC" w:rsidR="00922283" w:rsidRPr="005729B6" w:rsidRDefault="00E95B57" w:rsidP="009459FB">
      <w:pPr>
        <w:pStyle w:val="31"/>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72" w:name="_Toc230750478"/>
      <w:bookmarkStart w:id="73" w:name="_Toc238533218"/>
      <w:bookmarkStart w:id="74" w:name="_Toc238533322"/>
      <w:bookmarkStart w:id="75" w:name="_Toc238533531"/>
      <w:bookmarkStart w:id="76" w:name="_Toc463688718"/>
      <w:bookmarkStart w:id="77" w:name="_Toc491488478"/>
      <w:bookmarkStart w:id="78" w:name="_Toc507471195"/>
      <w:bookmarkStart w:id="79" w:name="_Toc507471231"/>
      <w:bookmarkStart w:id="80" w:name="_Toc507476540"/>
      <w:bookmarkStart w:id="81" w:name="_Toc130704462"/>
      <w:bookmarkStart w:id="82" w:name="_Toc217376675"/>
      <w:bookmarkStart w:id="83" w:name="_Toc220903726"/>
      <w:bookmarkStart w:id="84" w:name="_Toc227996178"/>
      <w:bookmarkStart w:id="85" w:name="_Toc227996426"/>
      <w:bookmarkStart w:id="86" w:name="_Toc235845089"/>
      <w:bookmarkStart w:id="87" w:name="_Toc235845165"/>
      <w:bookmarkStart w:id="88" w:name="_Toc92876490"/>
      <w:r w:rsidRPr="005729B6">
        <w:rPr>
          <w:rFonts w:cs="Arial"/>
          <w:i/>
          <w:spacing w:val="-4"/>
          <w:sz w:val="30"/>
          <w:szCs w:val="30"/>
        </w:rPr>
        <w:lastRenderedPageBreak/>
        <w:t>Основные экономические и социальные показатели</w:t>
      </w:r>
      <w:bookmarkStart w:id="89" w:name="_Toc463688720"/>
      <w:bookmarkStart w:id="90" w:name="_Toc49148847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537"/>
        <w:gridCol w:w="992"/>
        <w:gridCol w:w="992"/>
        <w:gridCol w:w="992"/>
        <w:gridCol w:w="993"/>
        <w:gridCol w:w="1134"/>
      </w:tblGrid>
      <w:tr w:rsidR="000312F1" w:rsidRPr="00B76112" w14:paraId="023ECE89" w14:textId="77777777" w:rsidTr="00DA6A28">
        <w:trPr>
          <w:cantSplit/>
          <w:trHeight w:val="774"/>
        </w:trPr>
        <w:tc>
          <w:tcPr>
            <w:tcW w:w="4537" w:type="dxa"/>
            <w:vMerge w:val="restart"/>
            <w:tcBorders>
              <w:top w:val="double" w:sz="4" w:space="0" w:color="auto"/>
              <w:left w:val="double" w:sz="4" w:space="0" w:color="auto"/>
              <w:right w:val="single" w:sz="4" w:space="0" w:color="auto"/>
            </w:tcBorders>
            <w:shd w:val="clear" w:color="auto" w:fill="auto"/>
          </w:tcPr>
          <w:p w14:paraId="0E5E1545" w14:textId="77777777" w:rsidR="000312F1" w:rsidRPr="004D3B4A" w:rsidRDefault="000312F1" w:rsidP="002A7632">
            <w:pPr>
              <w:spacing w:before="60" w:line="22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4A62B07D" w14:textId="228FE7BA" w:rsidR="000312F1" w:rsidRPr="004D3B4A" w:rsidRDefault="002A7632" w:rsidP="002A7632">
            <w:pPr>
              <w:spacing w:before="60" w:line="220" w:lineRule="exact"/>
              <w:ind w:firstLine="0"/>
              <w:jc w:val="center"/>
              <w:rPr>
                <w:rFonts w:cs="Arial"/>
                <w:i/>
                <w:sz w:val="20"/>
              </w:rPr>
            </w:pPr>
            <w:r>
              <w:rPr>
                <w:rFonts w:cs="Arial"/>
                <w:i/>
                <w:sz w:val="20"/>
              </w:rPr>
              <w:t>Ноябрь</w:t>
            </w:r>
            <w:r w:rsidR="000312F1" w:rsidRPr="004D3B4A">
              <w:rPr>
                <w:rFonts w:cs="Arial"/>
                <w:i/>
                <w:sz w:val="20"/>
              </w:rPr>
              <w:t xml:space="preserve"> 2021г.</w:t>
            </w:r>
          </w:p>
        </w:tc>
        <w:tc>
          <w:tcPr>
            <w:tcW w:w="992" w:type="dxa"/>
            <w:vMerge w:val="restart"/>
            <w:tcBorders>
              <w:top w:val="double" w:sz="4" w:space="0" w:color="auto"/>
              <w:left w:val="single" w:sz="4" w:space="0" w:color="auto"/>
              <w:right w:val="single" w:sz="4" w:space="0" w:color="auto"/>
            </w:tcBorders>
          </w:tcPr>
          <w:p w14:paraId="47197CA2" w14:textId="55182F83" w:rsidR="000312F1" w:rsidRPr="004D3B4A" w:rsidRDefault="000312F1" w:rsidP="002A7632">
            <w:pPr>
              <w:spacing w:before="60" w:line="220" w:lineRule="exact"/>
              <w:ind w:firstLine="0"/>
              <w:jc w:val="center"/>
              <w:rPr>
                <w:rFonts w:cs="Arial"/>
                <w:i/>
                <w:sz w:val="20"/>
              </w:rPr>
            </w:pPr>
            <w:r w:rsidRPr="004D3B4A">
              <w:rPr>
                <w:rFonts w:cs="Arial"/>
                <w:i/>
                <w:sz w:val="20"/>
              </w:rPr>
              <w:t xml:space="preserve">Январь – </w:t>
            </w:r>
            <w:r>
              <w:rPr>
                <w:rFonts w:cs="Arial"/>
                <w:i/>
                <w:sz w:val="20"/>
              </w:rPr>
              <w:br/>
            </w:r>
            <w:r w:rsidR="002A7632">
              <w:rPr>
                <w:rFonts w:cs="Arial"/>
                <w:i/>
                <w:sz w:val="20"/>
              </w:rPr>
              <w:t>ноябрь</w:t>
            </w:r>
            <w:r w:rsidRPr="004D3B4A">
              <w:rPr>
                <w:rFonts w:cs="Arial"/>
                <w:i/>
                <w:sz w:val="20"/>
              </w:rPr>
              <w:t xml:space="preserve"> 2021г.</w:t>
            </w:r>
          </w:p>
        </w:tc>
        <w:tc>
          <w:tcPr>
            <w:tcW w:w="1985" w:type="dxa"/>
            <w:gridSpan w:val="2"/>
            <w:tcBorders>
              <w:top w:val="double" w:sz="4" w:space="0" w:color="auto"/>
              <w:left w:val="single" w:sz="4" w:space="0" w:color="auto"/>
              <w:bottom w:val="single" w:sz="4" w:space="0" w:color="auto"/>
              <w:right w:val="single" w:sz="4" w:space="0" w:color="auto"/>
            </w:tcBorders>
          </w:tcPr>
          <w:p w14:paraId="37CF28CC" w14:textId="5778CEF3" w:rsidR="000312F1" w:rsidRPr="004D3B4A" w:rsidRDefault="000312F1" w:rsidP="002A7632">
            <w:pPr>
              <w:spacing w:before="60" w:line="220" w:lineRule="exact"/>
              <w:ind w:firstLine="0"/>
              <w:jc w:val="center"/>
              <w:rPr>
                <w:rFonts w:cs="Arial"/>
                <w:i/>
                <w:sz w:val="20"/>
                <w:u w:val="single"/>
              </w:rPr>
            </w:pPr>
            <w:r w:rsidRPr="004D3B4A">
              <w:rPr>
                <w:rFonts w:cs="Arial"/>
                <w:i/>
                <w:sz w:val="20"/>
              </w:rPr>
              <w:t xml:space="preserve">Индекс физического объема </w:t>
            </w:r>
            <w:proofErr w:type="gramStart"/>
            <w:r w:rsidRPr="004D3B4A">
              <w:rPr>
                <w:rFonts w:cs="Arial"/>
                <w:i/>
                <w:sz w:val="20"/>
              </w:rPr>
              <w:t>в</w:t>
            </w:r>
            <w:proofErr w:type="gramEnd"/>
            <w:r w:rsidRPr="004D3B4A">
              <w:rPr>
                <w:rFonts w:cs="Arial"/>
                <w:i/>
                <w:sz w:val="20"/>
              </w:rPr>
              <w:t xml:space="preserve"> % к соот</w:t>
            </w:r>
            <w:r w:rsidR="00DA6A28">
              <w:rPr>
                <w:rFonts w:cs="Arial"/>
                <w:i/>
                <w:sz w:val="20"/>
              </w:rPr>
              <w:softHyphen/>
            </w:r>
            <w:r w:rsidRPr="004D3B4A">
              <w:rPr>
                <w:rFonts w:cs="Arial"/>
                <w:i/>
                <w:sz w:val="20"/>
              </w:rPr>
              <w:t>ветствующему периоду 2020г.</w:t>
            </w:r>
          </w:p>
        </w:tc>
        <w:tc>
          <w:tcPr>
            <w:tcW w:w="1134" w:type="dxa"/>
            <w:vMerge w:val="restart"/>
            <w:tcBorders>
              <w:top w:val="double" w:sz="4" w:space="0" w:color="auto"/>
              <w:left w:val="single" w:sz="4" w:space="0" w:color="auto"/>
              <w:right w:val="double" w:sz="4" w:space="0" w:color="auto"/>
            </w:tcBorders>
          </w:tcPr>
          <w:p w14:paraId="215CDAB3" w14:textId="2B26FC4E" w:rsidR="000312F1" w:rsidRPr="004D3B4A" w:rsidRDefault="000312F1" w:rsidP="002A7632">
            <w:pPr>
              <w:spacing w:before="60" w:line="22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2A7632">
              <w:rPr>
                <w:rFonts w:cs="Arial"/>
                <w:i/>
                <w:sz w:val="20"/>
              </w:rPr>
              <w:t>ноябрь</w:t>
            </w:r>
            <w:r w:rsidRPr="004D3B4A">
              <w:rPr>
                <w:rFonts w:cs="Arial"/>
                <w:i/>
                <w:sz w:val="20"/>
              </w:rPr>
              <w:t xml:space="preserve"> 2020г. </w:t>
            </w:r>
            <w:proofErr w:type="gramStart"/>
            <w:r w:rsidRPr="004D3B4A">
              <w:rPr>
                <w:rFonts w:cs="Arial"/>
                <w:i/>
                <w:sz w:val="20"/>
              </w:rPr>
              <w:t>в</w:t>
            </w:r>
            <w:proofErr w:type="gramEnd"/>
            <w:r w:rsidRPr="004D3B4A">
              <w:rPr>
                <w:rFonts w:cs="Arial"/>
                <w:i/>
                <w:sz w:val="20"/>
              </w:rPr>
              <w:t xml:space="preserve"> % к январю – </w:t>
            </w:r>
            <w:r w:rsidR="002A7632">
              <w:rPr>
                <w:rFonts w:cs="Arial"/>
                <w:i/>
                <w:sz w:val="20"/>
              </w:rPr>
              <w:t>ноябрю</w:t>
            </w:r>
            <w:r w:rsidRPr="004D3B4A">
              <w:rPr>
                <w:rFonts w:cs="Arial"/>
                <w:i/>
                <w:sz w:val="20"/>
              </w:rPr>
              <w:t xml:space="preserve"> 2019г.</w:t>
            </w:r>
          </w:p>
        </w:tc>
      </w:tr>
      <w:tr w:rsidR="000312F1" w:rsidRPr="00B76112" w14:paraId="7467FCA9" w14:textId="77777777" w:rsidTr="00DA6A28">
        <w:trPr>
          <w:cantSplit/>
          <w:trHeight w:val="573"/>
        </w:trPr>
        <w:tc>
          <w:tcPr>
            <w:tcW w:w="4537" w:type="dxa"/>
            <w:vMerge/>
            <w:tcBorders>
              <w:left w:val="double" w:sz="4" w:space="0" w:color="auto"/>
              <w:bottom w:val="single" w:sz="4" w:space="0" w:color="auto"/>
              <w:right w:val="single" w:sz="4" w:space="0" w:color="auto"/>
            </w:tcBorders>
            <w:shd w:val="clear" w:color="auto" w:fill="auto"/>
          </w:tcPr>
          <w:p w14:paraId="3E861884" w14:textId="77777777" w:rsidR="000312F1" w:rsidRPr="004D3B4A" w:rsidRDefault="000312F1" w:rsidP="002A7632">
            <w:pPr>
              <w:spacing w:before="60" w:line="220" w:lineRule="exact"/>
              <w:ind w:firstLine="0"/>
              <w:rPr>
                <w:rFonts w:cs="Arial"/>
                <w:i/>
                <w:sz w:val="20"/>
                <w:vertAlign w:val="superscript"/>
              </w:rPr>
            </w:pPr>
          </w:p>
        </w:tc>
        <w:tc>
          <w:tcPr>
            <w:tcW w:w="992" w:type="dxa"/>
            <w:vMerge/>
            <w:tcBorders>
              <w:left w:val="single" w:sz="4" w:space="0" w:color="auto"/>
              <w:bottom w:val="single" w:sz="4" w:space="0" w:color="auto"/>
              <w:right w:val="single" w:sz="4" w:space="0" w:color="auto"/>
            </w:tcBorders>
            <w:shd w:val="clear" w:color="auto" w:fill="auto"/>
          </w:tcPr>
          <w:p w14:paraId="39674304" w14:textId="77777777" w:rsidR="000312F1" w:rsidRPr="004D3B4A" w:rsidRDefault="000312F1" w:rsidP="002A7632">
            <w:pPr>
              <w:spacing w:before="6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4982D0BC" w14:textId="77777777" w:rsidR="000312F1" w:rsidRPr="004D3B4A" w:rsidRDefault="000312F1" w:rsidP="002A7632">
            <w:pPr>
              <w:spacing w:before="6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14:paraId="3A8EA5CC" w14:textId="102119A7" w:rsidR="000312F1" w:rsidRPr="004D3B4A" w:rsidRDefault="002A7632" w:rsidP="002A7632">
            <w:pPr>
              <w:spacing w:before="60" w:line="220" w:lineRule="exact"/>
              <w:ind w:firstLine="0"/>
              <w:jc w:val="center"/>
              <w:rPr>
                <w:rFonts w:cs="Arial"/>
                <w:i/>
                <w:sz w:val="20"/>
              </w:rPr>
            </w:pPr>
            <w:r>
              <w:rPr>
                <w:rFonts w:cs="Arial"/>
                <w:i/>
                <w:sz w:val="20"/>
              </w:rPr>
              <w:t>ноябрь</w:t>
            </w:r>
            <w:r w:rsidR="000312F1"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0D7B535C" w14:textId="7CDCE8EF" w:rsidR="000312F1" w:rsidRPr="004D3B4A" w:rsidRDefault="000312F1" w:rsidP="002A7632">
            <w:pPr>
              <w:spacing w:before="60" w:line="220" w:lineRule="exact"/>
              <w:ind w:firstLine="0"/>
              <w:jc w:val="center"/>
              <w:rPr>
                <w:rFonts w:cs="Arial"/>
                <w:i/>
                <w:sz w:val="20"/>
              </w:rPr>
            </w:pPr>
            <w:r w:rsidRPr="004D3B4A">
              <w:rPr>
                <w:rFonts w:cs="Arial"/>
                <w:i/>
                <w:sz w:val="20"/>
              </w:rPr>
              <w:t xml:space="preserve">январь – </w:t>
            </w:r>
            <w:r w:rsidR="002A7632">
              <w:rPr>
                <w:rFonts w:cs="Arial"/>
                <w:i/>
                <w:sz w:val="20"/>
              </w:rPr>
              <w:t>ноябрь</w:t>
            </w:r>
            <w:r w:rsidR="00FD7C17">
              <w:rPr>
                <w:rFonts w:cs="Arial"/>
                <w:i/>
                <w:sz w:val="20"/>
              </w:rPr>
              <w:t xml:space="preserve"> </w:t>
            </w:r>
            <w:r w:rsidRPr="004D3B4A">
              <w:rPr>
                <w:rFonts w:cs="Arial"/>
                <w:i/>
                <w:sz w:val="20"/>
              </w:rPr>
              <w:t>2021г.</w:t>
            </w:r>
          </w:p>
        </w:tc>
        <w:tc>
          <w:tcPr>
            <w:tcW w:w="1134" w:type="dxa"/>
            <w:vMerge/>
            <w:tcBorders>
              <w:left w:val="single" w:sz="4" w:space="0" w:color="auto"/>
              <w:bottom w:val="single" w:sz="4" w:space="0" w:color="auto"/>
              <w:right w:val="double" w:sz="4" w:space="0" w:color="auto"/>
            </w:tcBorders>
          </w:tcPr>
          <w:p w14:paraId="4F39B881" w14:textId="77777777" w:rsidR="000312F1" w:rsidRPr="00B76112" w:rsidRDefault="000312F1" w:rsidP="002A7632">
            <w:pPr>
              <w:spacing w:before="60" w:line="220" w:lineRule="exact"/>
              <w:ind w:firstLine="0"/>
              <w:jc w:val="center"/>
              <w:rPr>
                <w:rFonts w:cs="Arial"/>
                <w:i/>
                <w:sz w:val="20"/>
                <w:highlight w:val="yellow"/>
                <w:u w:val="single"/>
              </w:rPr>
            </w:pPr>
          </w:p>
        </w:tc>
      </w:tr>
      <w:tr w:rsidR="000312F1" w:rsidRPr="00CF3838" w14:paraId="6455C279" w14:textId="77777777" w:rsidTr="00DA6A28">
        <w:trPr>
          <w:cantSplit/>
          <w:trHeight w:val="20"/>
        </w:trPr>
        <w:tc>
          <w:tcPr>
            <w:tcW w:w="4537" w:type="dxa"/>
            <w:tcBorders>
              <w:top w:val="single" w:sz="4" w:space="0" w:color="auto"/>
              <w:left w:val="double" w:sz="4" w:space="0" w:color="auto"/>
              <w:bottom w:val="dotted" w:sz="4" w:space="0" w:color="auto"/>
              <w:right w:val="nil"/>
            </w:tcBorders>
            <w:shd w:val="clear" w:color="auto" w:fill="auto"/>
            <w:vAlign w:val="bottom"/>
          </w:tcPr>
          <w:p w14:paraId="5454CA64" w14:textId="77777777" w:rsidR="000312F1" w:rsidRPr="001A0CCA" w:rsidRDefault="000312F1" w:rsidP="002A7632">
            <w:pPr>
              <w:spacing w:before="60" w:line="240" w:lineRule="exact"/>
              <w:ind w:left="57" w:firstLine="0"/>
              <w:jc w:val="left"/>
              <w:rPr>
                <w:rFonts w:cs="Arial"/>
                <w:sz w:val="20"/>
                <w:vertAlign w:val="superscript"/>
              </w:rPr>
            </w:pPr>
            <w:r w:rsidRPr="001A0CCA">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C437835" w14:textId="0172E458" w:rsidR="000312F1" w:rsidRPr="00D0476A" w:rsidRDefault="00A40B59" w:rsidP="002A7632">
            <w:pPr>
              <w:spacing w:before="60" w:line="240" w:lineRule="exact"/>
              <w:ind w:firstLine="0"/>
              <w:jc w:val="center"/>
              <w:rPr>
                <w:rFonts w:cs="Arial"/>
                <w:sz w:val="20"/>
              </w:rPr>
            </w:pPr>
            <w:r>
              <w:rPr>
                <w:rFonts w:cs="Arial"/>
                <w:sz w:val="20"/>
              </w:rPr>
              <w:t>107,5</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6367542E" w14:textId="62F4F7D7" w:rsidR="000312F1" w:rsidRPr="00D0476A" w:rsidRDefault="00A40B59" w:rsidP="002A7632">
            <w:pPr>
              <w:spacing w:before="60" w:line="240" w:lineRule="exact"/>
              <w:ind w:firstLine="0"/>
              <w:jc w:val="center"/>
              <w:rPr>
                <w:rFonts w:cs="Arial"/>
                <w:sz w:val="20"/>
              </w:rPr>
            </w:pPr>
            <w:r>
              <w:rPr>
                <w:rFonts w:cs="Arial"/>
                <w:sz w:val="20"/>
              </w:rPr>
              <w:t>109,8</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4EF2CA9C" w:rsidR="000312F1" w:rsidRPr="00D0476A" w:rsidRDefault="00A40B59" w:rsidP="002A7632">
            <w:pPr>
              <w:spacing w:before="60" w:line="240" w:lineRule="exact"/>
              <w:ind w:firstLine="0"/>
              <w:jc w:val="center"/>
              <w:rPr>
                <w:rFonts w:cs="Arial"/>
                <w:sz w:val="20"/>
              </w:rPr>
            </w:pPr>
            <w:r>
              <w:rPr>
                <w:rFonts w:cs="Arial"/>
                <w:sz w:val="20"/>
              </w:rPr>
              <w:t>97,3</w:t>
            </w:r>
          </w:p>
        </w:tc>
      </w:tr>
      <w:tr w:rsidR="000312F1" w:rsidRPr="00CF3838" w14:paraId="269C04C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1292B8" w14:textId="77777777" w:rsidR="000312F1" w:rsidRPr="001A0CCA" w:rsidRDefault="000312F1" w:rsidP="002A7632">
            <w:pPr>
              <w:spacing w:before="60" w:line="240" w:lineRule="exact"/>
              <w:ind w:left="170" w:firstLine="0"/>
              <w:jc w:val="left"/>
              <w:rPr>
                <w:rFonts w:cs="Arial"/>
                <w:sz w:val="20"/>
              </w:rPr>
            </w:pPr>
            <w:r w:rsidRPr="001A0CCA">
              <w:rPr>
                <w:rFonts w:cs="Arial"/>
                <w:sz w:val="20"/>
              </w:rPr>
              <w:t>в том числе:</w:t>
            </w:r>
            <w:r w:rsidRPr="001A0CCA">
              <w:rPr>
                <w:rFonts w:cs="Arial"/>
                <w:sz w:val="20"/>
              </w:rPr>
              <w:br/>
              <w:t xml:space="preserve">  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FC5D6DA" w14:textId="2FAEC1C9" w:rsidR="000312F1" w:rsidRPr="00D0476A" w:rsidRDefault="00A40B59" w:rsidP="002A7632">
            <w:pPr>
              <w:spacing w:before="60" w:line="240" w:lineRule="exact"/>
              <w:ind w:firstLine="0"/>
              <w:jc w:val="center"/>
              <w:rPr>
                <w:rFonts w:cs="Arial"/>
                <w:sz w:val="20"/>
              </w:rPr>
            </w:pPr>
            <w:r>
              <w:rPr>
                <w:rFonts w:cs="Arial"/>
                <w:sz w:val="20"/>
              </w:rPr>
              <w:t>111,4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3D04AAD" w14:textId="6AD4DEB3" w:rsidR="000312F1" w:rsidRPr="00D0476A" w:rsidRDefault="00A40B59" w:rsidP="002A7632">
            <w:pPr>
              <w:spacing w:before="60" w:line="240" w:lineRule="exact"/>
              <w:ind w:firstLine="0"/>
              <w:jc w:val="center"/>
              <w:rPr>
                <w:rFonts w:cs="Arial"/>
                <w:sz w:val="20"/>
              </w:rPr>
            </w:pPr>
            <w:r>
              <w:rPr>
                <w:rFonts w:cs="Arial"/>
                <w:sz w:val="20"/>
              </w:rPr>
              <w:t>110,6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5353AA26" w:rsidR="000312F1" w:rsidRPr="00D0476A" w:rsidRDefault="00A40B59" w:rsidP="002A7632">
            <w:pPr>
              <w:spacing w:before="60" w:line="240" w:lineRule="exact"/>
              <w:ind w:firstLine="0"/>
              <w:jc w:val="center"/>
              <w:rPr>
                <w:rFonts w:cs="Arial"/>
                <w:sz w:val="20"/>
              </w:rPr>
            </w:pPr>
            <w:r>
              <w:rPr>
                <w:rFonts w:cs="Arial"/>
                <w:sz w:val="20"/>
              </w:rPr>
              <w:t>86,1</w:t>
            </w:r>
          </w:p>
        </w:tc>
      </w:tr>
      <w:tr w:rsidR="000312F1" w:rsidRPr="00CF3838" w14:paraId="5552E0A3"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A708775" w14:textId="77777777" w:rsidR="000312F1" w:rsidRPr="001A0CCA" w:rsidRDefault="000312F1" w:rsidP="002A7632">
            <w:pPr>
              <w:spacing w:before="60" w:line="240" w:lineRule="exact"/>
              <w:ind w:left="267" w:firstLine="0"/>
              <w:jc w:val="left"/>
              <w:rPr>
                <w:rFonts w:cs="Arial"/>
                <w:sz w:val="20"/>
              </w:rPr>
            </w:pPr>
            <w:r w:rsidRPr="001A0CCA">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9273E1" w14:textId="5E4D103D" w:rsidR="000312F1" w:rsidRPr="00D0476A" w:rsidRDefault="00A40B59" w:rsidP="002A7632">
            <w:pPr>
              <w:spacing w:before="60" w:line="240" w:lineRule="exact"/>
              <w:ind w:firstLine="0"/>
              <w:jc w:val="center"/>
              <w:rPr>
                <w:rFonts w:cs="Arial"/>
                <w:sz w:val="20"/>
              </w:rPr>
            </w:pPr>
            <w:r>
              <w:rPr>
                <w:rFonts w:cs="Arial"/>
                <w:sz w:val="20"/>
              </w:rPr>
              <w:t>107,0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C745A4C" w14:textId="037072F1" w:rsidR="000312F1" w:rsidRPr="00D0476A" w:rsidRDefault="00A40B59" w:rsidP="002A7632">
            <w:pPr>
              <w:spacing w:before="60" w:line="240" w:lineRule="exact"/>
              <w:ind w:firstLine="0"/>
              <w:jc w:val="center"/>
              <w:rPr>
                <w:rFonts w:cs="Arial"/>
                <w:sz w:val="20"/>
              </w:rPr>
            </w:pPr>
            <w:r>
              <w:rPr>
                <w:rFonts w:cs="Arial"/>
                <w:sz w:val="20"/>
              </w:rPr>
              <w:t>109,3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4BB347B9" w:rsidR="000312F1" w:rsidRPr="00D0476A" w:rsidRDefault="00A40B59" w:rsidP="002A7632">
            <w:pPr>
              <w:spacing w:before="60" w:line="240" w:lineRule="exact"/>
              <w:ind w:firstLine="0"/>
              <w:jc w:val="center"/>
              <w:rPr>
                <w:rFonts w:cs="Arial"/>
                <w:sz w:val="20"/>
              </w:rPr>
            </w:pPr>
            <w:r>
              <w:rPr>
                <w:rFonts w:cs="Arial"/>
                <w:sz w:val="20"/>
              </w:rPr>
              <w:t>100,3</w:t>
            </w:r>
          </w:p>
        </w:tc>
      </w:tr>
      <w:tr w:rsidR="000312F1" w:rsidRPr="00CF3838" w14:paraId="3CB080E0"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780AB06" w14:textId="77777777" w:rsidR="000312F1" w:rsidRPr="001A0CCA" w:rsidRDefault="000312F1" w:rsidP="002A7632">
            <w:pPr>
              <w:spacing w:before="60" w:line="240" w:lineRule="exact"/>
              <w:ind w:left="267" w:firstLine="0"/>
              <w:jc w:val="left"/>
              <w:rPr>
                <w:rFonts w:cs="Arial"/>
                <w:sz w:val="20"/>
              </w:rPr>
            </w:pPr>
            <w:r w:rsidRPr="001A0CCA">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8A099E" w14:textId="4D74DFCB" w:rsidR="000312F1" w:rsidRPr="00D0476A" w:rsidRDefault="00A40B59" w:rsidP="002A7632">
            <w:pPr>
              <w:spacing w:before="60" w:line="240" w:lineRule="exact"/>
              <w:ind w:firstLine="0"/>
              <w:jc w:val="center"/>
              <w:rPr>
                <w:rFonts w:cs="Arial"/>
                <w:sz w:val="20"/>
              </w:rPr>
            </w:pPr>
            <w:r>
              <w:rPr>
                <w:rFonts w:cs="Arial"/>
                <w:sz w:val="20"/>
              </w:rPr>
              <w:t>111,2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B9FE9AE" w14:textId="0BF6290C" w:rsidR="000312F1" w:rsidRPr="00D0476A" w:rsidRDefault="00A40B59" w:rsidP="002A7632">
            <w:pPr>
              <w:spacing w:before="60" w:line="240" w:lineRule="exact"/>
              <w:ind w:firstLine="0"/>
              <w:jc w:val="center"/>
              <w:rPr>
                <w:rFonts w:cs="Arial"/>
                <w:sz w:val="20"/>
              </w:rPr>
            </w:pPr>
            <w:r>
              <w:rPr>
                <w:rFonts w:cs="Arial"/>
                <w:sz w:val="20"/>
              </w:rPr>
              <w:t>108,6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37D36ED5" w:rsidR="000312F1" w:rsidRPr="00D0476A" w:rsidRDefault="00A40B59" w:rsidP="002A7632">
            <w:pPr>
              <w:spacing w:before="60" w:line="240" w:lineRule="exact"/>
              <w:ind w:firstLine="0"/>
              <w:jc w:val="center"/>
              <w:rPr>
                <w:rFonts w:cs="Arial"/>
                <w:sz w:val="20"/>
              </w:rPr>
            </w:pPr>
            <w:r>
              <w:rPr>
                <w:rFonts w:cs="Arial"/>
                <w:sz w:val="20"/>
              </w:rPr>
              <w:t>92,7</w:t>
            </w:r>
          </w:p>
        </w:tc>
      </w:tr>
      <w:tr w:rsidR="000312F1" w:rsidRPr="00CF3838" w14:paraId="4D44DA3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A4CE059" w14:textId="77777777" w:rsidR="000312F1" w:rsidRPr="001A0CCA" w:rsidRDefault="000312F1" w:rsidP="002A7632">
            <w:pPr>
              <w:spacing w:before="60" w:line="240" w:lineRule="exact"/>
              <w:ind w:left="267" w:firstLine="0"/>
              <w:jc w:val="left"/>
              <w:rPr>
                <w:rFonts w:cs="Arial"/>
                <w:sz w:val="20"/>
              </w:rPr>
            </w:pPr>
            <w:r w:rsidRPr="001A0CCA">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77777777" w:rsidR="000312F1" w:rsidRPr="00D0476A" w:rsidRDefault="000312F1"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C5E46" w14:textId="17BA58FF" w:rsidR="000312F1" w:rsidRPr="00D0476A" w:rsidRDefault="00A40B59" w:rsidP="002A7632">
            <w:pPr>
              <w:spacing w:before="60" w:line="240" w:lineRule="exact"/>
              <w:ind w:firstLine="0"/>
              <w:jc w:val="center"/>
              <w:rPr>
                <w:rFonts w:cs="Arial"/>
                <w:sz w:val="20"/>
              </w:rPr>
            </w:pPr>
            <w:r>
              <w:rPr>
                <w:rFonts w:cs="Arial"/>
                <w:sz w:val="20"/>
              </w:rPr>
              <w:t>88,8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5097B19" w14:textId="7D916C40" w:rsidR="000312F1" w:rsidRPr="00D0476A" w:rsidRDefault="00A40B59" w:rsidP="002A7632">
            <w:pPr>
              <w:spacing w:before="60" w:line="240" w:lineRule="exact"/>
              <w:ind w:firstLine="0"/>
              <w:jc w:val="center"/>
              <w:rPr>
                <w:rFonts w:cs="Arial"/>
                <w:sz w:val="20"/>
              </w:rPr>
            </w:pPr>
            <w:r>
              <w:rPr>
                <w:rFonts w:cs="Arial"/>
                <w:sz w:val="20"/>
              </w:rPr>
              <w:t>119,7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454FA710" w:rsidR="000312F1" w:rsidRPr="00D0476A" w:rsidRDefault="00A40B59" w:rsidP="002A7632">
            <w:pPr>
              <w:spacing w:before="60" w:line="240" w:lineRule="exact"/>
              <w:ind w:firstLine="0"/>
              <w:jc w:val="center"/>
              <w:rPr>
                <w:rFonts w:cs="Arial"/>
                <w:sz w:val="20"/>
              </w:rPr>
            </w:pPr>
            <w:r>
              <w:rPr>
                <w:rFonts w:cs="Arial"/>
                <w:sz w:val="20"/>
              </w:rPr>
              <w:t>110,7</w:t>
            </w:r>
          </w:p>
        </w:tc>
      </w:tr>
      <w:tr w:rsidR="000312F1" w:rsidRPr="00DA6A28" w14:paraId="40F5F9C4"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5863F22" w14:textId="0BE7CDC2" w:rsidR="000312F1" w:rsidRPr="00DA6A28" w:rsidRDefault="000312F1" w:rsidP="002A7632">
            <w:pPr>
              <w:spacing w:before="60" w:line="240" w:lineRule="exact"/>
              <w:ind w:left="57" w:firstLine="0"/>
              <w:jc w:val="left"/>
              <w:rPr>
                <w:rFonts w:cs="Arial"/>
                <w:sz w:val="20"/>
              </w:rPr>
            </w:pPr>
            <w:r w:rsidRPr="00DA6A28">
              <w:rPr>
                <w:rFonts w:cs="Arial"/>
                <w:sz w:val="20"/>
              </w:rPr>
              <w:t>Объем работ, выполненных по виду</w:t>
            </w:r>
            <w:r w:rsidR="00E252D2">
              <w:rPr>
                <w:rFonts w:cs="Arial"/>
                <w:sz w:val="20"/>
              </w:rPr>
              <w:t xml:space="preserve"> деятельности «Строительство», </w:t>
            </w:r>
            <w:proofErr w:type="gramStart"/>
            <w:r w:rsidRPr="00DA6A28">
              <w:rPr>
                <w:rFonts w:cs="Arial"/>
                <w:sz w:val="20"/>
              </w:rPr>
              <w:t>млн</w:t>
            </w:r>
            <w:proofErr w:type="gramEnd"/>
            <w:r w:rsidRPr="00DA6A28">
              <w:rPr>
                <w:rFonts w:cs="Arial"/>
                <w:sz w:val="20"/>
              </w:rPr>
              <w:t xml:space="preserve">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56495FA4" w:rsidR="000312F1" w:rsidRPr="00DA6A28" w:rsidRDefault="00414763" w:rsidP="002A7632">
            <w:pPr>
              <w:spacing w:before="60" w:line="240" w:lineRule="exact"/>
              <w:ind w:firstLine="0"/>
              <w:jc w:val="center"/>
              <w:rPr>
                <w:rFonts w:cs="Arial"/>
                <w:iCs/>
                <w:sz w:val="20"/>
              </w:rPr>
            </w:pPr>
            <w:r>
              <w:rPr>
                <w:rFonts w:cs="Arial"/>
                <w:iCs/>
                <w:sz w:val="20"/>
              </w:rPr>
              <w:t>10280,5</w:t>
            </w:r>
          </w:p>
        </w:tc>
        <w:tc>
          <w:tcPr>
            <w:tcW w:w="992" w:type="dxa"/>
            <w:tcBorders>
              <w:top w:val="dotted" w:sz="4" w:space="0" w:color="auto"/>
              <w:left w:val="single" w:sz="4" w:space="0" w:color="auto"/>
              <w:bottom w:val="dotted" w:sz="4" w:space="0" w:color="auto"/>
              <w:right w:val="single" w:sz="4" w:space="0" w:color="auto"/>
            </w:tcBorders>
            <w:vAlign w:val="bottom"/>
          </w:tcPr>
          <w:p w14:paraId="07AD1855" w14:textId="57E70C11" w:rsidR="000312F1" w:rsidRPr="00DA6A28" w:rsidRDefault="00414763" w:rsidP="002A7632">
            <w:pPr>
              <w:spacing w:before="60" w:line="240" w:lineRule="exact"/>
              <w:ind w:firstLine="0"/>
              <w:jc w:val="center"/>
              <w:rPr>
                <w:rFonts w:cs="Arial"/>
                <w:sz w:val="20"/>
              </w:rPr>
            </w:pPr>
            <w:r>
              <w:rPr>
                <w:rFonts w:cs="Arial"/>
                <w:sz w:val="20"/>
              </w:rPr>
              <w:t>107186,6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8B1B2C" w14:textId="55C6BAD2" w:rsidR="000312F1" w:rsidRPr="00DA6A28" w:rsidRDefault="00414763" w:rsidP="002A7632">
            <w:pPr>
              <w:spacing w:before="60" w:line="240" w:lineRule="exact"/>
              <w:ind w:firstLine="0"/>
              <w:jc w:val="center"/>
              <w:rPr>
                <w:rFonts w:cs="Arial"/>
                <w:sz w:val="20"/>
              </w:rPr>
            </w:pPr>
            <w:r>
              <w:rPr>
                <w:rFonts w:cs="Arial"/>
                <w:sz w:val="20"/>
              </w:rPr>
              <w:t>94,8</w:t>
            </w:r>
          </w:p>
        </w:tc>
        <w:tc>
          <w:tcPr>
            <w:tcW w:w="993" w:type="dxa"/>
            <w:tcBorders>
              <w:top w:val="dotted" w:sz="4" w:space="0" w:color="auto"/>
              <w:left w:val="single" w:sz="4" w:space="0" w:color="auto"/>
              <w:bottom w:val="dotted" w:sz="4" w:space="0" w:color="auto"/>
              <w:right w:val="single" w:sz="4" w:space="0" w:color="auto"/>
            </w:tcBorders>
            <w:vAlign w:val="bottom"/>
          </w:tcPr>
          <w:p w14:paraId="719E137D" w14:textId="43F9F18A" w:rsidR="000312F1" w:rsidRPr="00DA6A28" w:rsidRDefault="00414763" w:rsidP="002A7632">
            <w:pPr>
              <w:spacing w:before="60" w:line="240" w:lineRule="exact"/>
              <w:ind w:firstLine="0"/>
              <w:jc w:val="center"/>
              <w:rPr>
                <w:rFonts w:cs="Arial"/>
                <w:sz w:val="20"/>
              </w:rPr>
            </w:pPr>
            <w:r>
              <w:rPr>
                <w:rFonts w:cs="Arial"/>
                <w:sz w:val="20"/>
              </w:rPr>
              <w:t>109,7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66B42082" w:rsidR="000312F1" w:rsidRPr="00DA6A28" w:rsidRDefault="00414763" w:rsidP="002A7632">
            <w:pPr>
              <w:spacing w:before="60" w:line="240" w:lineRule="exact"/>
              <w:ind w:firstLine="0"/>
              <w:jc w:val="center"/>
              <w:rPr>
                <w:rFonts w:cs="Arial"/>
                <w:sz w:val="20"/>
              </w:rPr>
            </w:pPr>
            <w:r>
              <w:rPr>
                <w:rFonts w:cs="Arial"/>
                <w:sz w:val="20"/>
              </w:rPr>
              <w:t>72,4</w:t>
            </w:r>
          </w:p>
        </w:tc>
      </w:tr>
      <w:tr w:rsidR="000312F1" w:rsidRPr="00CF3838" w14:paraId="0DCFB502"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77BACEB" w14:textId="77777777" w:rsidR="000312F1" w:rsidRPr="00DA6A28" w:rsidRDefault="000312F1" w:rsidP="002A7632">
            <w:pPr>
              <w:spacing w:before="60" w:line="240" w:lineRule="exact"/>
              <w:ind w:left="57" w:firstLine="0"/>
              <w:jc w:val="left"/>
              <w:rPr>
                <w:rFonts w:cs="Arial"/>
                <w:sz w:val="20"/>
                <w:vertAlign w:val="superscript"/>
              </w:rPr>
            </w:pPr>
            <w:r w:rsidRPr="00DA6A28">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27501237" w:rsidR="000312F1" w:rsidRPr="00DA6A28" w:rsidRDefault="00414763" w:rsidP="002A7632">
            <w:pPr>
              <w:spacing w:before="60" w:line="240" w:lineRule="exact"/>
              <w:ind w:firstLine="0"/>
              <w:jc w:val="center"/>
              <w:rPr>
                <w:rFonts w:cs="Arial"/>
                <w:sz w:val="20"/>
              </w:rPr>
            </w:pPr>
            <w:r>
              <w:rPr>
                <w:rFonts w:cs="Arial"/>
                <w:sz w:val="20"/>
              </w:rPr>
              <w:t>181,9</w:t>
            </w:r>
            <w:r w:rsidR="000312F1" w:rsidRPr="00DA6A28">
              <w:rPr>
                <w:rFonts w:cs="Arial"/>
                <w:sz w:val="20"/>
              </w:rPr>
              <w:t xml:space="preserve"> </w:t>
            </w:r>
            <w:r w:rsidR="002A7632">
              <w:rPr>
                <w:rFonts w:cs="Arial"/>
                <w:sz w:val="20"/>
                <w:vertAlign w:val="superscript"/>
              </w:rPr>
              <w:t>1</w:t>
            </w:r>
            <w:r w:rsidR="000312F1" w:rsidRPr="00DA6A2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vAlign w:val="bottom"/>
          </w:tcPr>
          <w:p w14:paraId="50831E26" w14:textId="5E2B2BCF" w:rsidR="000312F1" w:rsidRPr="00DA6A28" w:rsidRDefault="00414763" w:rsidP="002A7632">
            <w:pPr>
              <w:spacing w:before="60" w:line="240" w:lineRule="exact"/>
              <w:ind w:firstLine="0"/>
              <w:jc w:val="center"/>
              <w:rPr>
                <w:rFonts w:cs="Arial"/>
                <w:sz w:val="20"/>
              </w:rPr>
            </w:pPr>
            <w:r>
              <w:rPr>
                <w:rFonts w:cs="Arial"/>
                <w:iCs/>
                <w:sz w:val="20"/>
              </w:rPr>
              <w:t xml:space="preserve">1838,3 </w:t>
            </w:r>
            <w:r w:rsidR="002A7632">
              <w:rPr>
                <w:rFonts w:cs="Arial"/>
                <w:iCs/>
                <w:sz w:val="20"/>
                <w:vertAlign w:val="superscript"/>
              </w:rPr>
              <w:t>1</w:t>
            </w:r>
            <w:r w:rsidR="000312F1" w:rsidRPr="00DA6A2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2886C6" w14:textId="393C7B31" w:rsidR="000312F1" w:rsidRPr="00DA6A28" w:rsidRDefault="00414763" w:rsidP="002A7632">
            <w:pPr>
              <w:spacing w:before="60" w:line="240" w:lineRule="exact"/>
              <w:ind w:firstLine="0"/>
              <w:jc w:val="center"/>
              <w:rPr>
                <w:rFonts w:cs="Arial"/>
                <w:sz w:val="20"/>
              </w:rPr>
            </w:pPr>
            <w:r>
              <w:rPr>
                <w:rFonts w:cs="Arial"/>
                <w:sz w:val="20"/>
              </w:rPr>
              <w:t>126,9</w:t>
            </w:r>
            <w:r w:rsidR="002438A8" w:rsidRPr="00DA6A28">
              <w:rPr>
                <w:rFonts w:cs="Arial"/>
                <w:sz w:val="20"/>
                <w:vertAlign w:val="superscript"/>
              </w:rPr>
              <w:t xml:space="preserve"> </w:t>
            </w:r>
            <w:r w:rsidR="002A7632">
              <w:rPr>
                <w:rFonts w:cs="Arial"/>
                <w:sz w:val="20"/>
                <w:vertAlign w:val="superscript"/>
              </w:rPr>
              <w:t>1</w:t>
            </w:r>
            <w:r w:rsidR="000312F1" w:rsidRPr="00DA6A28">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14:paraId="1AC73425" w14:textId="604EDC38" w:rsidR="000312F1" w:rsidRPr="00DA6A28" w:rsidRDefault="00414763" w:rsidP="002A7632">
            <w:pPr>
              <w:spacing w:before="60" w:line="240" w:lineRule="exact"/>
              <w:ind w:firstLine="0"/>
              <w:jc w:val="center"/>
              <w:rPr>
                <w:rFonts w:cs="Arial"/>
                <w:sz w:val="20"/>
              </w:rPr>
            </w:pPr>
            <w:r>
              <w:rPr>
                <w:rFonts w:cs="Arial"/>
                <w:sz w:val="20"/>
              </w:rPr>
              <w:t>121,8</w:t>
            </w:r>
            <w:r w:rsidR="000312F1" w:rsidRPr="00DA6A28">
              <w:rPr>
                <w:rFonts w:cs="Arial"/>
                <w:sz w:val="20"/>
                <w:vertAlign w:val="superscript"/>
              </w:rPr>
              <w:t xml:space="preserve"> </w:t>
            </w:r>
            <w:r w:rsidR="002A7632">
              <w:rPr>
                <w:rFonts w:cs="Arial"/>
                <w:sz w:val="20"/>
                <w:vertAlign w:val="superscript"/>
              </w:rPr>
              <w:t>1</w:t>
            </w:r>
            <w:r w:rsidR="000312F1" w:rsidRPr="00DA6A28">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4C632CE1" w:rsidR="000312F1" w:rsidRPr="00D0476A" w:rsidRDefault="00414763" w:rsidP="002A7632">
            <w:pPr>
              <w:spacing w:before="60" w:line="240" w:lineRule="exact"/>
              <w:ind w:right="-57" w:firstLine="0"/>
              <w:jc w:val="center"/>
              <w:rPr>
                <w:rFonts w:cs="Arial"/>
                <w:sz w:val="20"/>
              </w:rPr>
            </w:pPr>
            <w:r>
              <w:rPr>
                <w:rFonts w:cs="Arial"/>
                <w:sz w:val="20"/>
              </w:rPr>
              <w:t>113,9</w:t>
            </w:r>
            <w:r w:rsidR="000312F1" w:rsidRPr="00DA6A28">
              <w:rPr>
                <w:rFonts w:cs="Arial"/>
                <w:sz w:val="20"/>
                <w:vertAlign w:val="superscript"/>
              </w:rPr>
              <w:t xml:space="preserve"> </w:t>
            </w:r>
            <w:r w:rsidR="002A7632">
              <w:rPr>
                <w:rFonts w:cs="Arial"/>
                <w:sz w:val="20"/>
                <w:vertAlign w:val="superscript"/>
              </w:rPr>
              <w:t>2</w:t>
            </w:r>
            <w:r w:rsidR="000312F1" w:rsidRPr="00DA6A28">
              <w:rPr>
                <w:rFonts w:cs="Arial"/>
                <w:sz w:val="20"/>
                <w:vertAlign w:val="superscript"/>
              </w:rPr>
              <w:t>)</w:t>
            </w:r>
          </w:p>
        </w:tc>
      </w:tr>
      <w:tr w:rsidR="000312F1" w:rsidRPr="00CF3838" w14:paraId="25A47231"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tcPr>
          <w:p w14:paraId="745FB775" w14:textId="77777777" w:rsidR="000312F1" w:rsidRPr="00E025E1" w:rsidRDefault="000312F1" w:rsidP="002A7632">
            <w:pPr>
              <w:spacing w:before="60" w:line="240" w:lineRule="exact"/>
              <w:ind w:left="57" w:firstLine="0"/>
              <w:jc w:val="left"/>
              <w:rPr>
                <w:rFonts w:cs="Arial"/>
                <w:sz w:val="20"/>
              </w:rPr>
            </w:pPr>
            <w:r w:rsidRPr="00E025E1">
              <w:rPr>
                <w:rFonts w:cs="Arial"/>
                <w:sz w:val="20"/>
              </w:rPr>
              <w:t xml:space="preserve">Оборот розничной торговли, </w:t>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7A451A03" w:rsidR="000312F1" w:rsidRPr="00D0476A" w:rsidRDefault="00A40B59" w:rsidP="002A7632">
            <w:pPr>
              <w:spacing w:before="60" w:line="240" w:lineRule="exact"/>
              <w:ind w:firstLine="0"/>
              <w:jc w:val="center"/>
              <w:rPr>
                <w:rFonts w:cs="Arial"/>
                <w:sz w:val="20"/>
              </w:rPr>
            </w:pPr>
            <w:r>
              <w:rPr>
                <w:rFonts w:cs="Arial"/>
                <w:sz w:val="20"/>
              </w:rPr>
              <w:t>56355,2</w:t>
            </w:r>
          </w:p>
        </w:tc>
        <w:tc>
          <w:tcPr>
            <w:tcW w:w="992" w:type="dxa"/>
            <w:tcBorders>
              <w:top w:val="dotted" w:sz="4" w:space="0" w:color="auto"/>
              <w:left w:val="single" w:sz="4" w:space="0" w:color="auto"/>
              <w:bottom w:val="dotted" w:sz="4" w:space="0" w:color="auto"/>
              <w:right w:val="single" w:sz="4" w:space="0" w:color="auto"/>
            </w:tcBorders>
            <w:vAlign w:val="bottom"/>
          </w:tcPr>
          <w:p w14:paraId="10B0DCEB" w14:textId="4803E72A" w:rsidR="000312F1" w:rsidRPr="00D0476A" w:rsidRDefault="00A40B59" w:rsidP="002A7632">
            <w:pPr>
              <w:spacing w:before="60" w:line="240" w:lineRule="exact"/>
              <w:ind w:firstLine="0"/>
              <w:jc w:val="center"/>
              <w:rPr>
                <w:rFonts w:cs="Arial"/>
                <w:iCs/>
                <w:sz w:val="20"/>
              </w:rPr>
            </w:pPr>
            <w:r>
              <w:rPr>
                <w:rFonts w:cs="Arial"/>
                <w:iCs/>
                <w:sz w:val="20"/>
              </w:rPr>
              <w:t>580368,7</w:t>
            </w:r>
          </w:p>
        </w:tc>
        <w:tc>
          <w:tcPr>
            <w:tcW w:w="992" w:type="dxa"/>
            <w:tcBorders>
              <w:top w:val="dotted" w:sz="4" w:space="0" w:color="auto"/>
              <w:left w:val="single" w:sz="4" w:space="0" w:color="auto"/>
              <w:bottom w:val="dotted" w:sz="4" w:space="0" w:color="auto"/>
              <w:right w:val="single" w:sz="4" w:space="0" w:color="auto"/>
            </w:tcBorders>
            <w:vAlign w:val="bottom"/>
          </w:tcPr>
          <w:p w14:paraId="6C17E741" w14:textId="58C81CAF" w:rsidR="000312F1" w:rsidRPr="00D0476A" w:rsidRDefault="00A40B59" w:rsidP="002A7632">
            <w:pPr>
              <w:spacing w:before="60" w:line="240" w:lineRule="exact"/>
              <w:ind w:firstLine="0"/>
              <w:jc w:val="center"/>
              <w:rPr>
                <w:rFonts w:cs="Arial"/>
                <w:sz w:val="20"/>
              </w:rPr>
            </w:pPr>
            <w:r>
              <w:rPr>
                <w:rFonts w:cs="Arial"/>
                <w:sz w:val="20"/>
              </w:rPr>
              <w:t>112,1</w:t>
            </w:r>
          </w:p>
        </w:tc>
        <w:tc>
          <w:tcPr>
            <w:tcW w:w="993" w:type="dxa"/>
            <w:tcBorders>
              <w:top w:val="dotted" w:sz="4" w:space="0" w:color="auto"/>
              <w:left w:val="single" w:sz="4" w:space="0" w:color="auto"/>
              <w:bottom w:val="dotted" w:sz="4" w:space="0" w:color="auto"/>
              <w:right w:val="single" w:sz="4" w:space="0" w:color="auto"/>
            </w:tcBorders>
            <w:vAlign w:val="bottom"/>
          </w:tcPr>
          <w:p w14:paraId="6C0F982E" w14:textId="10014B08" w:rsidR="000312F1" w:rsidRPr="00D0476A" w:rsidRDefault="00A40B59" w:rsidP="002A7632">
            <w:pPr>
              <w:spacing w:before="60" w:line="240" w:lineRule="exact"/>
              <w:ind w:firstLine="0"/>
              <w:jc w:val="center"/>
              <w:rPr>
                <w:rFonts w:cs="Arial"/>
                <w:sz w:val="20"/>
              </w:rPr>
            </w:pPr>
            <w:r>
              <w:rPr>
                <w:rFonts w:cs="Arial"/>
                <w:sz w:val="20"/>
              </w:rPr>
              <w:t>109,8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1CA82323" w:rsidR="000312F1" w:rsidRPr="00D0476A" w:rsidRDefault="00A40B59" w:rsidP="002A7632">
            <w:pPr>
              <w:spacing w:before="60" w:line="240" w:lineRule="exact"/>
              <w:ind w:firstLine="0"/>
              <w:jc w:val="center"/>
              <w:rPr>
                <w:rFonts w:cs="Arial"/>
                <w:sz w:val="20"/>
              </w:rPr>
            </w:pPr>
            <w:r>
              <w:rPr>
                <w:rFonts w:cs="Arial"/>
                <w:sz w:val="20"/>
              </w:rPr>
              <w:t>99,9</w:t>
            </w:r>
          </w:p>
        </w:tc>
      </w:tr>
      <w:tr w:rsidR="000312F1" w:rsidRPr="00CF3838" w14:paraId="5DD285CC"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0BD8C6E" w14:textId="6D5FFBE7" w:rsidR="000312F1" w:rsidRPr="00E025E1" w:rsidRDefault="000312F1" w:rsidP="002A7632">
            <w:pPr>
              <w:spacing w:before="60" w:line="240" w:lineRule="exact"/>
              <w:ind w:left="57" w:firstLine="0"/>
              <w:jc w:val="left"/>
              <w:rPr>
                <w:rFonts w:cs="Arial"/>
                <w:sz w:val="20"/>
              </w:rPr>
            </w:pPr>
            <w:r w:rsidRPr="00E025E1">
              <w:rPr>
                <w:rFonts w:cs="Arial"/>
                <w:sz w:val="20"/>
              </w:rPr>
              <w:t>Оборот оптовой торговли организаций</w:t>
            </w:r>
            <w:r w:rsidR="00E252D2">
              <w:rPr>
                <w:rFonts w:cs="Arial"/>
                <w:sz w:val="20"/>
              </w:rPr>
              <w:br/>
            </w:r>
            <w:r w:rsidRPr="00E025E1">
              <w:rPr>
                <w:rFonts w:cs="Arial"/>
                <w:sz w:val="20"/>
              </w:rPr>
              <w:t xml:space="preserve">оптовой торговли, </w:t>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7958B626" w:rsidR="000312F1" w:rsidRPr="00D0476A" w:rsidRDefault="00A40B59" w:rsidP="002A7632">
            <w:pPr>
              <w:spacing w:before="60" w:line="240" w:lineRule="exact"/>
              <w:ind w:firstLine="0"/>
              <w:jc w:val="center"/>
              <w:rPr>
                <w:rFonts w:cs="Arial"/>
                <w:sz w:val="20"/>
              </w:rPr>
            </w:pPr>
            <w:r>
              <w:rPr>
                <w:rFonts w:cs="Arial"/>
                <w:sz w:val="20"/>
              </w:rPr>
              <w:t>169081,4</w:t>
            </w:r>
          </w:p>
        </w:tc>
        <w:tc>
          <w:tcPr>
            <w:tcW w:w="992" w:type="dxa"/>
            <w:tcBorders>
              <w:top w:val="dotted" w:sz="4" w:space="0" w:color="auto"/>
              <w:left w:val="single" w:sz="4" w:space="0" w:color="auto"/>
              <w:bottom w:val="dotted" w:sz="4" w:space="0" w:color="auto"/>
              <w:right w:val="single" w:sz="4" w:space="0" w:color="auto"/>
            </w:tcBorders>
            <w:vAlign w:val="bottom"/>
          </w:tcPr>
          <w:p w14:paraId="7821DCD5" w14:textId="5B50D819" w:rsidR="000312F1" w:rsidRPr="00D0476A" w:rsidRDefault="00A40B59" w:rsidP="002A7632">
            <w:pPr>
              <w:spacing w:before="60" w:line="240" w:lineRule="exact"/>
              <w:ind w:firstLine="0"/>
              <w:jc w:val="center"/>
              <w:rPr>
                <w:rFonts w:cs="Arial"/>
                <w:sz w:val="20"/>
              </w:rPr>
            </w:pPr>
            <w:r>
              <w:rPr>
                <w:rFonts w:cs="Arial"/>
                <w:sz w:val="20"/>
              </w:rPr>
              <w:t>1671104,5</w:t>
            </w:r>
          </w:p>
        </w:tc>
        <w:tc>
          <w:tcPr>
            <w:tcW w:w="992" w:type="dxa"/>
            <w:tcBorders>
              <w:top w:val="dotted" w:sz="4" w:space="0" w:color="auto"/>
              <w:left w:val="single" w:sz="4" w:space="0" w:color="auto"/>
              <w:bottom w:val="dotted" w:sz="4" w:space="0" w:color="auto"/>
              <w:right w:val="single" w:sz="4" w:space="0" w:color="auto"/>
            </w:tcBorders>
            <w:vAlign w:val="bottom"/>
          </w:tcPr>
          <w:p w14:paraId="4621CCA4" w14:textId="477F2082" w:rsidR="000312F1" w:rsidRPr="00D0476A" w:rsidRDefault="00A40B59" w:rsidP="002A7632">
            <w:pPr>
              <w:spacing w:before="60" w:line="240" w:lineRule="exact"/>
              <w:ind w:firstLine="0"/>
              <w:jc w:val="center"/>
              <w:rPr>
                <w:rFonts w:cs="Arial"/>
                <w:sz w:val="20"/>
              </w:rPr>
            </w:pPr>
            <w:r>
              <w:rPr>
                <w:rFonts w:cs="Arial"/>
                <w:sz w:val="20"/>
              </w:rPr>
              <w:t>102,0</w:t>
            </w:r>
          </w:p>
        </w:tc>
        <w:tc>
          <w:tcPr>
            <w:tcW w:w="993" w:type="dxa"/>
            <w:tcBorders>
              <w:top w:val="dotted" w:sz="4" w:space="0" w:color="auto"/>
              <w:left w:val="single" w:sz="4" w:space="0" w:color="auto"/>
              <w:bottom w:val="dotted" w:sz="4" w:space="0" w:color="auto"/>
              <w:right w:val="single" w:sz="4" w:space="0" w:color="auto"/>
            </w:tcBorders>
            <w:vAlign w:val="bottom"/>
          </w:tcPr>
          <w:p w14:paraId="19B493C3" w14:textId="730EE481" w:rsidR="000312F1" w:rsidRPr="00D0476A" w:rsidRDefault="00A40B59" w:rsidP="002A7632">
            <w:pPr>
              <w:spacing w:before="60" w:line="240" w:lineRule="exact"/>
              <w:ind w:firstLine="0"/>
              <w:jc w:val="center"/>
              <w:rPr>
                <w:rFonts w:cs="Arial"/>
                <w:sz w:val="20"/>
              </w:rPr>
            </w:pPr>
            <w:r>
              <w:rPr>
                <w:rFonts w:cs="Arial"/>
                <w:sz w:val="20"/>
              </w:rPr>
              <w:t>102,5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1D611B6E" w:rsidR="000312F1" w:rsidRPr="00D0476A" w:rsidRDefault="00A40B59" w:rsidP="002A7632">
            <w:pPr>
              <w:spacing w:before="60" w:line="240" w:lineRule="exact"/>
              <w:ind w:firstLine="0"/>
              <w:jc w:val="center"/>
              <w:rPr>
                <w:rFonts w:cs="Arial"/>
                <w:sz w:val="20"/>
              </w:rPr>
            </w:pPr>
            <w:r>
              <w:rPr>
                <w:rFonts w:cs="Arial"/>
                <w:sz w:val="20"/>
              </w:rPr>
              <w:t>101,0</w:t>
            </w:r>
          </w:p>
        </w:tc>
      </w:tr>
      <w:tr w:rsidR="000312F1" w:rsidRPr="00CF3838" w14:paraId="12D306E7"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063BEAB" w14:textId="77777777" w:rsidR="000312F1" w:rsidRPr="00E025E1" w:rsidRDefault="000312F1" w:rsidP="002A7632">
            <w:pPr>
              <w:spacing w:before="60" w:line="240" w:lineRule="exact"/>
              <w:ind w:left="57" w:firstLine="0"/>
              <w:jc w:val="left"/>
              <w:rPr>
                <w:rFonts w:cs="Arial"/>
                <w:sz w:val="20"/>
              </w:rPr>
            </w:pPr>
            <w:r w:rsidRPr="00E025E1">
              <w:rPr>
                <w:rFonts w:cs="Arial"/>
                <w:sz w:val="20"/>
              </w:rPr>
              <w:t xml:space="preserve">Оборот общественного питания, </w:t>
            </w:r>
            <w:r w:rsidRPr="00E025E1">
              <w:rPr>
                <w:rFonts w:cs="Arial"/>
                <w:sz w:val="20"/>
              </w:rPr>
              <w:br/>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31661A76" w:rsidR="000312F1" w:rsidRPr="00D0476A" w:rsidRDefault="00A40B59" w:rsidP="002A7632">
            <w:pPr>
              <w:spacing w:before="60" w:line="240" w:lineRule="exact"/>
              <w:ind w:firstLine="0"/>
              <w:jc w:val="center"/>
              <w:rPr>
                <w:rFonts w:cs="Arial"/>
                <w:sz w:val="20"/>
              </w:rPr>
            </w:pPr>
            <w:r>
              <w:rPr>
                <w:rFonts w:cs="Arial"/>
                <w:sz w:val="20"/>
              </w:rPr>
              <w:t>2883,9</w:t>
            </w:r>
          </w:p>
        </w:tc>
        <w:tc>
          <w:tcPr>
            <w:tcW w:w="992" w:type="dxa"/>
            <w:tcBorders>
              <w:top w:val="dotted" w:sz="4" w:space="0" w:color="auto"/>
              <w:left w:val="single" w:sz="4" w:space="0" w:color="auto"/>
              <w:bottom w:val="dotted" w:sz="4" w:space="0" w:color="auto"/>
              <w:right w:val="single" w:sz="4" w:space="0" w:color="auto"/>
            </w:tcBorders>
            <w:vAlign w:val="bottom"/>
          </w:tcPr>
          <w:p w14:paraId="5743D23A" w14:textId="3511EFFE" w:rsidR="000312F1" w:rsidRPr="00D0476A" w:rsidRDefault="00A40B59" w:rsidP="002A7632">
            <w:pPr>
              <w:spacing w:before="60" w:line="240" w:lineRule="exact"/>
              <w:ind w:firstLine="0"/>
              <w:jc w:val="center"/>
              <w:rPr>
                <w:rFonts w:cs="Arial"/>
                <w:sz w:val="20"/>
              </w:rPr>
            </w:pPr>
            <w:r>
              <w:rPr>
                <w:rFonts w:cs="Arial"/>
                <w:sz w:val="20"/>
              </w:rPr>
              <w:t>30540,9</w:t>
            </w:r>
          </w:p>
        </w:tc>
        <w:tc>
          <w:tcPr>
            <w:tcW w:w="992" w:type="dxa"/>
            <w:tcBorders>
              <w:top w:val="dotted" w:sz="4" w:space="0" w:color="auto"/>
              <w:left w:val="single" w:sz="4" w:space="0" w:color="auto"/>
              <w:bottom w:val="dotted" w:sz="4" w:space="0" w:color="auto"/>
              <w:right w:val="single" w:sz="4" w:space="0" w:color="auto"/>
            </w:tcBorders>
            <w:vAlign w:val="bottom"/>
          </w:tcPr>
          <w:p w14:paraId="5FE4D8E1" w14:textId="0C30B5EC" w:rsidR="000312F1" w:rsidRPr="00D0476A" w:rsidRDefault="00A40B59" w:rsidP="002A7632">
            <w:pPr>
              <w:spacing w:before="60" w:line="240" w:lineRule="exact"/>
              <w:ind w:firstLine="0"/>
              <w:jc w:val="center"/>
              <w:rPr>
                <w:rFonts w:cs="Arial"/>
                <w:sz w:val="20"/>
              </w:rPr>
            </w:pPr>
            <w:r>
              <w:rPr>
                <w:rFonts w:cs="Arial"/>
                <w:sz w:val="20"/>
              </w:rPr>
              <w:t>107,5</w:t>
            </w:r>
          </w:p>
        </w:tc>
        <w:tc>
          <w:tcPr>
            <w:tcW w:w="993" w:type="dxa"/>
            <w:tcBorders>
              <w:top w:val="dotted" w:sz="4" w:space="0" w:color="auto"/>
              <w:left w:val="single" w:sz="4" w:space="0" w:color="auto"/>
              <w:bottom w:val="dotted" w:sz="4" w:space="0" w:color="auto"/>
              <w:right w:val="single" w:sz="4" w:space="0" w:color="auto"/>
            </w:tcBorders>
            <w:vAlign w:val="bottom"/>
          </w:tcPr>
          <w:p w14:paraId="69611976" w14:textId="43BFDF9F" w:rsidR="000312F1" w:rsidRPr="00D0476A" w:rsidRDefault="00A40B59" w:rsidP="002A7632">
            <w:pPr>
              <w:spacing w:before="60" w:line="240" w:lineRule="exact"/>
              <w:ind w:firstLine="0"/>
              <w:jc w:val="center"/>
              <w:rPr>
                <w:rFonts w:cs="Arial"/>
                <w:sz w:val="20"/>
              </w:rPr>
            </w:pPr>
            <w:r>
              <w:rPr>
                <w:rFonts w:cs="Arial"/>
                <w:sz w:val="20"/>
              </w:rPr>
              <w:t>123,4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32F2BC24" w:rsidR="000312F1" w:rsidRPr="00D0476A" w:rsidRDefault="00A40B59" w:rsidP="002A7632">
            <w:pPr>
              <w:spacing w:before="60" w:line="240" w:lineRule="exact"/>
              <w:ind w:firstLine="0"/>
              <w:jc w:val="center"/>
              <w:rPr>
                <w:rFonts w:cs="Arial"/>
                <w:sz w:val="20"/>
              </w:rPr>
            </w:pPr>
            <w:r>
              <w:rPr>
                <w:rFonts w:cs="Arial"/>
                <w:sz w:val="20"/>
              </w:rPr>
              <w:t>70,5</w:t>
            </w:r>
          </w:p>
        </w:tc>
      </w:tr>
      <w:tr w:rsidR="000312F1" w:rsidRPr="00CF3838" w14:paraId="7E9136B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4BC767A" w14:textId="77777777" w:rsidR="000312F1" w:rsidRPr="00E025E1" w:rsidRDefault="000312F1" w:rsidP="002A7632">
            <w:pPr>
              <w:spacing w:before="60" w:line="240" w:lineRule="exact"/>
              <w:ind w:left="57" w:firstLine="0"/>
              <w:jc w:val="left"/>
              <w:rPr>
                <w:rFonts w:cs="Arial"/>
                <w:sz w:val="20"/>
              </w:rPr>
            </w:pPr>
            <w:r w:rsidRPr="00E025E1">
              <w:rPr>
                <w:rFonts w:cs="Arial"/>
                <w:sz w:val="20"/>
              </w:rPr>
              <w:t xml:space="preserve">Объем платных услуг населению, </w:t>
            </w:r>
            <w:r w:rsidRPr="00E025E1">
              <w:rPr>
                <w:rFonts w:cs="Arial"/>
                <w:sz w:val="20"/>
              </w:rPr>
              <w:br/>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31B93DD6" w:rsidR="000312F1" w:rsidRPr="00D0476A" w:rsidRDefault="00A40B59" w:rsidP="002A7632">
            <w:pPr>
              <w:spacing w:before="60" w:line="240" w:lineRule="exact"/>
              <w:ind w:firstLine="0"/>
              <w:jc w:val="center"/>
              <w:rPr>
                <w:rFonts w:cs="Arial"/>
                <w:sz w:val="20"/>
              </w:rPr>
            </w:pPr>
            <w:r>
              <w:rPr>
                <w:rFonts w:cs="Arial"/>
                <w:sz w:val="20"/>
              </w:rPr>
              <w:t>16598,0</w:t>
            </w:r>
          </w:p>
        </w:tc>
        <w:tc>
          <w:tcPr>
            <w:tcW w:w="992" w:type="dxa"/>
            <w:tcBorders>
              <w:top w:val="dotted" w:sz="4" w:space="0" w:color="auto"/>
              <w:left w:val="single" w:sz="4" w:space="0" w:color="auto"/>
              <w:bottom w:val="dotted" w:sz="4" w:space="0" w:color="auto"/>
              <w:right w:val="single" w:sz="4" w:space="0" w:color="auto"/>
            </w:tcBorders>
            <w:vAlign w:val="bottom"/>
          </w:tcPr>
          <w:p w14:paraId="3A81EB30" w14:textId="2A860140" w:rsidR="000312F1" w:rsidRPr="00D0476A" w:rsidRDefault="00A40B59" w:rsidP="002A7632">
            <w:pPr>
              <w:spacing w:before="60" w:line="240" w:lineRule="exact"/>
              <w:ind w:firstLine="0"/>
              <w:jc w:val="center"/>
              <w:rPr>
                <w:rFonts w:cs="Arial"/>
                <w:sz w:val="20"/>
              </w:rPr>
            </w:pPr>
            <w:r>
              <w:rPr>
                <w:rFonts w:cs="Arial"/>
                <w:sz w:val="20"/>
              </w:rPr>
              <w:t>166892,9</w:t>
            </w:r>
          </w:p>
        </w:tc>
        <w:tc>
          <w:tcPr>
            <w:tcW w:w="992" w:type="dxa"/>
            <w:tcBorders>
              <w:top w:val="dotted" w:sz="4" w:space="0" w:color="auto"/>
              <w:left w:val="single" w:sz="4" w:space="0" w:color="auto"/>
              <w:bottom w:val="dotted" w:sz="4" w:space="0" w:color="auto"/>
              <w:right w:val="single" w:sz="4" w:space="0" w:color="auto"/>
            </w:tcBorders>
            <w:vAlign w:val="bottom"/>
          </w:tcPr>
          <w:p w14:paraId="25285872" w14:textId="71EACB2A" w:rsidR="000312F1" w:rsidRPr="00D0476A" w:rsidRDefault="00A40B59" w:rsidP="002A7632">
            <w:pPr>
              <w:spacing w:before="60" w:line="240" w:lineRule="exact"/>
              <w:ind w:firstLine="0"/>
              <w:jc w:val="center"/>
              <w:rPr>
                <w:rFonts w:cs="Arial"/>
                <w:sz w:val="20"/>
              </w:rPr>
            </w:pPr>
            <w:r>
              <w:rPr>
                <w:rFonts w:cs="Arial"/>
                <w:sz w:val="20"/>
              </w:rPr>
              <w:t>116,8</w:t>
            </w:r>
          </w:p>
        </w:tc>
        <w:tc>
          <w:tcPr>
            <w:tcW w:w="993" w:type="dxa"/>
            <w:tcBorders>
              <w:top w:val="dotted" w:sz="4" w:space="0" w:color="auto"/>
              <w:left w:val="single" w:sz="4" w:space="0" w:color="auto"/>
              <w:bottom w:val="dotted" w:sz="4" w:space="0" w:color="auto"/>
              <w:right w:val="single" w:sz="4" w:space="0" w:color="auto"/>
            </w:tcBorders>
            <w:vAlign w:val="bottom"/>
          </w:tcPr>
          <w:p w14:paraId="17D5D63F" w14:textId="5780FF12" w:rsidR="000312F1" w:rsidRPr="00D0476A" w:rsidRDefault="00A40B59" w:rsidP="002A7632">
            <w:pPr>
              <w:spacing w:before="60" w:line="240" w:lineRule="exact"/>
              <w:ind w:firstLine="0"/>
              <w:jc w:val="center"/>
              <w:rPr>
                <w:rFonts w:cs="Arial"/>
                <w:sz w:val="20"/>
              </w:rPr>
            </w:pPr>
            <w:r>
              <w:rPr>
                <w:rFonts w:cs="Arial"/>
                <w:sz w:val="20"/>
              </w:rPr>
              <w:t>113,8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7C176AF9" w:rsidR="000312F1" w:rsidRPr="00D0476A" w:rsidRDefault="00C6711B" w:rsidP="002A7632">
            <w:pPr>
              <w:spacing w:before="60" w:line="240" w:lineRule="exact"/>
              <w:ind w:firstLine="0"/>
              <w:jc w:val="center"/>
              <w:rPr>
                <w:rFonts w:cs="Arial"/>
                <w:sz w:val="20"/>
              </w:rPr>
            </w:pPr>
            <w:r>
              <w:rPr>
                <w:rFonts w:cs="Arial"/>
                <w:sz w:val="20"/>
              </w:rPr>
              <w:t>86,3</w:t>
            </w:r>
          </w:p>
        </w:tc>
      </w:tr>
      <w:tr w:rsidR="00166D59" w:rsidRPr="00094EC3" w14:paraId="7990FA6E"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34BF461" w14:textId="6DEEF2BB" w:rsidR="00166D59" w:rsidRPr="00094EC3" w:rsidRDefault="00166D59" w:rsidP="002A7632">
            <w:pPr>
              <w:spacing w:before="60" w:line="240" w:lineRule="exact"/>
              <w:ind w:left="57" w:firstLine="0"/>
              <w:jc w:val="left"/>
              <w:rPr>
                <w:rFonts w:cs="Arial"/>
                <w:sz w:val="20"/>
                <w:vertAlign w:val="superscript"/>
              </w:rPr>
            </w:pPr>
            <w:r w:rsidRPr="00094EC3">
              <w:rPr>
                <w:rFonts w:cs="Arial"/>
                <w:sz w:val="20"/>
              </w:rPr>
              <w:t xml:space="preserve">Среднемесячная начисленная заработная плата одного работника </w:t>
            </w:r>
            <w:r w:rsidR="002A7632">
              <w:rPr>
                <w:rFonts w:cs="Arial"/>
                <w:sz w:val="20"/>
                <w:vertAlign w:val="superscript"/>
              </w:rPr>
              <w:t>3</w:t>
            </w:r>
            <w:r w:rsidRPr="00094EC3">
              <w:rPr>
                <w:rFonts w:cs="Arial"/>
                <w:sz w:val="20"/>
                <w:vertAlign w:val="superscript"/>
              </w:rPr>
              <w:t>)</w:t>
            </w:r>
          </w:p>
          <w:p w14:paraId="03EB07AE" w14:textId="77777777" w:rsidR="00166D59" w:rsidRPr="00094EC3" w:rsidRDefault="00166D59" w:rsidP="002A7632">
            <w:pPr>
              <w:spacing w:before="60" w:line="240" w:lineRule="exact"/>
              <w:ind w:left="57" w:firstLine="227"/>
              <w:jc w:val="left"/>
              <w:rPr>
                <w:rFonts w:cs="Arial"/>
                <w:sz w:val="20"/>
              </w:rPr>
            </w:pPr>
            <w:proofErr w:type="gramStart"/>
            <w:r w:rsidRPr="00094EC3">
              <w:rPr>
                <w:rFonts w:cs="Arial"/>
                <w:sz w:val="20"/>
              </w:rPr>
              <w:t>номинальная</w:t>
            </w:r>
            <w:proofErr w:type="gramEnd"/>
            <w:r w:rsidRPr="00094EC3">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299862F6" w:rsidR="00166D59" w:rsidRPr="00D0476A" w:rsidRDefault="00C6711B" w:rsidP="002A7632">
            <w:pPr>
              <w:spacing w:before="60" w:line="240" w:lineRule="exact"/>
              <w:ind w:firstLine="0"/>
              <w:jc w:val="center"/>
              <w:rPr>
                <w:rFonts w:cs="Arial"/>
                <w:sz w:val="20"/>
              </w:rPr>
            </w:pPr>
            <w:r>
              <w:rPr>
                <w:rFonts w:cs="Arial"/>
                <w:sz w:val="20"/>
              </w:rPr>
              <w:t>46941,0</w:t>
            </w:r>
          </w:p>
        </w:tc>
        <w:tc>
          <w:tcPr>
            <w:tcW w:w="992" w:type="dxa"/>
            <w:tcBorders>
              <w:top w:val="dotted" w:sz="4" w:space="0" w:color="auto"/>
              <w:left w:val="single" w:sz="4" w:space="0" w:color="auto"/>
              <w:bottom w:val="dotted" w:sz="4" w:space="0" w:color="auto"/>
              <w:right w:val="single" w:sz="4" w:space="0" w:color="auto"/>
            </w:tcBorders>
            <w:vAlign w:val="bottom"/>
          </w:tcPr>
          <w:p w14:paraId="0BB62EB5" w14:textId="56194105" w:rsidR="00166D59" w:rsidRPr="00D0476A" w:rsidRDefault="00C6711B" w:rsidP="002A7632">
            <w:pPr>
              <w:spacing w:before="60" w:line="240" w:lineRule="exact"/>
              <w:ind w:firstLine="0"/>
              <w:jc w:val="center"/>
              <w:rPr>
                <w:rFonts w:cs="Arial"/>
                <w:sz w:val="20"/>
              </w:rPr>
            </w:pPr>
            <w:r>
              <w:rPr>
                <w:rFonts w:cs="Arial"/>
                <w:sz w:val="20"/>
              </w:rPr>
              <w:t>44557,9</w:t>
            </w:r>
          </w:p>
        </w:tc>
        <w:tc>
          <w:tcPr>
            <w:tcW w:w="992" w:type="dxa"/>
            <w:tcBorders>
              <w:top w:val="dotted" w:sz="4" w:space="0" w:color="auto"/>
              <w:left w:val="single" w:sz="4" w:space="0" w:color="auto"/>
              <w:bottom w:val="dotted" w:sz="4" w:space="0" w:color="auto"/>
              <w:right w:val="single" w:sz="4" w:space="0" w:color="auto"/>
            </w:tcBorders>
            <w:vAlign w:val="bottom"/>
          </w:tcPr>
          <w:p w14:paraId="672A809C" w14:textId="21E04BDD" w:rsidR="00166D59" w:rsidRPr="00D0476A" w:rsidRDefault="00C6711B" w:rsidP="002A7632">
            <w:pPr>
              <w:spacing w:before="60" w:line="240" w:lineRule="exact"/>
              <w:ind w:firstLine="0"/>
              <w:jc w:val="center"/>
              <w:rPr>
                <w:rFonts w:cs="Arial"/>
                <w:sz w:val="20"/>
              </w:rPr>
            </w:pPr>
            <w:r>
              <w:rPr>
                <w:rFonts w:cs="Arial"/>
                <w:sz w:val="20"/>
              </w:rPr>
              <w:t>112,0</w:t>
            </w:r>
          </w:p>
        </w:tc>
        <w:tc>
          <w:tcPr>
            <w:tcW w:w="993" w:type="dxa"/>
            <w:tcBorders>
              <w:top w:val="dotted" w:sz="4" w:space="0" w:color="auto"/>
              <w:left w:val="single" w:sz="4" w:space="0" w:color="auto"/>
              <w:bottom w:val="dotted" w:sz="4" w:space="0" w:color="auto"/>
              <w:right w:val="single" w:sz="4" w:space="0" w:color="auto"/>
            </w:tcBorders>
            <w:vAlign w:val="bottom"/>
          </w:tcPr>
          <w:p w14:paraId="6494DCFA" w14:textId="34CB181B" w:rsidR="00166D59" w:rsidRPr="00D0476A" w:rsidRDefault="00C6711B" w:rsidP="002A7632">
            <w:pPr>
              <w:spacing w:before="60" w:line="240" w:lineRule="exact"/>
              <w:ind w:firstLine="0"/>
              <w:jc w:val="center"/>
              <w:rPr>
                <w:rFonts w:cs="Arial"/>
                <w:sz w:val="20"/>
              </w:rPr>
            </w:pPr>
            <w:r>
              <w:rPr>
                <w:rFonts w:cs="Arial"/>
                <w:sz w:val="20"/>
              </w:rPr>
              <w:t>110,7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6E688DD6" w:rsidR="00166D59" w:rsidRPr="00D0476A" w:rsidRDefault="00C6711B" w:rsidP="002A7632">
            <w:pPr>
              <w:spacing w:before="60" w:line="240" w:lineRule="exact"/>
              <w:ind w:firstLine="0"/>
              <w:jc w:val="center"/>
              <w:rPr>
                <w:rFonts w:cs="Arial"/>
                <w:sz w:val="20"/>
              </w:rPr>
            </w:pPr>
            <w:r>
              <w:rPr>
                <w:rFonts w:cs="Arial"/>
                <w:sz w:val="20"/>
              </w:rPr>
              <w:t>106,2</w:t>
            </w:r>
          </w:p>
        </w:tc>
      </w:tr>
      <w:tr w:rsidR="00166D59" w:rsidRPr="00B76112" w14:paraId="194F9955"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E4556E" w14:textId="77777777" w:rsidR="00166D59" w:rsidRPr="00094EC3" w:rsidRDefault="00166D59" w:rsidP="002A7632">
            <w:pPr>
              <w:spacing w:before="60" w:line="240" w:lineRule="exact"/>
              <w:ind w:left="57" w:firstLine="227"/>
              <w:jc w:val="left"/>
              <w:rPr>
                <w:rFonts w:cs="Arial"/>
                <w:sz w:val="20"/>
              </w:rPr>
            </w:pPr>
            <w:r w:rsidRPr="00094EC3">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77777777" w:rsidR="00166D59" w:rsidRPr="00D0476A" w:rsidRDefault="00166D59"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53CF0D3E" w14:textId="77777777" w:rsidR="00166D59" w:rsidRPr="00D0476A" w:rsidRDefault="00166D59"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93BF617" w14:textId="3C163644" w:rsidR="00166D59" w:rsidRPr="00D0476A" w:rsidRDefault="00C6711B" w:rsidP="002A7632">
            <w:pPr>
              <w:spacing w:before="60" w:line="240" w:lineRule="exact"/>
              <w:ind w:firstLine="0"/>
              <w:jc w:val="center"/>
              <w:rPr>
                <w:rFonts w:cs="Arial"/>
                <w:sz w:val="20"/>
              </w:rPr>
            </w:pPr>
            <w:r>
              <w:rPr>
                <w:rFonts w:cs="Arial"/>
                <w:sz w:val="20"/>
              </w:rPr>
              <w:t>103,5</w:t>
            </w:r>
          </w:p>
        </w:tc>
        <w:tc>
          <w:tcPr>
            <w:tcW w:w="993" w:type="dxa"/>
            <w:tcBorders>
              <w:top w:val="dotted" w:sz="4" w:space="0" w:color="auto"/>
              <w:left w:val="single" w:sz="4" w:space="0" w:color="auto"/>
              <w:bottom w:val="dotted" w:sz="4" w:space="0" w:color="auto"/>
              <w:right w:val="single" w:sz="4" w:space="0" w:color="auto"/>
            </w:tcBorders>
            <w:vAlign w:val="bottom"/>
          </w:tcPr>
          <w:p w14:paraId="1C5C9FC8" w14:textId="3B2C9B5B" w:rsidR="00166D59" w:rsidRPr="00D0476A" w:rsidRDefault="00C6711B" w:rsidP="002A7632">
            <w:pPr>
              <w:spacing w:before="60" w:line="240" w:lineRule="exact"/>
              <w:ind w:firstLine="0"/>
              <w:jc w:val="center"/>
              <w:rPr>
                <w:rFonts w:cs="Arial"/>
                <w:sz w:val="20"/>
              </w:rPr>
            </w:pPr>
            <w:r>
              <w:rPr>
                <w:rFonts w:cs="Arial"/>
                <w:sz w:val="20"/>
              </w:rPr>
              <w:t>104,5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3950C4EE" w:rsidR="00166D59" w:rsidRPr="00D0476A" w:rsidRDefault="00C6711B" w:rsidP="002A7632">
            <w:pPr>
              <w:spacing w:before="60" w:line="240" w:lineRule="exact"/>
              <w:ind w:firstLine="0"/>
              <w:jc w:val="center"/>
              <w:rPr>
                <w:rFonts w:cs="Arial"/>
                <w:sz w:val="20"/>
              </w:rPr>
            </w:pPr>
            <w:r>
              <w:rPr>
                <w:rFonts w:cs="Arial"/>
                <w:sz w:val="20"/>
              </w:rPr>
              <w:t>103,0</w:t>
            </w:r>
          </w:p>
        </w:tc>
      </w:tr>
      <w:tr w:rsidR="00997F5A" w:rsidRPr="004D3B4A" w14:paraId="49ACA96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7013B90" w14:textId="3D942B14" w:rsidR="00997F5A" w:rsidRPr="004D3B4A" w:rsidRDefault="00997F5A" w:rsidP="002A7632">
            <w:pPr>
              <w:spacing w:before="6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E252D2">
              <w:rPr>
                <w:rFonts w:cs="Arial"/>
                <w:sz w:val="20"/>
                <w:vertAlign w:val="superscript"/>
              </w:rPr>
              <w:t>4</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721352A2" w:rsidR="00997F5A" w:rsidRPr="00D0476A" w:rsidRDefault="00E504A6" w:rsidP="002A7632">
            <w:pPr>
              <w:spacing w:before="60" w:line="240" w:lineRule="exact"/>
              <w:ind w:firstLine="0"/>
              <w:jc w:val="center"/>
              <w:rPr>
                <w:rFonts w:cs="Arial"/>
                <w:sz w:val="20"/>
              </w:rPr>
            </w:pPr>
            <w:r>
              <w:rPr>
                <w:rFonts w:cs="Arial"/>
                <w:sz w:val="20"/>
              </w:rPr>
              <w:t>1,8</w:t>
            </w:r>
          </w:p>
        </w:tc>
        <w:tc>
          <w:tcPr>
            <w:tcW w:w="992" w:type="dxa"/>
            <w:tcBorders>
              <w:top w:val="dotted" w:sz="4" w:space="0" w:color="auto"/>
              <w:left w:val="single" w:sz="4" w:space="0" w:color="auto"/>
              <w:bottom w:val="dotted" w:sz="4" w:space="0" w:color="auto"/>
              <w:right w:val="single" w:sz="4" w:space="0" w:color="auto"/>
            </w:tcBorders>
            <w:vAlign w:val="bottom"/>
          </w:tcPr>
          <w:p w14:paraId="74F55EB8"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3FAD70"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19ED4714"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ECC963E" w14:textId="6A560357" w:rsidR="00997F5A" w:rsidRPr="00D0476A" w:rsidRDefault="00E504A6" w:rsidP="002A7632">
            <w:pPr>
              <w:spacing w:before="60" w:line="240" w:lineRule="exact"/>
              <w:ind w:firstLine="0"/>
              <w:jc w:val="center"/>
              <w:rPr>
                <w:rFonts w:cs="Arial"/>
                <w:sz w:val="20"/>
              </w:rPr>
            </w:pPr>
            <w:r>
              <w:rPr>
                <w:rFonts w:cs="Arial"/>
                <w:sz w:val="20"/>
              </w:rPr>
              <w:t>5,4</w:t>
            </w:r>
          </w:p>
        </w:tc>
      </w:tr>
      <w:tr w:rsidR="00997F5A" w:rsidRPr="004D3B4A" w14:paraId="5516882D" w14:textId="77777777" w:rsidTr="00DA6A28">
        <w:trPr>
          <w:cantSplit/>
          <w:trHeight w:val="237"/>
        </w:trPr>
        <w:tc>
          <w:tcPr>
            <w:tcW w:w="4537" w:type="dxa"/>
            <w:tcBorders>
              <w:top w:val="dotted" w:sz="4" w:space="0" w:color="auto"/>
              <w:left w:val="double" w:sz="4" w:space="0" w:color="auto"/>
              <w:bottom w:val="dotted" w:sz="4" w:space="0" w:color="auto"/>
              <w:right w:val="nil"/>
            </w:tcBorders>
            <w:shd w:val="clear" w:color="auto" w:fill="auto"/>
            <w:vAlign w:val="bottom"/>
          </w:tcPr>
          <w:p w14:paraId="7FEBCF4C" w14:textId="1B122183" w:rsidR="00997F5A" w:rsidRPr="004D3B4A" w:rsidRDefault="00997F5A" w:rsidP="002A7632">
            <w:pPr>
              <w:spacing w:before="60" w:line="240" w:lineRule="exact"/>
              <w:ind w:left="57" w:firstLine="0"/>
              <w:jc w:val="left"/>
              <w:rPr>
                <w:rFonts w:cs="Arial"/>
                <w:sz w:val="20"/>
              </w:rPr>
            </w:pPr>
            <w:r w:rsidRPr="004D3B4A">
              <w:rPr>
                <w:rFonts w:cs="Arial"/>
                <w:sz w:val="20"/>
              </w:rPr>
              <w:t>Индекс потребительских цен </w:t>
            </w:r>
            <w:r w:rsidR="00E252D2">
              <w:rPr>
                <w:rFonts w:cs="Arial"/>
                <w:sz w:val="20"/>
                <w:vertAlign w:val="superscript"/>
              </w:rPr>
              <w:t>5</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A11828E"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5CCA3C2E" w14:textId="5DCCDDD5" w:rsidR="00997F5A" w:rsidRPr="00D0476A" w:rsidRDefault="00E504A6" w:rsidP="002A7632">
            <w:pPr>
              <w:spacing w:before="60" w:line="240" w:lineRule="exact"/>
              <w:ind w:firstLine="0"/>
              <w:jc w:val="center"/>
              <w:rPr>
                <w:rFonts w:cs="Arial"/>
                <w:sz w:val="20"/>
              </w:rPr>
            </w:pPr>
            <w:r>
              <w:rPr>
                <w:rFonts w:cs="Arial"/>
                <w:sz w:val="20"/>
              </w:rPr>
              <w:t>107,9</w:t>
            </w:r>
          </w:p>
        </w:tc>
        <w:tc>
          <w:tcPr>
            <w:tcW w:w="993" w:type="dxa"/>
            <w:tcBorders>
              <w:top w:val="dotted" w:sz="4" w:space="0" w:color="auto"/>
              <w:left w:val="single" w:sz="4" w:space="0" w:color="auto"/>
              <w:bottom w:val="dotted" w:sz="4" w:space="0" w:color="auto"/>
              <w:right w:val="single" w:sz="4" w:space="0" w:color="auto"/>
            </w:tcBorders>
            <w:vAlign w:val="bottom"/>
          </w:tcPr>
          <w:p w14:paraId="55738C33"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4CD6520D" w14:textId="0C372E30" w:rsidR="00997F5A" w:rsidRPr="00D0476A" w:rsidRDefault="00666B27" w:rsidP="002A7632">
            <w:pPr>
              <w:spacing w:before="60" w:line="240" w:lineRule="exact"/>
              <w:ind w:firstLine="0"/>
              <w:jc w:val="center"/>
              <w:rPr>
                <w:rFonts w:cs="Arial"/>
                <w:sz w:val="20"/>
              </w:rPr>
            </w:pPr>
            <w:r>
              <w:rPr>
                <w:rFonts w:cs="Arial"/>
                <w:sz w:val="20"/>
              </w:rPr>
              <w:t>104,3</w:t>
            </w:r>
          </w:p>
        </w:tc>
      </w:tr>
      <w:tr w:rsidR="00997F5A" w:rsidRPr="00B76112" w14:paraId="597F45FB"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C72FCD0" w14:textId="04E86925" w:rsidR="00997F5A" w:rsidRPr="004D3B4A" w:rsidRDefault="00997F5A" w:rsidP="002A7632">
            <w:pPr>
              <w:spacing w:before="6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E252D2">
              <w:rPr>
                <w:rFonts w:cs="Arial"/>
                <w:sz w:val="20"/>
                <w:vertAlign w:val="superscript"/>
              </w:rPr>
              <w:t>5</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B2857C"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FB7A36A" w14:textId="3BF392F9" w:rsidR="00997F5A" w:rsidRPr="00D0476A" w:rsidRDefault="00666B27" w:rsidP="002A7632">
            <w:pPr>
              <w:spacing w:before="60" w:line="240" w:lineRule="exact"/>
              <w:ind w:firstLine="0"/>
              <w:jc w:val="center"/>
              <w:rPr>
                <w:rFonts w:cs="Arial"/>
                <w:sz w:val="20"/>
              </w:rPr>
            </w:pPr>
            <w:r>
              <w:rPr>
                <w:rFonts w:cs="Arial"/>
                <w:sz w:val="20"/>
              </w:rPr>
              <w:t>120,6</w:t>
            </w:r>
          </w:p>
        </w:tc>
        <w:tc>
          <w:tcPr>
            <w:tcW w:w="993" w:type="dxa"/>
            <w:tcBorders>
              <w:top w:val="dotted" w:sz="4" w:space="0" w:color="auto"/>
              <w:left w:val="single" w:sz="4" w:space="0" w:color="auto"/>
              <w:bottom w:val="dotted" w:sz="4" w:space="0" w:color="auto"/>
              <w:right w:val="single" w:sz="4" w:space="0" w:color="auto"/>
            </w:tcBorders>
            <w:vAlign w:val="bottom"/>
          </w:tcPr>
          <w:p w14:paraId="5304EA48" w14:textId="77777777" w:rsidR="00997F5A" w:rsidRPr="00D0476A" w:rsidRDefault="00997F5A" w:rsidP="002A7632">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7E9C9EA6" w14:textId="0A5A2264" w:rsidR="00997F5A" w:rsidRPr="00D0476A" w:rsidRDefault="00666B27" w:rsidP="002A7632">
            <w:pPr>
              <w:spacing w:before="60" w:line="240" w:lineRule="exact"/>
              <w:ind w:firstLine="0"/>
              <w:jc w:val="center"/>
              <w:rPr>
                <w:rFonts w:cs="Arial"/>
                <w:sz w:val="20"/>
              </w:rPr>
            </w:pPr>
            <w:r>
              <w:rPr>
                <w:rFonts w:cs="Arial"/>
                <w:sz w:val="20"/>
              </w:rPr>
              <w:t>101,3</w:t>
            </w:r>
          </w:p>
        </w:tc>
      </w:tr>
      <w:tr w:rsidR="00997F5A" w:rsidRPr="001A1B35" w14:paraId="25D6972E" w14:textId="77777777" w:rsidTr="00AD2F2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22CEFAB9" w14:textId="7D225C75" w:rsidR="00997F5A" w:rsidRPr="00502EA0" w:rsidRDefault="002A7632" w:rsidP="00E252D2">
            <w:pPr>
              <w:numPr>
                <w:ilvl w:val="0"/>
                <w:numId w:val="8"/>
              </w:numPr>
              <w:tabs>
                <w:tab w:val="clear" w:pos="587"/>
                <w:tab w:val="num" w:pos="142"/>
                <w:tab w:val="num" w:pos="284"/>
              </w:tabs>
              <w:spacing w:before="40" w:line="240" w:lineRule="exact"/>
              <w:ind w:left="142" w:right="142" w:firstLine="0"/>
              <w:rPr>
                <w:rFonts w:cs="Arial"/>
                <w:sz w:val="20"/>
              </w:rPr>
            </w:pPr>
            <w:r>
              <w:rPr>
                <w:rFonts w:cs="Arial"/>
                <w:sz w:val="20"/>
              </w:rPr>
              <w:t xml:space="preserve"> </w:t>
            </w:r>
            <w:r w:rsidR="00997F5A" w:rsidRPr="00502EA0">
              <w:rPr>
                <w:rFonts w:cs="Arial"/>
                <w:sz w:val="20"/>
              </w:rPr>
              <w:t>С учетом жилых домов, построенных на земельных участках, предназначенных для ведения гражданами садоводства.</w:t>
            </w:r>
          </w:p>
          <w:p w14:paraId="7975603F" w14:textId="77777777" w:rsidR="00997F5A" w:rsidRDefault="00997F5A" w:rsidP="00E252D2">
            <w:pPr>
              <w:numPr>
                <w:ilvl w:val="0"/>
                <w:numId w:val="8"/>
              </w:numPr>
              <w:tabs>
                <w:tab w:val="clear" w:pos="587"/>
                <w:tab w:val="num" w:pos="142"/>
                <w:tab w:val="num" w:pos="284"/>
              </w:tabs>
              <w:spacing w:before="40" w:line="24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14:paraId="26FA574F" w14:textId="45AB6A38" w:rsidR="00997F5A" w:rsidRDefault="00997F5A" w:rsidP="00E252D2">
            <w:pPr>
              <w:numPr>
                <w:ilvl w:val="0"/>
                <w:numId w:val="8"/>
              </w:numPr>
              <w:tabs>
                <w:tab w:val="clear" w:pos="587"/>
                <w:tab w:val="num" w:pos="142"/>
                <w:tab w:val="num" w:pos="284"/>
              </w:tabs>
              <w:spacing w:before="40" w:line="240" w:lineRule="exact"/>
              <w:ind w:left="142" w:right="142" w:firstLine="0"/>
              <w:rPr>
                <w:rFonts w:cs="Arial"/>
                <w:sz w:val="20"/>
              </w:rPr>
            </w:pPr>
            <w:r w:rsidRPr="00B469DD">
              <w:rPr>
                <w:rFonts w:cs="Arial"/>
                <w:sz w:val="20"/>
              </w:rPr>
              <w:t xml:space="preserve"> </w:t>
            </w:r>
            <w:r w:rsidR="002A7632">
              <w:rPr>
                <w:rFonts w:cs="Arial"/>
                <w:sz w:val="20"/>
              </w:rPr>
              <w:t>Данные за октябрь и январь – октябрь</w:t>
            </w:r>
            <w:r w:rsidRPr="00B469DD">
              <w:rPr>
                <w:rFonts w:cs="Arial"/>
                <w:sz w:val="20"/>
              </w:rPr>
              <w:t xml:space="preserve"> 2021 и 2020 гг. соответственно.</w:t>
            </w:r>
          </w:p>
          <w:p w14:paraId="723987DB" w14:textId="13FCD537" w:rsidR="00997F5A" w:rsidRPr="006C59ED" w:rsidRDefault="00E252D2" w:rsidP="00E252D2">
            <w:pPr>
              <w:numPr>
                <w:ilvl w:val="0"/>
                <w:numId w:val="8"/>
              </w:numPr>
              <w:tabs>
                <w:tab w:val="clear" w:pos="587"/>
                <w:tab w:val="num" w:pos="142"/>
                <w:tab w:val="num" w:pos="284"/>
              </w:tabs>
              <w:spacing w:before="40" w:line="240" w:lineRule="exact"/>
              <w:ind w:left="142" w:right="142" w:firstLine="0"/>
              <w:rPr>
                <w:rFonts w:cs="Arial"/>
                <w:sz w:val="20"/>
              </w:rPr>
            </w:pPr>
            <w:r>
              <w:rPr>
                <w:rFonts w:cs="Arial"/>
                <w:sz w:val="20"/>
              </w:rPr>
              <w:t xml:space="preserve"> Оценка на конец октября</w:t>
            </w:r>
            <w:r w:rsidR="00997F5A" w:rsidRPr="006C59ED">
              <w:rPr>
                <w:rFonts w:cs="Arial"/>
                <w:sz w:val="20"/>
              </w:rPr>
              <w:t xml:space="preserve"> 2021 и 2020 гг. соответственно.</w:t>
            </w:r>
          </w:p>
          <w:p w14:paraId="241DC9E2" w14:textId="491DCD64" w:rsidR="00997F5A" w:rsidRPr="004D3B4A" w:rsidRDefault="00997F5A" w:rsidP="00E252D2">
            <w:pPr>
              <w:numPr>
                <w:ilvl w:val="0"/>
                <w:numId w:val="8"/>
              </w:numPr>
              <w:tabs>
                <w:tab w:val="clear" w:pos="587"/>
                <w:tab w:val="num" w:pos="142"/>
                <w:tab w:val="num" w:pos="284"/>
              </w:tabs>
              <w:spacing w:before="40" w:line="240" w:lineRule="exact"/>
              <w:ind w:left="142" w:right="142" w:firstLine="0"/>
              <w:rPr>
                <w:rFonts w:cs="Arial"/>
                <w:sz w:val="20"/>
              </w:rPr>
            </w:pPr>
            <w:r w:rsidRPr="004D3B4A">
              <w:rPr>
                <w:rFonts w:cs="Arial"/>
                <w:sz w:val="20"/>
              </w:rPr>
              <w:t xml:space="preserve"> </w:t>
            </w:r>
            <w:r w:rsidR="002A7632">
              <w:rPr>
                <w:rFonts w:cs="Arial"/>
                <w:sz w:val="20"/>
              </w:rPr>
              <w:t>Ноябрь</w:t>
            </w:r>
            <w:r w:rsidRPr="004D3B4A">
              <w:rPr>
                <w:rFonts w:cs="Arial"/>
                <w:sz w:val="20"/>
              </w:rPr>
              <w:t xml:space="preserve"> </w:t>
            </w:r>
            <w:proofErr w:type="gramStart"/>
            <w:r w:rsidRPr="004D3B4A">
              <w:rPr>
                <w:rFonts w:cs="Arial"/>
                <w:sz w:val="20"/>
              </w:rPr>
              <w:t>в</w:t>
            </w:r>
            <w:proofErr w:type="gramEnd"/>
            <w:r w:rsidRPr="004D3B4A">
              <w:rPr>
                <w:rFonts w:cs="Arial"/>
                <w:sz w:val="20"/>
              </w:rPr>
              <w:t xml:space="preserve">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91" w:name="_Toc130704463"/>
      <w:bookmarkStart w:id="92" w:name="_Toc238533323"/>
      <w:bookmarkStart w:id="93" w:name="_Toc92876491"/>
      <w:bookmarkStart w:id="94" w:name="_Toc507471196"/>
      <w:bookmarkStart w:id="95" w:name="_Toc507471232"/>
      <w:bookmarkStart w:id="96" w:name="_Toc507476541"/>
      <w:bookmarkStart w:id="97" w:name="_Toc507476738"/>
      <w:r w:rsidRPr="005729B6">
        <w:rPr>
          <w:rFonts w:cs="Arial"/>
          <w:i/>
          <w:spacing w:val="-4"/>
          <w:sz w:val="31"/>
        </w:rPr>
        <w:lastRenderedPageBreak/>
        <w:t>Экономическая ситуация</w:t>
      </w:r>
      <w:bookmarkEnd w:id="91"/>
      <w:bookmarkEnd w:id="92"/>
      <w:bookmarkEnd w:id="93"/>
    </w:p>
    <w:p w14:paraId="40A927F7" w14:textId="77777777" w:rsidR="001303B2" w:rsidRPr="001303B2" w:rsidRDefault="00AC7307" w:rsidP="00D948FF">
      <w:pPr>
        <w:pStyle w:val="3"/>
        <w:numPr>
          <w:ilvl w:val="0"/>
          <w:numId w:val="10"/>
        </w:numPr>
        <w:spacing w:before="480" w:after="240"/>
        <w:ind w:left="714" w:hanging="357"/>
        <w:jc w:val="left"/>
        <w:rPr>
          <w:rFonts w:cs="Arial"/>
          <w:noProof w:val="0"/>
          <w:sz w:val="28"/>
        </w:rPr>
      </w:pPr>
      <w:bookmarkStart w:id="98" w:name="_Toc130704465"/>
      <w:bookmarkStart w:id="99" w:name="_Toc92876492"/>
      <w:r w:rsidRPr="005729B6">
        <w:rPr>
          <w:rFonts w:cs="Arial"/>
          <w:noProof w:val="0"/>
          <w:sz w:val="28"/>
        </w:rPr>
        <w:t>Производство товаров и услуг</w:t>
      </w:r>
      <w:bookmarkEnd w:id="89"/>
      <w:bookmarkEnd w:id="90"/>
      <w:bookmarkEnd w:id="94"/>
      <w:bookmarkEnd w:id="95"/>
      <w:bookmarkEnd w:id="96"/>
      <w:bookmarkEnd w:id="97"/>
      <w:bookmarkEnd w:id="98"/>
      <w:bookmarkEnd w:id="99"/>
    </w:p>
    <w:p w14:paraId="346F1070" w14:textId="77777777"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100" w:name="_Toc354060285"/>
      <w:bookmarkStart w:id="101" w:name="_Toc130704467"/>
      <w:bookmarkStart w:id="102" w:name="_Toc189030830"/>
      <w:bookmarkStart w:id="103" w:name="_Toc304274967"/>
      <w:bookmarkStart w:id="104" w:name="_Toc130704466"/>
      <w:bookmarkStart w:id="105" w:name="_Toc463688721"/>
      <w:bookmarkStart w:id="106" w:name="_Toc491488480"/>
      <w:bookmarkStart w:id="107" w:name="_Toc499524408"/>
      <w:bookmarkStart w:id="108" w:name="_Toc507471233"/>
      <w:bookmarkStart w:id="109" w:name="_Toc507476542"/>
      <w:r>
        <w:rPr>
          <w:rFonts w:cs="Arial"/>
          <w:noProof w:val="0"/>
        </w:rPr>
        <w:t xml:space="preserve"> </w:t>
      </w:r>
      <w:bookmarkStart w:id="110" w:name="_Toc92876493"/>
      <w:r w:rsidR="0065688C" w:rsidRPr="00863A14">
        <w:rPr>
          <w:rFonts w:cs="Arial"/>
          <w:noProof w:val="0"/>
        </w:rPr>
        <w:t>Оборот организаций</w:t>
      </w:r>
      <w:bookmarkEnd w:id="100"/>
      <w:bookmarkEnd w:id="110"/>
    </w:p>
    <w:p w14:paraId="7AF80456" w14:textId="77777777" w:rsidR="004E10D8" w:rsidRPr="004E10D8" w:rsidRDefault="004E10D8" w:rsidP="004E10D8">
      <w:pPr>
        <w:spacing w:before="120"/>
        <w:ind w:firstLine="0"/>
        <w:jc w:val="center"/>
        <w:rPr>
          <w:spacing w:val="20"/>
        </w:rPr>
      </w:pPr>
      <w:r w:rsidRPr="004E10D8">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134"/>
        <w:gridCol w:w="1134"/>
        <w:gridCol w:w="1275"/>
        <w:gridCol w:w="1418"/>
      </w:tblGrid>
      <w:tr w:rsidR="004E10D8" w:rsidRPr="004E10D8" w14:paraId="07E062A6" w14:textId="77777777" w:rsidTr="004E10D8">
        <w:trPr>
          <w:cantSplit/>
          <w:trHeight w:val="316"/>
          <w:tblHeader/>
        </w:trPr>
        <w:tc>
          <w:tcPr>
            <w:tcW w:w="4400" w:type="dxa"/>
            <w:vMerge w:val="restart"/>
            <w:tcBorders>
              <w:top w:val="double" w:sz="4" w:space="0" w:color="auto"/>
              <w:left w:val="double" w:sz="4" w:space="0" w:color="auto"/>
            </w:tcBorders>
          </w:tcPr>
          <w:p w14:paraId="17CB604A" w14:textId="77777777" w:rsidR="004E10D8" w:rsidRPr="004E10D8" w:rsidRDefault="004E10D8" w:rsidP="004E10D8">
            <w:pPr>
              <w:spacing w:line="240" w:lineRule="exact"/>
              <w:ind w:left="-57" w:right="-57" w:firstLine="0"/>
              <w:jc w:val="center"/>
              <w:rPr>
                <w:i/>
                <w:sz w:val="18"/>
              </w:rPr>
            </w:pPr>
          </w:p>
        </w:tc>
        <w:tc>
          <w:tcPr>
            <w:tcW w:w="3543" w:type="dxa"/>
            <w:gridSpan w:val="3"/>
            <w:tcBorders>
              <w:top w:val="double" w:sz="4" w:space="0" w:color="auto"/>
              <w:bottom w:val="single" w:sz="4" w:space="0" w:color="auto"/>
            </w:tcBorders>
          </w:tcPr>
          <w:p w14:paraId="7039B2E6" w14:textId="77777777" w:rsidR="004E10D8" w:rsidRPr="004E10D8" w:rsidRDefault="004E10D8" w:rsidP="004E10D8">
            <w:pPr>
              <w:spacing w:line="240" w:lineRule="exact"/>
              <w:ind w:left="-57" w:right="-57" w:firstLine="0"/>
              <w:jc w:val="center"/>
              <w:rPr>
                <w:i/>
                <w:sz w:val="20"/>
              </w:rPr>
            </w:pPr>
            <w:r w:rsidRPr="004E10D8">
              <w:rPr>
                <w:i/>
                <w:sz w:val="20"/>
              </w:rPr>
              <w:t>Январь – ноябрь 2021г.</w:t>
            </w:r>
          </w:p>
        </w:tc>
        <w:tc>
          <w:tcPr>
            <w:tcW w:w="1418" w:type="dxa"/>
            <w:vMerge w:val="restart"/>
            <w:tcBorders>
              <w:top w:val="double" w:sz="4" w:space="0" w:color="auto"/>
            </w:tcBorders>
          </w:tcPr>
          <w:p w14:paraId="70910E59" w14:textId="77777777" w:rsidR="004E10D8" w:rsidRPr="004E10D8" w:rsidRDefault="004E10D8" w:rsidP="004E10D8">
            <w:pPr>
              <w:spacing w:line="240" w:lineRule="exact"/>
              <w:ind w:left="-57" w:right="-57" w:firstLine="0"/>
              <w:jc w:val="center"/>
              <w:rPr>
                <w:i/>
                <w:sz w:val="20"/>
              </w:rPr>
            </w:pPr>
            <w:r w:rsidRPr="004E10D8">
              <w:rPr>
                <w:i/>
                <w:sz w:val="20"/>
                <w:u w:val="single"/>
              </w:rPr>
              <w:t>Справочно</w:t>
            </w:r>
            <w:r w:rsidRPr="004E10D8">
              <w:rPr>
                <w:i/>
                <w:sz w:val="20"/>
              </w:rPr>
              <w:t xml:space="preserve">: темп роста январь – ноябрь 2020г. </w:t>
            </w:r>
            <w:proofErr w:type="gramStart"/>
            <w:r w:rsidRPr="004E10D8">
              <w:rPr>
                <w:i/>
                <w:sz w:val="20"/>
              </w:rPr>
              <w:t>в</w:t>
            </w:r>
            <w:proofErr w:type="gramEnd"/>
            <w:r w:rsidRPr="004E10D8">
              <w:rPr>
                <w:i/>
                <w:sz w:val="20"/>
              </w:rPr>
              <w:t xml:space="preserve"> % к </w:t>
            </w:r>
            <w:r w:rsidRPr="004E10D8">
              <w:rPr>
                <w:i/>
                <w:sz w:val="20"/>
              </w:rPr>
              <w:br/>
              <w:t>январю – ноябрю 2019г.</w:t>
            </w:r>
          </w:p>
        </w:tc>
      </w:tr>
      <w:tr w:rsidR="004E10D8" w:rsidRPr="004E10D8" w14:paraId="2BD8489B" w14:textId="77777777" w:rsidTr="004E10D8">
        <w:trPr>
          <w:cantSplit/>
          <w:trHeight w:val="385"/>
          <w:tblHeader/>
        </w:trPr>
        <w:tc>
          <w:tcPr>
            <w:tcW w:w="4400" w:type="dxa"/>
            <w:vMerge/>
            <w:tcBorders>
              <w:left w:val="double" w:sz="4" w:space="0" w:color="auto"/>
              <w:bottom w:val="single" w:sz="4" w:space="0" w:color="auto"/>
            </w:tcBorders>
          </w:tcPr>
          <w:p w14:paraId="46352696" w14:textId="77777777" w:rsidR="004E10D8" w:rsidRPr="004E10D8" w:rsidRDefault="004E10D8" w:rsidP="004E10D8">
            <w:pPr>
              <w:spacing w:line="240" w:lineRule="exact"/>
              <w:ind w:left="-86" w:right="-86"/>
              <w:rPr>
                <w:i/>
                <w:sz w:val="18"/>
              </w:rPr>
            </w:pPr>
          </w:p>
        </w:tc>
        <w:tc>
          <w:tcPr>
            <w:tcW w:w="1134" w:type="dxa"/>
            <w:tcBorders>
              <w:top w:val="single" w:sz="4" w:space="0" w:color="auto"/>
              <w:bottom w:val="single" w:sz="4" w:space="0" w:color="auto"/>
            </w:tcBorders>
          </w:tcPr>
          <w:p w14:paraId="00162FBF" w14:textId="77777777" w:rsidR="004E10D8" w:rsidRPr="004E10D8" w:rsidRDefault="004E10D8" w:rsidP="004E10D8">
            <w:pPr>
              <w:spacing w:line="240" w:lineRule="exact"/>
              <w:ind w:firstLine="0"/>
              <w:jc w:val="center"/>
              <w:rPr>
                <w:i/>
                <w:sz w:val="20"/>
              </w:rPr>
            </w:pPr>
            <w:proofErr w:type="gramStart"/>
            <w:r w:rsidRPr="004E10D8">
              <w:rPr>
                <w:i/>
                <w:sz w:val="20"/>
              </w:rPr>
              <w:t>млн</w:t>
            </w:r>
            <w:proofErr w:type="gramEnd"/>
            <w:r w:rsidRPr="004E10D8">
              <w:rPr>
                <w:i/>
                <w:sz w:val="20"/>
              </w:rPr>
              <w:br/>
              <w:t>рублей</w:t>
            </w:r>
          </w:p>
        </w:tc>
        <w:tc>
          <w:tcPr>
            <w:tcW w:w="1134" w:type="dxa"/>
            <w:tcBorders>
              <w:top w:val="single" w:sz="4" w:space="0" w:color="auto"/>
              <w:bottom w:val="single" w:sz="4" w:space="0" w:color="auto"/>
            </w:tcBorders>
          </w:tcPr>
          <w:p w14:paraId="6E327166" w14:textId="77777777" w:rsidR="004E10D8" w:rsidRPr="004E10D8" w:rsidRDefault="004E10D8" w:rsidP="004E10D8">
            <w:pPr>
              <w:spacing w:line="240" w:lineRule="exact"/>
              <w:ind w:firstLine="0"/>
              <w:jc w:val="center"/>
              <w:rPr>
                <w:i/>
                <w:sz w:val="20"/>
              </w:rPr>
            </w:pPr>
            <w:proofErr w:type="gramStart"/>
            <w:r w:rsidRPr="004E10D8">
              <w:rPr>
                <w:i/>
                <w:sz w:val="20"/>
              </w:rPr>
              <w:t>в</w:t>
            </w:r>
            <w:proofErr w:type="gramEnd"/>
            <w:r w:rsidRPr="004E10D8">
              <w:rPr>
                <w:i/>
                <w:sz w:val="20"/>
              </w:rPr>
              <w:t xml:space="preserve"> % к </w:t>
            </w:r>
            <w:r w:rsidRPr="004E10D8">
              <w:rPr>
                <w:i/>
                <w:sz w:val="20"/>
              </w:rPr>
              <w:br/>
              <w:t>итогу</w:t>
            </w:r>
          </w:p>
        </w:tc>
        <w:tc>
          <w:tcPr>
            <w:tcW w:w="1275" w:type="dxa"/>
            <w:tcBorders>
              <w:top w:val="single" w:sz="4" w:space="0" w:color="auto"/>
              <w:bottom w:val="single" w:sz="4" w:space="0" w:color="auto"/>
            </w:tcBorders>
          </w:tcPr>
          <w:p w14:paraId="20354D0B" w14:textId="77777777" w:rsidR="004E10D8" w:rsidRPr="004E10D8" w:rsidRDefault="004E10D8" w:rsidP="004E10D8">
            <w:pPr>
              <w:spacing w:line="240" w:lineRule="exact"/>
              <w:ind w:left="-113" w:right="-113" w:firstLine="0"/>
              <w:jc w:val="center"/>
              <w:rPr>
                <w:i/>
                <w:sz w:val="20"/>
              </w:rPr>
            </w:pPr>
            <w:r w:rsidRPr="004E10D8">
              <w:rPr>
                <w:i/>
                <w:sz w:val="20"/>
              </w:rPr>
              <w:t xml:space="preserve">темп </w:t>
            </w:r>
            <w:r w:rsidRPr="004E10D8">
              <w:rPr>
                <w:i/>
                <w:sz w:val="20"/>
              </w:rPr>
              <w:br/>
              <w:t xml:space="preserve">роста </w:t>
            </w:r>
            <w:proofErr w:type="gramStart"/>
            <w:r w:rsidRPr="004E10D8">
              <w:rPr>
                <w:i/>
                <w:sz w:val="20"/>
              </w:rPr>
              <w:t>в</w:t>
            </w:r>
            <w:proofErr w:type="gramEnd"/>
            <w:r w:rsidRPr="004E10D8">
              <w:rPr>
                <w:i/>
                <w:sz w:val="20"/>
              </w:rPr>
              <w:t xml:space="preserve"> % к январю – ноябрю 2020г.</w:t>
            </w:r>
          </w:p>
        </w:tc>
        <w:tc>
          <w:tcPr>
            <w:tcW w:w="1418" w:type="dxa"/>
            <w:vMerge/>
            <w:tcBorders>
              <w:bottom w:val="single" w:sz="4" w:space="0" w:color="auto"/>
            </w:tcBorders>
          </w:tcPr>
          <w:p w14:paraId="37D97131" w14:textId="77777777" w:rsidR="004E10D8" w:rsidRPr="004E10D8" w:rsidRDefault="004E10D8" w:rsidP="004E10D8">
            <w:pPr>
              <w:spacing w:line="240" w:lineRule="exact"/>
              <w:jc w:val="center"/>
              <w:rPr>
                <w:i/>
                <w:sz w:val="20"/>
              </w:rPr>
            </w:pPr>
          </w:p>
        </w:tc>
      </w:tr>
      <w:tr w:rsidR="004E10D8" w:rsidRPr="004E10D8" w14:paraId="53D23ACE" w14:textId="77777777" w:rsidTr="004E10D8">
        <w:tc>
          <w:tcPr>
            <w:tcW w:w="4400" w:type="dxa"/>
            <w:tcBorders>
              <w:top w:val="single" w:sz="4" w:space="0" w:color="auto"/>
              <w:left w:val="double" w:sz="4" w:space="0" w:color="auto"/>
              <w:bottom w:val="dotted" w:sz="4" w:space="0" w:color="auto"/>
            </w:tcBorders>
            <w:vAlign w:val="bottom"/>
          </w:tcPr>
          <w:p w14:paraId="23663A0D" w14:textId="77777777" w:rsidR="004E10D8" w:rsidRPr="004E10D8" w:rsidRDefault="004E10D8" w:rsidP="00A0590D">
            <w:pPr>
              <w:spacing w:before="60" w:line="240" w:lineRule="exact"/>
              <w:ind w:firstLine="39"/>
              <w:rPr>
                <w:rFonts w:cs="Arial"/>
                <w:b/>
                <w:sz w:val="20"/>
              </w:rPr>
            </w:pPr>
            <w:r w:rsidRPr="004E10D8">
              <w:rPr>
                <w:rFonts w:cs="Arial"/>
                <w:b/>
                <w:sz w:val="20"/>
              </w:rPr>
              <w:t>Всего</w:t>
            </w:r>
          </w:p>
        </w:tc>
        <w:tc>
          <w:tcPr>
            <w:tcW w:w="1134" w:type="dxa"/>
            <w:tcBorders>
              <w:top w:val="single" w:sz="4" w:space="0" w:color="auto"/>
              <w:left w:val="nil"/>
              <w:bottom w:val="dotted" w:sz="4" w:space="0" w:color="auto"/>
              <w:right w:val="single" w:sz="4" w:space="0" w:color="auto"/>
            </w:tcBorders>
            <w:shd w:val="clear" w:color="auto" w:fill="auto"/>
            <w:vAlign w:val="bottom"/>
          </w:tcPr>
          <w:p w14:paraId="23CDD31A" w14:textId="77777777" w:rsidR="004E10D8" w:rsidRPr="004E10D8" w:rsidRDefault="004E10D8" w:rsidP="00A0590D">
            <w:pPr>
              <w:widowControl/>
              <w:adjustRightInd/>
              <w:spacing w:before="60" w:line="240" w:lineRule="exact"/>
              <w:ind w:left="-57" w:right="-57" w:firstLine="0"/>
              <w:jc w:val="center"/>
              <w:textAlignment w:val="auto"/>
              <w:rPr>
                <w:rFonts w:eastAsia="Calibri" w:cs="Arial"/>
                <w:b/>
                <w:bCs/>
                <w:sz w:val="20"/>
                <w:lang w:eastAsia="en-US"/>
              </w:rPr>
            </w:pPr>
            <w:r w:rsidRPr="004E10D8">
              <w:rPr>
                <w:rFonts w:eastAsia="Calibri" w:cs="Arial"/>
                <w:b/>
                <w:bCs/>
                <w:sz w:val="20"/>
                <w:lang w:eastAsia="en-US"/>
              </w:rPr>
              <w:t>3676350,7</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A283FC6" w14:textId="77777777" w:rsidR="004E10D8" w:rsidRPr="004E10D8" w:rsidRDefault="004E10D8" w:rsidP="00A0590D">
            <w:pPr>
              <w:widowControl/>
              <w:adjustRightInd/>
              <w:spacing w:before="60" w:line="240" w:lineRule="exact"/>
              <w:ind w:left="-57" w:right="-57" w:firstLine="0"/>
              <w:jc w:val="center"/>
              <w:textAlignment w:val="auto"/>
              <w:rPr>
                <w:rFonts w:eastAsia="Calibri" w:cs="Arial"/>
                <w:b/>
                <w:bCs/>
                <w:sz w:val="20"/>
                <w:lang w:eastAsia="en-US"/>
              </w:rPr>
            </w:pPr>
            <w:r w:rsidRPr="004E10D8">
              <w:rPr>
                <w:rFonts w:eastAsia="Calibri" w:cs="Arial"/>
                <w:b/>
                <w:bCs/>
                <w:sz w:val="20"/>
                <w:lang w:eastAsia="en-US"/>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652352AA" w14:textId="77777777" w:rsidR="004E10D8" w:rsidRPr="004E10D8" w:rsidRDefault="004E10D8" w:rsidP="00A0590D">
            <w:pPr>
              <w:widowControl/>
              <w:adjustRightInd/>
              <w:spacing w:before="60" w:line="240" w:lineRule="exact"/>
              <w:ind w:left="-57" w:right="-57" w:firstLine="0"/>
              <w:jc w:val="center"/>
              <w:textAlignment w:val="auto"/>
              <w:rPr>
                <w:rFonts w:eastAsia="Calibri" w:cs="Arial"/>
                <w:b/>
                <w:bCs/>
                <w:sz w:val="20"/>
                <w:lang w:eastAsia="en-US"/>
              </w:rPr>
            </w:pPr>
            <w:r w:rsidRPr="004E10D8">
              <w:rPr>
                <w:rFonts w:eastAsia="Calibri" w:cs="Arial"/>
                <w:b/>
                <w:bCs/>
                <w:sz w:val="20"/>
                <w:lang w:eastAsia="en-US"/>
              </w:rPr>
              <w:t>121,6</w:t>
            </w:r>
          </w:p>
        </w:tc>
        <w:tc>
          <w:tcPr>
            <w:tcW w:w="1418" w:type="dxa"/>
            <w:tcBorders>
              <w:top w:val="single" w:sz="4" w:space="0" w:color="auto"/>
              <w:left w:val="single" w:sz="4" w:space="0" w:color="auto"/>
              <w:bottom w:val="dotted" w:sz="4" w:space="0" w:color="auto"/>
              <w:right w:val="double" w:sz="4" w:space="0" w:color="auto"/>
            </w:tcBorders>
            <w:shd w:val="clear" w:color="auto" w:fill="auto"/>
            <w:vAlign w:val="bottom"/>
          </w:tcPr>
          <w:p w14:paraId="1727256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b/>
                <w:bCs/>
                <w:sz w:val="20"/>
                <w:lang w:eastAsia="en-US"/>
              </w:rPr>
            </w:pPr>
            <w:r w:rsidRPr="004E10D8">
              <w:rPr>
                <w:rFonts w:eastAsia="Calibri" w:cs="Arial"/>
                <w:b/>
                <w:bCs/>
                <w:sz w:val="20"/>
                <w:lang w:eastAsia="en-US"/>
              </w:rPr>
              <w:t>107,7</w:t>
            </w:r>
          </w:p>
        </w:tc>
      </w:tr>
      <w:tr w:rsidR="004E10D8" w:rsidRPr="004E10D8" w14:paraId="1E2611F6" w14:textId="77777777" w:rsidTr="004E10D8">
        <w:tc>
          <w:tcPr>
            <w:tcW w:w="4400" w:type="dxa"/>
            <w:tcBorders>
              <w:top w:val="nil"/>
              <w:left w:val="double" w:sz="4" w:space="0" w:color="auto"/>
            </w:tcBorders>
            <w:vAlign w:val="bottom"/>
          </w:tcPr>
          <w:p w14:paraId="4326C3A2" w14:textId="77777777" w:rsidR="004E10D8" w:rsidRPr="004E10D8" w:rsidRDefault="004E10D8" w:rsidP="00A0590D">
            <w:pPr>
              <w:spacing w:before="60" w:line="240" w:lineRule="exact"/>
              <w:ind w:left="323" w:firstLine="0"/>
              <w:jc w:val="left"/>
              <w:rPr>
                <w:rFonts w:cs="Arial"/>
                <w:sz w:val="20"/>
              </w:rPr>
            </w:pPr>
            <w:r w:rsidRPr="004E10D8">
              <w:rPr>
                <w:rFonts w:cs="Arial"/>
                <w:sz w:val="20"/>
              </w:rPr>
              <w:t>в том числе организации с основным видом деятельности:</w:t>
            </w:r>
            <w:r w:rsidRPr="004E10D8">
              <w:rPr>
                <w:rFonts w:cs="Arial"/>
                <w:sz w:val="20"/>
              </w:rPr>
              <w:br/>
              <w:t>сельское, лесное хозяйство, охота, рыболовство и рыбоводство</w:t>
            </w:r>
          </w:p>
        </w:tc>
        <w:tc>
          <w:tcPr>
            <w:tcW w:w="1134" w:type="dxa"/>
            <w:tcBorders>
              <w:top w:val="dotted" w:sz="4" w:space="0" w:color="auto"/>
              <w:left w:val="nil"/>
              <w:bottom w:val="dotted" w:sz="4" w:space="0" w:color="auto"/>
              <w:right w:val="single" w:sz="4" w:space="0" w:color="auto"/>
            </w:tcBorders>
            <w:shd w:val="clear" w:color="auto" w:fill="auto"/>
            <w:vAlign w:val="bottom"/>
          </w:tcPr>
          <w:p w14:paraId="412BECAD"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64119,3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2385F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6D7E5E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128,9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39C4C4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104,3</w:t>
            </w:r>
          </w:p>
        </w:tc>
      </w:tr>
      <w:tr w:rsidR="004E10D8" w:rsidRPr="004E10D8" w14:paraId="6964C987" w14:textId="77777777" w:rsidTr="004E10D8">
        <w:tc>
          <w:tcPr>
            <w:tcW w:w="4400" w:type="dxa"/>
            <w:tcBorders>
              <w:left w:val="double" w:sz="4" w:space="0" w:color="auto"/>
            </w:tcBorders>
            <w:vAlign w:val="bottom"/>
          </w:tcPr>
          <w:p w14:paraId="358BD49F"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добыча полезных ископаемых</w:t>
            </w:r>
          </w:p>
        </w:tc>
        <w:tc>
          <w:tcPr>
            <w:tcW w:w="1134" w:type="dxa"/>
            <w:tcBorders>
              <w:top w:val="dotted" w:sz="4" w:space="0" w:color="auto"/>
              <w:left w:val="nil"/>
              <w:bottom w:val="dotted" w:sz="4" w:space="0" w:color="auto"/>
              <w:right w:val="single" w:sz="4" w:space="0" w:color="auto"/>
            </w:tcBorders>
            <w:shd w:val="clear" w:color="auto" w:fill="auto"/>
            <w:vAlign w:val="bottom"/>
          </w:tcPr>
          <w:p w14:paraId="5068B1D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86027,3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7AD23A"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2,3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1DFEE7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177,0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6CBF43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88,1</w:t>
            </w:r>
          </w:p>
        </w:tc>
      </w:tr>
      <w:tr w:rsidR="004E10D8" w:rsidRPr="004E10D8" w14:paraId="37335C05" w14:textId="77777777" w:rsidTr="004E10D8">
        <w:tc>
          <w:tcPr>
            <w:tcW w:w="4400" w:type="dxa"/>
            <w:tcBorders>
              <w:left w:val="double" w:sz="4" w:space="0" w:color="auto"/>
              <w:bottom w:val="dotted" w:sz="4" w:space="0" w:color="auto"/>
            </w:tcBorders>
            <w:vAlign w:val="bottom"/>
          </w:tcPr>
          <w:p w14:paraId="5A94414B" w14:textId="77777777" w:rsidR="004E10D8" w:rsidRPr="004E10D8" w:rsidRDefault="004E10D8" w:rsidP="00A0590D">
            <w:pPr>
              <w:spacing w:before="60" w:line="240" w:lineRule="exact"/>
              <w:ind w:left="323" w:firstLine="0"/>
              <w:jc w:val="left"/>
              <w:rPr>
                <w:rFonts w:cs="Arial"/>
                <w:sz w:val="20"/>
              </w:rPr>
            </w:pPr>
            <w:r w:rsidRPr="004E10D8">
              <w:rPr>
                <w:rFonts w:cs="Arial"/>
                <w:sz w:val="20"/>
              </w:rPr>
              <w:t>обрабатывающие производства</w:t>
            </w:r>
          </w:p>
        </w:tc>
        <w:tc>
          <w:tcPr>
            <w:tcW w:w="1134" w:type="dxa"/>
            <w:tcBorders>
              <w:top w:val="dotted" w:sz="4" w:space="0" w:color="auto"/>
              <w:left w:val="nil"/>
              <w:bottom w:val="dotted" w:sz="4" w:space="0" w:color="auto"/>
              <w:right w:val="single" w:sz="4" w:space="0" w:color="auto"/>
            </w:tcBorders>
            <w:shd w:val="clear" w:color="auto" w:fill="auto"/>
            <w:vAlign w:val="bottom"/>
          </w:tcPr>
          <w:p w14:paraId="0499C0C0"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631604,2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844BD0"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17,2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35D17A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121,7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561E24D"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102,8</w:t>
            </w:r>
          </w:p>
        </w:tc>
      </w:tr>
      <w:tr w:rsidR="004E10D8" w:rsidRPr="004E10D8" w14:paraId="2D94CBE6" w14:textId="77777777" w:rsidTr="004E10D8">
        <w:trPr>
          <w:trHeight w:val="260"/>
        </w:trPr>
        <w:tc>
          <w:tcPr>
            <w:tcW w:w="4400" w:type="dxa"/>
            <w:tcBorders>
              <w:top w:val="dotted" w:sz="4" w:space="0" w:color="auto"/>
              <w:left w:val="double" w:sz="4" w:space="0" w:color="auto"/>
              <w:bottom w:val="dotted" w:sz="4" w:space="0" w:color="auto"/>
            </w:tcBorders>
            <w:vAlign w:val="bottom"/>
          </w:tcPr>
          <w:p w14:paraId="485E008F" w14:textId="77777777" w:rsidR="004E10D8" w:rsidRPr="004E10D8" w:rsidRDefault="004E10D8" w:rsidP="00A0590D">
            <w:pPr>
              <w:spacing w:before="60" w:line="240" w:lineRule="exact"/>
              <w:ind w:left="323" w:firstLine="0"/>
              <w:jc w:val="left"/>
              <w:rPr>
                <w:rFonts w:cs="Arial"/>
                <w:sz w:val="20"/>
              </w:rPr>
            </w:pPr>
            <w:r w:rsidRPr="004E10D8">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nil"/>
              <w:bottom w:val="dotted" w:sz="4" w:space="0" w:color="auto"/>
              <w:right w:val="single" w:sz="4" w:space="0" w:color="auto"/>
            </w:tcBorders>
            <w:shd w:val="clear" w:color="auto" w:fill="auto"/>
            <w:vAlign w:val="bottom"/>
          </w:tcPr>
          <w:p w14:paraId="5948587F"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134612,0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77E53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DA14A1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113,9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FA44FC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99,9</w:t>
            </w:r>
          </w:p>
        </w:tc>
      </w:tr>
      <w:tr w:rsidR="004E10D8" w:rsidRPr="004E10D8" w14:paraId="4318030F" w14:textId="77777777" w:rsidTr="004E10D8">
        <w:tc>
          <w:tcPr>
            <w:tcW w:w="4400" w:type="dxa"/>
            <w:tcBorders>
              <w:top w:val="dotted" w:sz="4" w:space="0" w:color="auto"/>
              <w:left w:val="double" w:sz="4" w:space="0" w:color="auto"/>
              <w:bottom w:val="dotted" w:sz="4" w:space="0" w:color="auto"/>
            </w:tcBorders>
            <w:shd w:val="clear" w:color="auto" w:fill="auto"/>
            <w:vAlign w:val="bottom"/>
          </w:tcPr>
          <w:p w14:paraId="405F0B26" w14:textId="77777777" w:rsidR="004E10D8" w:rsidRPr="004E10D8" w:rsidRDefault="004E10D8" w:rsidP="00A0590D">
            <w:pPr>
              <w:spacing w:before="60" w:line="240" w:lineRule="exact"/>
              <w:ind w:left="323" w:firstLine="0"/>
              <w:jc w:val="left"/>
              <w:rPr>
                <w:rFonts w:cs="Arial"/>
                <w:sz w:val="20"/>
              </w:rPr>
            </w:pPr>
            <w:r w:rsidRPr="004E10D8">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nil"/>
              <w:bottom w:val="dotted" w:sz="4" w:space="0" w:color="auto"/>
              <w:right w:val="single" w:sz="4" w:space="0" w:color="auto"/>
            </w:tcBorders>
            <w:shd w:val="clear" w:color="auto" w:fill="auto"/>
            <w:vAlign w:val="bottom"/>
          </w:tcPr>
          <w:p w14:paraId="193B8D6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31390,5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CAD08D5"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538876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170,4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4AE705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135,0</w:t>
            </w:r>
          </w:p>
        </w:tc>
      </w:tr>
      <w:tr w:rsidR="004E10D8" w:rsidRPr="004E10D8" w14:paraId="2A0DA4BE" w14:textId="77777777" w:rsidTr="004E10D8">
        <w:tc>
          <w:tcPr>
            <w:tcW w:w="4400" w:type="dxa"/>
            <w:tcBorders>
              <w:top w:val="dotted" w:sz="4" w:space="0" w:color="auto"/>
              <w:left w:val="double" w:sz="4" w:space="0" w:color="auto"/>
              <w:bottom w:val="dotted" w:sz="4" w:space="0" w:color="auto"/>
            </w:tcBorders>
            <w:shd w:val="clear" w:color="auto" w:fill="auto"/>
            <w:vAlign w:val="bottom"/>
          </w:tcPr>
          <w:p w14:paraId="0B3A274D" w14:textId="77777777" w:rsidR="004E10D8" w:rsidRPr="004E10D8" w:rsidRDefault="004E10D8" w:rsidP="00A0590D">
            <w:pPr>
              <w:spacing w:before="60" w:line="240" w:lineRule="exact"/>
              <w:ind w:left="323" w:firstLine="0"/>
              <w:jc w:val="left"/>
              <w:rPr>
                <w:rFonts w:cs="Arial"/>
                <w:sz w:val="20"/>
              </w:rPr>
            </w:pPr>
            <w:r w:rsidRPr="004E10D8">
              <w:rPr>
                <w:rFonts w:cs="Arial"/>
                <w:sz w:val="20"/>
              </w:rPr>
              <w:t>строительство</w:t>
            </w:r>
          </w:p>
        </w:tc>
        <w:tc>
          <w:tcPr>
            <w:tcW w:w="1134" w:type="dxa"/>
            <w:tcBorders>
              <w:top w:val="dotted" w:sz="4" w:space="0" w:color="auto"/>
              <w:left w:val="nil"/>
              <w:bottom w:val="dotted" w:sz="4" w:space="0" w:color="auto"/>
              <w:right w:val="single" w:sz="4" w:space="0" w:color="auto"/>
            </w:tcBorders>
            <w:shd w:val="clear" w:color="auto" w:fill="auto"/>
            <w:vAlign w:val="bottom"/>
          </w:tcPr>
          <w:p w14:paraId="5102681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117373,3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5F7618"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D4264B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115,6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71E8CD5"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89,0</w:t>
            </w:r>
          </w:p>
        </w:tc>
      </w:tr>
      <w:tr w:rsidR="004E10D8" w:rsidRPr="004E10D8" w14:paraId="550C8DF9" w14:textId="77777777" w:rsidTr="004E10D8">
        <w:tc>
          <w:tcPr>
            <w:tcW w:w="4400" w:type="dxa"/>
            <w:tcBorders>
              <w:top w:val="dotted" w:sz="4" w:space="0" w:color="auto"/>
              <w:left w:val="double" w:sz="4" w:space="0" w:color="auto"/>
            </w:tcBorders>
            <w:vAlign w:val="bottom"/>
          </w:tcPr>
          <w:p w14:paraId="6875CCEF" w14:textId="77777777" w:rsidR="004E10D8" w:rsidRPr="004E10D8" w:rsidRDefault="004E10D8" w:rsidP="00A0590D">
            <w:pPr>
              <w:spacing w:before="60" w:line="240" w:lineRule="exact"/>
              <w:ind w:left="323" w:firstLine="0"/>
              <w:jc w:val="left"/>
              <w:rPr>
                <w:rFonts w:cs="Arial"/>
                <w:sz w:val="20"/>
              </w:rPr>
            </w:pPr>
            <w:r w:rsidRPr="004E10D8">
              <w:rPr>
                <w:rFonts w:cs="Arial"/>
                <w:sz w:val="20"/>
              </w:rPr>
              <w:t>торговля оптовая и розничная; ремонт автотранспортных средств, мотоциклов</w:t>
            </w:r>
          </w:p>
        </w:tc>
        <w:tc>
          <w:tcPr>
            <w:tcW w:w="1134" w:type="dxa"/>
            <w:tcBorders>
              <w:top w:val="dotted" w:sz="4" w:space="0" w:color="auto"/>
              <w:left w:val="nil"/>
              <w:bottom w:val="dotted" w:sz="4" w:space="0" w:color="auto"/>
              <w:right w:val="single" w:sz="4" w:space="0" w:color="auto"/>
            </w:tcBorders>
            <w:shd w:val="clear" w:color="auto" w:fill="auto"/>
            <w:vAlign w:val="bottom"/>
          </w:tcPr>
          <w:p w14:paraId="0A43EAB5"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1910296,6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8FDB39"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52,0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BD9FFC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119,0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5359E7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115,8</w:t>
            </w:r>
          </w:p>
        </w:tc>
      </w:tr>
      <w:tr w:rsidR="004E10D8" w:rsidRPr="004E10D8" w14:paraId="0A6D6099" w14:textId="77777777" w:rsidTr="004E10D8">
        <w:trPr>
          <w:trHeight w:val="70"/>
        </w:trPr>
        <w:tc>
          <w:tcPr>
            <w:tcW w:w="4400" w:type="dxa"/>
            <w:tcBorders>
              <w:left w:val="double" w:sz="4" w:space="0" w:color="auto"/>
            </w:tcBorders>
            <w:vAlign w:val="bottom"/>
          </w:tcPr>
          <w:p w14:paraId="5DAF6E62" w14:textId="77777777" w:rsidR="004E10D8" w:rsidRPr="004E10D8" w:rsidRDefault="004E10D8" w:rsidP="00A0590D">
            <w:pPr>
              <w:spacing w:before="60" w:line="240" w:lineRule="exact"/>
              <w:ind w:left="323" w:firstLine="0"/>
              <w:jc w:val="left"/>
              <w:rPr>
                <w:rFonts w:cs="Arial"/>
                <w:sz w:val="20"/>
              </w:rPr>
            </w:pPr>
            <w:r w:rsidRPr="004E10D8">
              <w:rPr>
                <w:rFonts w:cs="Arial"/>
                <w:sz w:val="20"/>
              </w:rPr>
              <w:t>транспортировка и хранение</w:t>
            </w:r>
          </w:p>
        </w:tc>
        <w:tc>
          <w:tcPr>
            <w:tcW w:w="1134" w:type="dxa"/>
            <w:tcBorders>
              <w:top w:val="dotted" w:sz="4" w:space="0" w:color="auto"/>
              <w:left w:val="nil"/>
              <w:bottom w:val="dotted" w:sz="4" w:space="0" w:color="auto"/>
              <w:right w:val="single" w:sz="4" w:space="0" w:color="auto"/>
            </w:tcBorders>
            <w:shd w:val="clear" w:color="auto" w:fill="auto"/>
            <w:vAlign w:val="bottom"/>
          </w:tcPr>
          <w:p w14:paraId="2E2A992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338882,9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41D75D"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9,2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FEFEA1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128,7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1F4765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97,6</w:t>
            </w:r>
          </w:p>
        </w:tc>
      </w:tr>
      <w:tr w:rsidR="004E10D8" w:rsidRPr="004E10D8" w14:paraId="1602D473" w14:textId="77777777" w:rsidTr="004E10D8">
        <w:trPr>
          <w:trHeight w:val="70"/>
        </w:trPr>
        <w:tc>
          <w:tcPr>
            <w:tcW w:w="4400" w:type="dxa"/>
            <w:tcBorders>
              <w:left w:val="double" w:sz="4" w:space="0" w:color="auto"/>
            </w:tcBorders>
            <w:vAlign w:val="bottom"/>
          </w:tcPr>
          <w:p w14:paraId="211F7166"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гостиниц и предприятий общественного питания</w:t>
            </w:r>
          </w:p>
        </w:tc>
        <w:tc>
          <w:tcPr>
            <w:tcW w:w="1134" w:type="dxa"/>
            <w:tcBorders>
              <w:top w:val="dotted" w:sz="4" w:space="0" w:color="auto"/>
              <w:left w:val="nil"/>
              <w:bottom w:val="dotted" w:sz="4" w:space="0" w:color="auto"/>
              <w:right w:val="single" w:sz="4" w:space="0" w:color="auto"/>
            </w:tcBorders>
            <w:shd w:val="clear" w:color="auto" w:fill="auto"/>
            <w:vAlign w:val="bottom"/>
          </w:tcPr>
          <w:p w14:paraId="4E4E2926"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31413,7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78D818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AADFE8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129,4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009E0D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86,9</w:t>
            </w:r>
          </w:p>
        </w:tc>
      </w:tr>
      <w:tr w:rsidR="004E10D8" w:rsidRPr="004E10D8" w14:paraId="6985BCBC" w14:textId="77777777" w:rsidTr="004E10D8">
        <w:tc>
          <w:tcPr>
            <w:tcW w:w="4400" w:type="dxa"/>
            <w:tcBorders>
              <w:left w:val="double" w:sz="4" w:space="0" w:color="auto"/>
            </w:tcBorders>
            <w:vAlign w:val="bottom"/>
          </w:tcPr>
          <w:p w14:paraId="059CF26F"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в области информации и связи</w:t>
            </w:r>
          </w:p>
        </w:tc>
        <w:tc>
          <w:tcPr>
            <w:tcW w:w="1134" w:type="dxa"/>
            <w:tcBorders>
              <w:top w:val="dotted" w:sz="4" w:space="0" w:color="auto"/>
              <w:left w:val="nil"/>
              <w:bottom w:val="dotted" w:sz="4" w:space="0" w:color="auto"/>
              <w:right w:val="single" w:sz="4" w:space="0" w:color="auto"/>
            </w:tcBorders>
            <w:shd w:val="clear" w:color="auto" w:fill="auto"/>
            <w:vAlign w:val="bottom"/>
          </w:tcPr>
          <w:p w14:paraId="710D455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78289,7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2ADB8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835343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105,0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C202DB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107,3</w:t>
            </w:r>
          </w:p>
        </w:tc>
      </w:tr>
      <w:tr w:rsidR="004E10D8" w:rsidRPr="004E10D8" w14:paraId="13E7642E" w14:textId="77777777" w:rsidTr="004E10D8">
        <w:tc>
          <w:tcPr>
            <w:tcW w:w="4400" w:type="dxa"/>
            <w:tcBorders>
              <w:left w:val="double" w:sz="4" w:space="0" w:color="auto"/>
            </w:tcBorders>
            <w:vAlign w:val="bottom"/>
          </w:tcPr>
          <w:p w14:paraId="4AA6658B"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по операциям с недвижимым имуществом</w:t>
            </w:r>
          </w:p>
        </w:tc>
        <w:tc>
          <w:tcPr>
            <w:tcW w:w="1134" w:type="dxa"/>
            <w:tcBorders>
              <w:top w:val="dotted" w:sz="4" w:space="0" w:color="auto"/>
              <w:left w:val="nil"/>
              <w:bottom w:val="dotted" w:sz="4" w:space="0" w:color="auto"/>
              <w:right w:val="single" w:sz="4" w:space="0" w:color="auto"/>
            </w:tcBorders>
            <w:shd w:val="clear" w:color="auto" w:fill="auto"/>
            <w:vAlign w:val="bottom"/>
          </w:tcPr>
          <w:p w14:paraId="6C9258E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87579,2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690309"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2,4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8A652C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151,2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FC356D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107,5</w:t>
            </w:r>
          </w:p>
        </w:tc>
      </w:tr>
      <w:tr w:rsidR="004E10D8" w:rsidRPr="004E10D8" w14:paraId="3EFB2095" w14:textId="77777777" w:rsidTr="004E10D8">
        <w:tc>
          <w:tcPr>
            <w:tcW w:w="4400" w:type="dxa"/>
            <w:tcBorders>
              <w:left w:val="double" w:sz="4" w:space="0" w:color="auto"/>
            </w:tcBorders>
            <w:vAlign w:val="bottom"/>
          </w:tcPr>
          <w:p w14:paraId="2EFAE5AB"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профессиональная, научная и техническая</w:t>
            </w:r>
          </w:p>
        </w:tc>
        <w:tc>
          <w:tcPr>
            <w:tcW w:w="1134" w:type="dxa"/>
            <w:tcBorders>
              <w:top w:val="dotted" w:sz="4" w:space="0" w:color="auto"/>
              <w:left w:val="nil"/>
              <w:bottom w:val="dotted" w:sz="4" w:space="0" w:color="auto"/>
              <w:right w:val="single" w:sz="4" w:space="0" w:color="auto"/>
            </w:tcBorders>
            <w:shd w:val="clear" w:color="auto" w:fill="auto"/>
            <w:vAlign w:val="bottom"/>
          </w:tcPr>
          <w:p w14:paraId="6A49AA5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70186,3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719721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63A16E6"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113,8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D8D40C8"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98,2</w:t>
            </w:r>
          </w:p>
        </w:tc>
      </w:tr>
      <w:tr w:rsidR="004E10D8" w:rsidRPr="004E10D8" w14:paraId="049723B1" w14:textId="77777777" w:rsidTr="004E10D8">
        <w:tc>
          <w:tcPr>
            <w:tcW w:w="4400" w:type="dxa"/>
            <w:tcBorders>
              <w:left w:val="double" w:sz="4" w:space="0" w:color="auto"/>
              <w:bottom w:val="dotted" w:sz="4" w:space="0" w:color="auto"/>
            </w:tcBorders>
            <w:vAlign w:val="bottom"/>
          </w:tcPr>
          <w:p w14:paraId="431DCB7F"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административная и сопутствующие дополнительные услуги</w:t>
            </w:r>
          </w:p>
        </w:tc>
        <w:tc>
          <w:tcPr>
            <w:tcW w:w="1134" w:type="dxa"/>
            <w:tcBorders>
              <w:top w:val="dotted" w:sz="4" w:space="0" w:color="auto"/>
              <w:left w:val="nil"/>
              <w:bottom w:val="dotted" w:sz="4" w:space="0" w:color="auto"/>
              <w:right w:val="single" w:sz="4" w:space="0" w:color="auto"/>
            </w:tcBorders>
            <w:shd w:val="clear" w:color="auto" w:fill="auto"/>
            <w:vAlign w:val="bottom"/>
          </w:tcPr>
          <w:p w14:paraId="69149908"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34795,0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3FB63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53DAAC0"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110,0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9CC7AFE"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103,7</w:t>
            </w:r>
          </w:p>
        </w:tc>
      </w:tr>
      <w:tr w:rsidR="004E10D8" w:rsidRPr="004E10D8" w14:paraId="1A13C4BA" w14:textId="77777777" w:rsidTr="004E10D8">
        <w:tc>
          <w:tcPr>
            <w:tcW w:w="4400" w:type="dxa"/>
            <w:tcBorders>
              <w:top w:val="dotted" w:sz="4" w:space="0" w:color="auto"/>
              <w:left w:val="double" w:sz="4" w:space="0" w:color="auto"/>
              <w:bottom w:val="dotted" w:sz="4" w:space="0" w:color="auto"/>
            </w:tcBorders>
            <w:vAlign w:val="bottom"/>
          </w:tcPr>
          <w:p w14:paraId="3540E05E" w14:textId="77777777" w:rsidR="004E10D8" w:rsidRPr="004E10D8" w:rsidRDefault="004E10D8" w:rsidP="00A0590D">
            <w:pPr>
              <w:spacing w:before="60" w:line="240" w:lineRule="exact"/>
              <w:ind w:left="323" w:firstLine="0"/>
              <w:jc w:val="left"/>
              <w:rPr>
                <w:rFonts w:cs="Arial"/>
                <w:sz w:val="20"/>
              </w:rPr>
            </w:pPr>
            <w:r w:rsidRPr="004E10D8">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nil"/>
              <w:bottom w:val="dotted" w:sz="4" w:space="0" w:color="auto"/>
              <w:right w:val="single" w:sz="4" w:space="0" w:color="auto"/>
            </w:tcBorders>
            <w:shd w:val="clear" w:color="auto" w:fill="auto"/>
            <w:vAlign w:val="bottom"/>
          </w:tcPr>
          <w:p w14:paraId="14EC504A"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1807,2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8D0EE11"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249CB16"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106,5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400B45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111,5</w:t>
            </w:r>
          </w:p>
        </w:tc>
      </w:tr>
      <w:tr w:rsidR="004E10D8" w:rsidRPr="004E10D8" w14:paraId="3782A4A2" w14:textId="77777777" w:rsidTr="004E10D8">
        <w:tc>
          <w:tcPr>
            <w:tcW w:w="4400" w:type="dxa"/>
            <w:tcBorders>
              <w:top w:val="dotted" w:sz="4" w:space="0" w:color="auto"/>
              <w:left w:val="double" w:sz="4" w:space="0" w:color="auto"/>
              <w:bottom w:val="dotted" w:sz="4" w:space="0" w:color="auto"/>
            </w:tcBorders>
            <w:vAlign w:val="bottom"/>
          </w:tcPr>
          <w:p w14:paraId="036ED9DB" w14:textId="77777777" w:rsidR="004E10D8" w:rsidRPr="004E10D8" w:rsidRDefault="004E10D8" w:rsidP="00A0590D">
            <w:pPr>
              <w:spacing w:before="60" w:line="240" w:lineRule="exact"/>
              <w:ind w:left="323" w:firstLine="0"/>
              <w:jc w:val="left"/>
              <w:rPr>
                <w:rFonts w:cs="Arial"/>
                <w:sz w:val="20"/>
              </w:rPr>
            </w:pPr>
            <w:r w:rsidRPr="004E10D8">
              <w:rPr>
                <w:rFonts w:cs="Arial"/>
                <w:sz w:val="20"/>
              </w:rPr>
              <w:t>образование</w:t>
            </w:r>
          </w:p>
        </w:tc>
        <w:tc>
          <w:tcPr>
            <w:tcW w:w="1134" w:type="dxa"/>
            <w:tcBorders>
              <w:top w:val="dotted" w:sz="4" w:space="0" w:color="auto"/>
              <w:left w:val="nil"/>
              <w:bottom w:val="dotted" w:sz="4" w:space="0" w:color="auto"/>
              <w:right w:val="single" w:sz="4" w:space="0" w:color="auto"/>
            </w:tcBorders>
            <w:shd w:val="clear" w:color="auto" w:fill="auto"/>
            <w:vAlign w:val="bottom"/>
          </w:tcPr>
          <w:p w14:paraId="4EA86892"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11654,5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C083D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D8F21BA"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123,6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70DCD1E"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88,1</w:t>
            </w:r>
          </w:p>
        </w:tc>
      </w:tr>
      <w:tr w:rsidR="004E10D8" w:rsidRPr="004E10D8" w14:paraId="066836B9" w14:textId="77777777" w:rsidTr="004E10D8">
        <w:tc>
          <w:tcPr>
            <w:tcW w:w="4400" w:type="dxa"/>
            <w:tcBorders>
              <w:top w:val="dotted" w:sz="4" w:space="0" w:color="auto"/>
              <w:left w:val="double" w:sz="4" w:space="0" w:color="auto"/>
              <w:bottom w:val="dotted" w:sz="4" w:space="0" w:color="auto"/>
            </w:tcBorders>
            <w:vAlign w:val="bottom"/>
          </w:tcPr>
          <w:p w14:paraId="29F29F30" w14:textId="77777777" w:rsidR="004E10D8" w:rsidRPr="004E10D8" w:rsidRDefault="004E10D8" w:rsidP="00A52EB4">
            <w:pPr>
              <w:pageBreakBefore/>
              <w:spacing w:before="60" w:line="240" w:lineRule="exact"/>
              <w:ind w:left="323" w:firstLine="0"/>
              <w:jc w:val="left"/>
              <w:rPr>
                <w:rFonts w:cs="Arial"/>
                <w:sz w:val="20"/>
              </w:rPr>
            </w:pPr>
            <w:r w:rsidRPr="004E10D8">
              <w:rPr>
                <w:rFonts w:cs="Arial"/>
                <w:sz w:val="20"/>
              </w:rPr>
              <w:lastRenderedPageBreak/>
              <w:t>деятельность в области здравоохранения и социальных услуг</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D1C116"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37252,9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8E9623B"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C6A20DD"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128,1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E7B974D"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102,8</w:t>
            </w:r>
          </w:p>
        </w:tc>
      </w:tr>
      <w:tr w:rsidR="004E10D8" w:rsidRPr="004E10D8" w14:paraId="745919E0" w14:textId="77777777" w:rsidTr="004E10D8">
        <w:tc>
          <w:tcPr>
            <w:tcW w:w="4400" w:type="dxa"/>
            <w:tcBorders>
              <w:top w:val="dotted" w:sz="4" w:space="0" w:color="auto"/>
              <w:left w:val="double" w:sz="4" w:space="0" w:color="auto"/>
              <w:bottom w:val="dotted" w:sz="4" w:space="0" w:color="auto"/>
            </w:tcBorders>
            <w:vAlign w:val="bottom"/>
          </w:tcPr>
          <w:p w14:paraId="67081133" w14:textId="77777777" w:rsidR="004E10D8" w:rsidRPr="004E10D8" w:rsidRDefault="004E10D8" w:rsidP="00A0590D">
            <w:pPr>
              <w:spacing w:before="60" w:line="240" w:lineRule="exact"/>
              <w:ind w:left="323" w:firstLine="0"/>
              <w:jc w:val="left"/>
              <w:rPr>
                <w:rFonts w:cs="Arial"/>
                <w:sz w:val="20"/>
              </w:rPr>
            </w:pPr>
            <w:r w:rsidRPr="004E10D8">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nil"/>
              <w:bottom w:val="dotted" w:sz="4" w:space="0" w:color="auto"/>
              <w:right w:val="single" w:sz="4" w:space="0" w:color="auto"/>
            </w:tcBorders>
            <w:shd w:val="clear" w:color="auto" w:fill="auto"/>
            <w:vAlign w:val="bottom"/>
          </w:tcPr>
          <w:p w14:paraId="3B88C1FF"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3889,7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8871FC4"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2DA6AA9"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102,0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03AA1A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68,0</w:t>
            </w:r>
          </w:p>
        </w:tc>
      </w:tr>
      <w:tr w:rsidR="004E10D8" w:rsidRPr="004E10D8" w14:paraId="32BECE3F" w14:textId="77777777" w:rsidTr="004E10D8">
        <w:tc>
          <w:tcPr>
            <w:tcW w:w="4400" w:type="dxa"/>
            <w:tcBorders>
              <w:top w:val="dotted" w:sz="4" w:space="0" w:color="auto"/>
              <w:left w:val="double" w:sz="4" w:space="0" w:color="auto"/>
              <w:bottom w:val="double" w:sz="4" w:space="0" w:color="auto"/>
            </w:tcBorders>
            <w:vAlign w:val="bottom"/>
          </w:tcPr>
          <w:p w14:paraId="194290C7" w14:textId="77777777" w:rsidR="004E10D8" w:rsidRPr="004E10D8" w:rsidRDefault="004E10D8" w:rsidP="00A0590D">
            <w:pPr>
              <w:spacing w:before="60" w:line="240" w:lineRule="exact"/>
              <w:ind w:left="323" w:firstLine="0"/>
              <w:jc w:val="left"/>
              <w:rPr>
                <w:rFonts w:cs="Arial"/>
                <w:sz w:val="20"/>
              </w:rPr>
            </w:pPr>
            <w:r w:rsidRPr="004E10D8">
              <w:rPr>
                <w:rFonts w:cs="Arial"/>
                <w:sz w:val="20"/>
              </w:rPr>
              <w:t>предоставление прочих видов услуг</w:t>
            </w:r>
          </w:p>
        </w:tc>
        <w:tc>
          <w:tcPr>
            <w:tcW w:w="1134" w:type="dxa"/>
            <w:tcBorders>
              <w:top w:val="dotted" w:sz="4" w:space="0" w:color="auto"/>
              <w:left w:val="nil"/>
              <w:bottom w:val="double" w:sz="4" w:space="0" w:color="auto"/>
              <w:right w:val="single" w:sz="4" w:space="0" w:color="auto"/>
            </w:tcBorders>
            <w:shd w:val="clear" w:color="auto" w:fill="auto"/>
            <w:vAlign w:val="bottom"/>
          </w:tcPr>
          <w:p w14:paraId="29B8D313"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5176,5</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32863CE5"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0,1</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14:paraId="62DAF17C"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99,0</w:t>
            </w:r>
          </w:p>
        </w:tc>
        <w:tc>
          <w:tcPr>
            <w:tcW w:w="1418" w:type="dxa"/>
            <w:tcBorders>
              <w:top w:val="dotted" w:sz="4" w:space="0" w:color="auto"/>
              <w:left w:val="single" w:sz="4" w:space="0" w:color="auto"/>
              <w:bottom w:val="double" w:sz="4" w:space="0" w:color="auto"/>
              <w:right w:val="double" w:sz="4" w:space="0" w:color="auto"/>
            </w:tcBorders>
            <w:shd w:val="clear" w:color="auto" w:fill="auto"/>
            <w:vAlign w:val="bottom"/>
          </w:tcPr>
          <w:p w14:paraId="046F0927" w14:textId="77777777" w:rsidR="004E10D8" w:rsidRPr="004E10D8" w:rsidRDefault="004E10D8" w:rsidP="00A0590D">
            <w:pPr>
              <w:widowControl/>
              <w:adjustRightInd/>
              <w:spacing w:before="60" w:line="240" w:lineRule="exact"/>
              <w:ind w:left="-57" w:right="-57" w:firstLine="0"/>
              <w:jc w:val="center"/>
              <w:textAlignment w:val="auto"/>
              <w:rPr>
                <w:rFonts w:eastAsia="Calibri" w:cs="Arial"/>
                <w:sz w:val="20"/>
                <w:lang w:eastAsia="en-US"/>
              </w:rPr>
            </w:pPr>
            <w:r w:rsidRPr="004E10D8">
              <w:rPr>
                <w:rFonts w:eastAsia="Calibri" w:cs="Arial"/>
                <w:sz w:val="20"/>
                <w:lang w:eastAsia="en-US"/>
              </w:rPr>
              <w:t>102,3</w:t>
            </w:r>
          </w:p>
        </w:tc>
      </w:tr>
    </w:tbl>
    <w:p w14:paraId="5EA561B6" w14:textId="77777777" w:rsidR="00E5454C" w:rsidRPr="001303B2" w:rsidRDefault="00E5454C" w:rsidP="00C303FF">
      <w:pPr>
        <w:pStyle w:val="3"/>
        <w:numPr>
          <w:ilvl w:val="1"/>
          <w:numId w:val="10"/>
        </w:numPr>
        <w:tabs>
          <w:tab w:val="num" w:pos="1418"/>
        </w:tabs>
        <w:spacing w:before="360" w:after="360"/>
        <w:ind w:left="709" w:firstLine="0"/>
        <w:jc w:val="left"/>
        <w:rPr>
          <w:rFonts w:cs="Arial"/>
          <w:noProof w:val="0"/>
        </w:rPr>
      </w:pPr>
      <w:bookmarkStart w:id="111" w:name="_Toc354060286"/>
      <w:bookmarkStart w:id="112" w:name="_Toc92876494"/>
      <w:proofErr w:type="gramStart"/>
      <w:r w:rsidRPr="00863A14">
        <w:rPr>
          <w:rFonts w:cs="Arial"/>
          <w:noProof w:val="0"/>
        </w:rPr>
        <w:t>Индекс промышленного производства</w:t>
      </w:r>
      <w:bookmarkEnd w:id="111"/>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12"/>
      <w:proofErr w:type="gramEnd"/>
    </w:p>
    <w:p w14:paraId="7A8D3A62" w14:textId="77777777" w:rsidR="004E10D8" w:rsidRPr="004E10D8" w:rsidRDefault="004E10D8" w:rsidP="00A0590D">
      <w:pPr>
        <w:spacing w:before="240"/>
        <w:ind w:firstLine="0"/>
        <w:jc w:val="center"/>
        <w:rPr>
          <w:b/>
          <w:vertAlign w:val="superscript"/>
        </w:rPr>
      </w:pPr>
      <w:r w:rsidRPr="004E10D8">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E10D8" w:rsidRPr="004E10D8" w14:paraId="0D0124E3" w14:textId="77777777" w:rsidTr="004E10D8">
        <w:trPr>
          <w:cantSplit/>
          <w:trHeight w:val="352"/>
          <w:tblHeader/>
        </w:trPr>
        <w:tc>
          <w:tcPr>
            <w:tcW w:w="3080" w:type="dxa"/>
            <w:vMerge w:val="restart"/>
            <w:tcBorders>
              <w:top w:val="double" w:sz="4" w:space="0" w:color="auto"/>
            </w:tcBorders>
          </w:tcPr>
          <w:p w14:paraId="1705C3AE" w14:textId="77777777" w:rsidR="004E10D8" w:rsidRPr="004E10D8" w:rsidRDefault="004E10D8" w:rsidP="00A0590D">
            <w:pPr>
              <w:spacing w:before="40" w:line="240" w:lineRule="exact"/>
              <w:ind w:firstLine="0"/>
              <w:rPr>
                <w:i/>
              </w:rPr>
            </w:pPr>
          </w:p>
        </w:tc>
        <w:tc>
          <w:tcPr>
            <w:tcW w:w="6160" w:type="dxa"/>
            <w:gridSpan w:val="2"/>
            <w:tcBorders>
              <w:top w:val="double" w:sz="4" w:space="0" w:color="auto"/>
            </w:tcBorders>
          </w:tcPr>
          <w:p w14:paraId="5330AA46" w14:textId="77777777" w:rsidR="004E10D8" w:rsidRPr="004E10D8" w:rsidRDefault="004E10D8" w:rsidP="00A0590D">
            <w:pPr>
              <w:spacing w:before="40" w:line="240" w:lineRule="exact"/>
              <w:ind w:firstLine="0"/>
              <w:jc w:val="center"/>
              <w:rPr>
                <w:i/>
                <w:sz w:val="20"/>
              </w:rPr>
            </w:pPr>
            <w:r w:rsidRPr="004E10D8">
              <w:rPr>
                <w:i/>
                <w:sz w:val="20"/>
              </w:rPr>
              <w:t>В % к</w:t>
            </w:r>
          </w:p>
        </w:tc>
      </w:tr>
      <w:tr w:rsidR="004E10D8" w:rsidRPr="004E10D8" w14:paraId="75E71939" w14:textId="77777777" w:rsidTr="004E10D8">
        <w:trPr>
          <w:cantSplit/>
          <w:trHeight w:val="245"/>
          <w:tblHeader/>
        </w:trPr>
        <w:tc>
          <w:tcPr>
            <w:tcW w:w="3080" w:type="dxa"/>
            <w:vMerge/>
            <w:tcBorders>
              <w:bottom w:val="single" w:sz="4" w:space="0" w:color="auto"/>
            </w:tcBorders>
          </w:tcPr>
          <w:p w14:paraId="7FF0C9B0" w14:textId="77777777" w:rsidR="004E10D8" w:rsidRPr="004E10D8" w:rsidRDefault="004E10D8" w:rsidP="00A0590D">
            <w:pPr>
              <w:spacing w:before="40" w:line="240" w:lineRule="exact"/>
              <w:ind w:firstLine="0"/>
              <w:rPr>
                <w:i/>
              </w:rPr>
            </w:pPr>
          </w:p>
        </w:tc>
        <w:tc>
          <w:tcPr>
            <w:tcW w:w="3080" w:type="dxa"/>
            <w:tcBorders>
              <w:top w:val="single" w:sz="4" w:space="0" w:color="auto"/>
              <w:bottom w:val="single" w:sz="4" w:space="0" w:color="auto"/>
            </w:tcBorders>
          </w:tcPr>
          <w:p w14:paraId="5376721A" w14:textId="77777777" w:rsidR="004E10D8" w:rsidRPr="004E10D8" w:rsidRDefault="004E10D8" w:rsidP="00A0590D">
            <w:pPr>
              <w:spacing w:before="40" w:line="240" w:lineRule="exact"/>
              <w:ind w:firstLine="0"/>
              <w:jc w:val="center"/>
              <w:rPr>
                <w:i/>
                <w:sz w:val="20"/>
              </w:rPr>
            </w:pPr>
            <w:r w:rsidRPr="004E10D8">
              <w:rPr>
                <w:i/>
                <w:sz w:val="20"/>
              </w:rPr>
              <w:t>предыдущему периоду</w:t>
            </w:r>
          </w:p>
        </w:tc>
        <w:tc>
          <w:tcPr>
            <w:tcW w:w="3080" w:type="dxa"/>
            <w:tcBorders>
              <w:top w:val="single" w:sz="4" w:space="0" w:color="auto"/>
              <w:bottom w:val="single" w:sz="4" w:space="0" w:color="auto"/>
            </w:tcBorders>
          </w:tcPr>
          <w:p w14:paraId="02043161" w14:textId="77777777" w:rsidR="004E10D8" w:rsidRPr="004E10D8" w:rsidRDefault="004E10D8" w:rsidP="00A0590D">
            <w:pPr>
              <w:spacing w:before="40" w:line="240" w:lineRule="exact"/>
              <w:ind w:firstLine="0"/>
              <w:jc w:val="center"/>
              <w:rPr>
                <w:i/>
                <w:sz w:val="20"/>
              </w:rPr>
            </w:pPr>
            <w:r w:rsidRPr="004E10D8">
              <w:rPr>
                <w:i/>
                <w:sz w:val="20"/>
              </w:rPr>
              <w:t>соответствующему периоду предыдущего года</w:t>
            </w:r>
          </w:p>
        </w:tc>
      </w:tr>
      <w:tr w:rsidR="004E10D8" w:rsidRPr="004E10D8" w14:paraId="77DFFEED" w14:textId="77777777" w:rsidTr="004E10D8">
        <w:tc>
          <w:tcPr>
            <w:tcW w:w="9240" w:type="dxa"/>
            <w:gridSpan w:val="3"/>
            <w:tcBorders>
              <w:top w:val="single" w:sz="4" w:space="0" w:color="auto"/>
              <w:bottom w:val="single" w:sz="4" w:space="0" w:color="auto"/>
            </w:tcBorders>
            <w:vAlign w:val="bottom"/>
          </w:tcPr>
          <w:p w14:paraId="3DBF8862" w14:textId="77777777" w:rsidR="004E10D8" w:rsidRPr="004E10D8" w:rsidRDefault="004E10D8" w:rsidP="00A0590D">
            <w:pPr>
              <w:spacing w:before="40" w:line="240" w:lineRule="exact"/>
              <w:ind w:left="57" w:right="57" w:firstLine="0"/>
              <w:jc w:val="center"/>
              <w:rPr>
                <w:b/>
                <w:sz w:val="20"/>
              </w:rPr>
            </w:pPr>
            <w:r w:rsidRPr="004E10D8">
              <w:rPr>
                <w:b/>
                <w:sz w:val="20"/>
              </w:rPr>
              <w:t>2020 год</w:t>
            </w:r>
          </w:p>
        </w:tc>
      </w:tr>
      <w:tr w:rsidR="004E10D8" w:rsidRPr="004E10D8" w14:paraId="4004515F" w14:textId="77777777" w:rsidTr="004E10D8">
        <w:tc>
          <w:tcPr>
            <w:tcW w:w="3080" w:type="dxa"/>
            <w:tcBorders>
              <w:top w:val="single" w:sz="4" w:space="0" w:color="auto"/>
              <w:bottom w:val="dotted" w:sz="4" w:space="0" w:color="auto"/>
            </w:tcBorders>
            <w:vAlign w:val="bottom"/>
          </w:tcPr>
          <w:p w14:paraId="6743B671"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Январь</w:t>
            </w:r>
          </w:p>
        </w:tc>
        <w:tc>
          <w:tcPr>
            <w:tcW w:w="3080" w:type="dxa"/>
            <w:tcBorders>
              <w:top w:val="single" w:sz="4" w:space="0" w:color="auto"/>
              <w:bottom w:val="dotted" w:sz="4" w:space="0" w:color="auto"/>
            </w:tcBorders>
            <w:vAlign w:val="bottom"/>
          </w:tcPr>
          <w:p w14:paraId="2BBAFFEB"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70,3</w:t>
            </w:r>
          </w:p>
        </w:tc>
        <w:tc>
          <w:tcPr>
            <w:tcW w:w="3080" w:type="dxa"/>
            <w:tcBorders>
              <w:top w:val="single" w:sz="4" w:space="0" w:color="auto"/>
              <w:bottom w:val="dotted" w:sz="4" w:space="0" w:color="auto"/>
            </w:tcBorders>
            <w:vAlign w:val="bottom"/>
          </w:tcPr>
          <w:p w14:paraId="3FF89F4E"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100,1</w:t>
            </w:r>
          </w:p>
        </w:tc>
      </w:tr>
      <w:tr w:rsidR="004E10D8" w:rsidRPr="004E10D8" w14:paraId="06339391" w14:textId="77777777" w:rsidTr="004E10D8">
        <w:tc>
          <w:tcPr>
            <w:tcW w:w="3080" w:type="dxa"/>
            <w:tcBorders>
              <w:top w:val="dotted" w:sz="4" w:space="0" w:color="auto"/>
              <w:bottom w:val="dotted" w:sz="4" w:space="0" w:color="auto"/>
            </w:tcBorders>
            <w:vAlign w:val="bottom"/>
          </w:tcPr>
          <w:p w14:paraId="00B281C8"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Февраль</w:t>
            </w:r>
          </w:p>
        </w:tc>
        <w:tc>
          <w:tcPr>
            <w:tcW w:w="3080" w:type="dxa"/>
            <w:tcBorders>
              <w:top w:val="dotted" w:sz="4" w:space="0" w:color="auto"/>
              <w:bottom w:val="dotted" w:sz="4" w:space="0" w:color="auto"/>
            </w:tcBorders>
            <w:vAlign w:val="bottom"/>
          </w:tcPr>
          <w:p w14:paraId="5B29881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105,4</w:t>
            </w:r>
          </w:p>
        </w:tc>
        <w:tc>
          <w:tcPr>
            <w:tcW w:w="3080" w:type="dxa"/>
            <w:tcBorders>
              <w:top w:val="dotted" w:sz="4" w:space="0" w:color="auto"/>
              <w:bottom w:val="dotted" w:sz="4" w:space="0" w:color="auto"/>
            </w:tcBorders>
            <w:vAlign w:val="bottom"/>
          </w:tcPr>
          <w:p w14:paraId="635670D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97,6</w:t>
            </w:r>
          </w:p>
        </w:tc>
      </w:tr>
      <w:tr w:rsidR="004E10D8" w:rsidRPr="004E10D8" w14:paraId="63F541DC" w14:textId="77777777" w:rsidTr="004E10D8">
        <w:tc>
          <w:tcPr>
            <w:tcW w:w="3080" w:type="dxa"/>
            <w:tcBorders>
              <w:top w:val="dotted" w:sz="4" w:space="0" w:color="auto"/>
              <w:bottom w:val="dotted" w:sz="4" w:space="0" w:color="auto"/>
            </w:tcBorders>
            <w:vAlign w:val="bottom"/>
          </w:tcPr>
          <w:p w14:paraId="03B0E2A5"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Март</w:t>
            </w:r>
          </w:p>
        </w:tc>
        <w:tc>
          <w:tcPr>
            <w:tcW w:w="3080" w:type="dxa"/>
            <w:tcBorders>
              <w:top w:val="dotted" w:sz="4" w:space="0" w:color="auto"/>
              <w:bottom w:val="dotted" w:sz="4" w:space="0" w:color="auto"/>
            </w:tcBorders>
            <w:vAlign w:val="bottom"/>
          </w:tcPr>
          <w:p w14:paraId="33F37390"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111,8</w:t>
            </w:r>
          </w:p>
        </w:tc>
        <w:tc>
          <w:tcPr>
            <w:tcW w:w="3080" w:type="dxa"/>
            <w:tcBorders>
              <w:top w:val="dotted" w:sz="4" w:space="0" w:color="auto"/>
              <w:bottom w:val="dotted" w:sz="4" w:space="0" w:color="auto"/>
            </w:tcBorders>
            <w:vAlign w:val="bottom"/>
          </w:tcPr>
          <w:p w14:paraId="1DA527D1"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97,0</w:t>
            </w:r>
          </w:p>
        </w:tc>
      </w:tr>
      <w:tr w:rsidR="004E10D8" w:rsidRPr="00A0590D" w14:paraId="52BE48C3" w14:textId="77777777" w:rsidTr="004E10D8">
        <w:tc>
          <w:tcPr>
            <w:tcW w:w="3080" w:type="dxa"/>
            <w:tcBorders>
              <w:top w:val="dotted" w:sz="4" w:space="0" w:color="auto"/>
              <w:bottom w:val="dotted" w:sz="4" w:space="0" w:color="auto"/>
            </w:tcBorders>
            <w:vAlign w:val="bottom"/>
          </w:tcPr>
          <w:p w14:paraId="52EC72F5"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5402F945"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121A4DC"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98,1</w:t>
            </w:r>
          </w:p>
        </w:tc>
      </w:tr>
      <w:tr w:rsidR="004E10D8" w:rsidRPr="004E10D8" w14:paraId="25714419" w14:textId="77777777" w:rsidTr="004E10D8">
        <w:tc>
          <w:tcPr>
            <w:tcW w:w="3080" w:type="dxa"/>
            <w:tcBorders>
              <w:top w:val="dotted" w:sz="4" w:space="0" w:color="auto"/>
              <w:bottom w:val="dotted" w:sz="4" w:space="0" w:color="auto"/>
            </w:tcBorders>
            <w:vAlign w:val="bottom"/>
          </w:tcPr>
          <w:p w14:paraId="68FA4D8F"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657E564A"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96,5</w:t>
            </w:r>
          </w:p>
        </w:tc>
        <w:tc>
          <w:tcPr>
            <w:tcW w:w="3080" w:type="dxa"/>
            <w:tcBorders>
              <w:top w:val="dotted" w:sz="4" w:space="0" w:color="auto"/>
              <w:bottom w:val="dotted" w:sz="4" w:space="0" w:color="auto"/>
            </w:tcBorders>
            <w:vAlign w:val="bottom"/>
          </w:tcPr>
          <w:p w14:paraId="3AC151F0"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87,1</w:t>
            </w:r>
          </w:p>
        </w:tc>
      </w:tr>
      <w:tr w:rsidR="004E10D8" w:rsidRPr="004E10D8" w14:paraId="4700E84D" w14:textId="77777777" w:rsidTr="004E10D8">
        <w:tc>
          <w:tcPr>
            <w:tcW w:w="3080" w:type="dxa"/>
            <w:tcBorders>
              <w:top w:val="dotted" w:sz="4" w:space="0" w:color="auto"/>
              <w:bottom w:val="dotted" w:sz="4" w:space="0" w:color="auto"/>
            </w:tcBorders>
            <w:vAlign w:val="bottom"/>
          </w:tcPr>
          <w:p w14:paraId="054E39BE"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Май</w:t>
            </w:r>
          </w:p>
        </w:tc>
        <w:tc>
          <w:tcPr>
            <w:tcW w:w="3080" w:type="dxa"/>
            <w:tcBorders>
              <w:top w:val="dotted" w:sz="4" w:space="0" w:color="auto"/>
              <w:bottom w:val="dotted" w:sz="4" w:space="0" w:color="auto"/>
            </w:tcBorders>
            <w:vAlign w:val="bottom"/>
          </w:tcPr>
          <w:p w14:paraId="2509EC8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96,5</w:t>
            </w:r>
          </w:p>
        </w:tc>
        <w:tc>
          <w:tcPr>
            <w:tcW w:w="3080" w:type="dxa"/>
            <w:tcBorders>
              <w:top w:val="dotted" w:sz="4" w:space="0" w:color="auto"/>
              <w:bottom w:val="dotted" w:sz="4" w:space="0" w:color="auto"/>
            </w:tcBorders>
            <w:vAlign w:val="bottom"/>
          </w:tcPr>
          <w:p w14:paraId="08C34A2A"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84,6</w:t>
            </w:r>
          </w:p>
        </w:tc>
      </w:tr>
      <w:tr w:rsidR="004E10D8" w:rsidRPr="004E10D8" w14:paraId="256C6474" w14:textId="77777777" w:rsidTr="004E10D8">
        <w:tc>
          <w:tcPr>
            <w:tcW w:w="3080" w:type="dxa"/>
            <w:tcBorders>
              <w:top w:val="dotted" w:sz="4" w:space="0" w:color="auto"/>
              <w:bottom w:val="dotted" w:sz="4" w:space="0" w:color="auto"/>
            </w:tcBorders>
            <w:vAlign w:val="bottom"/>
          </w:tcPr>
          <w:p w14:paraId="08DCB0E9"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157B9371"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107,2</w:t>
            </w:r>
          </w:p>
        </w:tc>
        <w:tc>
          <w:tcPr>
            <w:tcW w:w="3080" w:type="dxa"/>
            <w:tcBorders>
              <w:top w:val="dotted" w:sz="4" w:space="0" w:color="auto"/>
              <w:bottom w:val="dotted" w:sz="4" w:space="0" w:color="auto"/>
            </w:tcBorders>
            <w:vAlign w:val="bottom"/>
          </w:tcPr>
          <w:p w14:paraId="40D423C0"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97,3</w:t>
            </w:r>
          </w:p>
        </w:tc>
      </w:tr>
      <w:tr w:rsidR="004E10D8" w:rsidRPr="00A0590D" w14:paraId="55396450" w14:textId="77777777" w:rsidTr="004E10D8">
        <w:tc>
          <w:tcPr>
            <w:tcW w:w="3080" w:type="dxa"/>
            <w:tcBorders>
              <w:top w:val="dotted" w:sz="4" w:space="0" w:color="auto"/>
              <w:bottom w:val="dotted" w:sz="4" w:space="0" w:color="auto"/>
            </w:tcBorders>
            <w:vAlign w:val="bottom"/>
          </w:tcPr>
          <w:p w14:paraId="4A56789A"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725D8A34"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98BDA11"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89,5</w:t>
            </w:r>
          </w:p>
        </w:tc>
      </w:tr>
      <w:tr w:rsidR="004E10D8" w:rsidRPr="00A0590D" w14:paraId="657E895B" w14:textId="77777777" w:rsidTr="004E10D8">
        <w:tc>
          <w:tcPr>
            <w:tcW w:w="3080" w:type="dxa"/>
            <w:tcBorders>
              <w:top w:val="dotted" w:sz="4" w:space="0" w:color="auto"/>
              <w:bottom w:val="dotted" w:sz="4" w:space="0" w:color="auto"/>
            </w:tcBorders>
            <w:vAlign w:val="bottom"/>
          </w:tcPr>
          <w:p w14:paraId="15CA3C5D"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 xml:space="preserve">полугодие </w:t>
            </w:r>
          </w:p>
        </w:tc>
        <w:tc>
          <w:tcPr>
            <w:tcW w:w="3080" w:type="dxa"/>
            <w:tcBorders>
              <w:top w:val="dotted" w:sz="4" w:space="0" w:color="auto"/>
              <w:bottom w:val="dotted" w:sz="4" w:space="0" w:color="auto"/>
            </w:tcBorders>
            <w:vAlign w:val="bottom"/>
          </w:tcPr>
          <w:p w14:paraId="0A7A7376"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6AC27C6"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93,5</w:t>
            </w:r>
          </w:p>
        </w:tc>
      </w:tr>
      <w:tr w:rsidR="004E10D8" w:rsidRPr="004E10D8" w14:paraId="4A875E70" w14:textId="77777777" w:rsidTr="004E10D8">
        <w:tc>
          <w:tcPr>
            <w:tcW w:w="3080" w:type="dxa"/>
            <w:tcBorders>
              <w:top w:val="dotted" w:sz="4" w:space="0" w:color="auto"/>
              <w:bottom w:val="dotted" w:sz="4" w:space="0" w:color="auto"/>
            </w:tcBorders>
            <w:vAlign w:val="bottom"/>
          </w:tcPr>
          <w:p w14:paraId="42684B44"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Июль</w:t>
            </w:r>
          </w:p>
        </w:tc>
        <w:tc>
          <w:tcPr>
            <w:tcW w:w="3080" w:type="dxa"/>
            <w:tcBorders>
              <w:top w:val="dotted" w:sz="4" w:space="0" w:color="auto"/>
              <w:bottom w:val="dotted" w:sz="4" w:space="0" w:color="auto"/>
            </w:tcBorders>
            <w:vAlign w:val="bottom"/>
          </w:tcPr>
          <w:p w14:paraId="361C3610"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99,9</w:t>
            </w:r>
          </w:p>
        </w:tc>
        <w:tc>
          <w:tcPr>
            <w:tcW w:w="3080" w:type="dxa"/>
            <w:tcBorders>
              <w:top w:val="dotted" w:sz="4" w:space="0" w:color="auto"/>
              <w:bottom w:val="dotted" w:sz="4" w:space="0" w:color="auto"/>
            </w:tcBorders>
            <w:vAlign w:val="bottom"/>
          </w:tcPr>
          <w:p w14:paraId="7352CCCA"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99,7</w:t>
            </w:r>
          </w:p>
        </w:tc>
      </w:tr>
      <w:tr w:rsidR="004E10D8" w:rsidRPr="004E10D8" w14:paraId="6BC74EF0" w14:textId="77777777" w:rsidTr="004E10D8">
        <w:tc>
          <w:tcPr>
            <w:tcW w:w="3080" w:type="dxa"/>
            <w:tcBorders>
              <w:top w:val="dotted" w:sz="4" w:space="0" w:color="auto"/>
              <w:bottom w:val="dotted" w:sz="4" w:space="0" w:color="auto"/>
            </w:tcBorders>
            <w:vAlign w:val="bottom"/>
          </w:tcPr>
          <w:p w14:paraId="463ECEAC"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728B6A1B"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101,1</w:t>
            </w:r>
          </w:p>
        </w:tc>
        <w:tc>
          <w:tcPr>
            <w:tcW w:w="3080" w:type="dxa"/>
            <w:tcBorders>
              <w:top w:val="dotted" w:sz="4" w:space="0" w:color="auto"/>
              <w:bottom w:val="dotted" w:sz="4" w:space="0" w:color="auto"/>
            </w:tcBorders>
            <w:vAlign w:val="bottom"/>
          </w:tcPr>
          <w:p w14:paraId="697294E7"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97,4</w:t>
            </w:r>
          </w:p>
        </w:tc>
      </w:tr>
      <w:tr w:rsidR="004E10D8" w:rsidRPr="004E10D8" w14:paraId="711E848A" w14:textId="77777777" w:rsidTr="004E10D8">
        <w:tc>
          <w:tcPr>
            <w:tcW w:w="3080" w:type="dxa"/>
            <w:tcBorders>
              <w:top w:val="dotted" w:sz="4" w:space="0" w:color="auto"/>
              <w:bottom w:val="dotted" w:sz="4" w:space="0" w:color="auto"/>
            </w:tcBorders>
            <w:vAlign w:val="bottom"/>
          </w:tcPr>
          <w:p w14:paraId="582C320A"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3288963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106,3</w:t>
            </w:r>
          </w:p>
        </w:tc>
        <w:tc>
          <w:tcPr>
            <w:tcW w:w="3080" w:type="dxa"/>
            <w:tcBorders>
              <w:top w:val="dotted" w:sz="4" w:space="0" w:color="auto"/>
              <w:bottom w:val="dotted" w:sz="4" w:space="0" w:color="auto"/>
            </w:tcBorders>
            <w:vAlign w:val="bottom"/>
          </w:tcPr>
          <w:p w14:paraId="3CF72A4C"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105,4</w:t>
            </w:r>
          </w:p>
        </w:tc>
      </w:tr>
      <w:tr w:rsidR="004E10D8" w:rsidRPr="00A0590D" w14:paraId="721AD5AC" w14:textId="77777777" w:rsidTr="004E10D8">
        <w:tc>
          <w:tcPr>
            <w:tcW w:w="3080" w:type="dxa"/>
            <w:tcBorders>
              <w:top w:val="dotted" w:sz="4" w:space="0" w:color="auto"/>
              <w:bottom w:val="dotted" w:sz="4" w:space="0" w:color="auto"/>
            </w:tcBorders>
            <w:vAlign w:val="bottom"/>
          </w:tcPr>
          <w:p w14:paraId="3ACFA7A8"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III</w:t>
            </w:r>
            <w:r w:rsidRPr="00A0590D">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4B5FA5BB"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F65DEA3"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100,8</w:t>
            </w:r>
          </w:p>
        </w:tc>
      </w:tr>
      <w:tr w:rsidR="004E10D8" w:rsidRPr="00A0590D" w14:paraId="0269FE01" w14:textId="77777777" w:rsidTr="004E10D8">
        <w:tc>
          <w:tcPr>
            <w:tcW w:w="3080" w:type="dxa"/>
            <w:tcBorders>
              <w:top w:val="dotted" w:sz="4" w:space="0" w:color="auto"/>
              <w:bottom w:val="dotted" w:sz="4" w:space="0" w:color="auto"/>
            </w:tcBorders>
            <w:vAlign w:val="bottom"/>
          </w:tcPr>
          <w:p w14:paraId="0A842C1C"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0B9CF4FC"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F6F0D9D"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95,9</w:t>
            </w:r>
          </w:p>
        </w:tc>
      </w:tr>
      <w:tr w:rsidR="004E10D8" w:rsidRPr="004E10D8" w14:paraId="5716119B" w14:textId="77777777" w:rsidTr="004E10D8">
        <w:tc>
          <w:tcPr>
            <w:tcW w:w="3080" w:type="dxa"/>
            <w:tcBorders>
              <w:top w:val="dotted" w:sz="4" w:space="0" w:color="auto"/>
              <w:bottom w:val="dotted" w:sz="4" w:space="0" w:color="auto"/>
            </w:tcBorders>
            <w:vAlign w:val="bottom"/>
          </w:tcPr>
          <w:p w14:paraId="37422828"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000B5E6E"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101,8</w:t>
            </w:r>
          </w:p>
        </w:tc>
        <w:tc>
          <w:tcPr>
            <w:tcW w:w="3080" w:type="dxa"/>
            <w:tcBorders>
              <w:top w:val="dotted" w:sz="4" w:space="0" w:color="auto"/>
              <w:bottom w:val="dotted" w:sz="4" w:space="0" w:color="auto"/>
            </w:tcBorders>
            <w:vAlign w:val="bottom"/>
          </w:tcPr>
          <w:p w14:paraId="4F32488C"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100,9</w:t>
            </w:r>
          </w:p>
        </w:tc>
      </w:tr>
      <w:tr w:rsidR="004E10D8" w:rsidRPr="004E10D8" w14:paraId="5B5F5EB0" w14:textId="77777777" w:rsidTr="004E10D8">
        <w:tc>
          <w:tcPr>
            <w:tcW w:w="3080" w:type="dxa"/>
            <w:tcBorders>
              <w:top w:val="dotted" w:sz="4" w:space="0" w:color="auto"/>
              <w:bottom w:val="dotted" w:sz="4" w:space="0" w:color="auto"/>
            </w:tcBorders>
            <w:vAlign w:val="bottom"/>
          </w:tcPr>
          <w:p w14:paraId="04AE3A42"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bottom"/>
          </w:tcPr>
          <w:p w14:paraId="2AFDAC60"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103,8</w:t>
            </w:r>
          </w:p>
        </w:tc>
        <w:tc>
          <w:tcPr>
            <w:tcW w:w="3080" w:type="dxa"/>
            <w:tcBorders>
              <w:top w:val="dotted" w:sz="4" w:space="0" w:color="auto"/>
              <w:bottom w:val="dotted" w:sz="4" w:space="0" w:color="auto"/>
            </w:tcBorders>
            <w:vAlign w:val="bottom"/>
          </w:tcPr>
          <w:p w14:paraId="60CAB3C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105,2</w:t>
            </w:r>
          </w:p>
        </w:tc>
      </w:tr>
      <w:tr w:rsidR="004E10D8" w:rsidRPr="00A0590D" w14:paraId="31B41A99" w14:textId="77777777" w:rsidTr="004E10D8">
        <w:tc>
          <w:tcPr>
            <w:tcW w:w="3080" w:type="dxa"/>
            <w:tcBorders>
              <w:top w:val="dotted" w:sz="4" w:space="0" w:color="auto"/>
              <w:bottom w:val="dotted" w:sz="4" w:space="0" w:color="auto"/>
            </w:tcBorders>
            <w:vAlign w:val="bottom"/>
          </w:tcPr>
          <w:p w14:paraId="74C062C5"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Январь – ноябрь</w:t>
            </w:r>
          </w:p>
        </w:tc>
        <w:tc>
          <w:tcPr>
            <w:tcW w:w="3080" w:type="dxa"/>
            <w:tcBorders>
              <w:top w:val="dotted" w:sz="4" w:space="0" w:color="auto"/>
              <w:bottom w:val="dotted" w:sz="4" w:space="0" w:color="auto"/>
            </w:tcBorders>
            <w:vAlign w:val="bottom"/>
          </w:tcPr>
          <w:p w14:paraId="139A21CB"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B0F36C0"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97,3</w:t>
            </w:r>
          </w:p>
        </w:tc>
      </w:tr>
      <w:tr w:rsidR="004E10D8" w:rsidRPr="004E10D8" w14:paraId="483976A7" w14:textId="77777777" w:rsidTr="004E10D8">
        <w:tc>
          <w:tcPr>
            <w:tcW w:w="3080" w:type="dxa"/>
            <w:tcBorders>
              <w:top w:val="dotted" w:sz="4" w:space="0" w:color="auto"/>
              <w:bottom w:val="dotted" w:sz="4" w:space="0" w:color="auto"/>
            </w:tcBorders>
            <w:vAlign w:val="bottom"/>
          </w:tcPr>
          <w:p w14:paraId="656D37EC" w14:textId="77777777" w:rsidR="004E10D8" w:rsidRPr="004E10D8" w:rsidRDefault="004E10D8" w:rsidP="00A0590D">
            <w:pPr>
              <w:spacing w:before="40" w:line="240" w:lineRule="exact"/>
              <w:ind w:firstLine="34"/>
              <w:rPr>
                <w:rFonts w:cs="Arial"/>
                <w:i/>
                <w:sz w:val="20"/>
              </w:rPr>
            </w:pPr>
            <w:r w:rsidRPr="004E10D8">
              <w:rPr>
                <w:rFonts w:eastAsia="Calibri" w:cs="Arial"/>
                <w:sz w:val="20"/>
                <w:lang w:eastAsia="en-US"/>
              </w:rPr>
              <w:t>Декабрь</w:t>
            </w:r>
          </w:p>
        </w:tc>
        <w:tc>
          <w:tcPr>
            <w:tcW w:w="3080" w:type="dxa"/>
            <w:tcBorders>
              <w:top w:val="dotted" w:sz="4" w:space="0" w:color="auto"/>
              <w:bottom w:val="dotted" w:sz="4" w:space="0" w:color="auto"/>
            </w:tcBorders>
            <w:vAlign w:val="bottom"/>
          </w:tcPr>
          <w:p w14:paraId="2A07387F" w14:textId="77777777" w:rsidR="004E10D8" w:rsidRPr="004E10D8" w:rsidRDefault="004E10D8" w:rsidP="00A0590D">
            <w:pPr>
              <w:spacing w:before="40" w:line="240" w:lineRule="exact"/>
              <w:ind w:firstLine="34"/>
              <w:jc w:val="center"/>
              <w:rPr>
                <w:rFonts w:cs="Arial"/>
                <w:i/>
                <w:sz w:val="20"/>
              </w:rPr>
            </w:pPr>
            <w:r w:rsidRPr="004E10D8">
              <w:rPr>
                <w:rFonts w:eastAsia="Calibri" w:cs="Arial"/>
                <w:sz w:val="20"/>
                <w:lang w:eastAsia="en-US"/>
              </w:rPr>
              <w:t>111,4</w:t>
            </w:r>
          </w:p>
        </w:tc>
        <w:tc>
          <w:tcPr>
            <w:tcW w:w="3080" w:type="dxa"/>
            <w:tcBorders>
              <w:top w:val="dotted" w:sz="4" w:space="0" w:color="auto"/>
              <w:bottom w:val="dotted" w:sz="4" w:space="0" w:color="auto"/>
            </w:tcBorders>
            <w:vAlign w:val="bottom"/>
          </w:tcPr>
          <w:p w14:paraId="720F18DB" w14:textId="77777777" w:rsidR="004E10D8" w:rsidRPr="004E10D8" w:rsidRDefault="004E10D8" w:rsidP="00A0590D">
            <w:pPr>
              <w:spacing w:before="40" w:line="240" w:lineRule="exact"/>
              <w:ind w:firstLine="34"/>
              <w:jc w:val="center"/>
              <w:rPr>
                <w:rFonts w:cs="Arial"/>
                <w:i/>
                <w:sz w:val="20"/>
              </w:rPr>
            </w:pPr>
            <w:r w:rsidRPr="004E10D8">
              <w:rPr>
                <w:rFonts w:eastAsia="Calibri" w:cs="Arial"/>
                <w:sz w:val="20"/>
                <w:lang w:eastAsia="en-US"/>
              </w:rPr>
              <w:t>106,0</w:t>
            </w:r>
          </w:p>
        </w:tc>
      </w:tr>
      <w:tr w:rsidR="004E10D8" w:rsidRPr="00A0590D" w14:paraId="0564B4CF" w14:textId="77777777" w:rsidTr="004E10D8">
        <w:tc>
          <w:tcPr>
            <w:tcW w:w="3080" w:type="dxa"/>
            <w:tcBorders>
              <w:top w:val="dotted" w:sz="4" w:space="0" w:color="auto"/>
              <w:bottom w:val="dotted" w:sz="4" w:space="0" w:color="auto"/>
            </w:tcBorders>
            <w:vAlign w:val="bottom"/>
          </w:tcPr>
          <w:p w14:paraId="5F89D07D" w14:textId="77777777" w:rsidR="004E10D8" w:rsidRPr="00A0590D" w:rsidRDefault="004E10D8" w:rsidP="00A0590D">
            <w:pPr>
              <w:spacing w:before="40" w:line="240" w:lineRule="exact"/>
              <w:ind w:firstLine="34"/>
              <w:rPr>
                <w:rFonts w:eastAsia="Calibri" w:cs="Arial"/>
                <w:i/>
                <w:sz w:val="20"/>
                <w:lang w:val="en-US" w:eastAsia="en-US"/>
              </w:rPr>
            </w:pPr>
            <w:r w:rsidRPr="00A0590D">
              <w:rPr>
                <w:rFonts w:eastAsia="Calibri" w:cs="Arial"/>
                <w:i/>
                <w:sz w:val="20"/>
                <w:lang w:val="en-US" w:eastAsia="en-US"/>
              </w:rPr>
              <w:t xml:space="preserve">IV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51033DC"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9A260B5" w14:textId="77777777" w:rsidR="004E10D8" w:rsidRPr="00A0590D" w:rsidRDefault="004E10D8" w:rsidP="00A0590D">
            <w:pPr>
              <w:spacing w:before="40" w:line="240" w:lineRule="exact"/>
              <w:ind w:firstLine="34"/>
              <w:jc w:val="center"/>
              <w:rPr>
                <w:rFonts w:eastAsia="Calibri" w:cs="Arial"/>
                <w:i/>
                <w:sz w:val="20"/>
                <w:lang w:eastAsia="en-US"/>
              </w:rPr>
            </w:pPr>
            <w:r w:rsidRPr="00A0590D">
              <w:rPr>
                <w:rFonts w:eastAsia="Calibri" w:cs="Arial"/>
                <w:i/>
                <w:sz w:val="20"/>
                <w:lang w:eastAsia="en-US"/>
              </w:rPr>
              <w:t>104,1</w:t>
            </w:r>
          </w:p>
        </w:tc>
      </w:tr>
      <w:tr w:rsidR="004E10D8" w:rsidRPr="00A0590D" w14:paraId="23B9099E" w14:textId="77777777" w:rsidTr="004E10D8">
        <w:tc>
          <w:tcPr>
            <w:tcW w:w="3080" w:type="dxa"/>
            <w:tcBorders>
              <w:top w:val="dotted" w:sz="4" w:space="0" w:color="auto"/>
              <w:bottom w:val="single" w:sz="4" w:space="0" w:color="auto"/>
            </w:tcBorders>
            <w:vAlign w:val="bottom"/>
          </w:tcPr>
          <w:p w14:paraId="03790D65"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560384E7"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00E6802"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98,1</w:t>
            </w:r>
          </w:p>
        </w:tc>
      </w:tr>
      <w:tr w:rsidR="004E10D8" w:rsidRPr="004E10D8" w14:paraId="3EA33C40" w14:textId="77777777" w:rsidTr="004E10D8">
        <w:tc>
          <w:tcPr>
            <w:tcW w:w="9240" w:type="dxa"/>
            <w:gridSpan w:val="3"/>
            <w:tcBorders>
              <w:top w:val="single" w:sz="4" w:space="0" w:color="auto"/>
              <w:bottom w:val="single" w:sz="4" w:space="0" w:color="auto"/>
            </w:tcBorders>
            <w:vAlign w:val="bottom"/>
          </w:tcPr>
          <w:p w14:paraId="0CB2B3AA" w14:textId="77777777" w:rsidR="004E10D8" w:rsidRPr="004E10D8" w:rsidRDefault="004E10D8" w:rsidP="00A0590D">
            <w:pPr>
              <w:spacing w:before="40" w:line="240" w:lineRule="exact"/>
              <w:ind w:firstLine="34"/>
              <w:jc w:val="center"/>
              <w:rPr>
                <w:b/>
                <w:sz w:val="20"/>
              </w:rPr>
            </w:pPr>
            <w:r w:rsidRPr="004E10D8">
              <w:rPr>
                <w:b/>
                <w:sz w:val="20"/>
              </w:rPr>
              <w:t>2021 год</w:t>
            </w:r>
          </w:p>
        </w:tc>
      </w:tr>
      <w:tr w:rsidR="004E10D8" w:rsidRPr="004E10D8" w14:paraId="78501C29" w14:textId="77777777" w:rsidTr="004E10D8">
        <w:tc>
          <w:tcPr>
            <w:tcW w:w="3080" w:type="dxa"/>
            <w:tcBorders>
              <w:top w:val="single" w:sz="4" w:space="0" w:color="auto"/>
              <w:bottom w:val="dotted" w:sz="4" w:space="0" w:color="auto"/>
            </w:tcBorders>
            <w:vAlign w:val="bottom"/>
          </w:tcPr>
          <w:p w14:paraId="174B45A2"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3DBB1E49"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69,9</w:t>
            </w:r>
          </w:p>
        </w:tc>
        <w:tc>
          <w:tcPr>
            <w:tcW w:w="3080" w:type="dxa"/>
            <w:tcBorders>
              <w:top w:val="single" w:sz="4" w:space="0" w:color="auto"/>
              <w:bottom w:val="dotted" w:sz="4" w:space="0" w:color="auto"/>
            </w:tcBorders>
            <w:vAlign w:val="bottom"/>
          </w:tcPr>
          <w:p w14:paraId="4E85A678"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104,7</w:t>
            </w:r>
          </w:p>
        </w:tc>
      </w:tr>
      <w:tr w:rsidR="004E10D8" w:rsidRPr="004E10D8" w14:paraId="10B7B46C" w14:textId="77777777" w:rsidTr="004E10D8">
        <w:tc>
          <w:tcPr>
            <w:tcW w:w="3080" w:type="dxa"/>
            <w:tcBorders>
              <w:top w:val="dotted" w:sz="4" w:space="0" w:color="auto"/>
              <w:bottom w:val="dotted" w:sz="4" w:space="0" w:color="auto"/>
            </w:tcBorders>
            <w:vAlign w:val="bottom"/>
          </w:tcPr>
          <w:p w14:paraId="3455578B"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490C32B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108,9</w:t>
            </w:r>
          </w:p>
        </w:tc>
        <w:tc>
          <w:tcPr>
            <w:tcW w:w="3080" w:type="dxa"/>
            <w:tcBorders>
              <w:top w:val="dotted" w:sz="4" w:space="0" w:color="auto"/>
              <w:bottom w:val="dotted" w:sz="4" w:space="0" w:color="auto"/>
            </w:tcBorders>
            <w:vAlign w:val="bottom"/>
          </w:tcPr>
          <w:p w14:paraId="740220F8"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107,8</w:t>
            </w:r>
          </w:p>
        </w:tc>
      </w:tr>
      <w:tr w:rsidR="004E10D8" w:rsidRPr="004E10D8" w14:paraId="3C1BB334" w14:textId="77777777" w:rsidTr="004E10D8">
        <w:tc>
          <w:tcPr>
            <w:tcW w:w="3080" w:type="dxa"/>
            <w:tcBorders>
              <w:top w:val="dotted" w:sz="4" w:space="0" w:color="auto"/>
              <w:bottom w:val="dotted" w:sz="4" w:space="0" w:color="auto"/>
            </w:tcBorders>
            <w:vAlign w:val="bottom"/>
          </w:tcPr>
          <w:p w14:paraId="72913D1E"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48E29658"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114,6</w:t>
            </w:r>
          </w:p>
        </w:tc>
        <w:tc>
          <w:tcPr>
            <w:tcW w:w="3080" w:type="dxa"/>
            <w:tcBorders>
              <w:top w:val="dotted" w:sz="4" w:space="0" w:color="auto"/>
              <w:bottom w:val="dotted" w:sz="4" w:space="0" w:color="auto"/>
            </w:tcBorders>
            <w:vAlign w:val="bottom"/>
          </w:tcPr>
          <w:p w14:paraId="37AE7DC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107,6</w:t>
            </w:r>
          </w:p>
        </w:tc>
      </w:tr>
      <w:tr w:rsidR="004E10D8" w:rsidRPr="00A0590D" w14:paraId="0DD6AE2F" w14:textId="77777777" w:rsidTr="004E10D8">
        <w:tc>
          <w:tcPr>
            <w:tcW w:w="3080" w:type="dxa"/>
            <w:tcBorders>
              <w:top w:val="dotted" w:sz="4" w:space="0" w:color="auto"/>
              <w:bottom w:val="dotted" w:sz="4" w:space="0" w:color="auto"/>
            </w:tcBorders>
            <w:vAlign w:val="bottom"/>
          </w:tcPr>
          <w:p w14:paraId="0DB6940E"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lastRenderedPageBreak/>
              <w:t xml:space="preserve">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305A9F79"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FA4BC40"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106,8</w:t>
            </w:r>
          </w:p>
        </w:tc>
      </w:tr>
      <w:tr w:rsidR="004E10D8" w:rsidRPr="004E10D8" w14:paraId="0211850D" w14:textId="77777777" w:rsidTr="004E10D8">
        <w:tc>
          <w:tcPr>
            <w:tcW w:w="3080" w:type="dxa"/>
            <w:tcBorders>
              <w:top w:val="dotted" w:sz="4" w:space="0" w:color="auto"/>
              <w:bottom w:val="dotted" w:sz="4" w:space="0" w:color="auto"/>
            </w:tcBorders>
            <w:vAlign w:val="bottom"/>
          </w:tcPr>
          <w:p w14:paraId="7FE4E6C2" w14:textId="77777777" w:rsidR="004E10D8" w:rsidRPr="00A0590D" w:rsidRDefault="004E10D8" w:rsidP="00A0590D">
            <w:pPr>
              <w:spacing w:before="40" w:line="240" w:lineRule="exact"/>
              <w:ind w:firstLine="34"/>
              <w:rPr>
                <w:rFonts w:cs="Arial"/>
                <w:sz w:val="20"/>
              </w:rPr>
            </w:pPr>
            <w:r w:rsidRPr="00A0590D">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0B75AEB2"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98,4</w:t>
            </w:r>
          </w:p>
        </w:tc>
        <w:tc>
          <w:tcPr>
            <w:tcW w:w="3080" w:type="dxa"/>
            <w:tcBorders>
              <w:top w:val="dotted" w:sz="4" w:space="0" w:color="auto"/>
              <w:bottom w:val="dotted" w:sz="4" w:space="0" w:color="auto"/>
            </w:tcBorders>
            <w:vAlign w:val="bottom"/>
          </w:tcPr>
          <w:p w14:paraId="3CBB8CB3"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114,3</w:t>
            </w:r>
          </w:p>
        </w:tc>
      </w:tr>
      <w:tr w:rsidR="004E10D8" w:rsidRPr="004E10D8" w14:paraId="6ADB0E8C" w14:textId="77777777" w:rsidTr="004E10D8">
        <w:tc>
          <w:tcPr>
            <w:tcW w:w="3080" w:type="dxa"/>
            <w:tcBorders>
              <w:top w:val="dotted" w:sz="4" w:space="0" w:color="auto"/>
              <w:bottom w:val="dotted" w:sz="4" w:space="0" w:color="auto"/>
            </w:tcBorders>
            <w:vAlign w:val="bottom"/>
          </w:tcPr>
          <w:p w14:paraId="7529E4EA"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633FD0C1"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97,7</w:t>
            </w:r>
          </w:p>
        </w:tc>
        <w:tc>
          <w:tcPr>
            <w:tcW w:w="3080" w:type="dxa"/>
            <w:tcBorders>
              <w:top w:val="dotted" w:sz="4" w:space="0" w:color="auto"/>
              <w:bottom w:val="dotted" w:sz="4" w:space="0" w:color="auto"/>
            </w:tcBorders>
            <w:vAlign w:val="bottom"/>
          </w:tcPr>
          <w:p w14:paraId="22387486"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118,8</w:t>
            </w:r>
          </w:p>
        </w:tc>
      </w:tr>
      <w:tr w:rsidR="004E10D8" w:rsidRPr="004E10D8" w14:paraId="1BBEA37D" w14:textId="77777777" w:rsidTr="004E10D8">
        <w:tc>
          <w:tcPr>
            <w:tcW w:w="3080" w:type="dxa"/>
            <w:tcBorders>
              <w:top w:val="dotted" w:sz="4" w:space="0" w:color="auto"/>
              <w:bottom w:val="dotted" w:sz="4" w:space="0" w:color="auto"/>
            </w:tcBorders>
            <w:vAlign w:val="bottom"/>
          </w:tcPr>
          <w:p w14:paraId="70C9F0D7"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0E295C2C"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102,8</w:t>
            </w:r>
          </w:p>
        </w:tc>
        <w:tc>
          <w:tcPr>
            <w:tcW w:w="3080" w:type="dxa"/>
            <w:tcBorders>
              <w:top w:val="dotted" w:sz="4" w:space="0" w:color="auto"/>
              <w:bottom w:val="dotted" w:sz="4" w:space="0" w:color="auto"/>
            </w:tcBorders>
            <w:vAlign w:val="bottom"/>
          </w:tcPr>
          <w:p w14:paraId="63C1C56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105,5</w:t>
            </w:r>
          </w:p>
        </w:tc>
      </w:tr>
      <w:tr w:rsidR="004E10D8" w:rsidRPr="00A0590D" w14:paraId="3CEE11D8" w14:textId="77777777" w:rsidTr="004E10D8">
        <w:tc>
          <w:tcPr>
            <w:tcW w:w="3080" w:type="dxa"/>
            <w:tcBorders>
              <w:top w:val="dotted" w:sz="4" w:space="0" w:color="auto"/>
              <w:bottom w:val="dotted" w:sz="4" w:space="0" w:color="auto"/>
            </w:tcBorders>
            <w:vAlign w:val="bottom"/>
          </w:tcPr>
          <w:p w14:paraId="7B92A62F"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3FE469F"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CE80AAC"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112,6</w:t>
            </w:r>
          </w:p>
        </w:tc>
      </w:tr>
      <w:tr w:rsidR="004E10D8" w:rsidRPr="00A0590D" w14:paraId="36E789CC" w14:textId="77777777" w:rsidTr="004E10D8">
        <w:tc>
          <w:tcPr>
            <w:tcW w:w="3080" w:type="dxa"/>
            <w:tcBorders>
              <w:top w:val="dotted" w:sz="4" w:space="0" w:color="auto"/>
              <w:bottom w:val="dotted" w:sz="4" w:space="0" w:color="auto"/>
            </w:tcBorders>
            <w:vAlign w:val="bottom"/>
          </w:tcPr>
          <w:p w14:paraId="142F6F80"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 xml:space="preserve">полугодие </w:t>
            </w:r>
          </w:p>
        </w:tc>
        <w:tc>
          <w:tcPr>
            <w:tcW w:w="3080" w:type="dxa"/>
            <w:tcBorders>
              <w:top w:val="dotted" w:sz="4" w:space="0" w:color="auto"/>
              <w:bottom w:val="dotted" w:sz="4" w:space="0" w:color="auto"/>
            </w:tcBorders>
            <w:vAlign w:val="bottom"/>
          </w:tcPr>
          <w:p w14:paraId="7AD547C8"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32FAC08" w14:textId="77777777" w:rsidR="004E10D8" w:rsidRPr="00A0590D" w:rsidRDefault="004E10D8" w:rsidP="00A0590D">
            <w:pPr>
              <w:spacing w:before="40" w:line="240" w:lineRule="exact"/>
              <w:ind w:firstLine="34"/>
              <w:jc w:val="center"/>
              <w:rPr>
                <w:rFonts w:cs="Arial"/>
                <w:i/>
                <w:sz w:val="20"/>
              </w:rPr>
            </w:pPr>
            <w:r w:rsidRPr="00A0590D">
              <w:rPr>
                <w:rFonts w:eastAsia="Calibri" w:cs="Arial"/>
                <w:i/>
                <w:sz w:val="20"/>
                <w:lang w:eastAsia="en-US"/>
              </w:rPr>
              <w:t>109,8</w:t>
            </w:r>
          </w:p>
        </w:tc>
      </w:tr>
      <w:tr w:rsidR="004E10D8" w:rsidRPr="004E10D8" w14:paraId="578E72AB" w14:textId="77777777" w:rsidTr="004E10D8">
        <w:tc>
          <w:tcPr>
            <w:tcW w:w="3080" w:type="dxa"/>
            <w:tcBorders>
              <w:top w:val="dotted" w:sz="4" w:space="0" w:color="auto"/>
              <w:bottom w:val="dotted" w:sz="4" w:space="0" w:color="auto"/>
            </w:tcBorders>
            <w:vAlign w:val="bottom"/>
          </w:tcPr>
          <w:p w14:paraId="6B9E173F" w14:textId="77777777" w:rsidR="004E10D8" w:rsidRPr="004E10D8" w:rsidRDefault="004E10D8" w:rsidP="00A0590D">
            <w:pPr>
              <w:spacing w:before="40" w:line="240" w:lineRule="exact"/>
              <w:ind w:firstLine="34"/>
              <w:rPr>
                <w:rFonts w:cs="Arial"/>
                <w:iCs/>
                <w:sz w:val="20"/>
                <w:lang w:val="en-US"/>
              </w:rPr>
            </w:pPr>
            <w:r w:rsidRPr="004E10D8">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2AEEB84F" w14:textId="77777777" w:rsidR="004E10D8" w:rsidRPr="004E10D8" w:rsidRDefault="004E10D8" w:rsidP="00A0590D">
            <w:pPr>
              <w:spacing w:before="40" w:line="240" w:lineRule="exact"/>
              <w:ind w:firstLine="34"/>
              <w:jc w:val="center"/>
              <w:rPr>
                <w:rFonts w:cs="Arial"/>
                <w:iCs/>
                <w:sz w:val="20"/>
              </w:rPr>
            </w:pPr>
            <w:r w:rsidRPr="004E10D8">
              <w:rPr>
                <w:rFonts w:eastAsia="Calibri" w:cs="Arial"/>
                <w:sz w:val="20"/>
                <w:lang w:eastAsia="en-US"/>
              </w:rPr>
              <w:t>102,3</w:t>
            </w:r>
          </w:p>
        </w:tc>
        <w:tc>
          <w:tcPr>
            <w:tcW w:w="3080" w:type="dxa"/>
            <w:tcBorders>
              <w:top w:val="dotted" w:sz="4" w:space="0" w:color="auto"/>
              <w:bottom w:val="dotted" w:sz="4" w:space="0" w:color="auto"/>
            </w:tcBorders>
            <w:vAlign w:val="bottom"/>
          </w:tcPr>
          <w:p w14:paraId="2321823F" w14:textId="77777777" w:rsidR="004E10D8" w:rsidRPr="004E10D8" w:rsidRDefault="004E10D8" w:rsidP="00A0590D">
            <w:pPr>
              <w:spacing w:before="40" w:line="240" w:lineRule="exact"/>
              <w:ind w:firstLine="34"/>
              <w:jc w:val="center"/>
              <w:rPr>
                <w:rFonts w:cs="Arial"/>
                <w:iCs/>
                <w:sz w:val="20"/>
              </w:rPr>
            </w:pPr>
            <w:r w:rsidRPr="004E10D8">
              <w:rPr>
                <w:rFonts w:eastAsia="Calibri" w:cs="Arial"/>
                <w:sz w:val="20"/>
                <w:lang w:eastAsia="en-US"/>
              </w:rPr>
              <w:t>110,7</w:t>
            </w:r>
          </w:p>
        </w:tc>
      </w:tr>
      <w:tr w:rsidR="004E10D8" w:rsidRPr="004E10D8" w14:paraId="19EAC0A0" w14:textId="77777777" w:rsidTr="004E10D8">
        <w:tc>
          <w:tcPr>
            <w:tcW w:w="3080" w:type="dxa"/>
            <w:tcBorders>
              <w:top w:val="dotted" w:sz="4" w:space="0" w:color="auto"/>
              <w:bottom w:val="dotted" w:sz="4" w:space="0" w:color="auto"/>
            </w:tcBorders>
            <w:vAlign w:val="bottom"/>
          </w:tcPr>
          <w:p w14:paraId="0ED1E46A"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25346544" w14:textId="77777777" w:rsidR="004E10D8" w:rsidRPr="004E10D8" w:rsidRDefault="004E10D8" w:rsidP="00A0590D">
            <w:pPr>
              <w:spacing w:before="40" w:line="240" w:lineRule="exact"/>
              <w:ind w:firstLine="34"/>
              <w:jc w:val="center"/>
              <w:rPr>
                <w:rFonts w:cs="Arial"/>
                <w:iCs/>
                <w:sz w:val="20"/>
              </w:rPr>
            </w:pPr>
            <w:r w:rsidRPr="004E10D8">
              <w:rPr>
                <w:rFonts w:eastAsia="Calibri" w:cs="Arial"/>
                <w:iCs/>
                <w:sz w:val="20"/>
                <w:lang w:eastAsia="en-US"/>
              </w:rPr>
              <w:t>100,2</w:t>
            </w:r>
          </w:p>
        </w:tc>
        <w:tc>
          <w:tcPr>
            <w:tcW w:w="3080" w:type="dxa"/>
            <w:tcBorders>
              <w:top w:val="dotted" w:sz="4" w:space="0" w:color="auto"/>
              <w:bottom w:val="dotted" w:sz="4" w:space="0" w:color="auto"/>
            </w:tcBorders>
            <w:vAlign w:val="bottom"/>
          </w:tcPr>
          <w:p w14:paraId="661DA25D" w14:textId="77777777" w:rsidR="004E10D8" w:rsidRPr="004E10D8" w:rsidRDefault="004E10D8" w:rsidP="00A0590D">
            <w:pPr>
              <w:spacing w:before="40" w:line="240" w:lineRule="exact"/>
              <w:ind w:firstLine="34"/>
              <w:jc w:val="center"/>
              <w:rPr>
                <w:rFonts w:cs="Arial"/>
                <w:iCs/>
                <w:sz w:val="20"/>
              </w:rPr>
            </w:pPr>
            <w:r w:rsidRPr="004E10D8">
              <w:rPr>
                <w:rFonts w:eastAsia="Calibri" w:cs="Arial"/>
                <w:iCs/>
                <w:sz w:val="20"/>
                <w:lang w:eastAsia="en-US"/>
              </w:rPr>
              <w:t>112,8</w:t>
            </w:r>
          </w:p>
        </w:tc>
      </w:tr>
      <w:tr w:rsidR="004E10D8" w:rsidRPr="004E10D8" w14:paraId="79DED81F" w14:textId="77777777" w:rsidTr="004E10D8">
        <w:tc>
          <w:tcPr>
            <w:tcW w:w="3080" w:type="dxa"/>
            <w:tcBorders>
              <w:top w:val="dotted" w:sz="4" w:space="0" w:color="auto"/>
              <w:bottom w:val="dotted" w:sz="4" w:space="0" w:color="auto"/>
            </w:tcBorders>
            <w:vAlign w:val="bottom"/>
          </w:tcPr>
          <w:p w14:paraId="5DEC70BF"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52AE392F" w14:textId="77777777" w:rsidR="004E10D8" w:rsidRPr="004E10D8" w:rsidRDefault="004E10D8" w:rsidP="00A0590D">
            <w:pPr>
              <w:spacing w:before="40" w:line="240" w:lineRule="exact"/>
              <w:ind w:firstLine="34"/>
              <w:jc w:val="center"/>
              <w:rPr>
                <w:rFonts w:cs="Arial"/>
                <w:iCs/>
                <w:sz w:val="20"/>
              </w:rPr>
            </w:pPr>
            <w:r w:rsidRPr="004E10D8">
              <w:rPr>
                <w:rFonts w:eastAsia="Calibri" w:cs="Arial"/>
                <w:iCs/>
                <w:sz w:val="20"/>
                <w:lang w:eastAsia="en-US"/>
              </w:rPr>
              <w:t>105,3</w:t>
            </w:r>
          </w:p>
        </w:tc>
        <w:tc>
          <w:tcPr>
            <w:tcW w:w="3080" w:type="dxa"/>
            <w:tcBorders>
              <w:top w:val="dotted" w:sz="4" w:space="0" w:color="auto"/>
              <w:bottom w:val="dotted" w:sz="4" w:space="0" w:color="auto"/>
            </w:tcBorders>
            <w:vAlign w:val="bottom"/>
          </w:tcPr>
          <w:p w14:paraId="00D4AC33" w14:textId="77777777" w:rsidR="004E10D8" w:rsidRPr="004E10D8" w:rsidRDefault="004E10D8" w:rsidP="00A0590D">
            <w:pPr>
              <w:spacing w:before="40" w:line="240" w:lineRule="exact"/>
              <w:ind w:firstLine="34"/>
              <w:jc w:val="center"/>
              <w:rPr>
                <w:rFonts w:cs="Arial"/>
                <w:iCs/>
                <w:sz w:val="20"/>
              </w:rPr>
            </w:pPr>
            <w:r w:rsidRPr="004E10D8">
              <w:rPr>
                <w:rFonts w:eastAsia="Calibri" w:cs="Arial"/>
                <w:iCs/>
                <w:sz w:val="20"/>
                <w:lang w:eastAsia="en-US"/>
              </w:rPr>
              <w:t>108,3</w:t>
            </w:r>
          </w:p>
        </w:tc>
      </w:tr>
      <w:tr w:rsidR="004E10D8" w:rsidRPr="00A0590D" w14:paraId="33D23907" w14:textId="77777777" w:rsidTr="004E10D8">
        <w:tc>
          <w:tcPr>
            <w:tcW w:w="3080" w:type="dxa"/>
            <w:tcBorders>
              <w:top w:val="dotted" w:sz="4" w:space="0" w:color="auto"/>
              <w:bottom w:val="dotted" w:sz="4" w:space="0" w:color="auto"/>
            </w:tcBorders>
            <w:vAlign w:val="bottom"/>
          </w:tcPr>
          <w:p w14:paraId="751614EC"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III</w:t>
            </w:r>
            <w:r w:rsidRPr="00A0590D">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6B2D8A1B" w14:textId="77777777" w:rsidR="004E10D8" w:rsidRPr="00A0590D" w:rsidRDefault="004E10D8" w:rsidP="00A0590D">
            <w:pPr>
              <w:spacing w:before="40" w:line="240" w:lineRule="exact"/>
              <w:ind w:firstLine="34"/>
              <w:jc w:val="center"/>
              <w:rPr>
                <w:rFonts w:cs="Arial"/>
                <w:i/>
                <w:iCs/>
                <w:sz w:val="20"/>
              </w:rPr>
            </w:pPr>
          </w:p>
        </w:tc>
        <w:tc>
          <w:tcPr>
            <w:tcW w:w="3080" w:type="dxa"/>
            <w:tcBorders>
              <w:top w:val="dotted" w:sz="4" w:space="0" w:color="auto"/>
              <w:bottom w:val="dotted" w:sz="4" w:space="0" w:color="auto"/>
            </w:tcBorders>
            <w:vAlign w:val="bottom"/>
          </w:tcPr>
          <w:p w14:paraId="4D182F0F" w14:textId="77777777" w:rsidR="004E10D8" w:rsidRPr="00A0590D" w:rsidRDefault="004E10D8" w:rsidP="00A0590D">
            <w:pPr>
              <w:spacing w:before="40" w:line="240" w:lineRule="exact"/>
              <w:ind w:firstLine="34"/>
              <w:jc w:val="center"/>
              <w:rPr>
                <w:rFonts w:cs="Arial"/>
                <w:i/>
                <w:iCs/>
                <w:sz w:val="20"/>
              </w:rPr>
            </w:pPr>
            <w:r w:rsidRPr="00A0590D">
              <w:rPr>
                <w:rFonts w:eastAsia="Calibri" w:cs="Arial"/>
                <w:i/>
                <w:iCs/>
                <w:sz w:val="20"/>
                <w:lang w:eastAsia="en-US"/>
              </w:rPr>
              <w:t>109,9</w:t>
            </w:r>
          </w:p>
        </w:tc>
      </w:tr>
      <w:tr w:rsidR="004E10D8" w:rsidRPr="00A0590D" w14:paraId="03CB41D8" w14:textId="77777777" w:rsidTr="004E10D8">
        <w:tc>
          <w:tcPr>
            <w:tcW w:w="3080" w:type="dxa"/>
            <w:tcBorders>
              <w:top w:val="dotted" w:sz="4" w:space="0" w:color="auto"/>
              <w:bottom w:val="dotted" w:sz="4" w:space="0" w:color="auto"/>
            </w:tcBorders>
            <w:vAlign w:val="bottom"/>
          </w:tcPr>
          <w:p w14:paraId="22E28E92" w14:textId="77777777" w:rsidR="004E10D8" w:rsidRPr="00A0590D" w:rsidRDefault="004E10D8" w:rsidP="00A0590D">
            <w:pPr>
              <w:spacing w:before="40" w:line="240" w:lineRule="exact"/>
              <w:ind w:firstLine="34"/>
              <w:rPr>
                <w:rFonts w:cs="Arial"/>
                <w:i/>
                <w:iCs/>
                <w:sz w:val="20"/>
                <w:lang w:val="en-US"/>
              </w:rPr>
            </w:pPr>
            <w:r w:rsidRPr="00A0590D">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68844663" w14:textId="77777777" w:rsidR="004E10D8" w:rsidRPr="00A0590D" w:rsidRDefault="004E10D8" w:rsidP="00A0590D">
            <w:pPr>
              <w:spacing w:before="40" w:line="240" w:lineRule="exact"/>
              <w:ind w:firstLine="34"/>
              <w:jc w:val="center"/>
              <w:rPr>
                <w:rFonts w:cs="Arial"/>
                <w:i/>
                <w:iCs/>
                <w:sz w:val="20"/>
              </w:rPr>
            </w:pPr>
          </w:p>
        </w:tc>
        <w:tc>
          <w:tcPr>
            <w:tcW w:w="3080" w:type="dxa"/>
            <w:tcBorders>
              <w:top w:val="dotted" w:sz="4" w:space="0" w:color="auto"/>
              <w:bottom w:val="dotted" w:sz="4" w:space="0" w:color="auto"/>
            </w:tcBorders>
            <w:vAlign w:val="bottom"/>
          </w:tcPr>
          <w:p w14:paraId="358D2B84" w14:textId="77777777" w:rsidR="004E10D8" w:rsidRPr="00A0590D" w:rsidRDefault="004E10D8" w:rsidP="00A0590D">
            <w:pPr>
              <w:spacing w:before="40" w:line="240" w:lineRule="exact"/>
              <w:ind w:firstLine="34"/>
              <w:jc w:val="center"/>
              <w:rPr>
                <w:rFonts w:cs="Arial"/>
                <w:i/>
                <w:iCs/>
                <w:sz w:val="20"/>
              </w:rPr>
            </w:pPr>
            <w:r w:rsidRPr="00A0590D">
              <w:rPr>
                <w:rFonts w:eastAsia="Calibri" w:cs="Arial"/>
                <w:i/>
                <w:iCs/>
                <w:sz w:val="20"/>
                <w:lang w:eastAsia="en-US"/>
              </w:rPr>
              <w:t>110,1</w:t>
            </w:r>
          </w:p>
        </w:tc>
      </w:tr>
      <w:tr w:rsidR="004E10D8" w:rsidRPr="004E10D8" w14:paraId="6401A898" w14:textId="77777777" w:rsidTr="004E10D8">
        <w:tc>
          <w:tcPr>
            <w:tcW w:w="3080" w:type="dxa"/>
            <w:tcBorders>
              <w:top w:val="dotted" w:sz="4" w:space="0" w:color="auto"/>
              <w:bottom w:val="dotted" w:sz="4" w:space="0" w:color="auto"/>
            </w:tcBorders>
            <w:vAlign w:val="bottom"/>
          </w:tcPr>
          <w:p w14:paraId="27A9BB9C" w14:textId="77777777" w:rsidR="004E10D8" w:rsidRPr="004E10D8" w:rsidRDefault="004E10D8" w:rsidP="00A0590D">
            <w:pPr>
              <w:spacing w:before="40" w:line="240" w:lineRule="exact"/>
              <w:ind w:firstLine="34"/>
              <w:rPr>
                <w:rFonts w:eastAsia="Calibri" w:cs="Arial"/>
                <w:sz w:val="20"/>
                <w:lang w:eastAsia="en-US"/>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358F15BB" w14:textId="77777777" w:rsidR="004E10D8" w:rsidRPr="004E10D8" w:rsidRDefault="004E10D8" w:rsidP="00A0590D">
            <w:pPr>
              <w:spacing w:before="40" w:line="240" w:lineRule="exact"/>
              <w:ind w:firstLine="34"/>
              <w:jc w:val="center"/>
              <w:rPr>
                <w:rFonts w:eastAsia="Calibri" w:cs="Arial"/>
                <w:sz w:val="20"/>
                <w:lang w:eastAsia="en-US"/>
              </w:rPr>
            </w:pPr>
            <w:r w:rsidRPr="004E10D8">
              <w:rPr>
                <w:rFonts w:eastAsia="Calibri" w:cs="Arial"/>
                <w:sz w:val="20"/>
                <w:lang w:eastAsia="en-US"/>
              </w:rPr>
              <w:t>102,6</w:t>
            </w:r>
          </w:p>
        </w:tc>
        <w:tc>
          <w:tcPr>
            <w:tcW w:w="3080" w:type="dxa"/>
            <w:tcBorders>
              <w:top w:val="dotted" w:sz="4" w:space="0" w:color="auto"/>
              <w:bottom w:val="dotted" w:sz="4" w:space="0" w:color="auto"/>
            </w:tcBorders>
            <w:vAlign w:val="bottom"/>
          </w:tcPr>
          <w:p w14:paraId="4D417A67" w14:textId="77777777" w:rsidR="004E10D8" w:rsidRPr="004E10D8" w:rsidRDefault="004E10D8" w:rsidP="00A0590D">
            <w:pPr>
              <w:spacing w:before="40" w:line="240" w:lineRule="exact"/>
              <w:ind w:firstLine="34"/>
              <w:jc w:val="center"/>
              <w:rPr>
                <w:rFonts w:eastAsia="Calibri" w:cs="Arial"/>
                <w:iCs/>
                <w:sz w:val="20"/>
                <w:lang w:eastAsia="en-US"/>
              </w:rPr>
            </w:pPr>
            <w:r w:rsidRPr="004E10D8">
              <w:rPr>
                <w:rFonts w:eastAsia="Calibri" w:cs="Arial"/>
                <w:iCs/>
                <w:sz w:val="20"/>
                <w:lang w:eastAsia="en-US"/>
              </w:rPr>
              <w:t>110,3</w:t>
            </w:r>
          </w:p>
        </w:tc>
      </w:tr>
      <w:tr w:rsidR="004E10D8" w:rsidRPr="004E10D8" w14:paraId="40315D43" w14:textId="77777777" w:rsidTr="004E10D8">
        <w:tc>
          <w:tcPr>
            <w:tcW w:w="3080" w:type="dxa"/>
            <w:tcBorders>
              <w:top w:val="dotted" w:sz="4" w:space="0" w:color="auto"/>
              <w:bottom w:val="dotted" w:sz="4" w:space="0" w:color="auto"/>
            </w:tcBorders>
            <w:vAlign w:val="bottom"/>
          </w:tcPr>
          <w:p w14:paraId="2EADADA1" w14:textId="77777777" w:rsidR="004E10D8" w:rsidRPr="004E10D8" w:rsidRDefault="004E10D8" w:rsidP="00A0590D">
            <w:pPr>
              <w:spacing w:before="40" w:line="240" w:lineRule="exact"/>
              <w:ind w:firstLine="34"/>
              <w:rPr>
                <w:rFonts w:eastAsia="Calibri" w:cs="Arial"/>
                <w:sz w:val="20"/>
                <w:lang w:eastAsia="en-US"/>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bottom"/>
          </w:tcPr>
          <w:p w14:paraId="57EACE3B" w14:textId="77777777" w:rsidR="004E10D8" w:rsidRPr="004E10D8" w:rsidRDefault="004E10D8" w:rsidP="00A0590D">
            <w:pPr>
              <w:spacing w:before="40" w:line="240" w:lineRule="exact"/>
              <w:ind w:firstLine="34"/>
              <w:jc w:val="center"/>
              <w:rPr>
                <w:rFonts w:eastAsia="Calibri" w:cs="Arial"/>
                <w:sz w:val="20"/>
                <w:lang w:eastAsia="en-US"/>
              </w:rPr>
            </w:pPr>
            <w:r w:rsidRPr="004E10D8">
              <w:rPr>
                <w:rFonts w:eastAsia="Calibri" w:cs="Arial"/>
                <w:sz w:val="20"/>
                <w:lang w:eastAsia="en-US"/>
              </w:rPr>
              <w:t>102,6</w:t>
            </w:r>
          </w:p>
        </w:tc>
        <w:tc>
          <w:tcPr>
            <w:tcW w:w="3080" w:type="dxa"/>
            <w:tcBorders>
              <w:top w:val="dotted" w:sz="4" w:space="0" w:color="auto"/>
              <w:bottom w:val="dotted" w:sz="4" w:space="0" w:color="auto"/>
            </w:tcBorders>
            <w:vAlign w:val="bottom"/>
          </w:tcPr>
          <w:p w14:paraId="65F697FB" w14:textId="77777777" w:rsidR="004E10D8" w:rsidRPr="004E10D8" w:rsidRDefault="004E10D8" w:rsidP="00A0590D">
            <w:pPr>
              <w:spacing w:before="40" w:line="240" w:lineRule="exact"/>
              <w:ind w:firstLine="34"/>
              <w:jc w:val="center"/>
              <w:rPr>
                <w:rFonts w:eastAsia="Calibri" w:cs="Arial"/>
                <w:iCs/>
                <w:sz w:val="20"/>
                <w:lang w:eastAsia="en-US"/>
              </w:rPr>
            </w:pPr>
            <w:r w:rsidRPr="004E10D8">
              <w:rPr>
                <w:rFonts w:eastAsia="Calibri" w:cs="Arial"/>
                <w:iCs/>
                <w:sz w:val="20"/>
                <w:lang w:eastAsia="en-US"/>
              </w:rPr>
              <w:t>107,5</w:t>
            </w:r>
          </w:p>
        </w:tc>
      </w:tr>
      <w:tr w:rsidR="004E10D8" w:rsidRPr="00A0590D" w14:paraId="1696E0F3" w14:textId="77777777" w:rsidTr="004E10D8">
        <w:tc>
          <w:tcPr>
            <w:tcW w:w="3080" w:type="dxa"/>
            <w:tcBorders>
              <w:top w:val="dotted" w:sz="4" w:space="0" w:color="auto"/>
              <w:bottom w:val="double" w:sz="4" w:space="0" w:color="auto"/>
            </w:tcBorders>
            <w:vAlign w:val="bottom"/>
          </w:tcPr>
          <w:p w14:paraId="40D3AE74" w14:textId="77777777" w:rsidR="004E10D8" w:rsidRPr="00A0590D" w:rsidRDefault="004E10D8" w:rsidP="00A0590D">
            <w:pPr>
              <w:spacing w:before="40" w:line="240" w:lineRule="exact"/>
              <w:ind w:firstLine="34"/>
              <w:rPr>
                <w:rFonts w:eastAsia="Calibri" w:cs="Arial"/>
                <w:i/>
                <w:sz w:val="20"/>
                <w:lang w:eastAsia="en-US"/>
              </w:rPr>
            </w:pPr>
            <w:r w:rsidRPr="00A0590D">
              <w:rPr>
                <w:rFonts w:eastAsia="Calibri" w:cs="Arial"/>
                <w:i/>
                <w:sz w:val="20"/>
                <w:lang w:eastAsia="en-US"/>
              </w:rPr>
              <w:t xml:space="preserve">Январь – ноябрь </w:t>
            </w:r>
          </w:p>
        </w:tc>
        <w:tc>
          <w:tcPr>
            <w:tcW w:w="3080" w:type="dxa"/>
            <w:tcBorders>
              <w:top w:val="dotted" w:sz="4" w:space="0" w:color="auto"/>
              <w:bottom w:val="double" w:sz="4" w:space="0" w:color="auto"/>
            </w:tcBorders>
            <w:vAlign w:val="bottom"/>
          </w:tcPr>
          <w:p w14:paraId="13D86D30" w14:textId="77777777" w:rsidR="004E10D8" w:rsidRPr="00A0590D" w:rsidRDefault="004E10D8" w:rsidP="00A0590D">
            <w:pPr>
              <w:spacing w:before="40" w:line="240" w:lineRule="exact"/>
              <w:ind w:firstLine="34"/>
              <w:jc w:val="center"/>
              <w:rPr>
                <w:rFonts w:eastAsia="Calibri" w:cs="Arial"/>
                <w:i/>
                <w:sz w:val="20"/>
                <w:lang w:eastAsia="en-US"/>
              </w:rPr>
            </w:pPr>
          </w:p>
        </w:tc>
        <w:tc>
          <w:tcPr>
            <w:tcW w:w="3080" w:type="dxa"/>
            <w:tcBorders>
              <w:top w:val="dotted" w:sz="4" w:space="0" w:color="auto"/>
              <w:bottom w:val="double" w:sz="4" w:space="0" w:color="auto"/>
            </w:tcBorders>
            <w:vAlign w:val="bottom"/>
          </w:tcPr>
          <w:p w14:paraId="70E18421" w14:textId="77777777" w:rsidR="004E10D8" w:rsidRPr="00A0590D" w:rsidRDefault="004E10D8" w:rsidP="00A0590D">
            <w:pPr>
              <w:spacing w:before="40" w:line="240" w:lineRule="exact"/>
              <w:ind w:firstLine="34"/>
              <w:jc w:val="center"/>
              <w:rPr>
                <w:rFonts w:eastAsia="Calibri" w:cs="Arial"/>
                <w:i/>
                <w:iCs/>
                <w:sz w:val="20"/>
                <w:lang w:eastAsia="en-US"/>
              </w:rPr>
            </w:pPr>
            <w:r w:rsidRPr="00A0590D">
              <w:rPr>
                <w:rFonts w:eastAsia="Calibri" w:cs="Arial"/>
                <w:i/>
                <w:iCs/>
                <w:sz w:val="20"/>
                <w:lang w:eastAsia="en-US"/>
              </w:rPr>
              <w:t>109,8</w:t>
            </w:r>
          </w:p>
        </w:tc>
      </w:tr>
    </w:tbl>
    <w:p w14:paraId="44977063" w14:textId="77777777" w:rsidR="00E5454C" w:rsidRPr="00863A14" w:rsidRDefault="00E5454C" w:rsidP="009626AD">
      <w:pPr>
        <w:pStyle w:val="3"/>
        <w:keepNext w:val="0"/>
        <w:numPr>
          <w:ilvl w:val="1"/>
          <w:numId w:val="10"/>
        </w:numPr>
        <w:pBdr>
          <w:bottom w:val="single" w:sz="4" w:space="0" w:color="auto"/>
        </w:pBdr>
        <w:adjustRightInd/>
        <w:spacing w:before="360" w:after="360"/>
        <w:ind w:left="709" w:firstLine="0"/>
        <w:jc w:val="left"/>
        <w:textAlignment w:val="auto"/>
        <w:rPr>
          <w:rFonts w:cs="Arial"/>
          <w:noProof w:val="0"/>
        </w:rPr>
      </w:pPr>
      <w:bookmarkStart w:id="113" w:name="_Toc92876495"/>
      <w:r>
        <w:rPr>
          <w:rFonts w:cs="Arial"/>
          <w:noProof w:val="0"/>
        </w:rPr>
        <w:t>Добыча полезных ископаемых</w:t>
      </w:r>
      <w:bookmarkEnd w:id="113"/>
    </w:p>
    <w:p w14:paraId="70AE28CA" w14:textId="77777777" w:rsidR="004E10D8" w:rsidRPr="004E10D8" w:rsidRDefault="004E10D8" w:rsidP="00A0590D">
      <w:pPr>
        <w:spacing w:before="120"/>
        <w:ind w:firstLine="0"/>
        <w:jc w:val="center"/>
        <w:rPr>
          <w:b/>
          <w:vertAlign w:val="superscript"/>
        </w:rPr>
      </w:pPr>
      <w:r w:rsidRPr="004E10D8">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E10D8" w:rsidRPr="004E10D8" w14:paraId="2AACB223" w14:textId="77777777" w:rsidTr="004E10D8">
        <w:trPr>
          <w:cantSplit/>
          <w:trHeight w:val="352"/>
          <w:tblHeader/>
        </w:trPr>
        <w:tc>
          <w:tcPr>
            <w:tcW w:w="3080" w:type="dxa"/>
            <w:vMerge w:val="restart"/>
            <w:tcBorders>
              <w:top w:val="double" w:sz="4" w:space="0" w:color="auto"/>
            </w:tcBorders>
          </w:tcPr>
          <w:p w14:paraId="645FD41A" w14:textId="77777777" w:rsidR="004E10D8" w:rsidRPr="004E10D8" w:rsidRDefault="004E10D8" w:rsidP="00A0590D">
            <w:pPr>
              <w:spacing w:before="40" w:after="20" w:line="240" w:lineRule="exact"/>
              <w:ind w:firstLine="0"/>
              <w:rPr>
                <w:i/>
              </w:rPr>
            </w:pPr>
            <w:bookmarkStart w:id="114" w:name="_Hlk81839683"/>
          </w:p>
        </w:tc>
        <w:tc>
          <w:tcPr>
            <w:tcW w:w="6160" w:type="dxa"/>
            <w:gridSpan w:val="2"/>
            <w:tcBorders>
              <w:top w:val="double" w:sz="4" w:space="0" w:color="auto"/>
            </w:tcBorders>
          </w:tcPr>
          <w:p w14:paraId="4B58D9EA" w14:textId="77777777" w:rsidR="004E10D8" w:rsidRPr="004E10D8" w:rsidRDefault="004E10D8" w:rsidP="00A0590D">
            <w:pPr>
              <w:spacing w:before="40" w:after="20" w:line="240" w:lineRule="exact"/>
              <w:ind w:firstLine="0"/>
              <w:jc w:val="center"/>
              <w:rPr>
                <w:i/>
                <w:sz w:val="20"/>
              </w:rPr>
            </w:pPr>
            <w:r w:rsidRPr="004E10D8">
              <w:rPr>
                <w:i/>
                <w:sz w:val="20"/>
              </w:rPr>
              <w:t>В % к</w:t>
            </w:r>
          </w:p>
        </w:tc>
      </w:tr>
      <w:tr w:rsidR="004E10D8" w:rsidRPr="004E10D8" w14:paraId="7B334967" w14:textId="77777777" w:rsidTr="004E10D8">
        <w:trPr>
          <w:cantSplit/>
          <w:trHeight w:val="245"/>
          <w:tblHeader/>
        </w:trPr>
        <w:tc>
          <w:tcPr>
            <w:tcW w:w="3080" w:type="dxa"/>
            <w:vMerge/>
            <w:tcBorders>
              <w:bottom w:val="single" w:sz="4" w:space="0" w:color="auto"/>
            </w:tcBorders>
          </w:tcPr>
          <w:p w14:paraId="3E3AB12C" w14:textId="77777777" w:rsidR="004E10D8" w:rsidRPr="004E10D8" w:rsidRDefault="004E10D8" w:rsidP="00A0590D">
            <w:pPr>
              <w:spacing w:before="40" w:after="20" w:line="240" w:lineRule="exact"/>
              <w:ind w:firstLine="0"/>
              <w:rPr>
                <w:i/>
              </w:rPr>
            </w:pPr>
          </w:p>
        </w:tc>
        <w:tc>
          <w:tcPr>
            <w:tcW w:w="3080" w:type="dxa"/>
            <w:tcBorders>
              <w:top w:val="single" w:sz="4" w:space="0" w:color="auto"/>
              <w:bottom w:val="single" w:sz="4" w:space="0" w:color="auto"/>
            </w:tcBorders>
          </w:tcPr>
          <w:p w14:paraId="6CABB142" w14:textId="77777777" w:rsidR="004E10D8" w:rsidRPr="004E10D8" w:rsidRDefault="004E10D8" w:rsidP="00A0590D">
            <w:pPr>
              <w:spacing w:before="40" w:after="20" w:line="240" w:lineRule="exact"/>
              <w:ind w:firstLine="0"/>
              <w:jc w:val="center"/>
              <w:rPr>
                <w:i/>
                <w:sz w:val="20"/>
              </w:rPr>
            </w:pPr>
            <w:r w:rsidRPr="004E10D8">
              <w:rPr>
                <w:i/>
                <w:sz w:val="20"/>
              </w:rPr>
              <w:t>предыдущему периоду</w:t>
            </w:r>
          </w:p>
        </w:tc>
        <w:tc>
          <w:tcPr>
            <w:tcW w:w="3080" w:type="dxa"/>
            <w:tcBorders>
              <w:top w:val="single" w:sz="4" w:space="0" w:color="auto"/>
              <w:bottom w:val="single" w:sz="4" w:space="0" w:color="auto"/>
            </w:tcBorders>
          </w:tcPr>
          <w:p w14:paraId="11BC2DBC" w14:textId="77777777" w:rsidR="004E10D8" w:rsidRPr="004E10D8" w:rsidRDefault="004E10D8" w:rsidP="00A0590D">
            <w:pPr>
              <w:spacing w:before="40" w:after="20" w:line="240" w:lineRule="exact"/>
              <w:ind w:firstLine="0"/>
              <w:jc w:val="center"/>
              <w:rPr>
                <w:i/>
                <w:sz w:val="20"/>
              </w:rPr>
            </w:pPr>
            <w:r w:rsidRPr="004E10D8">
              <w:rPr>
                <w:i/>
                <w:sz w:val="20"/>
              </w:rPr>
              <w:t>соответствующему периоду предыдущего года</w:t>
            </w:r>
          </w:p>
        </w:tc>
      </w:tr>
      <w:tr w:rsidR="004E10D8" w:rsidRPr="004E10D8" w14:paraId="3CC02210" w14:textId="77777777" w:rsidTr="004E10D8">
        <w:tc>
          <w:tcPr>
            <w:tcW w:w="9240" w:type="dxa"/>
            <w:gridSpan w:val="3"/>
            <w:tcBorders>
              <w:top w:val="single" w:sz="4" w:space="0" w:color="auto"/>
              <w:bottom w:val="single" w:sz="4" w:space="0" w:color="auto"/>
            </w:tcBorders>
            <w:vAlign w:val="bottom"/>
          </w:tcPr>
          <w:p w14:paraId="7993F8E3" w14:textId="77777777" w:rsidR="004E10D8" w:rsidRPr="004E10D8" w:rsidRDefault="004E10D8" w:rsidP="00A0590D">
            <w:pPr>
              <w:spacing w:before="40" w:line="240" w:lineRule="exact"/>
              <w:ind w:firstLine="0"/>
              <w:jc w:val="center"/>
              <w:rPr>
                <w:b/>
                <w:sz w:val="20"/>
              </w:rPr>
            </w:pPr>
            <w:r w:rsidRPr="004E10D8">
              <w:rPr>
                <w:b/>
                <w:sz w:val="20"/>
              </w:rPr>
              <w:t>2020 год</w:t>
            </w:r>
          </w:p>
        </w:tc>
      </w:tr>
      <w:tr w:rsidR="004E10D8" w:rsidRPr="004E10D8" w14:paraId="581D6613" w14:textId="77777777" w:rsidTr="004E10D8">
        <w:tc>
          <w:tcPr>
            <w:tcW w:w="3080" w:type="dxa"/>
            <w:tcBorders>
              <w:top w:val="single" w:sz="4" w:space="0" w:color="auto"/>
              <w:bottom w:val="dotted" w:sz="4" w:space="0" w:color="auto"/>
            </w:tcBorders>
            <w:vAlign w:val="bottom"/>
          </w:tcPr>
          <w:p w14:paraId="31E7948F"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Январь</w:t>
            </w:r>
          </w:p>
        </w:tc>
        <w:tc>
          <w:tcPr>
            <w:tcW w:w="3080" w:type="dxa"/>
            <w:tcBorders>
              <w:top w:val="single" w:sz="4" w:space="0" w:color="auto"/>
              <w:bottom w:val="dotted" w:sz="4" w:space="0" w:color="auto"/>
            </w:tcBorders>
            <w:vAlign w:val="bottom"/>
          </w:tcPr>
          <w:p w14:paraId="1C3AF623"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75,5</w:t>
            </w:r>
          </w:p>
        </w:tc>
        <w:tc>
          <w:tcPr>
            <w:tcW w:w="3080" w:type="dxa"/>
            <w:tcBorders>
              <w:top w:val="single" w:sz="4" w:space="0" w:color="auto"/>
              <w:bottom w:val="dotted" w:sz="4" w:space="0" w:color="auto"/>
            </w:tcBorders>
            <w:vAlign w:val="bottom"/>
          </w:tcPr>
          <w:p w14:paraId="1D015B6F"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82,6</w:t>
            </w:r>
          </w:p>
        </w:tc>
      </w:tr>
      <w:tr w:rsidR="004E10D8" w:rsidRPr="004E10D8" w14:paraId="0CB06256" w14:textId="77777777" w:rsidTr="004E10D8">
        <w:tc>
          <w:tcPr>
            <w:tcW w:w="3080" w:type="dxa"/>
            <w:tcBorders>
              <w:top w:val="dotted" w:sz="4" w:space="0" w:color="auto"/>
              <w:bottom w:val="dotted" w:sz="4" w:space="0" w:color="auto"/>
            </w:tcBorders>
            <w:vAlign w:val="bottom"/>
          </w:tcPr>
          <w:p w14:paraId="7AE1BBF1"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Февраль</w:t>
            </w:r>
          </w:p>
        </w:tc>
        <w:tc>
          <w:tcPr>
            <w:tcW w:w="3080" w:type="dxa"/>
            <w:tcBorders>
              <w:top w:val="dotted" w:sz="4" w:space="0" w:color="auto"/>
              <w:bottom w:val="dotted" w:sz="4" w:space="0" w:color="auto"/>
            </w:tcBorders>
            <w:vAlign w:val="bottom"/>
          </w:tcPr>
          <w:p w14:paraId="40F412F9"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91,1</w:t>
            </w:r>
          </w:p>
        </w:tc>
        <w:tc>
          <w:tcPr>
            <w:tcW w:w="3080" w:type="dxa"/>
            <w:tcBorders>
              <w:top w:val="dotted" w:sz="4" w:space="0" w:color="auto"/>
              <w:bottom w:val="dotted" w:sz="4" w:space="0" w:color="auto"/>
            </w:tcBorders>
            <w:vAlign w:val="bottom"/>
          </w:tcPr>
          <w:p w14:paraId="6E88AF0C"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72,6</w:t>
            </w:r>
          </w:p>
        </w:tc>
      </w:tr>
      <w:tr w:rsidR="004E10D8" w:rsidRPr="004E10D8" w14:paraId="220463EA" w14:textId="77777777" w:rsidTr="004E10D8">
        <w:tc>
          <w:tcPr>
            <w:tcW w:w="3080" w:type="dxa"/>
            <w:tcBorders>
              <w:top w:val="dotted" w:sz="4" w:space="0" w:color="auto"/>
              <w:bottom w:val="dotted" w:sz="4" w:space="0" w:color="auto"/>
            </w:tcBorders>
            <w:vAlign w:val="bottom"/>
          </w:tcPr>
          <w:p w14:paraId="65B94433"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Март</w:t>
            </w:r>
          </w:p>
        </w:tc>
        <w:tc>
          <w:tcPr>
            <w:tcW w:w="3080" w:type="dxa"/>
            <w:tcBorders>
              <w:top w:val="dotted" w:sz="4" w:space="0" w:color="auto"/>
              <w:bottom w:val="dotted" w:sz="4" w:space="0" w:color="auto"/>
            </w:tcBorders>
            <w:vAlign w:val="bottom"/>
          </w:tcPr>
          <w:p w14:paraId="0F7A32E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131,9</w:t>
            </w:r>
          </w:p>
        </w:tc>
        <w:tc>
          <w:tcPr>
            <w:tcW w:w="3080" w:type="dxa"/>
            <w:tcBorders>
              <w:top w:val="dotted" w:sz="4" w:space="0" w:color="auto"/>
              <w:bottom w:val="dotted" w:sz="4" w:space="0" w:color="auto"/>
            </w:tcBorders>
            <w:vAlign w:val="bottom"/>
          </w:tcPr>
          <w:p w14:paraId="5DFF30EA"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82,9</w:t>
            </w:r>
          </w:p>
        </w:tc>
      </w:tr>
      <w:tr w:rsidR="004E10D8" w:rsidRPr="00A0590D" w14:paraId="68159481" w14:textId="77777777" w:rsidTr="004E10D8">
        <w:tc>
          <w:tcPr>
            <w:tcW w:w="3080" w:type="dxa"/>
            <w:tcBorders>
              <w:top w:val="dotted" w:sz="4" w:space="0" w:color="auto"/>
              <w:bottom w:val="dotted" w:sz="4" w:space="0" w:color="auto"/>
            </w:tcBorders>
            <w:vAlign w:val="bottom"/>
          </w:tcPr>
          <w:p w14:paraId="1D79D8DC"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6812305"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3297261"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79,5</w:t>
            </w:r>
          </w:p>
        </w:tc>
      </w:tr>
      <w:tr w:rsidR="004E10D8" w:rsidRPr="004E10D8" w14:paraId="1E3998DF" w14:textId="77777777" w:rsidTr="004E10D8">
        <w:tc>
          <w:tcPr>
            <w:tcW w:w="3080" w:type="dxa"/>
            <w:tcBorders>
              <w:top w:val="dotted" w:sz="4" w:space="0" w:color="auto"/>
              <w:bottom w:val="dotted" w:sz="4" w:space="0" w:color="auto"/>
            </w:tcBorders>
            <w:vAlign w:val="bottom"/>
          </w:tcPr>
          <w:p w14:paraId="1EEF0B95"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539C2121"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107,5</w:t>
            </w:r>
          </w:p>
        </w:tc>
        <w:tc>
          <w:tcPr>
            <w:tcW w:w="3080" w:type="dxa"/>
            <w:tcBorders>
              <w:top w:val="dotted" w:sz="4" w:space="0" w:color="auto"/>
              <w:bottom w:val="dotted" w:sz="4" w:space="0" w:color="auto"/>
            </w:tcBorders>
            <w:vAlign w:val="bottom"/>
          </w:tcPr>
          <w:p w14:paraId="27AFCC33"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83,8</w:t>
            </w:r>
          </w:p>
        </w:tc>
      </w:tr>
      <w:tr w:rsidR="004E10D8" w:rsidRPr="004E10D8" w14:paraId="40A6540F" w14:textId="77777777" w:rsidTr="004E10D8">
        <w:tc>
          <w:tcPr>
            <w:tcW w:w="3080" w:type="dxa"/>
            <w:tcBorders>
              <w:top w:val="dotted" w:sz="4" w:space="0" w:color="auto"/>
              <w:bottom w:val="dotted" w:sz="4" w:space="0" w:color="auto"/>
            </w:tcBorders>
            <w:vAlign w:val="bottom"/>
          </w:tcPr>
          <w:p w14:paraId="22AA5C69"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Май</w:t>
            </w:r>
          </w:p>
        </w:tc>
        <w:tc>
          <w:tcPr>
            <w:tcW w:w="3080" w:type="dxa"/>
            <w:tcBorders>
              <w:top w:val="dotted" w:sz="4" w:space="0" w:color="auto"/>
              <w:bottom w:val="dotted" w:sz="4" w:space="0" w:color="auto"/>
            </w:tcBorders>
            <w:vAlign w:val="bottom"/>
          </w:tcPr>
          <w:p w14:paraId="7CA7E0DD"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85,6</w:t>
            </w:r>
          </w:p>
        </w:tc>
        <w:tc>
          <w:tcPr>
            <w:tcW w:w="3080" w:type="dxa"/>
            <w:tcBorders>
              <w:top w:val="dotted" w:sz="4" w:space="0" w:color="auto"/>
              <w:bottom w:val="dotted" w:sz="4" w:space="0" w:color="auto"/>
            </w:tcBorders>
            <w:vAlign w:val="bottom"/>
          </w:tcPr>
          <w:p w14:paraId="4F6A6B61"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64,6</w:t>
            </w:r>
          </w:p>
        </w:tc>
      </w:tr>
      <w:tr w:rsidR="004E10D8" w:rsidRPr="004E10D8" w14:paraId="2FF03596" w14:textId="77777777" w:rsidTr="004E10D8">
        <w:tc>
          <w:tcPr>
            <w:tcW w:w="3080" w:type="dxa"/>
            <w:tcBorders>
              <w:top w:val="dotted" w:sz="4" w:space="0" w:color="auto"/>
              <w:bottom w:val="dotted" w:sz="4" w:space="0" w:color="auto"/>
            </w:tcBorders>
            <w:vAlign w:val="bottom"/>
          </w:tcPr>
          <w:p w14:paraId="47F3ABE6"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6A16785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106,5</w:t>
            </w:r>
          </w:p>
        </w:tc>
        <w:tc>
          <w:tcPr>
            <w:tcW w:w="3080" w:type="dxa"/>
            <w:tcBorders>
              <w:top w:val="dotted" w:sz="4" w:space="0" w:color="auto"/>
              <w:bottom w:val="dotted" w:sz="4" w:space="0" w:color="auto"/>
            </w:tcBorders>
            <w:vAlign w:val="bottom"/>
          </w:tcPr>
          <w:p w14:paraId="7B1356A7"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99,4</w:t>
            </w:r>
          </w:p>
        </w:tc>
      </w:tr>
      <w:tr w:rsidR="004E10D8" w:rsidRPr="00A0590D" w14:paraId="1DB2F2B0" w14:textId="77777777" w:rsidTr="004E10D8">
        <w:tc>
          <w:tcPr>
            <w:tcW w:w="3080" w:type="dxa"/>
            <w:tcBorders>
              <w:top w:val="dotted" w:sz="4" w:space="0" w:color="auto"/>
              <w:bottom w:val="dotted" w:sz="4" w:space="0" w:color="auto"/>
            </w:tcBorders>
            <w:vAlign w:val="bottom"/>
          </w:tcPr>
          <w:p w14:paraId="2D448B24"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399AC124"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0F04C7C"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80,6</w:t>
            </w:r>
          </w:p>
        </w:tc>
      </w:tr>
      <w:tr w:rsidR="004E10D8" w:rsidRPr="00A0590D" w14:paraId="410BB8FD" w14:textId="77777777" w:rsidTr="004E10D8">
        <w:tc>
          <w:tcPr>
            <w:tcW w:w="3080" w:type="dxa"/>
            <w:tcBorders>
              <w:top w:val="dotted" w:sz="4" w:space="0" w:color="auto"/>
              <w:bottom w:val="dotted" w:sz="4" w:space="0" w:color="auto"/>
            </w:tcBorders>
            <w:vAlign w:val="bottom"/>
          </w:tcPr>
          <w:p w14:paraId="751501E8"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41F720EC"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0B6D4BA"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80,1</w:t>
            </w:r>
          </w:p>
        </w:tc>
      </w:tr>
      <w:tr w:rsidR="004E10D8" w:rsidRPr="004E10D8" w14:paraId="26AD8DA7" w14:textId="77777777" w:rsidTr="004E10D8">
        <w:tc>
          <w:tcPr>
            <w:tcW w:w="3080" w:type="dxa"/>
            <w:tcBorders>
              <w:top w:val="dotted" w:sz="4" w:space="0" w:color="auto"/>
              <w:bottom w:val="dotted" w:sz="4" w:space="0" w:color="auto"/>
            </w:tcBorders>
            <w:vAlign w:val="bottom"/>
          </w:tcPr>
          <w:p w14:paraId="79C49E72"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Июль</w:t>
            </w:r>
          </w:p>
        </w:tc>
        <w:tc>
          <w:tcPr>
            <w:tcW w:w="3080" w:type="dxa"/>
            <w:tcBorders>
              <w:top w:val="dotted" w:sz="4" w:space="0" w:color="auto"/>
              <w:bottom w:val="dotted" w:sz="4" w:space="0" w:color="auto"/>
            </w:tcBorders>
            <w:vAlign w:val="bottom"/>
          </w:tcPr>
          <w:p w14:paraId="06FF61C5"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103,1</w:t>
            </w:r>
          </w:p>
        </w:tc>
        <w:tc>
          <w:tcPr>
            <w:tcW w:w="3080" w:type="dxa"/>
            <w:tcBorders>
              <w:top w:val="dotted" w:sz="4" w:space="0" w:color="auto"/>
              <w:bottom w:val="dotted" w:sz="4" w:space="0" w:color="auto"/>
            </w:tcBorders>
            <w:vAlign w:val="bottom"/>
          </w:tcPr>
          <w:p w14:paraId="0E567AB1"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108,5</w:t>
            </w:r>
          </w:p>
        </w:tc>
      </w:tr>
      <w:tr w:rsidR="004E10D8" w:rsidRPr="004E10D8" w14:paraId="31558564" w14:textId="77777777" w:rsidTr="004E10D8">
        <w:tc>
          <w:tcPr>
            <w:tcW w:w="3080" w:type="dxa"/>
            <w:tcBorders>
              <w:top w:val="dotted" w:sz="4" w:space="0" w:color="auto"/>
              <w:bottom w:val="dotted" w:sz="4" w:space="0" w:color="auto"/>
            </w:tcBorders>
            <w:vAlign w:val="bottom"/>
          </w:tcPr>
          <w:p w14:paraId="6B1FFFBB"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45A28E63"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95,0</w:t>
            </w:r>
          </w:p>
        </w:tc>
        <w:tc>
          <w:tcPr>
            <w:tcW w:w="3080" w:type="dxa"/>
            <w:tcBorders>
              <w:top w:val="dotted" w:sz="4" w:space="0" w:color="auto"/>
              <w:bottom w:val="dotted" w:sz="4" w:space="0" w:color="auto"/>
            </w:tcBorders>
            <w:vAlign w:val="bottom"/>
          </w:tcPr>
          <w:p w14:paraId="083D438F"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91,2</w:t>
            </w:r>
          </w:p>
        </w:tc>
      </w:tr>
      <w:tr w:rsidR="004E10D8" w:rsidRPr="004E10D8" w14:paraId="41610586" w14:textId="77777777" w:rsidTr="004E10D8">
        <w:tc>
          <w:tcPr>
            <w:tcW w:w="3080" w:type="dxa"/>
            <w:tcBorders>
              <w:top w:val="dotted" w:sz="4" w:space="0" w:color="auto"/>
              <w:bottom w:val="dotted" w:sz="4" w:space="0" w:color="auto"/>
            </w:tcBorders>
            <w:vAlign w:val="bottom"/>
          </w:tcPr>
          <w:p w14:paraId="38EB08E6"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2BC1228B"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103,8</w:t>
            </w:r>
          </w:p>
        </w:tc>
        <w:tc>
          <w:tcPr>
            <w:tcW w:w="3080" w:type="dxa"/>
            <w:tcBorders>
              <w:top w:val="dotted" w:sz="4" w:space="0" w:color="auto"/>
              <w:bottom w:val="dotted" w:sz="4" w:space="0" w:color="auto"/>
            </w:tcBorders>
            <w:vAlign w:val="bottom"/>
          </w:tcPr>
          <w:p w14:paraId="2B56F0CF"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94,6</w:t>
            </w:r>
          </w:p>
        </w:tc>
      </w:tr>
      <w:tr w:rsidR="004E10D8" w:rsidRPr="00A0590D" w14:paraId="1A13C401" w14:textId="77777777" w:rsidTr="004E10D8">
        <w:tc>
          <w:tcPr>
            <w:tcW w:w="3080" w:type="dxa"/>
            <w:tcBorders>
              <w:top w:val="dotted" w:sz="4" w:space="0" w:color="auto"/>
              <w:bottom w:val="dotted" w:sz="4" w:space="0" w:color="auto"/>
            </w:tcBorders>
            <w:vAlign w:val="bottom"/>
          </w:tcPr>
          <w:p w14:paraId="421DB4BB"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III</w:t>
            </w:r>
            <w:r w:rsidRPr="00A0590D">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08AB359D"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B348D0C"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97,7</w:t>
            </w:r>
          </w:p>
        </w:tc>
      </w:tr>
      <w:tr w:rsidR="004E10D8" w:rsidRPr="00A0590D" w14:paraId="4B29C064" w14:textId="77777777" w:rsidTr="004E10D8">
        <w:tc>
          <w:tcPr>
            <w:tcW w:w="3080" w:type="dxa"/>
            <w:tcBorders>
              <w:top w:val="dotted" w:sz="4" w:space="0" w:color="auto"/>
              <w:bottom w:val="dotted" w:sz="4" w:space="0" w:color="auto"/>
            </w:tcBorders>
            <w:vAlign w:val="bottom"/>
          </w:tcPr>
          <w:p w14:paraId="03530826"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236C4C9C"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CC3B5FF"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85,4</w:t>
            </w:r>
          </w:p>
        </w:tc>
      </w:tr>
      <w:tr w:rsidR="004E10D8" w:rsidRPr="004E10D8" w14:paraId="45C0992B" w14:textId="77777777" w:rsidTr="004E10D8">
        <w:tc>
          <w:tcPr>
            <w:tcW w:w="3080" w:type="dxa"/>
            <w:tcBorders>
              <w:top w:val="dotted" w:sz="4" w:space="0" w:color="auto"/>
              <w:bottom w:val="dotted" w:sz="4" w:space="0" w:color="auto"/>
            </w:tcBorders>
            <w:vAlign w:val="bottom"/>
          </w:tcPr>
          <w:p w14:paraId="1BC6A47B"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2EA0C898"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105,9</w:t>
            </w:r>
          </w:p>
        </w:tc>
        <w:tc>
          <w:tcPr>
            <w:tcW w:w="3080" w:type="dxa"/>
            <w:tcBorders>
              <w:top w:val="dotted" w:sz="4" w:space="0" w:color="auto"/>
              <w:bottom w:val="dotted" w:sz="4" w:space="0" w:color="auto"/>
            </w:tcBorders>
            <w:vAlign w:val="bottom"/>
          </w:tcPr>
          <w:p w14:paraId="693C34C0"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87,3</w:t>
            </w:r>
          </w:p>
        </w:tc>
      </w:tr>
      <w:tr w:rsidR="004E10D8" w:rsidRPr="004E10D8" w14:paraId="62C3C83E" w14:textId="77777777" w:rsidTr="004E10D8">
        <w:tc>
          <w:tcPr>
            <w:tcW w:w="3080" w:type="dxa"/>
            <w:tcBorders>
              <w:top w:val="dotted" w:sz="4" w:space="0" w:color="auto"/>
              <w:bottom w:val="dotted" w:sz="4" w:space="0" w:color="auto"/>
            </w:tcBorders>
            <w:vAlign w:val="bottom"/>
          </w:tcPr>
          <w:p w14:paraId="08C0E449"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bottom"/>
          </w:tcPr>
          <w:p w14:paraId="6B0279F1"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92,9</w:t>
            </w:r>
          </w:p>
        </w:tc>
        <w:tc>
          <w:tcPr>
            <w:tcW w:w="3080" w:type="dxa"/>
            <w:tcBorders>
              <w:top w:val="dotted" w:sz="4" w:space="0" w:color="auto"/>
              <w:bottom w:val="dotted" w:sz="4" w:space="0" w:color="auto"/>
            </w:tcBorders>
            <w:vAlign w:val="bottom"/>
          </w:tcPr>
          <w:p w14:paraId="590CFFF2"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90,7</w:t>
            </w:r>
          </w:p>
        </w:tc>
      </w:tr>
      <w:tr w:rsidR="004E10D8" w:rsidRPr="00A0590D" w14:paraId="2C26742A" w14:textId="77777777" w:rsidTr="004E10D8">
        <w:tc>
          <w:tcPr>
            <w:tcW w:w="3080" w:type="dxa"/>
            <w:tcBorders>
              <w:top w:val="dotted" w:sz="4" w:space="0" w:color="auto"/>
              <w:bottom w:val="dotted" w:sz="4" w:space="0" w:color="auto"/>
            </w:tcBorders>
            <w:vAlign w:val="bottom"/>
          </w:tcPr>
          <w:p w14:paraId="0BE5F0DB"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Январь – ноябрь</w:t>
            </w:r>
          </w:p>
        </w:tc>
        <w:tc>
          <w:tcPr>
            <w:tcW w:w="3080" w:type="dxa"/>
            <w:tcBorders>
              <w:top w:val="dotted" w:sz="4" w:space="0" w:color="auto"/>
              <w:bottom w:val="dotted" w:sz="4" w:space="0" w:color="auto"/>
            </w:tcBorders>
            <w:vAlign w:val="bottom"/>
          </w:tcPr>
          <w:p w14:paraId="0F55BE7B"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7791BA5"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86,1</w:t>
            </w:r>
          </w:p>
        </w:tc>
      </w:tr>
      <w:tr w:rsidR="004E10D8" w:rsidRPr="004E10D8" w14:paraId="1C2C9997" w14:textId="77777777" w:rsidTr="004E10D8">
        <w:tc>
          <w:tcPr>
            <w:tcW w:w="3080" w:type="dxa"/>
            <w:tcBorders>
              <w:top w:val="dotted" w:sz="4" w:space="0" w:color="auto"/>
              <w:bottom w:val="dotted" w:sz="4" w:space="0" w:color="auto"/>
            </w:tcBorders>
            <w:vAlign w:val="bottom"/>
          </w:tcPr>
          <w:p w14:paraId="5A434653" w14:textId="77777777" w:rsidR="004E10D8" w:rsidRPr="004E10D8" w:rsidRDefault="004E10D8" w:rsidP="00A0590D">
            <w:pPr>
              <w:spacing w:before="40" w:line="240" w:lineRule="exact"/>
              <w:ind w:firstLine="34"/>
              <w:rPr>
                <w:rFonts w:cs="Arial"/>
                <w:i/>
                <w:sz w:val="20"/>
              </w:rPr>
            </w:pPr>
            <w:r w:rsidRPr="004E10D8">
              <w:rPr>
                <w:rFonts w:eastAsia="Calibri" w:cs="Arial"/>
                <w:sz w:val="20"/>
                <w:lang w:eastAsia="en-US"/>
              </w:rPr>
              <w:t>Декабрь</w:t>
            </w:r>
          </w:p>
        </w:tc>
        <w:tc>
          <w:tcPr>
            <w:tcW w:w="3080" w:type="dxa"/>
            <w:tcBorders>
              <w:top w:val="dotted" w:sz="4" w:space="0" w:color="auto"/>
              <w:bottom w:val="dotted" w:sz="4" w:space="0" w:color="auto"/>
            </w:tcBorders>
            <w:vAlign w:val="bottom"/>
          </w:tcPr>
          <w:p w14:paraId="61EDBA8A" w14:textId="77777777" w:rsidR="004E10D8" w:rsidRPr="004E10D8" w:rsidRDefault="004E10D8" w:rsidP="00A0590D">
            <w:pPr>
              <w:spacing w:before="40" w:line="240" w:lineRule="exact"/>
              <w:ind w:firstLine="34"/>
              <w:jc w:val="center"/>
              <w:rPr>
                <w:rFonts w:cs="Arial"/>
                <w:i/>
                <w:sz w:val="20"/>
              </w:rPr>
            </w:pPr>
            <w:r w:rsidRPr="004E10D8">
              <w:rPr>
                <w:rFonts w:eastAsia="Calibri" w:cs="Arial"/>
                <w:sz w:val="20"/>
                <w:lang w:eastAsia="en-US"/>
              </w:rPr>
              <w:t>89,8</w:t>
            </w:r>
          </w:p>
        </w:tc>
        <w:tc>
          <w:tcPr>
            <w:tcW w:w="3080" w:type="dxa"/>
            <w:tcBorders>
              <w:top w:val="dotted" w:sz="4" w:space="0" w:color="auto"/>
              <w:bottom w:val="dotted" w:sz="4" w:space="0" w:color="auto"/>
            </w:tcBorders>
            <w:vAlign w:val="bottom"/>
          </w:tcPr>
          <w:p w14:paraId="781A188C" w14:textId="77777777" w:rsidR="004E10D8" w:rsidRPr="004E10D8" w:rsidRDefault="004E10D8" w:rsidP="00A0590D">
            <w:pPr>
              <w:spacing w:before="40" w:line="240" w:lineRule="exact"/>
              <w:ind w:firstLine="0"/>
              <w:jc w:val="center"/>
              <w:rPr>
                <w:rFonts w:cs="Arial"/>
                <w:i/>
                <w:sz w:val="20"/>
              </w:rPr>
            </w:pPr>
            <w:r w:rsidRPr="004E10D8">
              <w:rPr>
                <w:rFonts w:eastAsia="Calibri" w:cs="Arial"/>
                <w:sz w:val="20"/>
                <w:lang w:eastAsia="en-US"/>
              </w:rPr>
              <w:t>79,9</w:t>
            </w:r>
          </w:p>
        </w:tc>
      </w:tr>
      <w:tr w:rsidR="004E10D8" w:rsidRPr="00A0590D" w14:paraId="3C8C3581" w14:textId="77777777" w:rsidTr="004E10D8">
        <w:tc>
          <w:tcPr>
            <w:tcW w:w="3080" w:type="dxa"/>
            <w:tcBorders>
              <w:top w:val="dotted" w:sz="4" w:space="0" w:color="auto"/>
              <w:bottom w:val="dotted" w:sz="4" w:space="0" w:color="auto"/>
            </w:tcBorders>
            <w:vAlign w:val="bottom"/>
          </w:tcPr>
          <w:p w14:paraId="760CEA87" w14:textId="77777777" w:rsidR="004E10D8" w:rsidRPr="00A0590D" w:rsidRDefault="004E10D8" w:rsidP="00A0590D">
            <w:pPr>
              <w:spacing w:before="40" w:line="240" w:lineRule="exact"/>
              <w:ind w:firstLine="34"/>
              <w:rPr>
                <w:rFonts w:eastAsia="Calibri" w:cs="Arial"/>
                <w:i/>
                <w:sz w:val="20"/>
                <w:lang w:val="en-US" w:eastAsia="en-US"/>
              </w:rPr>
            </w:pPr>
            <w:r w:rsidRPr="00A0590D">
              <w:rPr>
                <w:rFonts w:eastAsia="Calibri" w:cs="Arial"/>
                <w:i/>
                <w:sz w:val="20"/>
                <w:lang w:val="en-US" w:eastAsia="en-US"/>
              </w:rPr>
              <w:t xml:space="preserve">IV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88E317B"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20D1FDD" w14:textId="77777777" w:rsidR="004E10D8" w:rsidRPr="00A0590D" w:rsidRDefault="004E10D8" w:rsidP="00A0590D">
            <w:pPr>
              <w:spacing w:before="40" w:line="240" w:lineRule="exact"/>
              <w:ind w:firstLine="0"/>
              <w:jc w:val="center"/>
              <w:rPr>
                <w:rFonts w:eastAsia="Calibri" w:cs="Arial"/>
                <w:i/>
                <w:sz w:val="20"/>
                <w:lang w:eastAsia="en-US"/>
              </w:rPr>
            </w:pPr>
            <w:r w:rsidRPr="00A0590D">
              <w:rPr>
                <w:rFonts w:eastAsia="Calibri" w:cs="Arial"/>
                <w:i/>
                <w:sz w:val="20"/>
                <w:lang w:eastAsia="en-US"/>
              </w:rPr>
              <w:t>86,0</w:t>
            </w:r>
          </w:p>
        </w:tc>
      </w:tr>
      <w:tr w:rsidR="004E10D8" w:rsidRPr="00A0590D" w14:paraId="7D7B5B25" w14:textId="77777777" w:rsidTr="004E10D8">
        <w:tc>
          <w:tcPr>
            <w:tcW w:w="3080" w:type="dxa"/>
            <w:tcBorders>
              <w:top w:val="dotted" w:sz="4" w:space="0" w:color="auto"/>
              <w:bottom w:val="single" w:sz="4" w:space="0" w:color="auto"/>
            </w:tcBorders>
            <w:vAlign w:val="bottom"/>
          </w:tcPr>
          <w:p w14:paraId="69ED75FE"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55D49333"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571FE404"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85,6</w:t>
            </w:r>
          </w:p>
        </w:tc>
      </w:tr>
      <w:tr w:rsidR="004E10D8" w:rsidRPr="004E10D8" w14:paraId="2E1A82DD" w14:textId="77777777" w:rsidTr="004E10D8">
        <w:tc>
          <w:tcPr>
            <w:tcW w:w="9240" w:type="dxa"/>
            <w:gridSpan w:val="3"/>
            <w:tcBorders>
              <w:top w:val="single" w:sz="4" w:space="0" w:color="auto"/>
              <w:bottom w:val="single" w:sz="4" w:space="0" w:color="auto"/>
            </w:tcBorders>
            <w:vAlign w:val="bottom"/>
          </w:tcPr>
          <w:p w14:paraId="006497A7" w14:textId="77777777" w:rsidR="004E10D8" w:rsidRPr="004E10D8" w:rsidRDefault="004E10D8" w:rsidP="00A52EB4">
            <w:pPr>
              <w:pageBreakBefore/>
              <w:spacing w:before="40" w:line="240" w:lineRule="exact"/>
              <w:ind w:firstLine="0"/>
              <w:jc w:val="center"/>
              <w:rPr>
                <w:b/>
                <w:sz w:val="20"/>
              </w:rPr>
            </w:pPr>
            <w:r w:rsidRPr="004E10D8">
              <w:rPr>
                <w:b/>
                <w:sz w:val="20"/>
              </w:rPr>
              <w:lastRenderedPageBreak/>
              <w:t>2021 год</w:t>
            </w:r>
          </w:p>
        </w:tc>
      </w:tr>
      <w:tr w:rsidR="004E10D8" w:rsidRPr="004E10D8" w14:paraId="08AC19E2" w14:textId="77777777" w:rsidTr="004E10D8">
        <w:tc>
          <w:tcPr>
            <w:tcW w:w="3080" w:type="dxa"/>
            <w:tcBorders>
              <w:top w:val="single" w:sz="4" w:space="0" w:color="auto"/>
              <w:bottom w:val="dotted" w:sz="4" w:space="0" w:color="auto"/>
            </w:tcBorders>
            <w:vAlign w:val="bottom"/>
          </w:tcPr>
          <w:p w14:paraId="4A1B1DAC"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0D4E18FE"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100,0</w:t>
            </w:r>
          </w:p>
        </w:tc>
        <w:tc>
          <w:tcPr>
            <w:tcW w:w="3080" w:type="dxa"/>
            <w:tcBorders>
              <w:top w:val="single" w:sz="4" w:space="0" w:color="auto"/>
              <w:bottom w:val="dotted" w:sz="4" w:space="0" w:color="auto"/>
            </w:tcBorders>
            <w:vAlign w:val="bottom"/>
          </w:tcPr>
          <w:p w14:paraId="08218305"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105,1</w:t>
            </w:r>
          </w:p>
        </w:tc>
      </w:tr>
      <w:tr w:rsidR="004E10D8" w:rsidRPr="004E10D8" w14:paraId="467BDFAE" w14:textId="77777777" w:rsidTr="004E10D8">
        <w:tc>
          <w:tcPr>
            <w:tcW w:w="3080" w:type="dxa"/>
            <w:tcBorders>
              <w:top w:val="dotted" w:sz="4" w:space="0" w:color="auto"/>
              <w:bottom w:val="dotted" w:sz="4" w:space="0" w:color="auto"/>
            </w:tcBorders>
            <w:vAlign w:val="bottom"/>
          </w:tcPr>
          <w:p w14:paraId="4D699605"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66AD0A0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100,0</w:t>
            </w:r>
          </w:p>
        </w:tc>
        <w:tc>
          <w:tcPr>
            <w:tcW w:w="3080" w:type="dxa"/>
            <w:tcBorders>
              <w:top w:val="dotted" w:sz="4" w:space="0" w:color="auto"/>
              <w:bottom w:val="dotted" w:sz="4" w:space="0" w:color="auto"/>
            </w:tcBorders>
            <w:vAlign w:val="bottom"/>
          </w:tcPr>
          <w:p w14:paraId="1766313E"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115,3</w:t>
            </w:r>
          </w:p>
        </w:tc>
      </w:tr>
      <w:tr w:rsidR="004E10D8" w:rsidRPr="004E10D8" w14:paraId="7F7A3B89" w14:textId="77777777" w:rsidTr="004E10D8">
        <w:tc>
          <w:tcPr>
            <w:tcW w:w="3080" w:type="dxa"/>
            <w:tcBorders>
              <w:top w:val="dotted" w:sz="4" w:space="0" w:color="auto"/>
              <w:bottom w:val="dotted" w:sz="4" w:space="0" w:color="auto"/>
            </w:tcBorders>
            <w:vAlign w:val="bottom"/>
          </w:tcPr>
          <w:p w14:paraId="1940ECFB"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6AD019B2"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114,0</w:t>
            </w:r>
          </w:p>
        </w:tc>
        <w:tc>
          <w:tcPr>
            <w:tcW w:w="3080" w:type="dxa"/>
            <w:tcBorders>
              <w:top w:val="dotted" w:sz="4" w:space="0" w:color="auto"/>
              <w:bottom w:val="dotted" w:sz="4" w:space="0" w:color="auto"/>
            </w:tcBorders>
            <w:vAlign w:val="bottom"/>
          </w:tcPr>
          <w:p w14:paraId="4C76AA90"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99,6</w:t>
            </w:r>
          </w:p>
        </w:tc>
      </w:tr>
      <w:tr w:rsidR="004E10D8" w:rsidRPr="00A0590D" w14:paraId="0C552FA1" w14:textId="77777777" w:rsidTr="004E10D8">
        <w:tc>
          <w:tcPr>
            <w:tcW w:w="3080" w:type="dxa"/>
            <w:tcBorders>
              <w:top w:val="dotted" w:sz="4" w:space="0" w:color="auto"/>
              <w:bottom w:val="dotted" w:sz="4" w:space="0" w:color="auto"/>
            </w:tcBorders>
            <w:vAlign w:val="bottom"/>
          </w:tcPr>
          <w:p w14:paraId="0F4B0630"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C3905E0"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2A3432F"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105,9</w:t>
            </w:r>
          </w:p>
        </w:tc>
      </w:tr>
      <w:tr w:rsidR="004E10D8" w:rsidRPr="004E10D8" w14:paraId="203B6639" w14:textId="77777777" w:rsidTr="004E10D8">
        <w:tc>
          <w:tcPr>
            <w:tcW w:w="3080" w:type="dxa"/>
            <w:tcBorders>
              <w:top w:val="dotted" w:sz="4" w:space="0" w:color="auto"/>
              <w:bottom w:val="dotted" w:sz="4" w:space="0" w:color="auto"/>
            </w:tcBorders>
            <w:vAlign w:val="bottom"/>
          </w:tcPr>
          <w:p w14:paraId="3B10E6E4"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12768389"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92,3</w:t>
            </w:r>
          </w:p>
        </w:tc>
        <w:tc>
          <w:tcPr>
            <w:tcW w:w="3080" w:type="dxa"/>
            <w:tcBorders>
              <w:top w:val="dotted" w:sz="4" w:space="0" w:color="auto"/>
              <w:bottom w:val="dotted" w:sz="4" w:space="0" w:color="auto"/>
            </w:tcBorders>
            <w:vAlign w:val="bottom"/>
          </w:tcPr>
          <w:p w14:paraId="67A0D5EA"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85,5</w:t>
            </w:r>
          </w:p>
        </w:tc>
      </w:tr>
      <w:tr w:rsidR="004E10D8" w:rsidRPr="004E10D8" w14:paraId="2909ABBF" w14:textId="77777777" w:rsidTr="004E10D8">
        <w:tc>
          <w:tcPr>
            <w:tcW w:w="3080" w:type="dxa"/>
            <w:tcBorders>
              <w:top w:val="dotted" w:sz="4" w:space="0" w:color="auto"/>
              <w:bottom w:val="dotted" w:sz="4" w:space="0" w:color="auto"/>
            </w:tcBorders>
            <w:vAlign w:val="bottom"/>
          </w:tcPr>
          <w:p w14:paraId="21CD67FC"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601AE8C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112,9</w:t>
            </w:r>
          </w:p>
        </w:tc>
        <w:tc>
          <w:tcPr>
            <w:tcW w:w="3080" w:type="dxa"/>
            <w:tcBorders>
              <w:top w:val="dotted" w:sz="4" w:space="0" w:color="auto"/>
              <w:bottom w:val="dotted" w:sz="4" w:space="0" w:color="auto"/>
            </w:tcBorders>
            <w:vAlign w:val="bottom"/>
          </w:tcPr>
          <w:p w14:paraId="03608637"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112,8</w:t>
            </w:r>
          </w:p>
        </w:tc>
      </w:tr>
      <w:tr w:rsidR="004E10D8" w:rsidRPr="004E10D8" w14:paraId="6084689A" w14:textId="77777777" w:rsidTr="004E10D8">
        <w:tc>
          <w:tcPr>
            <w:tcW w:w="3080" w:type="dxa"/>
            <w:tcBorders>
              <w:top w:val="dotted" w:sz="4" w:space="0" w:color="auto"/>
              <w:bottom w:val="dotted" w:sz="4" w:space="0" w:color="auto"/>
            </w:tcBorders>
            <w:vAlign w:val="bottom"/>
          </w:tcPr>
          <w:p w14:paraId="730E87F7"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0F82F6CF"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97,5</w:t>
            </w:r>
          </w:p>
        </w:tc>
        <w:tc>
          <w:tcPr>
            <w:tcW w:w="3080" w:type="dxa"/>
            <w:tcBorders>
              <w:top w:val="dotted" w:sz="4" w:space="0" w:color="auto"/>
              <w:bottom w:val="dotted" w:sz="4" w:space="0" w:color="auto"/>
            </w:tcBorders>
            <w:vAlign w:val="bottom"/>
          </w:tcPr>
          <w:p w14:paraId="2E432237"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103,3</w:t>
            </w:r>
          </w:p>
        </w:tc>
      </w:tr>
      <w:tr w:rsidR="004E10D8" w:rsidRPr="00A0590D" w14:paraId="5A393ED5" w14:textId="77777777" w:rsidTr="004E10D8">
        <w:tc>
          <w:tcPr>
            <w:tcW w:w="3080" w:type="dxa"/>
            <w:tcBorders>
              <w:top w:val="dotted" w:sz="4" w:space="0" w:color="auto"/>
              <w:bottom w:val="dotted" w:sz="4" w:space="0" w:color="auto"/>
            </w:tcBorders>
            <w:vAlign w:val="bottom"/>
          </w:tcPr>
          <w:p w14:paraId="52ADC6DE"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II </w:t>
            </w:r>
            <w:r w:rsidRPr="00A0590D">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FB31434"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41AFBC3"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99,8</w:t>
            </w:r>
          </w:p>
        </w:tc>
      </w:tr>
      <w:tr w:rsidR="004E10D8" w:rsidRPr="00A0590D" w14:paraId="335FF7BB" w14:textId="77777777" w:rsidTr="004E10D8">
        <w:tc>
          <w:tcPr>
            <w:tcW w:w="3080" w:type="dxa"/>
            <w:tcBorders>
              <w:top w:val="dotted" w:sz="4" w:space="0" w:color="auto"/>
              <w:bottom w:val="dotted" w:sz="4" w:space="0" w:color="auto"/>
            </w:tcBorders>
            <w:vAlign w:val="bottom"/>
          </w:tcPr>
          <w:p w14:paraId="612C46CC"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 xml:space="preserve">I </w:t>
            </w:r>
            <w:r w:rsidRPr="00A0590D">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7AA4DCA4"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1B18C4C"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102,7</w:t>
            </w:r>
          </w:p>
        </w:tc>
      </w:tr>
      <w:tr w:rsidR="004E10D8" w:rsidRPr="004E10D8" w14:paraId="452BC68A" w14:textId="77777777" w:rsidTr="004E10D8">
        <w:tc>
          <w:tcPr>
            <w:tcW w:w="3080" w:type="dxa"/>
            <w:tcBorders>
              <w:top w:val="dotted" w:sz="4" w:space="0" w:color="auto"/>
              <w:bottom w:val="dotted" w:sz="4" w:space="0" w:color="auto"/>
            </w:tcBorders>
            <w:vAlign w:val="bottom"/>
          </w:tcPr>
          <w:p w14:paraId="03AF9CA6" w14:textId="77777777" w:rsidR="004E10D8" w:rsidRPr="004E10D8" w:rsidRDefault="004E10D8" w:rsidP="00A0590D">
            <w:pPr>
              <w:spacing w:before="40" w:line="240" w:lineRule="exact"/>
              <w:ind w:firstLine="34"/>
              <w:rPr>
                <w:rFonts w:cs="Arial"/>
                <w:i/>
                <w:sz w:val="20"/>
                <w:lang w:val="en-US"/>
              </w:rPr>
            </w:pPr>
            <w:r w:rsidRPr="004E10D8">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03194C5F"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119,1</w:t>
            </w:r>
          </w:p>
        </w:tc>
        <w:tc>
          <w:tcPr>
            <w:tcW w:w="3080" w:type="dxa"/>
            <w:tcBorders>
              <w:top w:val="dotted" w:sz="4" w:space="0" w:color="auto"/>
              <w:bottom w:val="dotted" w:sz="4" w:space="0" w:color="auto"/>
            </w:tcBorders>
            <w:vAlign w:val="bottom"/>
          </w:tcPr>
          <w:p w14:paraId="7C939799"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119,3</w:t>
            </w:r>
          </w:p>
        </w:tc>
      </w:tr>
      <w:tr w:rsidR="004E10D8" w:rsidRPr="004E10D8" w14:paraId="3A270AFA" w14:textId="77777777" w:rsidTr="004E10D8">
        <w:tc>
          <w:tcPr>
            <w:tcW w:w="3080" w:type="dxa"/>
            <w:tcBorders>
              <w:top w:val="dotted" w:sz="4" w:space="0" w:color="auto"/>
              <w:bottom w:val="dotted" w:sz="4" w:space="0" w:color="auto"/>
            </w:tcBorders>
            <w:vAlign w:val="bottom"/>
          </w:tcPr>
          <w:p w14:paraId="3B6C7393" w14:textId="77777777" w:rsidR="004E10D8" w:rsidRPr="004E10D8" w:rsidRDefault="004E10D8" w:rsidP="00A0590D">
            <w:pPr>
              <w:spacing w:before="40" w:line="240" w:lineRule="exact"/>
              <w:ind w:firstLine="34"/>
              <w:rPr>
                <w:rFonts w:cs="Arial"/>
                <w:i/>
                <w:sz w:val="20"/>
                <w:lang w:val="en-US"/>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4A9AA74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103,8</w:t>
            </w:r>
          </w:p>
        </w:tc>
        <w:tc>
          <w:tcPr>
            <w:tcW w:w="3080" w:type="dxa"/>
            <w:tcBorders>
              <w:top w:val="dotted" w:sz="4" w:space="0" w:color="auto"/>
              <w:bottom w:val="dotted" w:sz="4" w:space="0" w:color="auto"/>
            </w:tcBorders>
            <w:vAlign w:val="bottom"/>
          </w:tcPr>
          <w:p w14:paraId="2A0FC5E1"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130,3</w:t>
            </w:r>
          </w:p>
        </w:tc>
      </w:tr>
      <w:tr w:rsidR="004E10D8" w:rsidRPr="004E10D8" w14:paraId="2DC8144B" w14:textId="77777777" w:rsidTr="004E10D8">
        <w:tc>
          <w:tcPr>
            <w:tcW w:w="3080" w:type="dxa"/>
            <w:tcBorders>
              <w:top w:val="dotted" w:sz="4" w:space="0" w:color="auto"/>
              <w:bottom w:val="dotted" w:sz="4" w:space="0" w:color="auto"/>
            </w:tcBorders>
            <w:vAlign w:val="bottom"/>
          </w:tcPr>
          <w:p w14:paraId="06DCE22E" w14:textId="77777777" w:rsidR="004E10D8" w:rsidRPr="004E10D8" w:rsidRDefault="004E10D8" w:rsidP="00A0590D">
            <w:pPr>
              <w:spacing w:before="40" w:line="240" w:lineRule="exact"/>
              <w:ind w:firstLine="34"/>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62DDAB84" w14:textId="77777777" w:rsidR="004E10D8" w:rsidRPr="004E10D8" w:rsidRDefault="004E10D8" w:rsidP="00A0590D">
            <w:pPr>
              <w:spacing w:before="40" w:line="240" w:lineRule="exact"/>
              <w:ind w:firstLine="34"/>
              <w:jc w:val="center"/>
              <w:rPr>
                <w:rFonts w:cs="Arial"/>
                <w:sz w:val="20"/>
              </w:rPr>
            </w:pPr>
            <w:r w:rsidRPr="004E10D8">
              <w:rPr>
                <w:rFonts w:eastAsia="Calibri" w:cs="Arial"/>
                <w:sz w:val="20"/>
                <w:lang w:eastAsia="en-US"/>
              </w:rPr>
              <w:t>97,0</w:t>
            </w:r>
          </w:p>
        </w:tc>
        <w:tc>
          <w:tcPr>
            <w:tcW w:w="3080" w:type="dxa"/>
            <w:tcBorders>
              <w:top w:val="dotted" w:sz="4" w:space="0" w:color="auto"/>
              <w:bottom w:val="dotted" w:sz="4" w:space="0" w:color="auto"/>
            </w:tcBorders>
            <w:vAlign w:val="bottom"/>
          </w:tcPr>
          <w:p w14:paraId="6D09D89E"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121,8</w:t>
            </w:r>
          </w:p>
        </w:tc>
      </w:tr>
      <w:tr w:rsidR="004E10D8" w:rsidRPr="00A0590D" w14:paraId="7CF9A12F" w14:textId="77777777" w:rsidTr="004E10D8">
        <w:tc>
          <w:tcPr>
            <w:tcW w:w="3080" w:type="dxa"/>
            <w:tcBorders>
              <w:top w:val="dotted" w:sz="4" w:space="0" w:color="auto"/>
              <w:bottom w:val="dotted" w:sz="4" w:space="0" w:color="auto"/>
            </w:tcBorders>
            <w:vAlign w:val="bottom"/>
          </w:tcPr>
          <w:p w14:paraId="6FBF547D"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val="en-US" w:eastAsia="en-US"/>
              </w:rPr>
              <w:t>III</w:t>
            </w:r>
            <w:r w:rsidRPr="00A0590D">
              <w:rPr>
                <w:rFonts w:eastAsia="Calibri" w:cs="Arial"/>
                <w:i/>
                <w:sz w:val="20"/>
                <w:lang w:eastAsia="en-US"/>
              </w:rPr>
              <w:t xml:space="preserve"> квартал </w:t>
            </w:r>
          </w:p>
        </w:tc>
        <w:tc>
          <w:tcPr>
            <w:tcW w:w="3080" w:type="dxa"/>
            <w:tcBorders>
              <w:top w:val="dotted" w:sz="4" w:space="0" w:color="auto"/>
              <w:bottom w:val="dotted" w:sz="4" w:space="0" w:color="auto"/>
            </w:tcBorders>
            <w:vAlign w:val="bottom"/>
          </w:tcPr>
          <w:p w14:paraId="1A19380C"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487E8C5"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123,7</w:t>
            </w:r>
          </w:p>
        </w:tc>
      </w:tr>
      <w:tr w:rsidR="004E10D8" w:rsidRPr="00A0590D" w14:paraId="43A168DE" w14:textId="77777777" w:rsidTr="004E10D8">
        <w:tc>
          <w:tcPr>
            <w:tcW w:w="3080" w:type="dxa"/>
            <w:tcBorders>
              <w:top w:val="dotted" w:sz="4" w:space="0" w:color="auto"/>
              <w:bottom w:val="dotted" w:sz="4" w:space="0" w:color="auto"/>
            </w:tcBorders>
            <w:vAlign w:val="bottom"/>
          </w:tcPr>
          <w:p w14:paraId="0FA97D31" w14:textId="77777777" w:rsidR="004E10D8" w:rsidRPr="00A0590D" w:rsidRDefault="004E10D8" w:rsidP="00A0590D">
            <w:pPr>
              <w:spacing w:before="40" w:line="240" w:lineRule="exact"/>
              <w:ind w:firstLine="34"/>
              <w:rPr>
                <w:rFonts w:cs="Arial"/>
                <w:i/>
                <w:sz w:val="20"/>
              </w:rPr>
            </w:pPr>
            <w:r w:rsidRPr="00A0590D">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743470AD" w14:textId="77777777" w:rsidR="004E10D8" w:rsidRPr="00A0590D" w:rsidRDefault="004E10D8" w:rsidP="00A0590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AD39FAD" w14:textId="77777777" w:rsidR="004E10D8" w:rsidRPr="00A0590D" w:rsidRDefault="004E10D8" w:rsidP="00A0590D">
            <w:pPr>
              <w:spacing w:before="40" w:line="240" w:lineRule="exact"/>
              <w:ind w:firstLine="0"/>
              <w:jc w:val="center"/>
              <w:rPr>
                <w:rFonts w:cs="Arial"/>
                <w:i/>
                <w:sz w:val="20"/>
              </w:rPr>
            </w:pPr>
            <w:r w:rsidRPr="00A0590D">
              <w:rPr>
                <w:rFonts w:eastAsia="Calibri" w:cs="Arial"/>
                <w:i/>
                <w:sz w:val="20"/>
                <w:lang w:eastAsia="en-US"/>
              </w:rPr>
              <w:t>110,0</w:t>
            </w:r>
          </w:p>
        </w:tc>
      </w:tr>
      <w:tr w:rsidR="004E10D8" w:rsidRPr="004E10D8" w14:paraId="0C6B0BC5" w14:textId="77777777" w:rsidTr="004E10D8">
        <w:tc>
          <w:tcPr>
            <w:tcW w:w="3080" w:type="dxa"/>
            <w:tcBorders>
              <w:top w:val="dotted" w:sz="4" w:space="0" w:color="auto"/>
              <w:bottom w:val="dotted" w:sz="4" w:space="0" w:color="auto"/>
            </w:tcBorders>
            <w:vAlign w:val="bottom"/>
          </w:tcPr>
          <w:p w14:paraId="2240EF42" w14:textId="77777777" w:rsidR="004E10D8" w:rsidRPr="004E10D8" w:rsidRDefault="004E10D8" w:rsidP="00A0590D">
            <w:pPr>
              <w:spacing w:before="40" w:line="240" w:lineRule="exact"/>
              <w:ind w:firstLine="34"/>
              <w:rPr>
                <w:rFonts w:eastAsia="Calibri" w:cs="Arial"/>
                <w:sz w:val="20"/>
                <w:lang w:eastAsia="en-US"/>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30276BF4" w14:textId="77777777" w:rsidR="004E10D8" w:rsidRPr="004E10D8" w:rsidRDefault="004E10D8" w:rsidP="00A0590D">
            <w:pPr>
              <w:spacing w:before="40" w:line="240" w:lineRule="exact"/>
              <w:ind w:firstLine="34"/>
              <w:jc w:val="center"/>
              <w:rPr>
                <w:rFonts w:eastAsia="Calibri" w:cs="Arial"/>
                <w:sz w:val="20"/>
                <w:lang w:eastAsia="en-US"/>
              </w:rPr>
            </w:pPr>
            <w:r w:rsidRPr="004E10D8">
              <w:rPr>
                <w:rFonts w:eastAsia="Calibri" w:cs="Arial"/>
                <w:sz w:val="20"/>
                <w:lang w:eastAsia="en-US"/>
              </w:rPr>
              <w:t>100,</w:t>
            </w:r>
            <w:r w:rsidRPr="004E10D8">
              <w:rPr>
                <w:rFonts w:eastAsia="Calibri" w:cs="Arial"/>
                <w:sz w:val="20"/>
                <w:lang w:val="en-US" w:eastAsia="en-US"/>
              </w:rPr>
              <w:t>0</w:t>
            </w:r>
          </w:p>
        </w:tc>
        <w:tc>
          <w:tcPr>
            <w:tcW w:w="3080" w:type="dxa"/>
            <w:tcBorders>
              <w:top w:val="dotted" w:sz="4" w:space="0" w:color="auto"/>
              <w:bottom w:val="dotted" w:sz="4" w:space="0" w:color="auto"/>
            </w:tcBorders>
            <w:vAlign w:val="bottom"/>
          </w:tcPr>
          <w:p w14:paraId="73653339" w14:textId="77777777" w:rsidR="004E10D8" w:rsidRPr="004E10D8" w:rsidRDefault="004E10D8" w:rsidP="00A0590D">
            <w:pPr>
              <w:spacing w:before="40" w:line="240" w:lineRule="exact"/>
              <w:ind w:firstLine="0"/>
              <w:jc w:val="center"/>
              <w:rPr>
                <w:rFonts w:eastAsia="Calibri" w:cs="Arial"/>
                <w:sz w:val="20"/>
                <w:lang w:eastAsia="en-US"/>
              </w:rPr>
            </w:pPr>
            <w:r w:rsidRPr="004E10D8">
              <w:rPr>
                <w:rFonts w:eastAsia="Calibri" w:cs="Arial"/>
                <w:sz w:val="20"/>
                <w:lang w:eastAsia="en-US"/>
              </w:rPr>
              <w:t>115,</w:t>
            </w:r>
            <w:r w:rsidRPr="004E10D8">
              <w:rPr>
                <w:rFonts w:eastAsia="Calibri" w:cs="Arial"/>
                <w:sz w:val="20"/>
                <w:lang w:val="en-US" w:eastAsia="en-US"/>
              </w:rPr>
              <w:t>0</w:t>
            </w:r>
          </w:p>
        </w:tc>
      </w:tr>
      <w:tr w:rsidR="004E10D8" w:rsidRPr="004E10D8" w14:paraId="455A17DE" w14:textId="77777777" w:rsidTr="004E10D8">
        <w:tc>
          <w:tcPr>
            <w:tcW w:w="3080" w:type="dxa"/>
            <w:tcBorders>
              <w:top w:val="dotted" w:sz="4" w:space="0" w:color="auto"/>
              <w:bottom w:val="dotted" w:sz="4" w:space="0" w:color="auto"/>
            </w:tcBorders>
            <w:vAlign w:val="bottom"/>
          </w:tcPr>
          <w:p w14:paraId="01AF3400" w14:textId="77777777" w:rsidR="004E10D8" w:rsidRPr="004E10D8" w:rsidRDefault="004E10D8" w:rsidP="00A0590D">
            <w:pPr>
              <w:spacing w:before="40" w:line="240" w:lineRule="exact"/>
              <w:ind w:firstLine="34"/>
              <w:rPr>
                <w:rFonts w:eastAsia="Calibri" w:cs="Arial"/>
                <w:sz w:val="20"/>
                <w:lang w:eastAsia="en-US"/>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bottom"/>
          </w:tcPr>
          <w:p w14:paraId="396A96A7" w14:textId="77777777" w:rsidR="004E10D8" w:rsidRPr="004E10D8" w:rsidRDefault="004E10D8" w:rsidP="00A0590D">
            <w:pPr>
              <w:spacing w:before="40" w:line="240" w:lineRule="exact"/>
              <w:ind w:firstLine="34"/>
              <w:jc w:val="center"/>
              <w:rPr>
                <w:rFonts w:eastAsia="Calibri" w:cs="Arial"/>
                <w:sz w:val="20"/>
                <w:lang w:eastAsia="en-US"/>
              </w:rPr>
            </w:pPr>
            <w:r w:rsidRPr="004E10D8">
              <w:rPr>
                <w:rFonts w:eastAsia="Calibri" w:cs="Arial"/>
                <w:sz w:val="20"/>
                <w:lang w:eastAsia="en-US"/>
              </w:rPr>
              <w:t>90,0</w:t>
            </w:r>
          </w:p>
        </w:tc>
        <w:tc>
          <w:tcPr>
            <w:tcW w:w="3080" w:type="dxa"/>
            <w:tcBorders>
              <w:top w:val="dotted" w:sz="4" w:space="0" w:color="auto"/>
              <w:bottom w:val="dotted" w:sz="4" w:space="0" w:color="auto"/>
            </w:tcBorders>
            <w:vAlign w:val="bottom"/>
          </w:tcPr>
          <w:p w14:paraId="4922566B" w14:textId="77777777" w:rsidR="004E10D8" w:rsidRPr="004E10D8" w:rsidRDefault="004E10D8" w:rsidP="00A0590D">
            <w:pPr>
              <w:spacing w:before="40" w:line="240" w:lineRule="exact"/>
              <w:ind w:firstLine="0"/>
              <w:jc w:val="center"/>
              <w:rPr>
                <w:rFonts w:eastAsia="Calibri" w:cs="Arial"/>
                <w:sz w:val="20"/>
                <w:lang w:eastAsia="en-US"/>
              </w:rPr>
            </w:pPr>
            <w:r w:rsidRPr="004E10D8">
              <w:rPr>
                <w:rFonts w:eastAsia="Calibri" w:cs="Arial"/>
                <w:sz w:val="20"/>
                <w:lang w:eastAsia="en-US"/>
              </w:rPr>
              <w:t>111,4</w:t>
            </w:r>
          </w:p>
        </w:tc>
      </w:tr>
      <w:tr w:rsidR="004E10D8" w:rsidRPr="00A0590D" w14:paraId="75AEF7BD" w14:textId="77777777" w:rsidTr="004E10D8">
        <w:tc>
          <w:tcPr>
            <w:tcW w:w="3080" w:type="dxa"/>
            <w:tcBorders>
              <w:top w:val="dotted" w:sz="4" w:space="0" w:color="auto"/>
              <w:bottom w:val="double" w:sz="4" w:space="0" w:color="auto"/>
            </w:tcBorders>
            <w:vAlign w:val="bottom"/>
          </w:tcPr>
          <w:p w14:paraId="2C52870D" w14:textId="77777777" w:rsidR="004E10D8" w:rsidRPr="00A0590D" w:rsidRDefault="004E10D8" w:rsidP="00A0590D">
            <w:pPr>
              <w:spacing w:before="40" w:line="240" w:lineRule="exact"/>
              <w:ind w:firstLine="34"/>
              <w:rPr>
                <w:rFonts w:eastAsia="Calibri" w:cs="Arial"/>
                <w:i/>
                <w:sz w:val="20"/>
                <w:lang w:eastAsia="en-US"/>
              </w:rPr>
            </w:pPr>
            <w:r w:rsidRPr="00A0590D">
              <w:rPr>
                <w:rFonts w:eastAsia="Calibri" w:cs="Arial"/>
                <w:i/>
                <w:sz w:val="20"/>
                <w:lang w:eastAsia="en-US"/>
              </w:rPr>
              <w:t xml:space="preserve">Январь – ноябрь </w:t>
            </w:r>
          </w:p>
        </w:tc>
        <w:tc>
          <w:tcPr>
            <w:tcW w:w="3080" w:type="dxa"/>
            <w:tcBorders>
              <w:top w:val="dotted" w:sz="4" w:space="0" w:color="auto"/>
              <w:bottom w:val="double" w:sz="4" w:space="0" w:color="auto"/>
            </w:tcBorders>
            <w:vAlign w:val="bottom"/>
          </w:tcPr>
          <w:p w14:paraId="7513CAAC" w14:textId="77777777" w:rsidR="004E10D8" w:rsidRPr="00A0590D" w:rsidRDefault="004E10D8" w:rsidP="00A0590D">
            <w:pPr>
              <w:spacing w:before="40" w:line="240" w:lineRule="exact"/>
              <w:ind w:firstLine="34"/>
              <w:jc w:val="center"/>
              <w:rPr>
                <w:rFonts w:eastAsia="Calibri" w:cs="Arial"/>
                <w:i/>
                <w:sz w:val="20"/>
                <w:lang w:eastAsia="en-US"/>
              </w:rPr>
            </w:pPr>
          </w:p>
        </w:tc>
        <w:tc>
          <w:tcPr>
            <w:tcW w:w="3080" w:type="dxa"/>
            <w:tcBorders>
              <w:top w:val="dotted" w:sz="4" w:space="0" w:color="auto"/>
              <w:bottom w:val="double" w:sz="4" w:space="0" w:color="auto"/>
            </w:tcBorders>
            <w:vAlign w:val="bottom"/>
          </w:tcPr>
          <w:p w14:paraId="1353173B" w14:textId="77777777" w:rsidR="004E10D8" w:rsidRPr="00A0590D" w:rsidRDefault="004E10D8" w:rsidP="00A0590D">
            <w:pPr>
              <w:spacing w:before="40" w:line="240" w:lineRule="exact"/>
              <w:ind w:firstLine="0"/>
              <w:jc w:val="center"/>
              <w:rPr>
                <w:rFonts w:eastAsia="Calibri" w:cs="Arial"/>
                <w:i/>
                <w:sz w:val="20"/>
                <w:lang w:eastAsia="en-US"/>
              </w:rPr>
            </w:pPr>
            <w:r w:rsidRPr="00A0590D">
              <w:rPr>
                <w:rFonts w:eastAsia="Calibri" w:cs="Arial"/>
                <w:i/>
                <w:sz w:val="20"/>
                <w:lang w:eastAsia="en-US"/>
              </w:rPr>
              <w:t>110,6</w:t>
            </w:r>
          </w:p>
        </w:tc>
      </w:tr>
    </w:tbl>
    <w:p w14:paraId="21B7B87C" w14:textId="77308C24" w:rsidR="00F27936" w:rsidRPr="00F42C3A" w:rsidRDefault="00E5454C" w:rsidP="009626AD">
      <w:pPr>
        <w:pStyle w:val="3"/>
        <w:keepNext w:val="0"/>
        <w:numPr>
          <w:ilvl w:val="1"/>
          <w:numId w:val="10"/>
        </w:numPr>
        <w:spacing w:before="360" w:after="360"/>
        <w:ind w:left="709" w:firstLine="0"/>
        <w:jc w:val="left"/>
        <w:rPr>
          <w:rFonts w:cs="Arial"/>
          <w:noProof w:val="0"/>
        </w:rPr>
      </w:pPr>
      <w:bookmarkStart w:id="115" w:name="_Toc354060288"/>
      <w:bookmarkStart w:id="116" w:name="_Toc92876496"/>
      <w:bookmarkEnd w:id="114"/>
      <w:r w:rsidRPr="009A3406">
        <w:rPr>
          <w:rFonts w:cs="Arial"/>
          <w:noProof w:val="0"/>
        </w:rPr>
        <w:t>Обрабатывающие производства</w:t>
      </w:r>
      <w:bookmarkEnd w:id="115"/>
      <w:bookmarkEnd w:id="116"/>
    </w:p>
    <w:p w14:paraId="1B2FFA56" w14:textId="77777777" w:rsidR="004E10D8" w:rsidRPr="004E10D8" w:rsidRDefault="004E10D8" w:rsidP="00824D46">
      <w:pPr>
        <w:spacing w:before="120"/>
        <w:ind w:firstLine="0"/>
        <w:jc w:val="center"/>
        <w:rPr>
          <w:b/>
          <w:vertAlign w:val="superscript"/>
        </w:rPr>
      </w:pPr>
      <w:r w:rsidRPr="004E10D8">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E10D8" w:rsidRPr="004E10D8" w14:paraId="74155080" w14:textId="77777777" w:rsidTr="004E10D8">
        <w:trPr>
          <w:cantSplit/>
          <w:trHeight w:val="352"/>
          <w:tblHeader/>
        </w:trPr>
        <w:tc>
          <w:tcPr>
            <w:tcW w:w="3080" w:type="dxa"/>
            <w:vMerge w:val="restart"/>
            <w:tcBorders>
              <w:top w:val="double" w:sz="4" w:space="0" w:color="auto"/>
            </w:tcBorders>
          </w:tcPr>
          <w:p w14:paraId="1AA37442" w14:textId="77777777" w:rsidR="004E10D8" w:rsidRPr="004E10D8" w:rsidRDefault="004E10D8" w:rsidP="00A0590D">
            <w:pPr>
              <w:spacing w:before="40" w:line="240" w:lineRule="exact"/>
              <w:ind w:firstLine="0"/>
              <w:rPr>
                <w:i/>
              </w:rPr>
            </w:pPr>
          </w:p>
        </w:tc>
        <w:tc>
          <w:tcPr>
            <w:tcW w:w="6160" w:type="dxa"/>
            <w:gridSpan w:val="2"/>
            <w:tcBorders>
              <w:top w:val="double" w:sz="4" w:space="0" w:color="auto"/>
            </w:tcBorders>
          </w:tcPr>
          <w:p w14:paraId="0BAFD89A" w14:textId="77777777" w:rsidR="004E10D8" w:rsidRPr="004E10D8" w:rsidRDefault="004E10D8" w:rsidP="00A0590D">
            <w:pPr>
              <w:spacing w:before="40" w:line="240" w:lineRule="exact"/>
              <w:ind w:firstLine="0"/>
              <w:jc w:val="center"/>
              <w:rPr>
                <w:i/>
                <w:sz w:val="20"/>
              </w:rPr>
            </w:pPr>
            <w:r w:rsidRPr="004E10D8">
              <w:rPr>
                <w:i/>
                <w:sz w:val="20"/>
              </w:rPr>
              <w:t>В % к</w:t>
            </w:r>
          </w:p>
        </w:tc>
      </w:tr>
      <w:tr w:rsidR="004E10D8" w:rsidRPr="004E10D8" w14:paraId="1CF439E0" w14:textId="77777777" w:rsidTr="004E10D8">
        <w:trPr>
          <w:cantSplit/>
          <w:trHeight w:val="245"/>
          <w:tblHeader/>
        </w:trPr>
        <w:tc>
          <w:tcPr>
            <w:tcW w:w="3080" w:type="dxa"/>
            <w:vMerge/>
            <w:tcBorders>
              <w:bottom w:val="single" w:sz="4" w:space="0" w:color="auto"/>
            </w:tcBorders>
          </w:tcPr>
          <w:p w14:paraId="70BE466B" w14:textId="77777777" w:rsidR="004E10D8" w:rsidRPr="004E10D8" w:rsidRDefault="004E10D8" w:rsidP="00A0590D">
            <w:pPr>
              <w:spacing w:before="40" w:line="240" w:lineRule="exact"/>
              <w:ind w:firstLine="0"/>
              <w:rPr>
                <w:i/>
              </w:rPr>
            </w:pPr>
          </w:p>
        </w:tc>
        <w:tc>
          <w:tcPr>
            <w:tcW w:w="3080" w:type="dxa"/>
            <w:tcBorders>
              <w:top w:val="single" w:sz="4" w:space="0" w:color="auto"/>
              <w:bottom w:val="single" w:sz="4" w:space="0" w:color="auto"/>
            </w:tcBorders>
          </w:tcPr>
          <w:p w14:paraId="4EA063BE" w14:textId="77777777" w:rsidR="004E10D8" w:rsidRPr="004E10D8" w:rsidRDefault="004E10D8" w:rsidP="00A0590D">
            <w:pPr>
              <w:spacing w:before="40" w:line="240" w:lineRule="exact"/>
              <w:ind w:firstLine="0"/>
              <w:jc w:val="center"/>
              <w:rPr>
                <w:i/>
                <w:sz w:val="20"/>
              </w:rPr>
            </w:pPr>
            <w:r w:rsidRPr="004E10D8">
              <w:rPr>
                <w:i/>
                <w:sz w:val="20"/>
              </w:rPr>
              <w:t>предыдущему периоду</w:t>
            </w:r>
          </w:p>
        </w:tc>
        <w:tc>
          <w:tcPr>
            <w:tcW w:w="3080" w:type="dxa"/>
            <w:tcBorders>
              <w:top w:val="single" w:sz="4" w:space="0" w:color="auto"/>
              <w:bottom w:val="single" w:sz="4" w:space="0" w:color="auto"/>
            </w:tcBorders>
          </w:tcPr>
          <w:p w14:paraId="7A1F4703" w14:textId="77777777" w:rsidR="004E10D8" w:rsidRPr="004E10D8" w:rsidRDefault="004E10D8" w:rsidP="00A0590D">
            <w:pPr>
              <w:spacing w:before="40" w:line="240" w:lineRule="exact"/>
              <w:ind w:firstLine="0"/>
              <w:jc w:val="center"/>
              <w:rPr>
                <w:i/>
                <w:sz w:val="20"/>
              </w:rPr>
            </w:pPr>
            <w:r w:rsidRPr="004E10D8">
              <w:rPr>
                <w:i/>
                <w:sz w:val="20"/>
              </w:rPr>
              <w:t>соответствующему периоду предыдущего года</w:t>
            </w:r>
          </w:p>
        </w:tc>
      </w:tr>
      <w:tr w:rsidR="004E10D8" w:rsidRPr="004E10D8" w14:paraId="6A516D36" w14:textId="77777777" w:rsidTr="004E10D8">
        <w:tc>
          <w:tcPr>
            <w:tcW w:w="9240" w:type="dxa"/>
            <w:gridSpan w:val="3"/>
            <w:tcBorders>
              <w:top w:val="single" w:sz="4" w:space="0" w:color="auto"/>
              <w:bottom w:val="single" w:sz="4" w:space="0" w:color="auto"/>
            </w:tcBorders>
            <w:vAlign w:val="bottom"/>
          </w:tcPr>
          <w:p w14:paraId="605CFC8C" w14:textId="77777777" w:rsidR="004E10D8" w:rsidRPr="004E10D8" w:rsidRDefault="004E10D8" w:rsidP="00A0590D">
            <w:pPr>
              <w:spacing w:before="40" w:line="240" w:lineRule="exact"/>
              <w:ind w:firstLine="0"/>
              <w:jc w:val="center"/>
              <w:rPr>
                <w:b/>
                <w:sz w:val="20"/>
              </w:rPr>
            </w:pPr>
            <w:r w:rsidRPr="004E10D8">
              <w:rPr>
                <w:b/>
                <w:sz w:val="20"/>
              </w:rPr>
              <w:t>2020 год</w:t>
            </w:r>
          </w:p>
        </w:tc>
      </w:tr>
      <w:tr w:rsidR="004E10D8" w:rsidRPr="004E10D8" w14:paraId="3578C488" w14:textId="77777777" w:rsidTr="004E10D8">
        <w:tc>
          <w:tcPr>
            <w:tcW w:w="3080" w:type="dxa"/>
            <w:tcBorders>
              <w:top w:val="single" w:sz="4" w:space="0" w:color="auto"/>
              <w:bottom w:val="dotted" w:sz="4" w:space="0" w:color="auto"/>
            </w:tcBorders>
            <w:vAlign w:val="bottom"/>
          </w:tcPr>
          <w:p w14:paraId="50D78F1A"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Январь</w:t>
            </w:r>
          </w:p>
        </w:tc>
        <w:tc>
          <w:tcPr>
            <w:tcW w:w="3080" w:type="dxa"/>
            <w:tcBorders>
              <w:top w:val="single" w:sz="4" w:space="0" w:color="auto"/>
              <w:bottom w:val="dotted" w:sz="4" w:space="0" w:color="auto"/>
            </w:tcBorders>
            <w:vAlign w:val="center"/>
          </w:tcPr>
          <w:p w14:paraId="7899B428"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63,4</w:t>
            </w:r>
          </w:p>
        </w:tc>
        <w:tc>
          <w:tcPr>
            <w:tcW w:w="3080" w:type="dxa"/>
            <w:tcBorders>
              <w:top w:val="single" w:sz="4" w:space="0" w:color="auto"/>
              <w:bottom w:val="dotted" w:sz="4" w:space="0" w:color="auto"/>
            </w:tcBorders>
            <w:vAlign w:val="center"/>
          </w:tcPr>
          <w:p w14:paraId="3BA148F5"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105,0</w:t>
            </w:r>
          </w:p>
        </w:tc>
      </w:tr>
      <w:tr w:rsidR="004E10D8" w:rsidRPr="004E10D8" w14:paraId="2B483C7A" w14:textId="77777777" w:rsidTr="004E10D8">
        <w:tc>
          <w:tcPr>
            <w:tcW w:w="3080" w:type="dxa"/>
            <w:tcBorders>
              <w:top w:val="dotted" w:sz="4" w:space="0" w:color="auto"/>
              <w:bottom w:val="dotted" w:sz="4" w:space="0" w:color="auto"/>
            </w:tcBorders>
            <w:vAlign w:val="bottom"/>
          </w:tcPr>
          <w:p w14:paraId="751873F6"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4625AD69"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113,4</w:t>
            </w:r>
          </w:p>
        </w:tc>
        <w:tc>
          <w:tcPr>
            <w:tcW w:w="3080" w:type="dxa"/>
            <w:tcBorders>
              <w:top w:val="dotted" w:sz="4" w:space="0" w:color="auto"/>
              <w:bottom w:val="dotted" w:sz="4" w:space="0" w:color="auto"/>
            </w:tcBorders>
            <w:vAlign w:val="center"/>
          </w:tcPr>
          <w:p w14:paraId="2E7A7787"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104,3</w:t>
            </w:r>
          </w:p>
        </w:tc>
      </w:tr>
      <w:tr w:rsidR="004E10D8" w:rsidRPr="004E10D8" w14:paraId="77078FA2" w14:textId="77777777" w:rsidTr="004E10D8">
        <w:tc>
          <w:tcPr>
            <w:tcW w:w="3080" w:type="dxa"/>
            <w:tcBorders>
              <w:top w:val="dotted" w:sz="4" w:space="0" w:color="auto"/>
              <w:bottom w:val="dotted" w:sz="4" w:space="0" w:color="auto"/>
            </w:tcBorders>
            <w:vAlign w:val="bottom"/>
          </w:tcPr>
          <w:p w14:paraId="0D44E446"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26F5FDA4"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112,9</w:t>
            </w:r>
          </w:p>
        </w:tc>
        <w:tc>
          <w:tcPr>
            <w:tcW w:w="3080" w:type="dxa"/>
            <w:tcBorders>
              <w:top w:val="dotted" w:sz="4" w:space="0" w:color="auto"/>
              <w:bottom w:val="dotted" w:sz="4" w:space="0" w:color="auto"/>
            </w:tcBorders>
            <w:vAlign w:val="center"/>
          </w:tcPr>
          <w:p w14:paraId="4610367F"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102,3</w:t>
            </w:r>
          </w:p>
        </w:tc>
      </w:tr>
      <w:tr w:rsidR="004E10D8" w:rsidRPr="004E10D8" w14:paraId="15CA7DAF" w14:textId="77777777" w:rsidTr="004E10D8">
        <w:tc>
          <w:tcPr>
            <w:tcW w:w="3080" w:type="dxa"/>
            <w:tcBorders>
              <w:top w:val="dotted" w:sz="4" w:space="0" w:color="auto"/>
              <w:bottom w:val="dotted" w:sz="4" w:space="0" w:color="auto"/>
            </w:tcBorders>
            <w:vAlign w:val="bottom"/>
          </w:tcPr>
          <w:p w14:paraId="781E3076"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val="en-US" w:eastAsia="en-US"/>
              </w:rPr>
              <w:t xml:space="preserve">I </w:t>
            </w:r>
            <w:r w:rsidRPr="004E10D8">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9360D63"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9AC65CE"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103,8</w:t>
            </w:r>
          </w:p>
        </w:tc>
      </w:tr>
      <w:tr w:rsidR="004E10D8" w:rsidRPr="004E10D8" w14:paraId="08F9CF76" w14:textId="77777777" w:rsidTr="004E10D8">
        <w:tc>
          <w:tcPr>
            <w:tcW w:w="3080" w:type="dxa"/>
            <w:tcBorders>
              <w:top w:val="dotted" w:sz="4" w:space="0" w:color="auto"/>
              <w:bottom w:val="dotted" w:sz="4" w:space="0" w:color="auto"/>
            </w:tcBorders>
            <w:vAlign w:val="bottom"/>
          </w:tcPr>
          <w:p w14:paraId="144460FE"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1E49AF84"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97,6</w:t>
            </w:r>
          </w:p>
        </w:tc>
        <w:tc>
          <w:tcPr>
            <w:tcW w:w="3080" w:type="dxa"/>
            <w:tcBorders>
              <w:top w:val="dotted" w:sz="4" w:space="0" w:color="auto"/>
              <w:bottom w:val="dotted" w:sz="4" w:space="0" w:color="auto"/>
            </w:tcBorders>
            <w:vAlign w:val="center"/>
          </w:tcPr>
          <w:p w14:paraId="0BDF1A1F"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88,1</w:t>
            </w:r>
          </w:p>
        </w:tc>
      </w:tr>
      <w:tr w:rsidR="004E10D8" w:rsidRPr="004E10D8" w14:paraId="0489DE40" w14:textId="77777777" w:rsidTr="004E10D8">
        <w:tc>
          <w:tcPr>
            <w:tcW w:w="3080" w:type="dxa"/>
            <w:tcBorders>
              <w:top w:val="dotted" w:sz="4" w:space="0" w:color="auto"/>
              <w:bottom w:val="dotted" w:sz="4" w:space="0" w:color="auto"/>
            </w:tcBorders>
            <w:vAlign w:val="bottom"/>
          </w:tcPr>
          <w:p w14:paraId="72989E2F"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Май</w:t>
            </w:r>
          </w:p>
        </w:tc>
        <w:tc>
          <w:tcPr>
            <w:tcW w:w="3080" w:type="dxa"/>
            <w:tcBorders>
              <w:top w:val="dotted" w:sz="4" w:space="0" w:color="auto"/>
              <w:bottom w:val="dotted" w:sz="4" w:space="0" w:color="auto"/>
            </w:tcBorders>
            <w:vAlign w:val="center"/>
          </w:tcPr>
          <w:p w14:paraId="63F95361"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101,8</w:t>
            </w:r>
          </w:p>
        </w:tc>
        <w:tc>
          <w:tcPr>
            <w:tcW w:w="3080" w:type="dxa"/>
            <w:tcBorders>
              <w:top w:val="dotted" w:sz="4" w:space="0" w:color="auto"/>
              <w:bottom w:val="dotted" w:sz="4" w:space="0" w:color="auto"/>
            </w:tcBorders>
            <w:vAlign w:val="center"/>
          </w:tcPr>
          <w:p w14:paraId="6F009610"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92,4</w:t>
            </w:r>
          </w:p>
        </w:tc>
      </w:tr>
      <w:tr w:rsidR="004E10D8" w:rsidRPr="004E10D8" w14:paraId="33C44A8D" w14:textId="77777777" w:rsidTr="004E10D8">
        <w:tc>
          <w:tcPr>
            <w:tcW w:w="3080" w:type="dxa"/>
            <w:tcBorders>
              <w:top w:val="dotted" w:sz="4" w:space="0" w:color="auto"/>
              <w:bottom w:val="dotted" w:sz="4" w:space="0" w:color="auto"/>
            </w:tcBorders>
            <w:vAlign w:val="bottom"/>
          </w:tcPr>
          <w:p w14:paraId="381FE915"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3B3DAE6F"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107,8</w:t>
            </w:r>
          </w:p>
        </w:tc>
        <w:tc>
          <w:tcPr>
            <w:tcW w:w="3080" w:type="dxa"/>
            <w:tcBorders>
              <w:top w:val="dotted" w:sz="4" w:space="0" w:color="auto"/>
              <w:bottom w:val="dotted" w:sz="4" w:space="0" w:color="auto"/>
            </w:tcBorders>
            <w:vAlign w:val="center"/>
          </w:tcPr>
          <w:p w14:paraId="4859B011"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97,5</w:t>
            </w:r>
          </w:p>
        </w:tc>
      </w:tr>
      <w:tr w:rsidR="004E10D8" w:rsidRPr="004E10D8" w14:paraId="0E996C83" w14:textId="77777777" w:rsidTr="004E10D8">
        <w:tc>
          <w:tcPr>
            <w:tcW w:w="3080" w:type="dxa"/>
            <w:tcBorders>
              <w:top w:val="dotted" w:sz="4" w:space="0" w:color="auto"/>
              <w:bottom w:val="dotted" w:sz="4" w:space="0" w:color="auto"/>
            </w:tcBorders>
            <w:vAlign w:val="bottom"/>
          </w:tcPr>
          <w:p w14:paraId="0C6CDCEA"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val="en-US" w:eastAsia="en-US"/>
              </w:rPr>
              <w:t>II</w:t>
            </w:r>
            <w:r w:rsidRPr="004E10D8">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763C0BE"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E61AA7"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92,6</w:t>
            </w:r>
          </w:p>
        </w:tc>
      </w:tr>
      <w:tr w:rsidR="004E10D8" w:rsidRPr="004E10D8" w14:paraId="78F6E5DE" w14:textId="77777777" w:rsidTr="004E10D8">
        <w:tc>
          <w:tcPr>
            <w:tcW w:w="3080" w:type="dxa"/>
            <w:tcBorders>
              <w:top w:val="dotted" w:sz="4" w:space="0" w:color="auto"/>
              <w:bottom w:val="dotted" w:sz="4" w:space="0" w:color="auto"/>
            </w:tcBorders>
            <w:vAlign w:val="bottom"/>
          </w:tcPr>
          <w:p w14:paraId="2EE48A06"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val="en-US" w:eastAsia="en-US"/>
              </w:rPr>
              <w:t>I</w:t>
            </w:r>
            <w:r w:rsidRPr="004E10D8">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08FD702"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9381E7F"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97,5</w:t>
            </w:r>
          </w:p>
        </w:tc>
      </w:tr>
      <w:tr w:rsidR="004E10D8" w:rsidRPr="004E10D8" w14:paraId="5B793DEB" w14:textId="77777777" w:rsidTr="004E10D8">
        <w:tc>
          <w:tcPr>
            <w:tcW w:w="3080" w:type="dxa"/>
            <w:tcBorders>
              <w:top w:val="dotted" w:sz="4" w:space="0" w:color="auto"/>
              <w:bottom w:val="dotted" w:sz="4" w:space="0" w:color="auto"/>
            </w:tcBorders>
            <w:vAlign w:val="bottom"/>
          </w:tcPr>
          <w:p w14:paraId="32DD7FE4"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Июль</w:t>
            </w:r>
          </w:p>
        </w:tc>
        <w:tc>
          <w:tcPr>
            <w:tcW w:w="3080" w:type="dxa"/>
            <w:tcBorders>
              <w:top w:val="dotted" w:sz="4" w:space="0" w:color="auto"/>
              <w:bottom w:val="dotted" w:sz="4" w:space="0" w:color="auto"/>
            </w:tcBorders>
            <w:vAlign w:val="center"/>
          </w:tcPr>
          <w:p w14:paraId="76802C9C"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99,2</w:t>
            </w:r>
          </w:p>
        </w:tc>
        <w:tc>
          <w:tcPr>
            <w:tcW w:w="3080" w:type="dxa"/>
            <w:tcBorders>
              <w:top w:val="dotted" w:sz="4" w:space="0" w:color="auto"/>
              <w:bottom w:val="dotted" w:sz="4" w:space="0" w:color="auto"/>
            </w:tcBorders>
            <w:vAlign w:val="center"/>
          </w:tcPr>
          <w:p w14:paraId="2E3C5442"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98,7</w:t>
            </w:r>
          </w:p>
        </w:tc>
      </w:tr>
      <w:tr w:rsidR="004E10D8" w:rsidRPr="004E10D8" w14:paraId="79C26223" w14:textId="77777777" w:rsidTr="004E10D8">
        <w:tc>
          <w:tcPr>
            <w:tcW w:w="3080" w:type="dxa"/>
            <w:tcBorders>
              <w:top w:val="dotted" w:sz="4" w:space="0" w:color="auto"/>
              <w:bottom w:val="dotted" w:sz="4" w:space="0" w:color="auto"/>
            </w:tcBorders>
            <w:vAlign w:val="bottom"/>
          </w:tcPr>
          <w:p w14:paraId="55494752"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774204A7"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101,3</w:t>
            </w:r>
          </w:p>
        </w:tc>
        <w:tc>
          <w:tcPr>
            <w:tcW w:w="3080" w:type="dxa"/>
            <w:tcBorders>
              <w:top w:val="dotted" w:sz="4" w:space="0" w:color="auto"/>
              <w:bottom w:val="dotted" w:sz="4" w:space="0" w:color="auto"/>
            </w:tcBorders>
            <w:vAlign w:val="center"/>
          </w:tcPr>
          <w:p w14:paraId="3AB98224"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97,1</w:t>
            </w:r>
          </w:p>
        </w:tc>
      </w:tr>
      <w:tr w:rsidR="004E10D8" w:rsidRPr="004E10D8" w14:paraId="029FD362" w14:textId="77777777" w:rsidTr="004E10D8">
        <w:tc>
          <w:tcPr>
            <w:tcW w:w="3080" w:type="dxa"/>
            <w:tcBorders>
              <w:top w:val="dotted" w:sz="4" w:space="0" w:color="auto"/>
              <w:bottom w:val="dotted" w:sz="4" w:space="0" w:color="auto"/>
            </w:tcBorders>
            <w:vAlign w:val="bottom"/>
          </w:tcPr>
          <w:p w14:paraId="313BC85C"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5D823D9F"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107,8</w:t>
            </w:r>
          </w:p>
        </w:tc>
        <w:tc>
          <w:tcPr>
            <w:tcW w:w="3080" w:type="dxa"/>
            <w:tcBorders>
              <w:top w:val="dotted" w:sz="4" w:space="0" w:color="auto"/>
              <w:bottom w:val="dotted" w:sz="4" w:space="0" w:color="auto"/>
            </w:tcBorders>
            <w:vAlign w:val="center"/>
          </w:tcPr>
          <w:p w14:paraId="6882F28C"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108,2</w:t>
            </w:r>
          </w:p>
        </w:tc>
      </w:tr>
      <w:tr w:rsidR="004E10D8" w:rsidRPr="004E10D8" w14:paraId="2B33AE0D" w14:textId="77777777" w:rsidTr="004E10D8">
        <w:tc>
          <w:tcPr>
            <w:tcW w:w="3080" w:type="dxa"/>
            <w:tcBorders>
              <w:top w:val="dotted" w:sz="4" w:space="0" w:color="auto"/>
              <w:bottom w:val="dotted" w:sz="4" w:space="0" w:color="auto"/>
            </w:tcBorders>
            <w:vAlign w:val="bottom"/>
          </w:tcPr>
          <w:p w14:paraId="487D0701"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val="en-US" w:eastAsia="en-US"/>
              </w:rPr>
              <w:t>III</w:t>
            </w:r>
            <w:r w:rsidRPr="004E10D8">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F82983D"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0175C10"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101,3</w:t>
            </w:r>
          </w:p>
        </w:tc>
      </w:tr>
      <w:tr w:rsidR="004E10D8" w:rsidRPr="004E10D8" w14:paraId="74116EB7" w14:textId="77777777" w:rsidTr="004E10D8">
        <w:tc>
          <w:tcPr>
            <w:tcW w:w="3080" w:type="dxa"/>
            <w:tcBorders>
              <w:top w:val="dotted" w:sz="4" w:space="0" w:color="auto"/>
              <w:bottom w:val="dotted" w:sz="4" w:space="0" w:color="auto"/>
            </w:tcBorders>
            <w:vAlign w:val="bottom"/>
          </w:tcPr>
          <w:p w14:paraId="78A8F333"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0486DA80"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479146D"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98,8</w:t>
            </w:r>
          </w:p>
        </w:tc>
      </w:tr>
      <w:tr w:rsidR="004E10D8" w:rsidRPr="004E10D8" w14:paraId="5AB706C7" w14:textId="77777777" w:rsidTr="004E10D8">
        <w:tc>
          <w:tcPr>
            <w:tcW w:w="3080" w:type="dxa"/>
            <w:tcBorders>
              <w:top w:val="dotted" w:sz="4" w:space="0" w:color="auto"/>
              <w:bottom w:val="dotted" w:sz="4" w:space="0" w:color="auto"/>
            </w:tcBorders>
            <w:vAlign w:val="bottom"/>
          </w:tcPr>
          <w:p w14:paraId="5BD14981"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06FDD0C7"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95,7</w:t>
            </w:r>
          </w:p>
        </w:tc>
        <w:tc>
          <w:tcPr>
            <w:tcW w:w="3080" w:type="dxa"/>
            <w:tcBorders>
              <w:top w:val="dotted" w:sz="4" w:space="0" w:color="auto"/>
              <w:bottom w:val="dotted" w:sz="4" w:space="0" w:color="auto"/>
            </w:tcBorders>
            <w:vAlign w:val="center"/>
          </w:tcPr>
          <w:p w14:paraId="523F1FE2"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101,9</w:t>
            </w:r>
          </w:p>
        </w:tc>
      </w:tr>
      <w:tr w:rsidR="004E10D8" w:rsidRPr="004E10D8" w14:paraId="549310C1" w14:textId="77777777" w:rsidTr="004E10D8">
        <w:tc>
          <w:tcPr>
            <w:tcW w:w="3080" w:type="dxa"/>
            <w:tcBorders>
              <w:top w:val="dotted" w:sz="4" w:space="0" w:color="auto"/>
              <w:bottom w:val="dotted" w:sz="4" w:space="0" w:color="auto"/>
            </w:tcBorders>
            <w:vAlign w:val="bottom"/>
          </w:tcPr>
          <w:p w14:paraId="3A8BECCA" w14:textId="77777777" w:rsidR="004E10D8" w:rsidRPr="004E10D8" w:rsidRDefault="004E10D8" w:rsidP="00A0590D">
            <w:pPr>
              <w:spacing w:before="40" w:line="240" w:lineRule="exact"/>
              <w:ind w:firstLine="0"/>
              <w:rPr>
                <w:rFonts w:cs="Arial"/>
                <w:sz w:val="20"/>
              </w:rPr>
            </w:pPr>
            <w:r w:rsidRPr="004E10D8">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2507DBD3"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104,7</w:t>
            </w:r>
          </w:p>
        </w:tc>
        <w:tc>
          <w:tcPr>
            <w:tcW w:w="3080" w:type="dxa"/>
            <w:tcBorders>
              <w:top w:val="dotted" w:sz="4" w:space="0" w:color="auto"/>
              <w:bottom w:val="dotted" w:sz="4" w:space="0" w:color="auto"/>
            </w:tcBorders>
            <w:vAlign w:val="center"/>
          </w:tcPr>
          <w:p w14:paraId="3988EA58"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111,9</w:t>
            </w:r>
          </w:p>
        </w:tc>
      </w:tr>
      <w:tr w:rsidR="004E10D8" w:rsidRPr="004E10D8" w14:paraId="54F8C20C" w14:textId="77777777" w:rsidTr="004E10D8">
        <w:tc>
          <w:tcPr>
            <w:tcW w:w="3080" w:type="dxa"/>
            <w:tcBorders>
              <w:top w:val="dotted" w:sz="4" w:space="0" w:color="auto"/>
              <w:bottom w:val="dotted" w:sz="4" w:space="0" w:color="auto"/>
            </w:tcBorders>
            <w:vAlign w:val="bottom"/>
          </w:tcPr>
          <w:p w14:paraId="28F68D56" w14:textId="77777777" w:rsidR="004E10D8" w:rsidRPr="004E10D8" w:rsidRDefault="004E10D8" w:rsidP="00A0590D">
            <w:pPr>
              <w:spacing w:before="40" w:line="240" w:lineRule="exact"/>
              <w:ind w:firstLine="0"/>
              <w:rPr>
                <w:rFonts w:cs="Arial"/>
                <w:sz w:val="20"/>
              </w:rPr>
            </w:pPr>
            <w:r w:rsidRPr="004E10D8">
              <w:rPr>
                <w:rFonts w:eastAsia="Calibri" w:cs="Arial"/>
                <w:i/>
                <w:sz w:val="20"/>
                <w:szCs w:val="22"/>
                <w:lang w:eastAsia="en-US"/>
              </w:rPr>
              <w:t>Январь – ноябрь</w:t>
            </w:r>
          </w:p>
        </w:tc>
        <w:tc>
          <w:tcPr>
            <w:tcW w:w="3080" w:type="dxa"/>
            <w:tcBorders>
              <w:top w:val="dotted" w:sz="4" w:space="0" w:color="auto"/>
              <w:bottom w:val="dotted" w:sz="4" w:space="0" w:color="auto"/>
            </w:tcBorders>
            <w:vAlign w:val="center"/>
          </w:tcPr>
          <w:p w14:paraId="1598F230"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278FDC07"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i/>
                <w:color w:val="000000"/>
                <w:sz w:val="20"/>
                <w:szCs w:val="22"/>
                <w:lang w:eastAsia="en-US"/>
              </w:rPr>
              <w:t>100,3</w:t>
            </w:r>
          </w:p>
        </w:tc>
      </w:tr>
      <w:tr w:rsidR="004E10D8" w:rsidRPr="004E10D8" w14:paraId="24661844" w14:textId="77777777" w:rsidTr="004E10D8">
        <w:tc>
          <w:tcPr>
            <w:tcW w:w="3080" w:type="dxa"/>
            <w:tcBorders>
              <w:top w:val="dotted" w:sz="4" w:space="0" w:color="auto"/>
              <w:bottom w:val="dotted" w:sz="4" w:space="0" w:color="auto"/>
            </w:tcBorders>
            <w:vAlign w:val="bottom"/>
          </w:tcPr>
          <w:p w14:paraId="66392777" w14:textId="77777777" w:rsidR="004E10D8" w:rsidRPr="004E10D8" w:rsidRDefault="004E10D8" w:rsidP="00A0590D">
            <w:pPr>
              <w:spacing w:before="40" w:line="240" w:lineRule="exact"/>
              <w:ind w:firstLine="0"/>
              <w:rPr>
                <w:rFonts w:eastAsia="Calibri" w:cs="Arial"/>
                <w:sz w:val="20"/>
                <w:lang w:eastAsia="en-US"/>
              </w:rPr>
            </w:pPr>
            <w:r w:rsidRPr="004E10D8">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39ABE9A8"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114,1</w:t>
            </w:r>
          </w:p>
        </w:tc>
        <w:tc>
          <w:tcPr>
            <w:tcW w:w="3080" w:type="dxa"/>
            <w:tcBorders>
              <w:top w:val="dotted" w:sz="4" w:space="0" w:color="auto"/>
              <w:bottom w:val="dotted" w:sz="4" w:space="0" w:color="auto"/>
            </w:tcBorders>
            <w:vAlign w:val="center"/>
          </w:tcPr>
          <w:p w14:paraId="132F9B50" w14:textId="77777777" w:rsidR="004E10D8" w:rsidRPr="004E10D8" w:rsidRDefault="004E10D8" w:rsidP="00A0590D">
            <w:pPr>
              <w:widowControl/>
              <w:adjustRightInd/>
              <w:spacing w:before="40" w:line="240" w:lineRule="exact"/>
              <w:ind w:firstLine="0"/>
              <w:jc w:val="center"/>
              <w:textAlignment w:val="auto"/>
              <w:rPr>
                <w:rFonts w:eastAsia="Calibri" w:cs="Arial"/>
                <w:color w:val="000000"/>
                <w:sz w:val="20"/>
                <w:lang w:eastAsia="en-US"/>
              </w:rPr>
            </w:pPr>
            <w:r w:rsidRPr="004E10D8">
              <w:rPr>
                <w:rFonts w:eastAsia="Calibri" w:cs="Arial"/>
                <w:color w:val="000000"/>
                <w:sz w:val="20"/>
                <w:szCs w:val="22"/>
                <w:lang w:eastAsia="en-US"/>
              </w:rPr>
              <w:t>111,0</w:t>
            </w:r>
          </w:p>
        </w:tc>
      </w:tr>
      <w:tr w:rsidR="004E10D8" w:rsidRPr="004E10D8" w14:paraId="1302F401" w14:textId="77777777" w:rsidTr="004E10D8">
        <w:tc>
          <w:tcPr>
            <w:tcW w:w="3080" w:type="dxa"/>
            <w:tcBorders>
              <w:top w:val="dotted" w:sz="4" w:space="0" w:color="auto"/>
              <w:bottom w:val="dotted" w:sz="4" w:space="0" w:color="auto"/>
            </w:tcBorders>
            <w:vAlign w:val="bottom"/>
          </w:tcPr>
          <w:p w14:paraId="7BBDB820"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val="en-US" w:eastAsia="en-US"/>
              </w:rPr>
              <w:lastRenderedPageBreak/>
              <w:t xml:space="preserve">IV </w:t>
            </w:r>
            <w:r w:rsidRPr="004E10D8">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384D9225" w14:textId="77777777" w:rsidR="004E10D8" w:rsidRPr="004E10D8" w:rsidRDefault="004E10D8" w:rsidP="00A0590D">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2EC6C49" w14:textId="77777777" w:rsidR="004E10D8" w:rsidRPr="004E10D8" w:rsidRDefault="004E10D8" w:rsidP="00A0590D">
            <w:pPr>
              <w:widowControl/>
              <w:adjustRightInd/>
              <w:spacing w:before="40" w:line="240" w:lineRule="exact"/>
              <w:ind w:firstLine="0"/>
              <w:jc w:val="center"/>
              <w:textAlignment w:val="auto"/>
              <w:rPr>
                <w:rFonts w:eastAsia="Calibri" w:cs="Arial"/>
                <w:i/>
                <w:color w:val="000000"/>
                <w:sz w:val="20"/>
                <w:lang w:eastAsia="en-US"/>
              </w:rPr>
            </w:pPr>
            <w:r w:rsidRPr="004E10D8">
              <w:rPr>
                <w:rFonts w:eastAsia="Calibri" w:cs="Arial"/>
                <w:i/>
                <w:color w:val="000000"/>
                <w:sz w:val="20"/>
                <w:szCs w:val="22"/>
                <w:lang w:eastAsia="en-US"/>
              </w:rPr>
              <w:t>108,3</w:t>
            </w:r>
          </w:p>
        </w:tc>
      </w:tr>
      <w:tr w:rsidR="004E10D8" w:rsidRPr="004E10D8" w14:paraId="1EED6668" w14:textId="77777777" w:rsidTr="004E10D8">
        <w:tc>
          <w:tcPr>
            <w:tcW w:w="3080" w:type="dxa"/>
            <w:tcBorders>
              <w:top w:val="dotted" w:sz="4" w:space="0" w:color="auto"/>
              <w:bottom w:val="single" w:sz="4" w:space="0" w:color="auto"/>
            </w:tcBorders>
            <w:vAlign w:val="bottom"/>
          </w:tcPr>
          <w:p w14:paraId="735788C7" w14:textId="77777777" w:rsidR="004E10D8" w:rsidRPr="004E10D8" w:rsidRDefault="004E10D8" w:rsidP="00A0590D">
            <w:pPr>
              <w:spacing w:before="40" w:line="240" w:lineRule="exact"/>
              <w:ind w:firstLine="0"/>
              <w:rPr>
                <w:rFonts w:cs="Arial"/>
                <w:i/>
                <w:sz w:val="20"/>
              </w:rPr>
            </w:pPr>
            <w:r w:rsidRPr="004E10D8">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00271FE6"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77FF79B7"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szCs w:val="22"/>
                <w:lang w:eastAsia="en-US"/>
              </w:rPr>
              <w:t>101,4</w:t>
            </w:r>
          </w:p>
        </w:tc>
      </w:tr>
      <w:tr w:rsidR="004E10D8" w:rsidRPr="004E10D8" w14:paraId="5161688F" w14:textId="77777777" w:rsidTr="004E10D8">
        <w:tc>
          <w:tcPr>
            <w:tcW w:w="9240" w:type="dxa"/>
            <w:gridSpan w:val="3"/>
            <w:tcBorders>
              <w:top w:val="single" w:sz="4" w:space="0" w:color="auto"/>
              <w:bottom w:val="single" w:sz="4" w:space="0" w:color="auto"/>
            </w:tcBorders>
            <w:vAlign w:val="bottom"/>
          </w:tcPr>
          <w:p w14:paraId="147E6E7D" w14:textId="77777777" w:rsidR="004E10D8" w:rsidRPr="004E10D8" w:rsidRDefault="004E10D8" w:rsidP="00A0590D">
            <w:pPr>
              <w:spacing w:before="40" w:line="240" w:lineRule="exact"/>
              <w:ind w:firstLine="0"/>
              <w:jc w:val="center"/>
              <w:rPr>
                <w:rFonts w:cs="Arial"/>
                <w:b/>
                <w:sz w:val="20"/>
              </w:rPr>
            </w:pPr>
            <w:r w:rsidRPr="004E10D8">
              <w:rPr>
                <w:rFonts w:cs="Arial"/>
                <w:b/>
                <w:sz w:val="20"/>
              </w:rPr>
              <w:t>2021 год</w:t>
            </w:r>
          </w:p>
        </w:tc>
      </w:tr>
      <w:tr w:rsidR="004E10D8" w:rsidRPr="004E10D8" w14:paraId="5B183A2D" w14:textId="77777777" w:rsidTr="004E10D8">
        <w:tc>
          <w:tcPr>
            <w:tcW w:w="3080" w:type="dxa"/>
            <w:tcBorders>
              <w:top w:val="single" w:sz="4" w:space="0" w:color="auto"/>
              <w:bottom w:val="dotted" w:sz="4" w:space="0" w:color="auto"/>
            </w:tcBorders>
            <w:vAlign w:val="bottom"/>
          </w:tcPr>
          <w:p w14:paraId="20F503CD"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729F9EBE"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58,0</w:t>
            </w:r>
          </w:p>
        </w:tc>
        <w:tc>
          <w:tcPr>
            <w:tcW w:w="3080" w:type="dxa"/>
            <w:tcBorders>
              <w:top w:val="single" w:sz="4" w:space="0" w:color="auto"/>
              <w:bottom w:val="dotted" w:sz="4" w:space="0" w:color="auto"/>
            </w:tcBorders>
            <w:vAlign w:val="bottom"/>
          </w:tcPr>
          <w:p w14:paraId="7099E5F7"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102,5</w:t>
            </w:r>
          </w:p>
        </w:tc>
      </w:tr>
      <w:tr w:rsidR="004E10D8" w:rsidRPr="004E10D8" w14:paraId="0D0AE2DB" w14:textId="77777777" w:rsidTr="004E10D8">
        <w:tc>
          <w:tcPr>
            <w:tcW w:w="3080" w:type="dxa"/>
            <w:tcBorders>
              <w:top w:val="dotted" w:sz="4" w:space="0" w:color="auto"/>
              <w:bottom w:val="dotted" w:sz="4" w:space="0" w:color="auto"/>
            </w:tcBorders>
            <w:vAlign w:val="bottom"/>
          </w:tcPr>
          <w:p w14:paraId="4B7CBD85"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0B7F63BF"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117,9</w:t>
            </w:r>
          </w:p>
        </w:tc>
        <w:tc>
          <w:tcPr>
            <w:tcW w:w="3080" w:type="dxa"/>
            <w:tcBorders>
              <w:top w:val="dotted" w:sz="4" w:space="0" w:color="auto"/>
              <w:bottom w:val="dotted" w:sz="4" w:space="0" w:color="auto"/>
            </w:tcBorders>
            <w:vAlign w:val="bottom"/>
          </w:tcPr>
          <w:p w14:paraId="3122545B"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105,3</w:t>
            </w:r>
          </w:p>
        </w:tc>
      </w:tr>
      <w:tr w:rsidR="004E10D8" w:rsidRPr="004E10D8" w14:paraId="717B3980" w14:textId="77777777" w:rsidTr="004E10D8">
        <w:tc>
          <w:tcPr>
            <w:tcW w:w="3080" w:type="dxa"/>
            <w:tcBorders>
              <w:top w:val="dotted" w:sz="4" w:space="0" w:color="auto"/>
              <w:bottom w:val="dotted" w:sz="4" w:space="0" w:color="auto"/>
            </w:tcBorders>
            <w:vAlign w:val="bottom"/>
          </w:tcPr>
          <w:p w14:paraId="75AD9D15"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2070314E"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120,0</w:t>
            </w:r>
          </w:p>
        </w:tc>
        <w:tc>
          <w:tcPr>
            <w:tcW w:w="3080" w:type="dxa"/>
            <w:tcBorders>
              <w:top w:val="dotted" w:sz="4" w:space="0" w:color="auto"/>
              <w:bottom w:val="dotted" w:sz="4" w:space="0" w:color="auto"/>
            </w:tcBorders>
            <w:vAlign w:val="bottom"/>
          </w:tcPr>
          <w:p w14:paraId="0B204EC9"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108,2</w:t>
            </w:r>
          </w:p>
        </w:tc>
      </w:tr>
      <w:tr w:rsidR="004E10D8" w:rsidRPr="004E10D8" w14:paraId="5970DA08" w14:textId="77777777" w:rsidTr="004E10D8">
        <w:tc>
          <w:tcPr>
            <w:tcW w:w="3080" w:type="dxa"/>
            <w:tcBorders>
              <w:top w:val="dotted" w:sz="4" w:space="0" w:color="auto"/>
              <w:bottom w:val="dotted" w:sz="4" w:space="0" w:color="auto"/>
            </w:tcBorders>
            <w:vAlign w:val="bottom"/>
          </w:tcPr>
          <w:p w14:paraId="1F59E474" w14:textId="77777777" w:rsidR="004E10D8" w:rsidRPr="004E10D8" w:rsidRDefault="004E10D8" w:rsidP="00A0590D">
            <w:pPr>
              <w:spacing w:before="40" w:line="240" w:lineRule="exact"/>
              <w:ind w:firstLine="0"/>
              <w:rPr>
                <w:rFonts w:cs="Arial"/>
                <w:i/>
                <w:sz w:val="20"/>
              </w:rPr>
            </w:pPr>
            <w:r w:rsidRPr="004E10D8">
              <w:rPr>
                <w:rFonts w:eastAsia="Calibri" w:cs="Arial"/>
                <w:i/>
                <w:sz w:val="20"/>
                <w:lang w:val="en-US" w:eastAsia="en-US"/>
              </w:rPr>
              <w:t xml:space="preserve">I </w:t>
            </w:r>
            <w:r w:rsidRPr="004E10D8">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569E00D8"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6933BFC"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lang w:eastAsia="en-US"/>
              </w:rPr>
              <w:t>105,6</w:t>
            </w:r>
          </w:p>
        </w:tc>
      </w:tr>
      <w:tr w:rsidR="004E10D8" w:rsidRPr="004E10D8" w14:paraId="4145E88F" w14:textId="77777777" w:rsidTr="004E10D8">
        <w:tc>
          <w:tcPr>
            <w:tcW w:w="3080" w:type="dxa"/>
            <w:tcBorders>
              <w:top w:val="dotted" w:sz="4" w:space="0" w:color="auto"/>
              <w:bottom w:val="dotted" w:sz="4" w:space="0" w:color="auto"/>
            </w:tcBorders>
            <w:vAlign w:val="bottom"/>
          </w:tcPr>
          <w:p w14:paraId="59695A8B"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39C36714"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101,1</w:t>
            </w:r>
          </w:p>
        </w:tc>
        <w:tc>
          <w:tcPr>
            <w:tcW w:w="3080" w:type="dxa"/>
            <w:tcBorders>
              <w:top w:val="dotted" w:sz="4" w:space="0" w:color="auto"/>
              <w:bottom w:val="dotted" w:sz="4" w:space="0" w:color="auto"/>
            </w:tcBorders>
            <w:vAlign w:val="bottom"/>
          </w:tcPr>
          <w:p w14:paraId="18564947"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119,6</w:t>
            </w:r>
          </w:p>
        </w:tc>
      </w:tr>
      <w:tr w:rsidR="004E10D8" w:rsidRPr="004E10D8" w14:paraId="6826DE8B" w14:textId="77777777" w:rsidTr="004E10D8">
        <w:tc>
          <w:tcPr>
            <w:tcW w:w="3080" w:type="dxa"/>
            <w:tcBorders>
              <w:top w:val="dotted" w:sz="4" w:space="0" w:color="auto"/>
              <w:bottom w:val="dotted" w:sz="4" w:space="0" w:color="auto"/>
            </w:tcBorders>
            <w:vAlign w:val="bottom"/>
          </w:tcPr>
          <w:p w14:paraId="31F77F88"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Май</w:t>
            </w:r>
          </w:p>
        </w:tc>
        <w:tc>
          <w:tcPr>
            <w:tcW w:w="3080" w:type="dxa"/>
            <w:tcBorders>
              <w:top w:val="dotted" w:sz="4" w:space="0" w:color="auto"/>
              <w:bottom w:val="dotted" w:sz="4" w:space="0" w:color="auto"/>
            </w:tcBorders>
            <w:vAlign w:val="bottom"/>
          </w:tcPr>
          <w:p w14:paraId="7EE4461D"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98,5</w:t>
            </w:r>
          </w:p>
        </w:tc>
        <w:tc>
          <w:tcPr>
            <w:tcW w:w="3080" w:type="dxa"/>
            <w:tcBorders>
              <w:top w:val="dotted" w:sz="4" w:space="0" w:color="auto"/>
              <w:bottom w:val="dotted" w:sz="4" w:space="0" w:color="auto"/>
            </w:tcBorders>
            <w:vAlign w:val="bottom"/>
          </w:tcPr>
          <w:p w14:paraId="1662D234"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117,3</w:t>
            </w:r>
          </w:p>
        </w:tc>
      </w:tr>
      <w:tr w:rsidR="004E10D8" w:rsidRPr="004E10D8" w14:paraId="7754BAA9" w14:textId="77777777" w:rsidTr="004E10D8">
        <w:tc>
          <w:tcPr>
            <w:tcW w:w="3080" w:type="dxa"/>
            <w:tcBorders>
              <w:top w:val="dotted" w:sz="4" w:space="0" w:color="auto"/>
              <w:bottom w:val="dotted" w:sz="4" w:space="0" w:color="auto"/>
            </w:tcBorders>
            <w:vAlign w:val="bottom"/>
          </w:tcPr>
          <w:p w14:paraId="3634698A" w14:textId="77777777" w:rsidR="004E10D8" w:rsidRPr="004E10D8" w:rsidRDefault="004E10D8" w:rsidP="00A0590D">
            <w:pPr>
              <w:spacing w:before="40" w:line="240" w:lineRule="exact"/>
              <w:ind w:firstLine="0"/>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13C1B451"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108,4</w:t>
            </w:r>
          </w:p>
        </w:tc>
        <w:tc>
          <w:tcPr>
            <w:tcW w:w="3080" w:type="dxa"/>
            <w:tcBorders>
              <w:top w:val="dotted" w:sz="4" w:space="0" w:color="auto"/>
              <w:bottom w:val="dotted" w:sz="4" w:space="0" w:color="auto"/>
            </w:tcBorders>
            <w:vAlign w:val="bottom"/>
          </w:tcPr>
          <w:p w14:paraId="092F5175" w14:textId="77777777" w:rsidR="004E10D8" w:rsidRPr="004E10D8" w:rsidRDefault="004E10D8" w:rsidP="00A0590D">
            <w:pPr>
              <w:spacing w:before="40" w:line="240" w:lineRule="exact"/>
              <w:ind w:firstLine="0"/>
              <w:jc w:val="center"/>
              <w:rPr>
                <w:rFonts w:cs="Arial"/>
                <w:sz w:val="20"/>
              </w:rPr>
            </w:pPr>
            <w:r w:rsidRPr="004E10D8">
              <w:rPr>
                <w:rFonts w:eastAsia="Calibri" w:cs="Arial"/>
                <w:sz w:val="20"/>
                <w:lang w:eastAsia="en-US"/>
              </w:rPr>
              <w:t>105,8</w:t>
            </w:r>
          </w:p>
        </w:tc>
      </w:tr>
      <w:tr w:rsidR="004E10D8" w:rsidRPr="004E10D8" w14:paraId="5D95CBB3" w14:textId="77777777" w:rsidTr="004E10D8">
        <w:tc>
          <w:tcPr>
            <w:tcW w:w="3080" w:type="dxa"/>
            <w:tcBorders>
              <w:top w:val="dotted" w:sz="4" w:space="0" w:color="auto"/>
              <w:bottom w:val="dotted" w:sz="4" w:space="0" w:color="auto"/>
            </w:tcBorders>
            <w:vAlign w:val="bottom"/>
          </w:tcPr>
          <w:p w14:paraId="0889D857" w14:textId="77777777" w:rsidR="004E10D8" w:rsidRPr="004E10D8" w:rsidRDefault="004E10D8" w:rsidP="00A0590D">
            <w:pPr>
              <w:spacing w:before="40" w:line="240" w:lineRule="exact"/>
              <w:ind w:firstLine="0"/>
              <w:rPr>
                <w:rFonts w:cs="Arial"/>
                <w:i/>
                <w:sz w:val="20"/>
              </w:rPr>
            </w:pPr>
            <w:r w:rsidRPr="004E10D8">
              <w:rPr>
                <w:rFonts w:eastAsia="Calibri" w:cs="Arial"/>
                <w:i/>
                <w:sz w:val="20"/>
                <w:lang w:val="en-US" w:eastAsia="en-US"/>
              </w:rPr>
              <w:t>II</w:t>
            </w:r>
            <w:r w:rsidRPr="004E10D8">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2B3D2725"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413905A"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lang w:eastAsia="en-US"/>
              </w:rPr>
              <w:t>113,3</w:t>
            </w:r>
          </w:p>
        </w:tc>
      </w:tr>
      <w:tr w:rsidR="004E10D8" w:rsidRPr="004E10D8" w14:paraId="02C3AA92" w14:textId="77777777" w:rsidTr="004E10D8">
        <w:tc>
          <w:tcPr>
            <w:tcW w:w="3080" w:type="dxa"/>
            <w:tcBorders>
              <w:top w:val="dotted" w:sz="4" w:space="0" w:color="auto"/>
              <w:bottom w:val="dotted" w:sz="4" w:space="0" w:color="auto"/>
            </w:tcBorders>
            <w:vAlign w:val="bottom"/>
          </w:tcPr>
          <w:p w14:paraId="56B4674B" w14:textId="77777777" w:rsidR="004E10D8" w:rsidRPr="004E10D8" w:rsidRDefault="004E10D8" w:rsidP="00A0590D">
            <w:pPr>
              <w:spacing w:before="40" w:line="240" w:lineRule="exact"/>
              <w:ind w:firstLine="0"/>
              <w:rPr>
                <w:rFonts w:cs="Arial"/>
                <w:i/>
                <w:sz w:val="20"/>
              </w:rPr>
            </w:pPr>
            <w:r w:rsidRPr="004E10D8">
              <w:rPr>
                <w:rFonts w:eastAsia="Calibri" w:cs="Arial"/>
                <w:i/>
                <w:sz w:val="20"/>
                <w:lang w:val="en-US" w:eastAsia="en-US"/>
              </w:rPr>
              <w:t>I</w:t>
            </w:r>
            <w:r w:rsidRPr="004E10D8">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61EB9D35" w14:textId="77777777" w:rsidR="004E10D8" w:rsidRPr="004E10D8" w:rsidRDefault="004E10D8" w:rsidP="00A0590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6FAE8DA" w14:textId="77777777" w:rsidR="004E10D8" w:rsidRPr="004E10D8" w:rsidRDefault="004E10D8" w:rsidP="00A0590D">
            <w:pPr>
              <w:spacing w:before="40" w:line="240" w:lineRule="exact"/>
              <w:ind w:firstLine="0"/>
              <w:jc w:val="center"/>
              <w:rPr>
                <w:rFonts w:cs="Arial"/>
                <w:i/>
                <w:sz w:val="20"/>
              </w:rPr>
            </w:pPr>
            <w:r w:rsidRPr="004E10D8">
              <w:rPr>
                <w:rFonts w:eastAsia="Calibri" w:cs="Arial"/>
                <w:i/>
                <w:sz w:val="20"/>
                <w:lang w:eastAsia="en-US"/>
              </w:rPr>
              <w:t>109,9</w:t>
            </w:r>
          </w:p>
        </w:tc>
      </w:tr>
      <w:tr w:rsidR="004E10D8" w:rsidRPr="004E10D8" w14:paraId="41BCCC9B" w14:textId="77777777" w:rsidTr="004E10D8">
        <w:tc>
          <w:tcPr>
            <w:tcW w:w="3080" w:type="dxa"/>
            <w:tcBorders>
              <w:top w:val="dotted" w:sz="4" w:space="0" w:color="auto"/>
              <w:bottom w:val="dotted" w:sz="4" w:space="0" w:color="auto"/>
            </w:tcBorders>
            <w:vAlign w:val="bottom"/>
          </w:tcPr>
          <w:p w14:paraId="27735F6F" w14:textId="77777777" w:rsidR="004E10D8" w:rsidRPr="004E10D8" w:rsidRDefault="004E10D8" w:rsidP="00A0590D">
            <w:pPr>
              <w:spacing w:before="40" w:line="240" w:lineRule="exact"/>
              <w:ind w:firstLine="0"/>
              <w:rPr>
                <w:rFonts w:cs="Arial"/>
                <w:iCs/>
                <w:sz w:val="20"/>
              </w:rPr>
            </w:pPr>
            <w:r w:rsidRPr="004E10D8">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1020E83E"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98,9</w:t>
            </w:r>
          </w:p>
        </w:tc>
        <w:tc>
          <w:tcPr>
            <w:tcW w:w="3080" w:type="dxa"/>
            <w:tcBorders>
              <w:top w:val="dotted" w:sz="4" w:space="0" w:color="auto"/>
              <w:bottom w:val="dotted" w:sz="4" w:space="0" w:color="auto"/>
            </w:tcBorders>
            <w:vAlign w:val="bottom"/>
          </w:tcPr>
          <w:p w14:paraId="597A3E81"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110,4</w:t>
            </w:r>
          </w:p>
        </w:tc>
      </w:tr>
      <w:tr w:rsidR="004E10D8" w:rsidRPr="004E10D8" w14:paraId="4B04B75C" w14:textId="77777777" w:rsidTr="004E10D8">
        <w:tc>
          <w:tcPr>
            <w:tcW w:w="3080" w:type="dxa"/>
            <w:tcBorders>
              <w:top w:val="dotted" w:sz="4" w:space="0" w:color="auto"/>
              <w:bottom w:val="dotted" w:sz="4" w:space="0" w:color="auto"/>
            </w:tcBorders>
            <w:vAlign w:val="bottom"/>
          </w:tcPr>
          <w:p w14:paraId="030225D0" w14:textId="77777777" w:rsidR="004E10D8" w:rsidRPr="004E10D8" w:rsidRDefault="004E10D8" w:rsidP="00A0590D">
            <w:pPr>
              <w:spacing w:before="40" w:line="240" w:lineRule="exact"/>
              <w:ind w:firstLine="0"/>
              <w:rPr>
                <w:rFonts w:cs="Arial"/>
                <w:iCs/>
                <w:sz w:val="20"/>
                <w:lang w:val="en-US"/>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04714554"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99,1</w:t>
            </w:r>
          </w:p>
        </w:tc>
        <w:tc>
          <w:tcPr>
            <w:tcW w:w="3080" w:type="dxa"/>
            <w:tcBorders>
              <w:top w:val="dotted" w:sz="4" w:space="0" w:color="auto"/>
              <w:bottom w:val="dotted" w:sz="4" w:space="0" w:color="auto"/>
            </w:tcBorders>
            <w:vAlign w:val="bottom"/>
          </w:tcPr>
          <w:p w14:paraId="087D53CE"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110,9</w:t>
            </w:r>
          </w:p>
        </w:tc>
      </w:tr>
      <w:tr w:rsidR="004E10D8" w:rsidRPr="004E10D8" w14:paraId="07A20680" w14:textId="77777777" w:rsidTr="004E10D8">
        <w:tc>
          <w:tcPr>
            <w:tcW w:w="3080" w:type="dxa"/>
            <w:tcBorders>
              <w:top w:val="dotted" w:sz="4" w:space="0" w:color="auto"/>
              <w:bottom w:val="dotted" w:sz="4" w:space="0" w:color="auto"/>
            </w:tcBorders>
            <w:vAlign w:val="bottom"/>
          </w:tcPr>
          <w:p w14:paraId="0EFB191D" w14:textId="77777777" w:rsidR="004E10D8" w:rsidRPr="004E10D8" w:rsidRDefault="004E10D8" w:rsidP="00A0590D">
            <w:pPr>
              <w:spacing w:before="40" w:line="240" w:lineRule="exact"/>
              <w:ind w:firstLine="0"/>
              <w:rPr>
                <w:rFonts w:cs="Arial"/>
                <w:iCs/>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51FF22E2"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107,4</w:t>
            </w:r>
          </w:p>
        </w:tc>
        <w:tc>
          <w:tcPr>
            <w:tcW w:w="3080" w:type="dxa"/>
            <w:tcBorders>
              <w:top w:val="dotted" w:sz="4" w:space="0" w:color="auto"/>
              <w:bottom w:val="dotted" w:sz="4" w:space="0" w:color="auto"/>
            </w:tcBorders>
            <w:vAlign w:val="bottom"/>
          </w:tcPr>
          <w:p w14:paraId="43EA1E87" w14:textId="77777777" w:rsidR="004E10D8" w:rsidRPr="004E10D8" w:rsidRDefault="004E10D8" w:rsidP="00A0590D">
            <w:pPr>
              <w:spacing w:before="40" w:line="240" w:lineRule="exact"/>
              <w:ind w:firstLine="0"/>
              <w:jc w:val="center"/>
              <w:rPr>
                <w:rFonts w:cs="Arial"/>
                <w:iCs/>
                <w:sz w:val="20"/>
              </w:rPr>
            </w:pPr>
            <w:r w:rsidRPr="004E10D8">
              <w:rPr>
                <w:rFonts w:eastAsia="Calibri" w:cs="Arial"/>
                <w:iCs/>
                <w:sz w:val="20"/>
                <w:lang w:eastAsia="en-US"/>
              </w:rPr>
              <w:t>104,7</w:t>
            </w:r>
          </w:p>
        </w:tc>
      </w:tr>
      <w:tr w:rsidR="004E10D8" w:rsidRPr="004E10D8" w14:paraId="08257567" w14:textId="77777777" w:rsidTr="004E10D8">
        <w:tc>
          <w:tcPr>
            <w:tcW w:w="3080" w:type="dxa"/>
            <w:tcBorders>
              <w:top w:val="dotted" w:sz="4" w:space="0" w:color="auto"/>
              <w:bottom w:val="dotted" w:sz="4" w:space="0" w:color="auto"/>
            </w:tcBorders>
            <w:vAlign w:val="bottom"/>
          </w:tcPr>
          <w:p w14:paraId="6DE00DBA" w14:textId="77777777" w:rsidR="004E10D8" w:rsidRPr="004E10D8" w:rsidRDefault="004E10D8" w:rsidP="00A0590D">
            <w:pPr>
              <w:spacing w:before="40" w:line="240" w:lineRule="exact"/>
              <w:ind w:firstLine="0"/>
              <w:rPr>
                <w:rFonts w:cs="Arial"/>
                <w:i/>
                <w:iCs/>
                <w:sz w:val="20"/>
              </w:rPr>
            </w:pPr>
            <w:r w:rsidRPr="004E10D8">
              <w:rPr>
                <w:rFonts w:eastAsia="Calibri" w:cs="Arial"/>
                <w:i/>
                <w:sz w:val="20"/>
                <w:lang w:val="en-US" w:eastAsia="en-US"/>
              </w:rPr>
              <w:t>III</w:t>
            </w:r>
            <w:r w:rsidRPr="004E10D8">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477B7F5F" w14:textId="77777777" w:rsidR="004E10D8" w:rsidRPr="004E10D8" w:rsidRDefault="004E10D8" w:rsidP="00A0590D">
            <w:pPr>
              <w:spacing w:before="4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67D24171" w14:textId="77777777" w:rsidR="004E10D8" w:rsidRPr="004E10D8" w:rsidRDefault="004E10D8" w:rsidP="00A0590D">
            <w:pPr>
              <w:spacing w:before="40" w:line="240" w:lineRule="exact"/>
              <w:ind w:firstLine="0"/>
              <w:jc w:val="center"/>
              <w:rPr>
                <w:rFonts w:cs="Arial"/>
                <w:i/>
                <w:iCs/>
                <w:sz w:val="20"/>
              </w:rPr>
            </w:pPr>
            <w:r w:rsidRPr="004E10D8">
              <w:rPr>
                <w:rFonts w:eastAsia="Calibri" w:cs="Arial"/>
                <w:i/>
                <w:iCs/>
                <w:sz w:val="20"/>
                <w:lang w:eastAsia="en-US"/>
              </w:rPr>
              <w:t>107,6</w:t>
            </w:r>
          </w:p>
        </w:tc>
      </w:tr>
      <w:tr w:rsidR="004E10D8" w:rsidRPr="004E10D8" w14:paraId="3D695F4C" w14:textId="77777777" w:rsidTr="004E10D8">
        <w:tc>
          <w:tcPr>
            <w:tcW w:w="3080" w:type="dxa"/>
            <w:tcBorders>
              <w:top w:val="dotted" w:sz="4" w:space="0" w:color="auto"/>
              <w:bottom w:val="dotted" w:sz="4" w:space="0" w:color="auto"/>
            </w:tcBorders>
            <w:vAlign w:val="bottom"/>
          </w:tcPr>
          <w:p w14:paraId="2015B2BB" w14:textId="77777777" w:rsidR="004E10D8" w:rsidRPr="004E10D8" w:rsidRDefault="004E10D8" w:rsidP="00A0590D">
            <w:pPr>
              <w:spacing w:before="40" w:line="240" w:lineRule="exact"/>
              <w:ind w:firstLine="0"/>
              <w:rPr>
                <w:rFonts w:eastAsia="Calibri" w:cs="Arial"/>
                <w:i/>
                <w:sz w:val="20"/>
                <w:lang w:val="en-US" w:eastAsia="en-US"/>
              </w:rPr>
            </w:pPr>
            <w:r w:rsidRPr="004E10D8">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7B768041" w14:textId="77777777" w:rsidR="004E10D8" w:rsidRPr="004E10D8" w:rsidRDefault="004E10D8" w:rsidP="00A0590D">
            <w:pPr>
              <w:spacing w:before="4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0C233308" w14:textId="77777777" w:rsidR="004E10D8" w:rsidRPr="004E10D8" w:rsidRDefault="004E10D8" w:rsidP="00A0590D">
            <w:pPr>
              <w:spacing w:before="40" w:line="240" w:lineRule="exact"/>
              <w:ind w:firstLine="0"/>
              <w:jc w:val="center"/>
              <w:rPr>
                <w:rFonts w:eastAsia="Calibri" w:cs="Arial"/>
                <w:i/>
                <w:iCs/>
                <w:sz w:val="20"/>
                <w:lang w:eastAsia="en-US"/>
              </w:rPr>
            </w:pPr>
            <w:r w:rsidRPr="004E10D8">
              <w:rPr>
                <w:rFonts w:eastAsia="Calibri" w:cs="Arial"/>
                <w:i/>
                <w:iCs/>
                <w:sz w:val="20"/>
                <w:lang w:eastAsia="en-US"/>
              </w:rPr>
              <w:t>109,4</w:t>
            </w:r>
          </w:p>
        </w:tc>
      </w:tr>
      <w:tr w:rsidR="004E10D8" w:rsidRPr="004E10D8" w14:paraId="5D8AE055" w14:textId="77777777" w:rsidTr="004E10D8">
        <w:tc>
          <w:tcPr>
            <w:tcW w:w="3080" w:type="dxa"/>
            <w:tcBorders>
              <w:top w:val="dotted" w:sz="4" w:space="0" w:color="auto"/>
              <w:bottom w:val="dotted" w:sz="4" w:space="0" w:color="auto"/>
            </w:tcBorders>
            <w:vAlign w:val="bottom"/>
          </w:tcPr>
          <w:p w14:paraId="0E79B297" w14:textId="77777777" w:rsidR="004E10D8" w:rsidRPr="004E10D8" w:rsidRDefault="004E10D8" w:rsidP="00A0590D">
            <w:pPr>
              <w:spacing w:before="40" w:line="240" w:lineRule="exact"/>
              <w:ind w:firstLine="0"/>
              <w:rPr>
                <w:rFonts w:cs="Arial"/>
                <w:i/>
                <w:iCs/>
                <w:sz w:val="20"/>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6DC5055F" w14:textId="77777777" w:rsidR="004E10D8" w:rsidRPr="004E10D8" w:rsidRDefault="004E10D8" w:rsidP="00A0590D">
            <w:pPr>
              <w:spacing w:before="40" w:line="240" w:lineRule="exact"/>
              <w:ind w:firstLine="0"/>
              <w:jc w:val="center"/>
              <w:rPr>
                <w:rFonts w:cs="Arial"/>
                <w:iCs/>
                <w:sz w:val="20"/>
              </w:rPr>
            </w:pPr>
            <w:r w:rsidRPr="004E10D8">
              <w:rPr>
                <w:rFonts w:eastAsia="Calibri" w:cs="Arial"/>
                <w:sz w:val="20"/>
                <w:lang w:eastAsia="en-US"/>
              </w:rPr>
              <w:t>99,8</w:t>
            </w:r>
          </w:p>
        </w:tc>
        <w:tc>
          <w:tcPr>
            <w:tcW w:w="3080" w:type="dxa"/>
            <w:tcBorders>
              <w:top w:val="dotted" w:sz="4" w:space="0" w:color="auto"/>
              <w:bottom w:val="dotted" w:sz="4" w:space="0" w:color="auto"/>
            </w:tcBorders>
            <w:vAlign w:val="bottom"/>
          </w:tcPr>
          <w:p w14:paraId="3A6C0865" w14:textId="77777777" w:rsidR="004E10D8" w:rsidRPr="004E10D8" w:rsidRDefault="004E10D8" w:rsidP="00A0590D">
            <w:pPr>
              <w:spacing w:before="40" w:line="240" w:lineRule="exact"/>
              <w:ind w:firstLine="0"/>
              <w:jc w:val="center"/>
              <w:rPr>
                <w:rFonts w:cs="Arial"/>
                <w:i/>
                <w:iCs/>
                <w:sz w:val="20"/>
              </w:rPr>
            </w:pPr>
            <w:r w:rsidRPr="004E10D8">
              <w:rPr>
                <w:rFonts w:eastAsia="Calibri" w:cs="Arial"/>
                <w:iCs/>
                <w:sz w:val="20"/>
                <w:lang w:eastAsia="en-US"/>
              </w:rPr>
              <w:t>110,6</w:t>
            </w:r>
          </w:p>
        </w:tc>
      </w:tr>
      <w:tr w:rsidR="004E10D8" w:rsidRPr="004E10D8" w14:paraId="027C7D12" w14:textId="77777777" w:rsidTr="004E10D8">
        <w:tc>
          <w:tcPr>
            <w:tcW w:w="3080" w:type="dxa"/>
            <w:tcBorders>
              <w:top w:val="dotted" w:sz="4" w:space="0" w:color="auto"/>
              <w:bottom w:val="dotted" w:sz="4" w:space="0" w:color="auto"/>
            </w:tcBorders>
            <w:vAlign w:val="bottom"/>
          </w:tcPr>
          <w:p w14:paraId="33CD0E52" w14:textId="77777777" w:rsidR="004E10D8" w:rsidRPr="004E10D8" w:rsidRDefault="004E10D8" w:rsidP="00A0590D">
            <w:pPr>
              <w:spacing w:before="40" w:line="240" w:lineRule="exact"/>
              <w:ind w:firstLine="0"/>
              <w:rPr>
                <w:rFonts w:eastAsia="Calibri" w:cs="Arial"/>
                <w:sz w:val="20"/>
                <w:lang w:eastAsia="en-US"/>
              </w:rPr>
            </w:pPr>
            <w:r w:rsidRPr="004E10D8">
              <w:rPr>
                <w:rFonts w:eastAsia="Calibri" w:cs="Arial"/>
                <w:sz w:val="20"/>
                <w:lang w:eastAsia="en-US"/>
              </w:rPr>
              <w:t xml:space="preserve">Ноябрь </w:t>
            </w:r>
          </w:p>
        </w:tc>
        <w:tc>
          <w:tcPr>
            <w:tcW w:w="3080" w:type="dxa"/>
            <w:tcBorders>
              <w:top w:val="dotted" w:sz="4" w:space="0" w:color="auto"/>
              <w:bottom w:val="dotted" w:sz="4" w:space="0" w:color="auto"/>
            </w:tcBorders>
            <w:vAlign w:val="bottom"/>
          </w:tcPr>
          <w:p w14:paraId="5CAB39C7" w14:textId="77777777" w:rsidR="004E10D8" w:rsidRPr="004E10D8" w:rsidRDefault="004E10D8" w:rsidP="00A0590D">
            <w:pPr>
              <w:spacing w:before="40" w:line="240" w:lineRule="exact"/>
              <w:ind w:firstLine="0"/>
              <w:jc w:val="center"/>
              <w:rPr>
                <w:rFonts w:eastAsia="Calibri" w:cs="Arial"/>
                <w:sz w:val="20"/>
                <w:lang w:eastAsia="en-US"/>
              </w:rPr>
            </w:pPr>
            <w:r w:rsidRPr="004E10D8">
              <w:rPr>
                <w:rFonts w:eastAsia="Calibri" w:cs="Arial"/>
                <w:sz w:val="20"/>
                <w:lang w:eastAsia="en-US"/>
              </w:rPr>
              <w:t>103,5</w:t>
            </w:r>
          </w:p>
        </w:tc>
        <w:tc>
          <w:tcPr>
            <w:tcW w:w="3080" w:type="dxa"/>
            <w:tcBorders>
              <w:top w:val="dotted" w:sz="4" w:space="0" w:color="auto"/>
              <w:bottom w:val="dotted" w:sz="4" w:space="0" w:color="auto"/>
            </w:tcBorders>
            <w:vAlign w:val="bottom"/>
          </w:tcPr>
          <w:p w14:paraId="2FD466E7" w14:textId="77777777" w:rsidR="004E10D8" w:rsidRPr="004E10D8" w:rsidRDefault="004E10D8" w:rsidP="00A0590D">
            <w:pPr>
              <w:spacing w:before="40" w:line="240" w:lineRule="exact"/>
              <w:ind w:firstLine="0"/>
              <w:jc w:val="center"/>
              <w:rPr>
                <w:rFonts w:eastAsia="Calibri" w:cs="Arial"/>
                <w:iCs/>
                <w:sz w:val="20"/>
                <w:lang w:eastAsia="en-US"/>
              </w:rPr>
            </w:pPr>
            <w:r w:rsidRPr="004E10D8">
              <w:rPr>
                <w:rFonts w:eastAsia="Calibri" w:cs="Arial"/>
                <w:iCs/>
                <w:sz w:val="20"/>
                <w:lang w:eastAsia="en-US"/>
              </w:rPr>
              <w:t>107,0</w:t>
            </w:r>
          </w:p>
        </w:tc>
      </w:tr>
      <w:tr w:rsidR="004E10D8" w:rsidRPr="004E10D8" w14:paraId="0D9F7194" w14:textId="77777777" w:rsidTr="004E10D8">
        <w:tc>
          <w:tcPr>
            <w:tcW w:w="3080" w:type="dxa"/>
            <w:tcBorders>
              <w:top w:val="dotted" w:sz="4" w:space="0" w:color="auto"/>
              <w:bottom w:val="double" w:sz="4" w:space="0" w:color="auto"/>
            </w:tcBorders>
            <w:vAlign w:val="bottom"/>
          </w:tcPr>
          <w:p w14:paraId="7CD6C426" w14:textId="77777777" w:rsidR="004E10D8" w:rsidRPr="004E10D8" w:rsidRDefault="004E10D8" w:rsidP="00A0590D">
            <w:pPr>
              <w:spacing w:before="40" w:line="240" w:lineRule="exact"/>
              <w:ind w:firstLine="0"/>
              <w:rPr>
                <w:rFonts w:eastAsia="Calibri" w:cs="Arial"/>
                <w:i/>
                <w:sz w:val="20"/>
                <w:lang w:eastAsia="en-US"/>
              </w:rPr>
            </w:pPr>
            <w:r w:rsidRPr="004E10D8">
              <w:rPr>
                <w:rFonts w:eastAsia="Calibri" w:cs="Arial"/>
                <w:i/>
                <w:sz w:val="20"/>
                <w:lang w:eastAsia="en-US"/>
              </w:rPr>
              <w:t>Январь – ноябрь</w:t>
            </w:r>
          </w:p>
        </w:tc>
        <w:tc>
          <w:tcPr>
            <w:tcW w:w="3080" w:type="dxa"/>
            <w:tcBorders>
              <w:top w:val="dotted" w:sz="4" w:space="0" w:color="auto"/>
              <w:bottom w:val="double" w:sz="4" w:space="0" w:color="auto"/>
            </w:tcBorders>
            <w:vAlign w:val="bottom"/>
          </w:tcPr>
          <w:p w14:paraId="562FD0E1" w14:textId="77777777" w:rsidR="004E10D8" w:rsidRPr="004E10D8" w:rsidRDefault="004E10D8" w:rsidP="00A0590D">
            <w:pPr>
              <w:spacing w:before="40" w:line="240" w:lineRule="exact"/>
              <w:ind w:firstLine="0"/>
              <w:jc w:val="center"/>
              <w:rPr>
                <w:rFonts w:eastAsia="Calibri" w:cs="Arial"/>
                <w:sz w:val="20"/>
                <w:lang w:eastAsia="en-US"/>
              </w:rPr>
            </w:pPr>
          </w:p>
        </w:tc>
        <w:tc>
          <w:tcPr>
            <w:tcW w:w="3080" w:type="dxa"/>
            <w:tcBorders>
              <w:top w:val="dotted" w:sz="4" w:space="0" w:color="auto"/>
              <w:bottom w:val="double" w:sz="4" w:space="0" w:color="auto"/>
            </w:tcBorders>
            <w:vAlign w:val="bottom"/>
          </w:tcPr>
          <w:p w14:paraId="036D27E0" w14:textId="77777777" w:rsidR="004E10D8" w:rsidRPr="004E10D8" w:rsidRDefault="004E10D8" w:rsidP="00A0590D">
            <w:pPr>
              <w:spacing w:before="40" w:line="240" w:lineRule="exact"/>
              <w:ind w:firstLine="0"/>
              <w:jc w:val="center"/>
              <w:rPr>
                <w:rFonts w:eastAsia="Calibri" w:cs="Arial"/>
                <w:i/>
                <w:iCs/>
                <w:sz w:val="20"/>
                <w:lang w:eastAsia="en-US"/>
              </w:rPr>
            </w:pPr>
            <w:r w:rsidRPr="004E10D8">
              <w:rPr>
                <w:rFonts w:eastAsia="Calibri" w:cs="Arial"/>
                <w:i/>
                <w:iCs/>
                <w:sz w:val="20"/>
                <w:lang w:eastAsia="en-US"/>
              </w:rPr>
              <w:t>109,3</w:t>
            </w:r>
          </w:p>
        </w:tc>
      </w:tr>
    </w:tbl>
    <w:p w14:paraId="38D4ECE5" w14:textId="77777777" w:rsidR="004E10D8" w:rsidRPr="004E10D8" w:rsidRDefault="004E10D8" w:rsidP="00824D46">
      <w:pPr>
        <w:keepNext/>
        <w:keepLines/>
        <w:spacing w:before="240"/>
        <w:ind w:firstLine="0"/>
        <w:jc w:val="center"/>
      </w:pPr>
      <w:r w:rsidRPr="004E10D8">
        <w:rPr>
          <w:b/>
        </w:rPr>
        <w:t xml:space="preserve">Индекс производства по основным видам обрабатывающих производств </w:t>
      </w:r>
      <w:r w:rsidRPr="004E10D8">
        <w:rPr>
          <w:b/>
        </w:rPr>
        <w:br/>
      </w:r>
      <w:r w:rsidRPr="004E10D8">
        <w:t>(</w:t>
      </w:r>
      <w:proofErr w:type="gramStart"/>
      <w:r w:rsidRPr="004E10D8">
        <w:t>в</w:t>
      </w:r>
      <w:proofErr w:type="gramEnd"/>
      <w:r w:rsidRPr="004E10D8">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4E10D8" w:rsidRPr="004E10D8" w14:paraId="71769CAC" w14:textId="77777777" w:rsidTr="004E10D8">
        <w:trPr>
          <w:cantSplit/>
          <w:trHeight w:val="415"/>
          <w:tblHeader/>
        </w:trPr>
        <w:tc>
          <w:tcPr>
            <w:tcW w:w="6101" w:type="dxa"/>
            <w:tcBorders>
              <w:top w:val="double" w:sz="4" w:space="0" w:color="auto"/>
              <w:bottom w:val="single" w:sz="4" w:space="0" w:color="auto"/>
            </w:tcBorders>
          </w:tcPr>
          <w:p w14:paraId="5B90D486" w14:textId="77777777" w:rsidR="004E10D8" w:rsidRPr="004E10D8" w:rsidRDefault="004E10D8" w:rsidP="00824D46">
            <w:pPr>
              <w:keepNext/>
              <w:keepLines/>
              <w:spacing w:before="40" w:line="240" w:lineRule="exact"/>
              <w:ind w:firstLine="0"/>
              <w:jc w:val="center"/>
            </w:pPr>
          </w:p>
        </w:tc>
        <w:tc>
          <w:tcPr>
            <w:tcW w:w="1559" w:type="dxa"/>
            <w:tcBorders>
              <w:top w:val="double" w:sz="4" w:space="0" w:color="auto"/>
              <w:bottom w:val="single" w:sz="4" w:space="0" w:color="auto"/>
            </w:tcBorders>
          </w:tcPr>
          <w:p w14:paraId="5E35EF85" w14:textId="77777777" w:rsidR="004E10D8" w:rsidRPr="004E10D8" w:rsidRDefault="004E10D8" w:rsidP="00824D46">
            <w:pPr>
              <w:spacing w:before="40" w:line="240" w:lineRule="exact"/>
              <w:ind w:firstLine="0"/>
              <w:jc w:val="center"/>
              <w:rPr>
                <w:i/>
                <w:sz w:val="20"/>
              </w:rPr>
            </w:pPr>
            <w:r w:rsidRPr="004E10D8">
              <w:rPr>
                <w:i/>
                <w:sz w:val="20"/>
              </w:rPr>
              <w:t>Январь – ноябрь 2021г.</w:t>
            </w:r>
          </w:p>
        </w:tc>
        <w:tc>
          <w:tcPr>
            <w:tcW w:w="1559" w:type="dxa"/>
            <w:tcBorders>
              <w:top w:val="double" w:sz="4" w:space="0" w:color="auto"/>
              <w:bottom w:val="single" w:sz="4" w:space="0" w:color="auto"/>
            </w:tcBorders>
          </w:tcPr>
          <w:p w14:paraId="5632AF29" w14:textId="77777777" w:rsidR="004E10D8" w:rsidRPr="004E10D8" w:rsidRDefault="004E10D8" w:rsidP="00824D46">
            <w:pPr>
              <w:spacing w:before="40" w:line="240" w:lineRule="exact"/>
              <w:ind w:firstLine="0"/>
              <w:jc w:val="center"/>
              <w:rPr>
                <w:i/>
                <w:sz w:val="20"/>
                <w:vertAlign w:val="superscript"/>
              </w:rPr>
            </w:pPr>
            <w:r w:rsidRPr="004E10D8">
              <w:rPr>
                <w:i/>
                <w:sz w:val="20"/>
                <w:u w:val="single"/>
              </w:rPr>
              <w:t>Справочно:</w:t>
            </w:r>
            <w:r w:rsidRPr="004E10D8">
              <w:rPr>
                <w:i/>
                <w:sz w:val="20"/>
              </w:rPr>
              <w:t xml:space="preserve"> январь – ноябрь 2020г.</w:t>
            </w:r>
          </w:p>
        </w:tc>
      </w:tr>
      <w:tr w:rsidR="004E10D8" w:rsidRPr="004E10D8" w14:paraId="7401A0EC" w14:textId="77777777" w:rsidTr="00A0590D">
        <w:trPr>
          <w:trHeight w:val="20"/>
        </w:trPr>
        <w:tc>
          <w:tcPr>
            <w:tcW w:w="6101" w:type="dxa"/>
            <w:tcBorders>
              <w:bottom w:val="dotted" w:sz="4" w:space="0" w:color="auto"/>
            </w:tcBorders>
            <w:vAlign w:val="bottom"/>
          </w:tcPr>
          <w:p w14:paraId="6E655816" w14:textId="77777777" w:rsidR="004E10D8" w:rsidRPr="004E10D8" w:rsidRDefault="004E10D8" w:rsidP="00824D46">
            <w:pPr>
              <w:keepNext/>
              <w:keepLines/>
              <w:spacing w:before="40" w:line="240" w:lineRule="exact"/>
              <w:ind w:left="39" w:firstLine="0"/>
              <w:jc w:val="left"/>
              <w:rPr>
                <w:rFonts w:cs="Arial"/>
                <w:b/>
                <w:sz w:val="20"/>
              </w:rPr>
            </w:pPr>
            <w:r w:rsidRPr="004E10D8">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40F12985" w14:textId="77777777" w:rsidR="004E10D8" w:rsidRPr="004E10D8" w:rsidRDefault="004E10D8" w:rsidP="00824D46">
            <w:pPr>
              <w:widowControl/>
              <w:adjustRightInd/>
              <w:spacing w:before="40" w:line="240" w:lineRule="exact"/>
              <w:ind w:firstLine="0"/>
              <w:jc w:val="center"/>
              <w:textAlignment w:val="auto"/>
              <w:rPr>
                <w:rFonts w:eastAsia="Calibri" w:cs="Arial"/>
                <w:b/>
                <w:bCs/>
                <w:sz w:val="20"/>
                <w:lang w:eastAsia="en-US"/>
              </w:rPr>
            </w:pPr>
            <w:r w:rsidRPr="004E10D8">
              <w:rPr>
                <w:rFonts w:eastAsia="Calibri" w:cs="Arial"/>
                <w:b/>
                <w:bCs/>
                <w:sz w:val="20"/>
                <w:lang w:eastAsia="en-US"/>
              </w:rPr>
              <w:t>109,3</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7ED2B1F3" w14:textId="77777777" w:rsidR="004E10D8" w:rsidRPr="004E10D8" w:rsidRDefault="004E10D8" w:rsidP="00824D46">
            <w:pPr>
              <w:widowControl/>
              <w:adjustRightInd/>
              <w:spacing w:before="40" w:line="240" w:lineRule="exact"/>
              <w:ind w:firstLine="0"/>
              <w:jc w:val="center"/>
              <w:textAlignment w:val="auto"/>
              <w:rPr>
                <w:rFonts w:eastAsia="Calibri" w:cs="Arial"/>
                <w:b/>
                <w:bCs/>
                <w:sz w:val="20"/>
                <w:lang w:eastAsia="en-US"/>
              </w:rPr>
            </w:pPr>
            <w:r w:rsidRPr="004E10D8">
              <w:rPr>
                <w:rFonts w:ascii="Arial CYR" w:eastAsia="Calibri" w:hAnsi="Arial CYR" w:cs="Arial CYR"/>
                <w:b/>
                <w:sz w:val="20"/>
                <w:lang w:eastAsia="en-US"/>
              </w:rPr>
              <w:t>100,3</w:t>
            </w:r>
          </w:p>
        </w:tc>
      </w:tr>
      <w:tr w:rsidR="004E10D8" w:rsidRPr="004E10D8" w14:paraId="47A13521" w14:textId="77777777" w:rsidTr="00A0590D">
        <w:trPr>
          <w:trHeight w:val="20"/>
        </w:trPr>
        <w:tc>
          <w:tcPr>
            <w:tcW w:w="6101" w:type="dxa"/>
            <w:tcBorders>
              <w:top w:val="dotted" w:sz="4" w:space="0" w:color="auto"/>
              <w:bottom w:val="dotted" w:sz="4" w:space="0" w:color="auto"/>
            </w:tcBorders>
          </w:tcPr>
          <w:p w14:paraId="7D878247" w14:textId="77777777" w:rsidR="004E10D8" w:rsidRPr="004E10D8" w:rsidRDefault="004E10D8" w:rsidP="00824D46">
            <w:pPr>
              <w:spacing w:before="40" w:line="240" w:lineRule="exact"/>
              <w:ind w:left="181" w:firstLine="0"/>
              <w:jc w:val="left"/>
              <w:rPr>
                <w:rFonts w:cs="Arial"/>
                <w:sz w:val="20"/>
              </w:rPr>
            </w:pPr>
            <w:r w:rsidRPr="004E10D8">
              <w:rPr>
                <w:rFonts w:cs="Arial"/>
                <w:sz w:val="20"/>
              </w:rPr>
              <w:t>в том числе:</w:t>
            </w:r>
          </w:p>
          <w:p w14:paraId="529DEA6F"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0F377BEB"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104,2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E99A6CF"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ascii="Arial CYR" w:eastAsia="Calibri" w:hAnsi="Arial CYR" w:cs="Arial CYR"/>
                <w:sz w:val="20"/>
                <w:lang w:eastAsia="en-US"/>
              </w:rPr>
              <w:t>108,6</w:t>
            </w:r>
          </w:p>
        </w:tc>
      </w:tr>
      <w:tr w:rsidR="004E10D8" w:rsidRPr="004E10D8" w14:paraId="5623F5B6" w14:textId="77777777" w:rsidTr="00A0590D">
        <w:trPr>
          <w:trHeight w:val="20"/>
        </w:trPr>
        <w:tc>
          <w:tcPr>
            <w:tcW w:w="6101" w:type="dxa"/>
            <w:tcBorders>
              <w:top w:val="dotted" w:sz="4" w:space="0" w:color="auto"/>
              <w:bottom w:val="dotted" w:sz="4" w:space="0" w:color="auto"/>
            </w:tcBorders>
          </w:tcPr>
          <w:p w14:paraId="0E801C57"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63CBF7EA"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112,1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2F2C2B2"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106,8</w:t>
            </w:r>
          </w:p>
        </w:tc>
      </w:tr>
      <w:tr w:rsidR="004E10D8" w:rsidRPr="004E10D8" w14:paraId="1E1379E2" w14:textId="77777777" w:rsidTr="00A0590D">
        <w:trPr>
          <w:trHeight w:val="20"/>
        </w:trPr>
        <w:tc>
          <w:tcPr>
            <w:tcW w:w="6101" w:type="dxa"/>
            <w:tcBorders>
              <w:top w:val="dotted" w:sz="4" w:space="0" w:color="auto"/>
              <w:bottom w:val="dotted" w:sz="4" w:space="0" w:color="auto"/>
            </w:tcBorders>
          </w:tcPr>
          <w:p w14:paraId="3C963929"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6A1B9EE7"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148,8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0ABE8EC"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141,7</w:t>
            </w:r>
          </w:p>
        </w:tc>
      </w:tr>
      <w:tr w:rsidR="004E10D8" w:rsidRPr="004E10D8" w14:paraId="12B68A8A" w14:textId="77777777" w:rsidTr="00A0590D">
        <w:trPr>
          <w:trHeight w:val="20"/>
        </w:trPr>
        <w:tc>
          <w:tcPr>
            <w:tcW w:w="6101" w:type="dxa"/>
            <w:tcBorders>
              <w:top w:val="dotted" w:sz="4" w:space="0" w:color="auto"/>
              <w:bottom w:val="dotted" w:sz="4" w:space="0" w:color="auto"/>
            </w:tcBorders>
          </w:tcPr>
          <w:p w14:paraId="6C3785E7"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2918CE9A"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109,9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7BAC223"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81,1</w:t>
            </w:r>
          </w:p>
        </w:tc>
      </w:tr>
      <w:tr w:rsidR="004E10D8" w:rsidRPr="004E10D8" w14:paraId="7FDF1224" w14:textId="77777777" w:rsidTr="00A0590D">
        <w:trPr>
          <w:trHeight w:val="20"/>
        </w:trPr>
        <w:tc>
          <w:tcPr>
            <w:tcW w:w="6101" w:type="dxa"/>
            <w:tcBorders>
              <w:top w:val="dotted" w:sz="4" w:space="0" w:color="auto"/>
              <w:bottom w:val="dotted" w:sz="4" w:space="0" w:color="auto"/>
            </w:tcBorders>
          </w:tcPr>
          <w:p w14:paraId="7FED9118"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57E43210"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94,7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86182AD"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106,2</w:t>
            </w:r>
          </w:p>
        </w:tc>
      </w:tr>
      <w:tr w:rsidR="004E10D8" w:rsidRPr="004E10D8" w14:paraId="23551D41" w14:textId="77777777" w:rsidTr="00A0590D">
        <w:trPr>
          <w:trHeight w:val="20"/>
        </w:trPr>
        <w:tc>
          <w:tcPr>
            <w:tcW w:w="6101" w:type="dxa"/>
            <w:tcBorders>
              <w:top w:val="dotted" w:sz="4" w:space="0" w:color="auto"/>
              <w:bottom w:val="dotted" w:sz="4" w:space="0" w:color="auto"/>
            </w:tcBorders>
          </w:tcPr>
          <w:p w14:paraId="2BC7F37A" w14:textId="77777777" w:rsidR="004E10D8" w:rsidRPr="004E10D8" w:rsidRDefault="004E10D8" w:rsidP="00A52EB4">
            <w:pPr>
              <w:spacing w:before="40" w:line="240" w:lineRule="exact"/>
              <w:ind w:left="181" w:firstLine="0"/>
              <w:jc w:val="left"/>
              <w:rPr>
                <w:rFonts w:cs="Arial"/>
                <w:sz w:val="20"/>
              </w:rPr>
            </w:pPr>
            <w:r w:rsidRPr="004E10D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30D467A9" w14:textId="77777777" w:rsidR="004E10D8" w:rsidRPr="004E10D8" w:rsidRDefault="004E10D8" w:rsidP="00A52EB4">
            <w:pPr>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108,8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F999E27" w14:textId="77777777" w:rsidR="004E10D8" w:rsidRPr="004E10D8" w:rsidRDefault="004E10D8" w:rsidP="00A52EB4">
            <w:pPr>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41,0</w:t>
            </w:r>
          </w:p>
        </w:tc>
      </w:tr>
      <w:tr w:rsidR="004E10D8" w:rsidRPr="004E10D8" w14:paraId="36B09A2A" w14:textId="77777777" w:rsidTr="00A0590D">
        <w:trPr>
          <w:trHeight w:val="20"/>
        </w:trPr>
        <w:tc>
          <w:tcPr>
            <w:tcW w:w="6101" w:type="dxa"/>
            <w:tcBorders>
              <w:top w:val="dotted" w:sz="4" w:space="0" w:color="auto"/>
              <w:bottom w:val="dotted" w:sz="4" w:space="0" w:color="auto"/>
            </w:tcBorders>
          </w:tcPr>
          <w:p w14:paraId="13500D59"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011CD4CB"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101,6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A1C31D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108,2</w:t>
            </w:r>
          </w:p>
        </w:tc>
      </w:tr>
      <w:tr w:rsidR="004E10D8" w:rsidRPr="004E10D8" w14:paraId="2B8552A1" w14:textId="77777777" w:rsidTr="00A0590D">
        <w:trPr>
          <w:trHeight w:val="20"/>
        </w:trPr>
        <w:tc>
          <w:tcPr>
            <w:tcW w:w="6101" w:type="dxa"/>
            <w:tcBorders>
              <w:top w:val="dotted" w:sz="4" w:space="0" w:color="auto"/>
              <w:bottom w:val="dotted" w:sz="4" w:space="0" w:color="auto"/>
            </w:tcBorders>
          </w:tcPr>
          <w:p w14:paraId="3016FDC6" w14:textId="77777777" w:rsidR="004E10D8" w:rsidRPr="004E10D8" w:rsidRDefault="004E10D8" w:rsidP="00824D46">
            <w:pPr>
              <w:spacing w:before="40" w:line="240" w:lineRule="exact"/>
              <w:ind w:left="181" w:firstLine="0"/>
              <w:jc w:val="left"/>
              <w:rPr>
                <w:rFonts w:cs="Arial"/>
                <w:sz w:val="20"/>
              </w:rPr>
            </w:pPr>
            <w:r w:rsidRPr="004E10D8">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7D125776"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118,4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3B2557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101,5</w:t>
            </w:r>
          </w:p>
        </w:tc>
      </w:tr>
      <w:tr w:rsidR="004E10D8" w:rsidRPr="004E10D8" w14:paraId="656450D1" w14:textId="77777777" w:rsidTr="00A0590D">
        <w:trPr>
          <w:trHeight w:val="20"/>
        </w:trPr>
        <w:tc>
          <w:tcPr>
            <w:tcW w:w="6101" w:type="dxa"/>
            <w:tcBorders>
              <w:top w:val="dotted" w:sz="4" w:space="0" w:color="auto"/>
              <w:bottom w:val="dotted" w:sz="4" w:space="0" w:color="auto"/>
            </w:tcBorders>
          </w:tcPr>
          <w:p w14:paraId="34BFBE42"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3AF2C6AA"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168,4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EBC35B0"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27,6</w:t>
            </w:r>
          </w:p>
        </w:tc>
      </w:tr>
      <w:tr w:rsidR="004E10D8" w:rsidRPr="004E10D8" w14:paraId="394B7D87" w14:textId="77777777" w:rsidTr="00A0590D">
        <w:trPr>
          <w:trHeight w:val="20"/>
        </w:trPr>
        <w:tc>
          <w:tcPr>
            <w:tcW w:w="6101" w:type="dxa"/>
            <w:tcBorders>
              <w:top w:val="dotted" w:sz="4" w:space="0" w:color="auto"/>
            </w:tcBorders>
          </w:tcPr>
          <w:p w14:paraId="547D3E63"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63CF3B59"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97,2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024A7F1"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88,2</w:t>
            </w:r>
          </w:p>
        </w:tc>
      </w:tr>
      <w:tr w:rsidR="004E10D8" w:rsidRPr="004E10D8" w14:paraId="76CC34CA" w14:textId="77777777" w:rsidTr="00A0590D">
        <w:trPr>
          <w:trHeight w:val="20"/>
        </w:trPr>
        <w:tc>
          <w:tcPr>
            <w:tcW w:w="6101" w:type="dxa"/>
            <w:tcBorders>
              <w:bottom w:val="dotted" w:sz="4" w:space="0" w:color="auto"/>
            </w:tcBorders>
          </w:tcPr>
          <w:p w14:paraId="201B67A1"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56635F2F"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140,1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D4763CB"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133,3</w:t>
            </w:r>
          </w:p>
        </w:tc>
      </w:tr>
      <w:tr w:rsidR="004E10D8" w:rsidRPr="004E10D8" w14:paraId="05DAA0C9" w14:textId="77777777" w:rsidTr="00A52EB4">
        <w:trPr>
          <w:trHeight w:val="20"/>
        </w:trPr>
        <w:tc>
          <w:tcPr>
            <w:tcW w:w="6101" w:type="dxa"/>
            <w:tcBorders>
              <w:top w:val="dotted" w:sz="4" w:space="0" w:color="auto"/>
              <w:bottom w:val="dotted" w:sz="4" w:space="0" w:color="auto"/>
            </w:tcBorders>
          </w:tcPr>
          <w:p w14:paraId="1312259E"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3A39D80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105,4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8210571"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116,3</w:t>
            </w:r>
          </w:p>
        </w:tc>
      </w:tr>
      <w:tr w:rsidR="004E10D8" w:rsidRPr="004E10D8" w14:paraId="4C0413C9" w14:textId="77777777" w:rsidTr="00A52EB4">
        <w:trPr>
          <w:trHeight w:val="20"/>
        </w:trPr>
        <w:tc>
          <w:tcPr>
            <w:tcW w:w="6101" w:type="dxa"/>
            <w:tcBorders>
              <w:top w:val="dotted" w:sz="4" w:space="0" w:color="auto"/>
              <w:bottom w:val="dotted" w:sz="4" w:space="0" w:color="auto"/>
            </w:tcBorders>
          </w:tcPr>
          <w:p w14:paraId="2F57059A"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387EC2D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113,9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2052FB4"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97,5</w:t>
            </w:r>
          </w:p>
        </w:tc>
      </w:tr>
      <w:tr w:rsidR="004E10D8" w:rsidRPr="004E10D8" w14:paraId="6F50D26A" w14:textId="77777777" w:rsidTr="00A52EB4">
        <w:trPr>
          <w:trHeight w:val="20"/>
        </w:trPr>
        <w:tc>
          <w:tcPr>
            <w:tcW w:w="6101" w:type="dxa"/>
            <w:tcBorders>
              <w:top w:val="dotted" w:sz="4" w:space="0" w:color="auto"/>
            </w:tcBorders>
          </w:tcPr>
          <w:p w14:paraId="5377E88D" w14:textId="77777777" w:rsidR="004E10D8" w:rsidRPr="004E10D8" w:rsidRDefault="004E10D8" w:rsidP="00824D46">
            <w:pPr>
              <w:spacing w:before="40" w:line="240" w:lineRule="exact"/>
              <w:ind w:left="181" w:firstLine="0"/>
              <w:jc w:val="left"/>
              <w:rPr>
                <w:rFonts w:cs="Arial"/>
                <w:sz w:val="20"/>
              </w:rPr>
            </w:pPr>
            <w:r w:rsidRPr="004E10D8">
              <w:rPr>
                <w:rFonts w:cs="Arial"/>
                <w:sz w:val="20"/>
              </w:rPr>
              <w:lastRenderedPageBreak/>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3A213D98"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94,3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844B7ED"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110,7</w:t>
            </w:r>
          </w:p>
        </w:tc>
      </w:tr>
      <w:tr w:rsidR="004E10D8" w:rsidRPr="004E10D8" w14:paraId="4C3B336C" w14:textId="77777777" w:rsidTr="00A0590D">
        <w:trPr>
          <w:trHeight w:val="20"/>
        </w:trPr>
        <w:tc>
          <w:tcPr>
            <w:tcW w:w="6101" w:type="dxa"/>
          </w:tcPr>
          <w:p w14:paraId="0AA52C1D"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7D9A14E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119,7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B20968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115,1</w:t>
            </w:r>
          </w:p>
        </w:tc>
      </w:tr>
      <w:tr w:rsidR="004E10D8" w:rsidRPr="004E10D8" w14:paraId="55E05B1B" w14:textId="77777777" w:rsidTr="00A0590D">
        <w:trPr>
          <w:trHeight w:val="20"/>
        </w:trPr>
        <w:tc>
          <w:tcPr>
            <w:tcW w:w="6101" w:type="dxa"/>
            <w:tcBorders>
              <w:bottom w:val="dotted" w:sz="4" w:space="0" w:color="auto"/>
            </w:tcBorders>
          </w:tcPr>
          <w:p w14:paraId="16309E8A"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623EC19D"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110,2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C9687B1"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113,9</w:t>
            </w:r>
          </w:p>
        </w:tc>
      </w:tr>
      <w:tr w:rsidR="004E10D8" w:rsidRPr="004E10D8" w14:paraId="53B33A1F" w14:textId="77777777" w:rsidTr="00A0590D">
        <w:trPr>
          <w:trHeight w:val="20"/>
        </w:trPr>
        <w:tc>
          <w:tcPr>
            <w:tcW w:w="6101" w:type="dxa"/>
            <w:tcBorders>
              <w:top w:val="dotted" w:sz="4" w:space="0" w:color="auto"/>
              <w:bottom w:val="dotted" w:sz="4" w:space="0" w:color="auto"/>
            </w:tcBorders>
          </w:tcPr>
          <w:p w14:paraId="1B13F16E"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6721BB89"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111,4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42467EA"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118,0</w:t>
            </w:r>
          </w:p>
        </w:tc>
      </w:tr>
      <w:tr w:rsidR="004E10D8" w:rsidRPr="004E10D8" w14:paraId="08706D55" w14:textId="77777777" w:rsidTr="00A0590D">
        <w:trPr>
          <w:trHeight w:val="20"/>
        </w:trPr>
        <w:tc>
          <w:tcPr>
            <w:tcW w:w="6101" w:type="dxa"/>
            <w:tcBorders>
              <w:top w:val="dotted" w:sz="4" w:space="0" w:color="auto"/>
            </w:tcBorders>
          </w:tcPr>
          <w:p w14:paraId="1DC9A75B"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5C261DB5"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96,5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D4E85D1"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133,5</w:t>
            </w:r>
          </w:p>
        </w:tc>
      </w:tr>
      <w:tr w:rsidR="004E10D8" w:rsidRPr="004E10D8" w14:paraId="4B6FB8B3" w14:textId="77777777" w:rsidTr="00A0590D">
        <w:trPr>
          <w:trHeight w:val="20"/>
        </w:trPr>
        <w:tc>
          <w:tcPr>
            <w:tcW w:w="6101" w:type="dxa"/>
          </w:tcPr>
          <w:p w14:paraId="5C1F1784"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2FD6014A"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73,7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FFC41A9"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95,7</w:t>
            </w:r>
          </w:p>
        </w:tc>
      </w:tr>
      <w:tr w:rsidR="004E10D8" w:rsidRPr="004E10D8" w14:paraId="2771B157" w14:textId="77777777" w:rsidTr="00A0590D">
        <w:trPr>
          <w:trHeight w:val="20"/>
        </w:trPr>
        <w:tc>
          <w:tcPr>
            <w:tcW w:w="6101" w:type="dxa"/>
          </w:tcPr>
          <w:p w14:paraId="180D8FBC"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5B4FD791"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10DBF54"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98,1</w:t>
            </w:r>
          </w:p>
        </w:tc>
      </w:tr>
      <w:tr w:rsidR="004E10D8" w:rsidRPr="004E10D8" w14:paraId="7FED8777" w14:textId="77777777" w:rsidTr="00A0590D">
        <w:trPr>
          <w:trHeight w:val="20"/>
        </w:trPr>
        <w:tc>
          <w:tcPr>
            <w:tcW w:w="6101" w:type="dxa"/>
          </w:tcPr>
          <w:p w14:paraId="4FAD1672"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3E42E3F6"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107,7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7303853"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94,6</w:t>
            </w:r>
          </w:p>
        </w:tc>
      </w:tr>
      <w:tr w:rsidR="004E10D8" w:rsidRPr="004E10D8" w14:paraId="11D8F072" w14:textId="77777777" w:rsidTr="00A0590D">
        <w:trPr>
          <w:trHeight w:val="20"/>
        </w:trPr>
        <w:tc>
          <w:tcPr>
            <w:tcW w:w="6101" w:type="dxa"/>
            <w:tcBorders>
              <w:bottom w:val="dotted" w:sz="4" w:space="0" w:color="auto"/>
            </w:tcBorders>
          </w:tcPr>
          <w:p w14:paraId="5672CCBA" w14:textId="77777777" w:rsidR="004E10D8" w:rsidRPr="004E10D8" w:rsidRDefault="004E10D8" w:rsidP="00824D46">
            <w:pPr>
              <w:spacing w:before="40" w:line="240" w:lineRule="exact"/>
              <w:ind w:left="181" w:firstLine="0"/>
              <w:jc w:val="left"/>
              <w:rPr>
                <w:rFonts w:cs="Arial"/>
                <w:sz w:val="20"/>
              </w:rPr>
            </w:pPr>
            <w:r w:rsidRPr="004E10D8">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0D24D603"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135,4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32EDC8"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82,5</w:t>
            </w:r>
          </w:p>
        </w:tc>
      </w:tr>
      <w:tr w:rsidR="004E10D8" w:rsidRPr="004E10D8" w14:paraId="460430BC" w14:textId="77777777" w:rsidTr="00A0590D">
        <w:trPr>
          <w:trHeight w:val="20"/>
        </w:trPr>
        <w:tc>
          <w:tcPr>
            <w:tcW w:w="6101" w:type="dxa"/>
            <w:tcBorders>
              <w:top w:val="dotted" w:sz="4" w:space="0" w:color="auto"/>
              <w:bottom w:val="double" w:sz="4" w:space="0" w:color="auto"/>
            </w:tcBorders>
          </w:tcPr>
          <w:p w14:paraId="4A8CF046" w14:textId="77777777" w:rsidR="004E10D8" w:rsidRPr="004E10D8" w:rsidRDefault="004E10D8" w:rsidP="00824D46">
            <w:pPr>
              <w:spacing w:before="40" w:line="240" w:lineRule="exact"/>
              <w:ind w:left="181" w:firstLine="0"/>
              <w:jc w:val="left"/>
              <w:rPr>
                <w:rFonts w:cs="Arial"/>
                <w:sz w:val="20"/>
              </w:rPr>
            </w:pPr>
            <w:r w:rsidRPr="004E10D8">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1BEA8360"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sz w:val="20"/>
                <w:lang w:eastAsia="en-US"/>
              </w:rPr>
              <w:t>98,3</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0EBEBA77" w14:textId="77777777" w:rsidR="004E10D8" w:rsidRPr="004E10D8" w:rsidRDefault="004E10D8" w:rsidP="00824D46">
            <w:pPr>
              <w:widowControl/>
              <w:adjustRightInd/>
              <w:spacing w:before="40" w:line="240" w:lineRule="exact"/>
              <w:ind w:firstLine="0"/>
              <w:jc w:val="center"/>
              <w:textAlignment w:val="auto"/>
              <w:rPr>
                <w:rFonts w:eastAsia="Calibri" w:cs="Arial"/>
                <w:sz w:val="20"/>
                <w:lang w:eastAsia="en-US"/>
              </w:rPr>
            </w:pPr>
            <w:r w:rsidRPr="004E10D8">
              <w:rPr>
                <w:rFonts w:eastAsia="Calibri" w:cs="Arial"/>
                <w:color w:val="000000"/>
                <w:sz w:val="20"/>
                <w:lang w:eastAsia="en-US"/>
              </w:rPr>
              <w:t>94,4</w:t>
            </w:r>
          </w:p>
        </w:tc>
      </w:tr>
    </w:tbl>
    <w:p w14:paraId="71ADC1D7" w14:textId="77777777" w:rsidR="004E10D8" w:rsidRPr="004E10D8" w:rsidRDefault="004E10D8" w:rsidP="00824D46">
      <w:pPr>
        <w:keepNext/>
        <w:spacing w:before="240" w:line="264" w:lineRule="auto"/>
        <w:ind w:firstLine="0"/>
        <w:jc w:val="center"/>
        <w:rPr>
          <w:vertAlign w:val="superscript"/>
        </w:rPr>
      </w:pPr>
      <w:r w:rsidRPr="004E10D8">
        <w:rPr>
          <w:b/>
        </w:rPr>
        <w:t xml:space="preserve">Объем отгруженных товаров собственного производства, </w:t>
      </w:r>
      <w:r w:rsidRPr="004E10D8">
        <w:rPr>
          <w:b/>
        </w:rPr>
        <w:br/>
        <w:t xml:space="preserve">выполненных работ и услуг собственными силами </w:t>
      </w:r>
      <w:r w:rsidRPr="004E10D8">
        <w:rPr>
          <w:b/>
        </w:rPr>
        <w:br/>
        <w:t xml:space="preserve">по виду деятельности «Обрабатывающие производства» </w:t>
      </w:r>
      <w:r w:rsidRPr="004E10D8">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4E10D8" w:rsidRPr="004E10D8" w14:paraId="4DCA6155" w14:textId="77777777" w:rsidTr="004E10D8">
        <w:trPr>
          <w:trHeight w:val="46"/>
          <w:tblHeader/>
        </w:trPr>
        <w:tc>
          <w:tcPr>
            <w:tcW w:w="4825" w:type="dxa"/>
            <w:vMerge w:val="restart"/>
            <w:tcBorders>
              <w:top w:val="double" w:sz="4" w:space="0" w:color="auto"/>
              <w:bottom w:val="single" w:sz="4" w:space="0" w:color="auto"/>
            </w:tcBorders>
          </w:tcPr>
          <w:p w14:paraId="31F244C0" w14:textId="77777777" w:rsidR="004E10D8" w:rsidRPr="004E10D8" w:rsidRDefault="004E10D8" w:rsidP="004E10D8">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364445F4" w14:textId="77777777" w:rsidR="004E10D8" w:rsidRPr="004E10D8" w:rsidRDefault="004E10D8" w:rsidP="004E10D8">
            <w:pPr>
              <w:spacing w:before="20" w:line="240" w:lineRule="exact"/>
              <w:ind w:left="-57" w:right="-57" w:firstLine="0"/>
              <w:jc w:val="center"/>
              <w:rPr>
                <w:i/>
                <w:sz w:val="20"/>
              </w:rPr>
            </w:pPr>
            <w:r w:rsidRPr="004E10D8">
              <w:rPr>
                <w:i/>
                <w:sz w:val="20"/>
              </w:rPr>
              <w:t>Январь – ноябрь 2021г.</w:t>
            </w:r>
          </w:p>
        </w:tc>
        <w:tc>
          <w:tcPr>
            <w:tcW w:w="1276" w:type="dxa"/>
            <w:vMerge w:val="restart"/>
            <w:tcBorders>
              <w:top w:val="double" w:sz="4" w:space="0" w:color="auto"/>
            </w:tcBorders>
          </w:tcPr>
          <w:p w14:paraId="743C7110" w14:textId="77777777" w:rsidR="004E10D8" w:rsidRPr="004E10D8" w:rsidRDefault="004E10D8" w:rsidP="004E10D8">
            <w:pPr>
              <w:spacing w:before="20" w:line="240" w:lineRule="exact"/>
              <w:ind w:left="-57" w:right="-57" w:firstLine="0"/>
              <w:jc w:val="center"/>
              <w:rPr>
                <w:i/>
                <w:sz w:val="20"/>
              </w:rPr>
            </w:pPr>
            <w:r w:rsidRPr="004E10D8">
              <w:rPr>
                <w:i/>
                <w:sz w:val="20"/>
                <w:u w:val="single"/>
              </w:rPr>
              <w:t>Справочно</w:t>
            </w:r>
            <w:r w:rsidRPr="004E10D8">
              <w:rPr>
                <w:i/>
                <w:sz w:val="20"/>
              </w:rPr>
              <w:t xml:space="preserve">: темп роста январь – ноябрь 2020г. </w:t>
            </w:r>
            <w:proofErr w:type="gramStart"/>
            <w:r w:rsidRPr="004E10D8">
              <w:rPr>
                <w:i/>
                <w:sz w:val="20"/>
              </w:rPr>
              <w:t>в</w:t>
            </w:r>
            <w:proofErr w:type="gramEnd"/>
            <w:r w:rsidRPr="004E10D8">
              <w:rPr>
                <w:i/>
                <w:sz w:val="20"/>
              </w:rPr>
              <w:t xml:space="preserve"> % к январю – ноябрю 2019г.</w:t>
            </w:r>
          </w:p>
        </w:tc>
      </w:tr>
      <w:tr w:rsidR="004E10D8" w:rsidRPr="004E10D8" w14:paraId="0464A218" w14:textId="77777777" w:rsidTr="004E10D8">
        <w:trPr>
          <w:trHeight w:val="527"/>
          <w:tblHeader/>
        </w:trPr>
        <w:tc>
          <w:tcPr>
            <w:tcW w:w="4825" w:type="dxa"/>
            <w:vMerge/>
            <w:tcBorders>
              <w:top w:val="single" w:sz="4" w:space="0" w:color="auto"/>
              <w:bottom w:val="single" w:sz="4" w:space="0" w:color="auto"/>
            </w:tcBorders>
          </w:tcPr>
          <w:p w14:paraId="6804D0B8" w14:textId="77777777" w:rsidR="004E10D8" w:rsidRPr="004E10D8" w:rsidRDefault="004E10D8" w:rsidP="004E10D8">
            <w:pPr>
              <w:spacing w:before="20" w:line="240" w:lineRule="exact"/>
              <w:rPr>
                <w:b/>
                <w:sz w:val="20"/>
              </w:rPr>
            </w:pPr>
          </w:p>
        </w:tc>
        <w:tc>
          <w:tcPr>
            <w:tcW w:w="1039" w:type="dxa"/>
            <w:tcBorders>
              <w:top w:val="single" w:sz="4" w:space="0" w:color="auto"/>
              <w:bottom w:val="single" w:sz="4" w:space="0" w:color="auto"/>
            </w:tcBorders>
          </w:tcPr>
          <w:p w14:paraId="1BC810B1" w14:textId="77777777" w:rsidR="004E10D8" w:rsidRPr="004E10D8" w:rsidRDefault="004E10D8" w:rsidP="004E10D8">
            <w:pPr>
              <w:spacing w:before="20" w:line="240" w:lineRule="exact"/>
              <w:ind w:left="-108" w:right="-144" w:firstLine="0"/>
              <w:jc w:val="center"/>
              <w:rPr>
                <w:i/>
                <w:sz w:val="20"/>
              </w:rPr>
            </w:pPr>
            <w:proofErr w:type="gramStart"/>
            <w:r w:rsidRPr="004E10D8">
              <w:rPr>
                <w:i/>
                <w:sz w:val="20"/>
              </w:rPr>
              <w:t>млн</w:t>
            </w:r>
            <w:proofErr w:type="gramEnd"/>
            <w:r w:rsidRPr="004E10D8">
              <w:rPr>
                <w:i/>
                <w:sz w:val="20"/>
              </w:rPr>
              <w:t xml:space="preserve"> </w:t>
            </w:r>
            <w:r w:rsidRPr="004E10D8">
              <w:rPr>
                <w:i/>
                <w:sz w:val="20"/>
              </w:rPr>
              <w:br/>
              <w:t>рублей</w:t>
            </w:r>
          </w:p>
        </w:tc>
        <w:tc>
          <w:tcPr>
            <w:tcW w:w="945" w:type="dxa"/>
            <w:tcBorders>
              <w:top w:val="single" w:sz="4" w:space="0" w:color="auto"/>
              <w:bottom w:val="single" w:sz="4" w:space="0" w:color="auto"/>
            </w:tcBorders>
          </w:tcPr>
          <w:p w14:paraId="653514B7" w14:textId="77777777" w:rsidR="004E10D8" w:rsidRPr="004E10D8" w:rsidRDefault="004E10D8" w:rsidP="004E10D8">
            <w:pPr>
              <w:spacing w:before="20" w:line="240" w:lineRule="exact"/>
              <w:ind w:left="-57" w:right="-57" w:firstLine="0"/>
              <w:jc w:val="center"/>
              <w:rPr>
                <w:i/>
                <w:sz w:val="20"/>
              </w:rPr>
            </w:pPr>
            <w:proofErr w:type="gramStart"/>
            <w:r w:rsidRPr="004E10D8">
              <w:rPr>
                <w:i/>
                <w:sz w:val="20"/>
              </w:rPr>
              <w:t>в</w:t>
            </w:r>
            <w:proofErr w:type="gramEnd"/>
            <w:r w:rsidRPr="004E10D8">
              <w:rPr>
                <w:i/>
                <w:sz w:val="20"/>
              </w:rPr>
              <w:t xml:space="preserve"> % к итогу</w:t>
            </w:r>
          </w:p>
        </w:tc>
        <w:tc>
          <w:tcPr>
            <w:tcW w:w="1134" w:type="dxa"/>
            <w:tcBorders>
              <w:top w:val="single" w:sz="4" w:space="0" w:color="auto"/>
              <w:bottom w:val="single" w:sz="4" w:space="0" w:color="auto"/>
            </w:tcBorders>
          </w:tcPr>
          <w:p w14:paraId="40689615" w14:textId="77777777" w:rsidR="004E10D8" w:rsidRPr="004E10D8" w:rsidRDefault="004E10D8" w:rsidP="004E10D8">
            <w:pPr>
              <w:spacing w:before="20" w:line="240" w:lineRule="exact"/>
              <w:ind w:left="-57" w:right="-57" w:firstLine="0"/>
              <w:jc w:val="center"/>
              <w:rPr>
                <w:i/>
                <w:sz w:val="20"/>
              </w:rPr>
            </w:pPr>
            <w:r w:rsidRPr="004E10D8">
              <w:rPr>
                <w:i/>
                <w:sz w:val="20"/>
              </w:rPr>
              <w:t xml:space="preserve">темп роста </w:t>
            </w:r>
            <w:r w:rsidRPr="004E10D8">
              <w:rPr>
                <w:i/>
                <w:sz w:val="20"/>
              </w:rPr>
              <w:br/>
            </w:r>
            <w:proofErr w:type="gramStart"/>
            <w:r w:rsidRPr="004E10D8">
              <w:rPr>
                <w:i/>
                <w:sz w:val="20"/>
              </w:rPr>
              <w:t>в</w:t>
            </w:r>
            <w:proofErr w:type="gramEnd"/>
            <w:r w:rsidRPr="004E10D8">
              <w:rPr>
                <w:i/>
                <w:sz w:val="20"/>
              </w:rPr>
              <w:t xml:space="preserve"> % к январю – ноябрю 2020г.</w:t>
            </w:r>
          </w:p>
        </w:tc>
        <w:tc>
          <w:tcPr>
            <w:tcW w:w="1276" w:type="dxa"/>
            <w:vMerge/>
            <w:tcBorders>
              <w:bottom w:val="single" w:sz="4" w:space="0" w:color="auto"/>
            </w:tcBorders>
          </w:tcPr>
          <w:p w14:paraId="07528929" w14:textId="77777777" w:rsidR="004E10D8" w:rsidRPr="004E10D8" w:rsidRDefault="004E10D8" w:rsidP="004E10D8">
            <w:pPr>
              <w:spacing w:before="20" w:line="240" w:lineRule="exact"/>
              <w:ind w:left="-57" w:right="-57"/>
              <w:jc w:val="center"/>
              <w:rPr>
                <w:i/>
                <w:sz w:val="20"/>
              </w:rPr>
            </w:pPr>
          </w:p>
        </w:tc>
      </w:tr>
      <w:tr w:rsidR="00093D4E" w:rsidRPr="00093D4E" w14:paraId="08405884" w14:textId="77777777" w:rsidTr="00824D46">
        <w:trPr>
          <w:trHeight w:val="20"/>
        </w:trPr>
        <w:tc>
          <w:tcPr>
            <w:tcW w:w="4825" w:type="dxa"/>
            <w:tcBorders>
              <w:top w:val="single" w:sz="4" w:space="0" w:color="auto"/>
              <w:bottom w:val="dotted" w:sz="4" w:space="0" w:color="auto"/>
              <w:right w:val="single" w:sz="4" w:space="0" w:color="auto"/>
            </w:tcBorders>
            <w:vAlign w:val="bottom"/>
          </w:tcPr>
          <w:p w14:paraId="23AB2F0A" w14:textId="77777777" w:rsidR="00093D4E" w:rsidRPr="00093D4E" w:rsidRDefault="00093D4E" w:rsidP="00824D46">
            <w:pPr>
              <w:keepNext/>
              <w:keepLines/>
              <w:spacing w:before="40" w:line="240" w:lineRule="exact"/>
              <w:ind w:firstLine="0"/>
              <w:rPr>
                <w:rFonts w:cs="Arial"/>
                <w:b/>
                <w:sz w:val="20"/>
              </w:rPr>
            </w:pPr>
            <w:r w:rsidRPr="00093D4E">
              <w:rPr>
                <w:rFonts w:cs="Arial"/>
                <w:b/>
                <w:sz w:val="20"/>
              </w:rPr>
              <w:t>Обрабатывающие производства</w:t>
            </w:r>
          </w:p>
        </w:tc>
        <w:tc>
          <w:tcPr>
            <w:tcW w:w="1039" w:type="dxa"/>
            <w:tcBorders>
              <w:top w:val="single" w:sz="4" w:space="0" w:color="auto"/>
              <w:left w:val="single" w:sz="4" w:space="0" w:color="auto"/>
              <w:bottom w:val="dotted" w:sz="4" w:space="0" w:color="auto"/>
              <w:right w:val="single" w:sz="4" w:space="0" w:color="auto"/>
            </w:tcBorders>
            <w:shd w:val="clear" w:color="auto" w:fill="auto"/>
            <w:vAlign w:val="bottom"/>
          </w:tcPr>
          <w:p w14:paraId="79384E93" w14:textId="5D5F6227" w:rsidR="00093D4E" w:rsidRPr="00093D4E" w:rsidRDefault="00093D4E" w:rsidP="00824D46">
            <w:pPr>
              <w:widowControl/>
              <w:adjustRightInd/>
              <w:spacing w:before="40" w:line="240" w:lineRule="exact"/>
              <w:ind w:left="-57" w:right="-57" w:firstLine="0"/>
              <w:jc w:val="center"/>
              <w:textAlignment w:val="auto"/>
              <w:rPr>
                <w:rFonts w:eastAsia="Calibri" w:cs="Arial"/>
                <w:b/>
                <w:sz w:val="20"/>
                <w:lang w:eastAsia="en-US"/>
              </w:rPr>
            </w:pPr>
            <w:r w:rsidRPr="00093D4E">
              <w:rPr>
                <w:rFonts w:eastAsia="Calibri" w:cs="Arial"/>
                <w:b/>
                <w:sz w:val="20"/>
                <w:lang w:eastAsia="en-US"/>
              </w:rPr>
              <w:t>588623,6</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002B433C" w14:textId="2F455A9F" w:rsidR="00093D4E" w:rsidRPr="00093D4E" w:rsidRDefault="00093D4E" w:rsidP="00824D46">
            <w:pPr>
              <w:widowControl/>
              <w:adjustRightInd/>
              <w:spacing w:before="40" w:line="240" w:lineRule="exact"/>
              <w:ind w:left="-57" w:right="-57" w:firstLine="0"/>
              <w:jc w:val="center"/>
              <w:textAlignment w:val="auto"/>
              <w:rPr>
                <w:rFonts w:eastAsia="Calibri" w:cs="Arial"/>
                <w:b/>
                <w:sz w:val="20"/>
                <w:lang w:eastAsia="en-US"/>
              </w:rPr>
            </w:pPr>
            <w:r w:rsidRPr="00093D4E">
              <w:rPr>
                <w:rFonts w:eastAsia="Calibri" w:cs="Arial"/>
                <w:b/>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6BF0295" w14:textId="12B2412F" w:rsidR="00093D4E" w:rsidRPr="00093D4E" w:rsidRDefault="00093D4E" w:rsidP="00824D46">
            <w:pPr>
              <w:widowControl/>
              <w:adjustRightInd/>
              <w:spacing w:before="40" w:line="240" w:lineRule="exact"/>
              <w:ind w:left="-57" w:right="-57" w:firstLine="0"/>
              <w:jc w:val="center"/>
              <w:textAlignment w:val="auto"/>
              <w:rPr>
                <w:rFonts w:eastAsia="Calibri" w:cs="Arial"/>
                <w:b/>
                <w:sz w:val="20"/>
                <w:lang w:eastAsia="en-US"/>
              </w:rPr>
            </w:pPr>
            <w:r w:rsidRPr="00093D4E">
              <w:rPr>
                <w:rFonts w:eastAsia="Calibri" w:cs="Arial"/>
                <w:b/>
                <w:sz w:val="20"/>
                <w:lang w:eastAsia="en-US"/>
              </w:rPr>
              <w:t>119,4</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38D2C0EF" w14:textId="77777777" w:rsidR="00093D4E" w:rsidRPr="00093D4E" w:rsidRDefault="00093D4E" w:rsidP="00824D46">
            <w:pPr>
              <w:widowControl/>
              <w:adjustRightInd/>
              <w:spacing w:before="40" w:line="240" w:lineRule="exact"/>
              <w:ind w:left="-57" w:right="-57" w:firstLine="0"/>
              <w:jc w:val="center"/>
              <w:textAlignment w:val="auto"/>
              <w:rPr>
                <w:rFonts w:eastAsia="Calibri" w:cs="Arial"/>
                <w:b/>
                <w:sz w:val="20"/>
                <w:lang w:eastAsia="en-US"/>
              </w:rPr>
            </w:pPr>
            <w:r w:rsidRPr="00093D4E">
              <w:rPr>
                <w:rFonts w:eastAsia="Calibri" w:cs="Arial"/>
                <w:b/>
                <w:sz w:val="20"/>
                <w:lang w:eastAsia="en-US"/>
              </w:rPr>
              <w:t>102,4</w:t>
            </w:r>
          </w:p>
        </w:tc>
      </w:tr>
      <w:tr w:rsidR="00093D4E" w:rsidRPr="00093D4E" w14:paraId="319F810C" w14:textId="77777777" w:rsidTr="00824D46">
        <w:trPr>
          <w:trHeight w:val="20"/>
        </w:trPr>
        <w:tc>
          <w:tcPr>
            <w:tcW w:w="4825" w:type="dxa"/>
            <w:tcBorders>
              <w:top w:val="dotted" w:sz="4" w:space="0" w:color="auto"/>
              <w:bottom w:val="dotted" w:sz="4" w:space="0" w:color="auto"/>
              <w:right w:val="single" w:sz="4" w:space="0" w:color="auto"/>
            </w:tcBorders>
          </w:tcPr>
          <w:p w14:paraId="279074C8" w14:textId="77777777" w:rsidR="00093D4E" w:rsidRPr="004E10D8" w:rsidRDefault="00093D4E" w:rsidP="00824D46">
            <w:pPr>
              <w:spacing w:before="40" w:line="240" w:lineRule="exact"/>
              <w:ind w:left="181" w:firstLine="0"/>
              <w:jc w:val="left"/>
              <w:rPr>
                <w:rFonts w:cs="Arial"/>
                <w:sz w:val="20"/>
              </w:rPr>
            </w:pPr>
            <w:r w:rsidRPr="004E10D8">
              <w:rPr>
                <w:rFonts w:cs="Arial"/>
                <w:sz w:val="20"/>
              </w:rPr>
              <w:t>в том числе:</w:t>
            </w:r>
          </w:p>
          <w:p w14:paraId="6BDCD24D"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17CD647" w14:textId="5B7B5D1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134257,4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D351078" w14:textId="26B05F2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C5D203" w14:textId="57403749"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115,6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B16B80B"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107,4</w:t>
            </w:r>
          </w:p>
        </w:tc>
      </w:tr>
      <w:tr w:rsidR="00093D4E" w:rsidRPr="00093D4E" w14:paraId="5CE99413" w14:textId="77777777" w:rsidTr="00824D46">
        <w:trPr>
          <w:trHeight w:val="20"/>
        </w:trPr>
        <w:tc>
          <w:tcPr>
            <w:tcW w:w="4825" w:type="dxa"/>
            <w:tcBorders>
              <w:top w:val="dotted" w:sz="4" w:space="0" w:color="auto"/>
              <w:bottom w:val="dotted" w:sz="4" w:space="0" w:color="auto"/>
              <w:right w:val="single" w:sz="4" w:space="0" w:color="auto"/>
            </w:tcBorders>
          </w:tcPr>
          <w:p w14:paraId="4F26775C"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напитков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1BDE1A3" w14:textId="5595C19C"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37607,4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C85DC31" w14:textId="6D31728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6,4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65D238E" w14:textId="1D04BF9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118,3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E2A0408"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93,4</w:t>
            </w:r>
          </w:p>
        </w:tc>
        <w:bookmarkStart w:id="117" w:name="_GoBack"/>
        <w:bookmarkEnd w:id="117"/>
      </w:tr>
      <w:tr w:rsidR="00093D4E" w:rsidRPr="00093D4E" w14:paraId="61C6B5BA" w14:textId="77777777" w:rsidTr="00824D46">
        <w:trPr>
          <w:trHeight w:val="20"/>
        </w:trPr>
        <w:tc>
          <w:tcPr>
            <w:tcW w:w="4825" w:type="dxa"/>
            <w:tcBorders>
              <w:top w:val="dotted" w:sz="4" w:space="0" w:color="auto"/>
              <w:bottom w:val="dotted" w:sz="4" w:space="0" w:color="auto"/>
              <w:right w:val="single" w:sz="4" w:space="0" w:color="auto"/>
            </w:tcBorders>
          </w:tcPr>
          <w:p w14:paraId="07E28FC5"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текстильных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9B23D81" w14:textId="5A364C55"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4449,9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5EE3588" w14:textId="701B423A"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88A108" w14:textId="60C893B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99,4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A96AF0F"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125,4</w:t>
            </w:r>
          </w:p>
        </w:tc>
      </w:tr>
      <w:tr w:rsidR="00093D4E" w:rsidRPr="00093D4E" w14:paraId="32DE8EEF" w14:textId="77777777" w:rsidTr="00824D46">
        <w:trPr>
          <w:trHeight w:val="20"/>
        </w:trPr>
        <w:tc>
          <w:tcPr>
            <w:tcW w:w="4825" w:type="dxa"/>
            <w:tcBorders>
              <w:top w:val="dotted" w:sz="4" w:space="0" w:color="auto"/>
              <w:bottom w:val="dotted" w:sz="4" w:space="0" w:color="auto"/>
              <w:right w:val="single" w:sz="4" w:space="0" w:color="auto"/>
            </w:tcBorders>
          </w:tcPr>
          <w:p w14:paraId="1F369443"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одежды</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BE29334" w14:textId="09D8D6CA"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5072,7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35E299" w14:textId="5EB4B309"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442BD9B" w14:textId="55454E30"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113,4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F70BBB9"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147,3</w:t>
            </w:r>
          </w:p>
        </w:tc>
      </w:tr>
      <w:tr w:rsidR="00093D4E" w:rsidRPr="00093D4E" w14:paraId="3F6495FC" w14:textId="77777777" w:rsidTr="00824D46">
        <w:trPr>
          <w:trHeight w:val="20"/>
        </w:trPr>
        <w:tc>
          <w:tcPr>
            <w:tcW w:w="4825" w:type="dxa"/>
            <w:tcBorders>
              <w:top w:val="dotted" w:sz="4" w:space="0" w:color="auto"/>
              <w:bottom w:val="dotted" w:sz="4" w:space="0" w:color="auto"/>
              <w:right w:val="single" w:sz="4" w:space="0" w:color="auto"/>
            </w:tcBorders>
          </w:tcPr>
          <w:p w14:paraId="1F1E41CA"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кожи и изделий из кожи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6CEA97D" w14:textId="5ED5732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710,9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14908B6" w14:textId="3DB0B38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E001F7" w14:textId="3EE5347D"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85,8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B81E05"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69,9</w:t>
            </w:r>
          </w:p>
        </w:tc>
      </w:tr>
      <w:tr w:rsidR="00093D4E" w:rsidRPr="00093D4E" w14:paraId="4531F096" w14:textId="77777777" w:rsidTr="00824D46">
        <w:trPr>
          <w:trHeight w:val="20"/>
        </w:trPr>
        <w:tc>
          <w:tcPr>
            <w:tcW w:w="4825" w:type="dxa"/>
            <w:tcBorders>
              <w:top w:val="dotted" w:sz="4" w:space="0" w:color="auto"/>
              <w:bottom w:val="dotted" w:sz="4" w:space="0" w:color="auto"/>
              <w:right w:val="single" w:sz="4" w:space="0" w:color="auto"/>
            </w:tcBorders>
          </w:tcPr>
          <w:p w14:paraId="10DABB3E" w14:textId="77777777" w:rsidR="00093D4E" w:rsidRPr="004E10D8" w:rsidRDefault="00093D4E" w:rsidP="00824D46">
            <w:pPr>
              <w:spacing w:before="40" w:line="240" w:lineRule="exact"/>
              <w:ind w:left="181" w:firstLine="0"/>
              <w:jc w:val="left"/>
              <w:rPr>
                <w:rFonts w:cs="Arial"/>
                <w:sz w:val="20"/>
              </w:rPr>
            </w:pPr>
            <w:r w:rsidRPr="004E10D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24DF312" w14:textId="7A1B7A72"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7607,5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372C032" w14:textId="0B355BDB"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442305" w14:textId="19119E61"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149,3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5003D07"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122,0</w:t>
            </w:r>
          </w:p>
        </w:tc>
      </w:tr>
      <w:tr w:rsidR="00093D4E" w:rsidRPr="00093D4E" w14:paraId="0416133B" w14:textId="77777777" w:rsidTr="00824D46">
        <w:trPr>
          <w:trHeight w:val="20"/>
        </w:trPr>
        <w:tc>
          <w:tcPr>
            <w:tcW w:w="4825" w:type="dxa"/>
            <w:tcBorders>
              <w:top w:val="dotted" w:sz="4" w:space="0" w:color="auto"/>
              <w:bottom w:val="dotted" w:sz="4" w:space="0" w:color="auto"/>
              <w:right w:val="single" w:sz="4" w:space="0" w:color="auto"/>
            </w:tcBorders>
          </w:tcPr>
          <w:p w14:paraId="27E7896E"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бумаги и бумажных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88FF9C1" w14:textId="53F59D1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15757,3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66D552D" w14:textId="109881DB"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69871F" w14:textId="45BA63C2"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A71A00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136,3</w:t>
            </w:r>
          </w:p>
        </w:tc>
      </w:tr>
      <w:tr w:rsidR="00093D4E" w:rsidRPr="00093D4E" w14:paraId="1ED251F5" w14:textId="77777777" w:rsidTr="00824D46">
        <w:trPr>
          <w:trHeight w:val="20"/>
        </w:trPr>
        <w:tc>
          <w:tcPr>
            <w:tcW w:w="4825" w:type="dxa"/>
            <w:tcBorders>
              <w:top w:val="dotted" w:sz="4" w:space="0" w:color="auto"/>
              <w:bottom w:val="dotted" w:sz="4" w:space="0" w:color="auto"/>
              <w:right w:val="single" w:sz="4" w:space="0" w:color="auto"/>
            </w:tcBorders>
          </w:tcPr>
          <w:p w14:paraId="5DEC5F40" w14:textId="77777777" w:rsidR="00093D4E" w:rsidRPr="004E10D8" w:rsidRDefault="00093D4E" w:rsidP="00824D46">
            <w:pPr>
              <w:spacing w:before="40" w:line="240" w:lineRule="exact"/>
              <w:ind w:left="181" w:firstLine="0"/>
              <w:jc w:val="left"/>
              <w:rPr>
                <w:rFonts w:cs="Arial"/>
                <w:sz w:val="20"/>
              </w:rPr>
            </w:pPr>
            <w:r w:rsidRPr="004E10D8">
              <w:rPr>
                <w:rFonts w:cs="Arial"/>
                <w:sz w:val="20"/>
              </w:rPr>
              <w:t>деятельность полиграфическая и копирование носителей информации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00F0985" w14:textId="1A91E1F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7684,3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BED030A" w14:textId="6996AE6C"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9A7AA9" w14:textId="54AE6270"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123,1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60921F"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102,8</w:t>
            </w:r>
          </w:p>
        </w:tc>
      </w:tr>
      <w:tr w:rsidR="00093D4E" w:rsidRPr="00093D4E" w14:paraId="54A11A1A" w14:textId="77777777" w:rsidTr="00824D46">
        <w:trPr>
          <w:trHeight w:val="20"/>
        </w:trPr>
        <w:tc>
          <w:tcPr>
            <w:tcW w:w="4825" w:type="dxa"/>
            <w:tcBorders>
              <w:top w:val="dotted" w:sz="4" w:space="0" w:color="auto"/>
              <w:bottom w:val="dotted" w:sz="4" w:space="0" w:color="auto"/>
              <w:right w:val="single" w:sz="4" w:space="0" w:color="auto"/>
            </w:tcBorders>
          </w:tcPr>
          <w:p w14:paraId="059EDB4E"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кокса и нефтепродуктов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A4FF4C3" w14:textId="4103508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7016,4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86DA3E0" w14:textId="37355630"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348359" w14:textId="14382EA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129,8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9F9EF0"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28,0</w:t>
            </w:r>
          </w:p>
        </w:tc>
      </w:tr>
      <w:tr w:rsidR="00093D4E" w:rsidRPr="00093D4E" w14:paraId="01A05C50" w14:textId="77777777" w:rsidTr="00824D46">
        <w:trPr>
          <w:trHeight w:val="20"/>
        </w:trPr>
        <w:tc>
          <w:tcPr>
            <w:tcW w:w="4825" w:type="dxa"/>
            <w:tcBorders>
              <w:top w:val="dotted" w:sz="4" w:space="0" w:color="auto"/>
              <w:bottom w:val="dotted" w:sz="4" w:space="0" w:color="auto"/>
              <w:right w:val="single" w:sz="4" w:space="0" w:color="auto"/>
            </w:tcBorders>
          </w:tcPr>
          <w:p w14:paraId="43734B22"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химических веществ и химических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9164293" w14:textId="4A638860"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19890,2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604D879" w14:textId="6773A96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F14FFC" w14:textId="5B37EA01"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105,9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E96289A"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96,1</w:t>
            </w:r>
          </w:p>
        </w:tc>
      </w:tr>
      <w:tr w:rsidR="00093D4E" w:rsidRPr="00093D4E" w14:paraId="278AC69C" w14:textId="77777777" w:rsidTr="00824D46">
        <w:trPr>
          <w:trHeight w:val="20"/>
        </w:trPr>
        <w:tc>
          <w:tcPr>
            <w:tcW w:w="4825" w:type="dxa"/>
            <w:tcBorders>
              <w:top w:val="dotted" w:sz="4" w:space="0" w:color="auto"/>
              <w:bottom w:val="dotted" w:sz="4" w:space="0" w:color="auto"/>
              <w:right w:val="single" w:sz="4" w:space="0" w:color="auto"/>
            </w:tcBorders>
          </w:tcPr>
          <w:p w14:paraId="00021DAB"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C38C9DD" w14:textId="0B190AAC"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23275,8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9A51715" w14:textId="5ABB27F3"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7374D8" w14:textId="58F8695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5651B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165,8</w:t>
            </w:r>
          </w:p>
        </w:tc>
      </w:tr>
      <w:tr w:rsidR="00093D4E" w:rsidRPr="00093D4E" w14:paraId="535FE2BA" w14:textId="77777777" w:rsidTr="00824D46">
        <w:trPr>
          <w:trHeight w:val="20"/>
        </w:trPr>
        <w:tc>
          <w:tcPr>
            <w:tcW w:w="4825" w:type="dxa"/>
            <w:tcBorders>
              <w:top w:val="dotted" w:sz="4" w:space="0" w:color="auto"/>
              <w:bottom w:val="dotted" w:sz="4" w:space="0" w:color="auto"/>
              <w:right w:val="single" w:sz="4" w:space="0" w:color="auto"/>
            </w:tcBorders>
          </w:tcPr>
          <w:p w14:paraId="11F20752"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резиновых и пластмассовых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D0F948E" w14:textId="4CEE4D8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32301,3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9C2D52B" w14:textId="6D2117D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2789456" w14:textId="299CB793"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6DF662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103,8</w:t>
            </w:r>
          </w:p>
        </w:tc>
      </w:tr>
      <w:tr w:rsidR="00093D4E" w:rsidRPr="00093D4E" w14:paraId="179FBFBD" w14:textId="77777777" w:rsidTr="00824D46">
        <w:trPr>
          <w:trHeight w:val="20"/>
        </w:trPr>
        <w:tc>
          <w:tcPr>
            <w:tcW w:w="4825" w:type="dxa"/>
            <w:tcBorders>
              <w:top w:val="dotted" w:sz="4" w:space="0" w:color="auto"/>
              <w:bottom w:val="dotted" w:sz="4" w:space="0" w:color="auto"/>
              <w:right w:val="single" w:sz="4" w:space="0" w:color="auto"/>
            </w:tcBorders>
          </w:tcPr>
          <w:p w14:paraId="2089E89E" w14:textId="77777777" w:rsidR="00093D4E" w:rsidRPr="004E10D8" w:rsidRDefault="00093D4E" w:rsidP="00824D46">
            <w:pPr>
              <w:spacing w:before="40" w:line="240" w:lineRule="exact"/>
              <w:ind w:left="181" w:firstLine="0"/>
              <w:jc w:val="left"/>
              <w:rPr>
                <w:rFonts w:cs="Arial"/>
                <w:sz w:val="20"/>
              </w:rPr>
            </w:pPr>
            <w:r w:rsidRPr="004E10D8">
              <w:rPr>
                <w:rFonts w:cs="Arial"/>
                <w:sz w:val="20"/>
              </w:rPr>
              <w:lastRenderedPageBreak/>
              <w:t>производство прочей неметаллической минеральной продукции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5ADB037" w14:textId="7C3B50D9"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61517,3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34E1E5F" w14:textId="0A999BDB"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6F00E08" w14:textId="41FCE02C"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117,4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2573BD8"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105,4</w:t>
            </w:r>
          </w:p>
        </w:tc>
      </w:tr>
      <w:tr w:rsidR="00093D4E" w:rsidRPr="00093D4E" w14:paraId="17388439" w14:textId="77777777" w:rsidTr="00824D46">
        <w:trPr>
          <w:trHeight w:val="20"/>
        </w:trPr>
        <w:tc>
          <w:tcPr>
            <w:tcW w:w="4825" w:type="dxa"/>
            <w:tcBorders>
              <w:top w:val="dotted" w:sz="4" w:space="0" w:color="auto"/>
              <w:bottom w:val="dotted" w:sz="4" w:space="0" w:color="auto"/>
              <w:right w:val="single" w:sz="4" w:space="0" w:color="auto"/>
            </w:tcBorders>
          </w:tcPr>
          <w:p w14:paraId="668B6949"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металлургическое</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D52F522" w14:textId="1D30D9F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58236,5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292C423" w14:textId="7627AF3A"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7B41B1" w14:textId="6B7A289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A93E802"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117,7</w:t>
            </w:r>
          </w:p>
        </w:tc>
      </w:tr>
      <w:tr w:rsidR="00093D4E" w:rsidRPr="00093D4E" w14:paraId="39ED911F" w14:textId="77777777" w:rsidTr="00824D46">
        <w:trPr>
          <w:trHeight w:val="20"/>
        </w:trPr>
        <w:tc>
          <w:tcPr>
            <w:tcW w:w="4825" w:type="dxa"/>
            <w:tcBorders>
              <w:top w:val="dotted" w:sz="4" w:space="0" w:color="auto"/>
              <w:bottom w:val="dotted" w:sz="4" w:space="0" w:color="auto"/>
              <w:right w:val="single" w:sz="4" w:space="0" w:color="auto"/>
            </w:tcBorders>
          </w:tcPr>
          <w:p w14:paraId="6E353CF8"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готовых металлических изделий, кроме машин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B70F420" w14:textId="487552D3"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45939,7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7523709" w14:textId="57F73441"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8160BB7" w14:textId="419C860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0CC5535"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103,0</w:t>
            </w:r>
          </w:p>
        </w:tc>
      </w:tr>
      <w:tr w:rsidR="00093D4E" w:rsidRPr="00093D4E" w14:paraId="5946D684" w14:textId="77777777" w:rsidTr="00824D46">
        <w:trPr>
          <w:trHeight w:val="20"/>
        </w:trPr>
        <w:tc>
          <w:tcPr>
            <w:tcW w:w="4825" w:type="dxa"/>
            <w:tcBorders>
              <w:top w:val="dotted" w:sz="4" w:space="0" w:color="auto"/>
              <w:bottom w:val="dotted" w:sz="4" w:space="0" w:color="auto"/>
              <w:right w:val="single" w:sz="4" w:space="0" w:color="auto"/>
            </w:tcBorders>
          </w:tcPr>
          <w:p w14:paraId="69E514F2"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компьютеров, электронных и оптических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461868C" w14:textId="2CCE309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36549,5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C735B48" w14:textId="7D2A718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6,2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081E2B9" w14:textId="6052717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107,0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E3BFE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96,4</w:t>
            </w:r>
          </w:p>
        </w:tc>
      </w:tr>
      <w:tr w:rsidR="00093D4E" w:rsidRPr="00093D4E" w14:paraId="54870C2A" w14:textId="77777777" w:rsidTr="00824D46">
        <w:trPr>
          <w:trHeight w:val="20"/>
        </w:trPr>
        <w:tc>
          <w:tcPr>
            <w:tcW w:w="4825" w:type="dxa"/>
            <w:tcBorders>
              <w:top w:val="dotted" w:sz="4" w:space="0" w:color="auto"/>
              <w:bottom w:val="dotted" w:sz="4" w:space="0" w:color="auto"/>
              <w:right w:val="single" w:sz="4" w:space="0" w:color="auto"/>
            </w:tcBorders>
          </w:tcPr>
          <w:p w14:paraId="0DA0639E"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электрического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D1A59D2" w14:textId="55D76381"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20395,3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6F4BAAF" w14:textId="43112913"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AAACE9" w14:textId="0461963F"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FB8183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133,6</w:t>
            </w:r>
          </w:p>
        </w:tc>
      </w:tr>
      <w:tr w:rsidR="00093D4E" w:rsidRPr="00093D4E" w14:paraId="1E7842C8" w14:textId="77777777" w:rsidTr="00824D46">
        <w:trPr>
          <w:trHeight w:val="20"/>
        </w:trPr>
        <w:tc>
          <w:tcPr>
            <w:tcW w:w="4825" w:type="dxa"/>
            <w:tcBorders>
              <w:top w:val="dotted" w:sz="4" w:space="0" w:color="auto"/>
              <w:bottom w:val="dotted" w:sz="4" w:space="0" w:color="auto"/>
              <w:right w:val="single" w:sz="4" w:space="0" w:color="auto"/>
            </w:tcBorders>
          </w:tcPr>
          <w:p w14:paraId="5BEA9B05"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машин и оборудования, не включенных в другие группировки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24A0102" w14:textId="2ECDA84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18143,7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C157CAB" w14:textId="22BDB13E"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5CAF3E" w14:textId="62455E41"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124,7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BBD8C9"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109,5</w:t>
            </w:r>
          </w:p>
        </w:tc>
      </w:tr>
      <w:tr w:rsidR="00093D4E" w:rsidRPr="00093D4E" w14:paraId="37A054F8" w14:textId="77777777" w:rsidTr="00824D46">
        <w:trPr>
          <w:trHeight w:val="20"/>
        </w:trPr>
        <w:tc>
          <w:tcPr>
            <w:tcW w:w="4825" w:type="dxa"/>
            <w:tcBorders>
              <w:top w:val="dotted" w:sz="4" w:space="0" w:color="auto"/>
              <w:bottom w:val="dotted" w:sz="4" w:space="0" w:color="auto"/>
              <w:right w:val="single" w:sz="4" w:space="0" w:color="auto"/>
            </w:tcBorders>
          </w:tcPr>
          <w:p w14:paraId="06A6A923"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автотранспортных средств, прицепов и полуприцепов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42B349DA" w14:textId="1A3DCF70"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2514,4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3251B7D" w14:textId="504BBDC6"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9C8ECE" w14:textId="04BC36B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131,0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E1F738B"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85,6</w:t>
            </w:r>
          </w:p>
        </w:tc>
      </w:tr>
      <w:tr w:rsidR="00093D4E" w:rsidRPr="00093D4E" w14:paraId="4480FACA" w14:textId="77777777" w:rsidTr="00824D46">
        <w:trPr>
          <w:trHeight w:val="20"/>
        </w:trPr>
        <w:tc>
          <w:tcPr>
            <w:tcW w:w="4825" w:type="dxa"/>
            <w:tcBorders>
              <w:top w:val="dotted" w:sz="4" w:space="0" w:color="auto"/>
              <w:bottom w:val="dotted" w:sz="4" w:space="0" w:color="auto"/>
              <w:right w:val="single" w:sz="4" w:space="0" w:color="auto"/>
            </w:tcBorders>
          </w:tcPr>
          <w:p w14:paraId="1CE86DC9"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прочих транспортных средств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BC87AA2" w14:textId="438BBF8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20397,3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5155EAF" w14:textId="633F8EF5"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DE4481" w14:textId="185C42F2"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100,9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CF6D61E"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77,5</w:t>
            </w:r>
          </w:p>
        </w:tc>
      </w:tr>
      <w:tr w:rsidR="00093D4E" w:rsidRPr="00093D4E" w14:paraId="55DCD717" w14:textId="77777777" w:rsidTr="00824D46">
        <w:trPr>
          <w:trHeight w:val="20"/>
        </w:trPr>
        <w:tc>
          <w:tcPr>
            <w:tcW w:w="4825" w:type="dxa"/>
            <w:tcBorders>
              <w:top w:val="dotted" w:sz="4" w:space="0" w:color="auto"/>
              <w:bottom w:val="dotted" w:sz="4" w:space="0" w:color="auto"/>
              <w:right w:val="single" w:sz="4" w:space="0" w:color="auto"/>
            </w:tcBorders>
          </w:tcPr>
          <w:p w14:paraId="2321F293"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мебели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863A70D" w14:textId="2680EDA5"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7066,3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0C79A9" w14:textId="3B29A178"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3A41D5D" w14:textId="472439DB"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117,4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0751E1"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114,7</w:t>
            </w:r>
          </w:p>
        </w:tc>
      </w:tr>
      <w:tr w:rsidR="00093D4E" w:rsidRPr="00093D4E" w14:paraId="706C935F" w14:textId="77777777" w:rsidTr="00824D46">
        <w:trPr>
          <w:trHeight w:val="20"/>
        </w:trPr>
        <w:tc>
          <w:tcPr>
            <w:tcW w:w="4825" w:type="dxa"/>
            <w:tcBorders>
              <w:top w:val="dotted" w:sz="4" w:space="0" w:color="auto"/>
              <w:bottom w:val="dotted" w:sz="4" w:space="0" w:color="auto"/>
              <w:right w:val="single" w:sz="4" w:space="0" w:color="auto"/>
            </w:tcBorders>
          </w:tcPr>
          <w:p w14:paraId="14346998" w14:textId="77777777" w:rsidR="00093D4E" w:rsidRPr="004E10D8" w:rsidRDefault="00093D4E" w:rsidP="00824D46">
            <w:pPr>
              <w:spacing w:before="40" w:line="240" w:lineRule="exact"/>
              <w:ind w:left="181" w:firstLine="0"/>
              <w:jc w:val="left"/>
              <w:rPr>
                <w:rFonts w:cs="Arial"/>
                <w:sz w:val="20"/>
              </w:rPr>
            </w:pPr>
            <w:r w:rsidRPr="004E10D8">
              <w:rPr>
                <w:rFonts w:cs="Arial"/>
                <w:sz w:val="20"/>
              </w:rPr>
              <w:t>производство прочих готовых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9C3B6B3" w14:textId="53CC686A"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5342,8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444B9A3" w14:textId="63CE8CE3"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925610" w14:textId="05FFCD4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165,2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7FC9854"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81,2</w:t>
            </w:r>
          </w:p>
        </w:tc>
      </w:tr>
      <w:tr w:rsidR="00093D4E" w:rsidRPr="00093D4E" w14:paraId="4BCE3DE2" w14:textId="77777777" w:rsidTr="00824D46">
        <w:trPr>
          <w:trHeight w:val="20"/>
        </w:trPr>
        <w:tc>
          <w:tcPr>
            <w:tcW w:w="4825" w:type="dxa"/>
            <w:tcBorders>
              <w:top w:val="dotted" w:sz="4" w:space="0" w:color="auto"/>
              <w:bottom w:val="single" w:sz="4" w:space="0" w:color="auto"/>
              <w:right w:val="single" w:sz="4" w:space="0" w:color="auto"/>
            </w:tcBorders>
          </w:tcPr>
          <w:p w14:paraId="105EA0F2" w14:textId="77777777" w:rsidR="00093D4E" w:rsidRPr="004E10D8" w:rsidRDefault="00093D4E" w:rsidP="00824D46">
            <w:pPr>
              <w:spacing w:before="40" w:line="240" w:lineRule="exact"/>
              <w:ind w:left="181" w:firstLine="0"/>
              <w:jc w:val="left"/>
              <w:rPr>
                <w:rFonts w:cs="Arial"/>
                <w:sz w:val="20"/>
              </w:rPr>
            </w:pPr>
            <w:r w:rsidRPr="004E10D8">
              <w:rPr>
                <w:rFonts w:cs="Arial"/>
                <w:sz w:val="20"/>
              </w:rPr>
              <w:t>ремонт и монтаж машин и оборудования</w:t>
            </w:r>
          </w:p>
        </w:tc>
        <w:tc>
          <w:tcPr>
            <w:tcW w:w="1039" w:type="dxa"/>
            <w:tcBorders>
              <w:top w:val="dotted" w:sz="4" w:space="0" w:color="auto"/>
              <w:left w:val="single" w:sz="4" w:space="0" w:color="auto"/>
              <w:bottom w:val="single" w:sz="4" w:space="0" w:color="auto"/>
              <w:right w:val="single" w:sz="4" w:space="0" w:color="auto"/>
            </w:tcBorders>
            <w:shd w:val="clear" w:color="auto" w:fill="auto"/>
            <w:vAlign w:val="bottom"/>
          </w:tcPr>
          <w:p w14:paraId="195119F1" w14:textId="4172534A"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16889,7</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575CE49A" w14:textId="59F21074"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2,9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1BACEAD" w14:textId="366E126D"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093D4E">
              <w:rPr>
                <w:rFonts w:eastAsia="Calibri" w:cs="Arial"/>
                <w:sz w:val="20"/>
                <w:lang w:eastAsia="en-US"/>
              </w:rPr>
              <w:t>102,5</w:t>
            </w:r>
          </w:p>
        </w:tc>
        <w:tc>
          <w:tcPr>
            <w:tcW w:w="1276" w:type="dxa"/>
            <w:tcBorders>
              <w:top w:val="dotted" w:sz="4" w:space="0" w:color="auto"/>
              <w:left w:val="single" w:sz="4" w:space="0" w:color="auto"/>
              <w:bottom w:val="single" w:sz="4" w:space="0" w:color="auto"/>
              <w:right w:val="double" w:sz="4" w:space="0" w:color="auto"/>
            </w:tcBorders>
            <w:shd w:val="clear" w:color="auto" w:fill="auto"/>
            <w:vAlign w:val="bottom"/>
          </w:tcPr>
          <w:p w14:paraId="16977773" w14:textId="77777777" w:rsidR="00093D4E" w:rsidRPr="004E10D8" w:rsidRDefault="00093D4E" w:rsidP="00824D46">
            <w:pPr>
              <w:widowControl/>
              <w:adjustRightInd/>
              <w:spacing w:before="40" w:line="240" w:lineRule="exact"/>
              <w:ind w:left="-57" w:right="-57" w:firstLine="0"/>
              <w:jc w:val="center"/>
              <w:textAlignment w:val="auto"/>
              <w:rPr>
                <w:rFonts w:eastAsia="Calibri" w:cs="Arial"/>
                <w:sz w:val="20"/>
                <w:lang w:eastAsia="en-US"/>
              </w:rPr>
            </w:pPr>
            <w:r w:rsidRPr="004E10D8">
              <w:rPr>
                <w:rFonts w:eastAsia="Calibri" w:cs="Arial"/>
                <w:sz w:val="20"/>
                <w:lang w:eastAsia="en-US"/>
              </w:rPr>
              <w:t>87,1</w:t>
            </w:r>
          </w:p>
        </w:tc>
      </w:tr>
      <w:tr w:rsidR="00093D4E" w:rsidRPr="004E10D8" w14:paraId="37751643" w14:textId="77777777" w:rsidTr="004E10D8">
        <w:trPr>
          <w:trHeight w:val="46"/>
        </w:trPr>
        <w:tc>
          <w:tcPr>
            <w:tcW w:w="9219" w:type="dxa"/>
            <w:gridSpan w:val="5"/>
            <w:tcBorders>
              <w:top w:val="single" w:sz="4" w:space="0" w:color="auto"/>
              <w:bottom w:val="double" w:sz="4" w:space="0" w:color="auto"/>
            </w:tcBorders>
          </w:tcPr>
          <w:p w14:paraId="4228EF67" w14:textId="77777777" w:rsidR="00093D4E" w:rsidRPr="004E10D8" w:rsidRDefault="00093D4E" w:rsidP="00824D46">
            <w:pPr>
              <w:spacing w:before="20" w:line="240" w:lineRule="exact"/>
              <w:ind w:left="142" w:hanging="103"/>
              <w:rPr>
                <w:rFonts w:cs="Arial"/>
                <w:sz w:val="20"/>
                <w:highlight w:val="yellow"/>
              </w:rPr>
            </w:pPr>
            <w:r w:rsidRPr="004E10D8">
              <w:rPr>
                <w:sz w:val="20"/>
                <w:vertAlign w:val="superscript"/>
              </w:rPr>
              <w:t xml:space="preserve">1) </w:t>
            </w:r>
            <w:r w:rsidRPr="004E10D8">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79FDD88" w14:textId="77777777" w:rsidR="00E5454C" w:rsidRPr="00134C58" w:rsidRDefault="00E5454C" w:rsidP="00E5454C">
      <w:pPr>
        <w:spacing w:before="120"/>
        <w:ind w:firstLine="709"/>
        <w:rPr>
          <w:sz w:val="2"/>
        </w:rPr>
      </w:pPr>
    </w:p>
    <w:p w14:paraId="7B0299BF" w14:textId="77777777" w:rsidR="00E5454C" w:rsidRPr="00C721C9" w:rsidRDefault="00E5454C" w:rsidP="00E95B57">
      <w:pPr>
        <w:pStyle w:val="3"/>
        <w:keepLines/>
        <w:widowControl/>
        <w:numPr>
          <w:ilvl w:val="1"/>
          <w:numId w:val="10"/>
        </w:numPr>
        <w:spacing w:before="360" w:after="360"/>
        <w:ind w:left="709" w:firstLine="0"/>
        <w:jc w:val="left"/>
        <w:rPr>
          <w:rFonts w:cs="Arial"/>
          <w:noProof w:val="0"/>
        </w:rPr>
      </w:pPr>
      <w:bookmarkStart w:id="118" w:name="_Toc92876497"/>
      <w:r>
        <w:rPr>
          <w:rFonts w:cs="Arial"/>
          <w:noProof w:val="0"/>
        </w:rPr>
        <w:t>Обеспечение электрической энергией,</w:t>
      </w:r>
      <w:r>
        <w:rPr>
          <w:rFonts w:cs="Arial"/>
          <w:noProof w:val="0"/>
        </w:rPr>
        <w:br/>
        <w:t>газом и паром; кондиционирование воздуха</w:t>
      </w:r>
      <w:bookmarkEnd w:id="118"/>
    </w:p>
    <w:p w14:paraId="5C065D2C" w14:textId="77777777" w:rsidR="004E10D8" w:rsidRPr="004E10D8" w:rsidRDefault="004E10D8" w:rsidP="00824D46">
      <w:pPr>
        <w:tabs>
          <w:tab w:val="left" w:pos="1793"/>
        </w:tabs>
        <w:spacing w:before="120"/>
        <w:ind w:firstLine="0"/>
        <w:jc w:val="center"/>
        <w:rPr>
          <w:b/>
          <w:vertAlign w:val="superscript"/>
        </w:rPr>
      </w:pPr>
      <w:r w:rsidRPr="004E10D8">
        <w:rPr>
          <w:b/>
        </w:rPr>
        <w:t xml:space="preserve">Динамика обеспечения электрической энергией, газом и паром; </w:t>
      </w:r>
      <w:r w:rsidRPr="004E10D8">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E10D8" w:rsidRPr="004E10D8" w14:paraId="5677CF3B" w14:textId="77777777" w:rsidTr="004E10D8">
        <w:trPr>
          <w:cantSplit/>
          <w:trHeight w:val="352"/>
          <w:tblHeader/>
        </w:trPr>
        <w:tc>
          <w:tcPr>
            <w:tcW w:w="3080" w:type="dxa"/>
            <w:vMerge w:val="restart"/>
            <w:tcBorders>
              <w:top w:val="double" w:sz="4" w:space="0" w:color="auto"/>
            </w:tcBorders>
          </w:tcPr>
          <w:p w14:paraId="7B3141F0" w14:textId="77777777" w:rsidR="004E10D8" w:rsidRPr="004E10D8" w:rsidRDefault="004E10D8" w:rsidP="004E10D8">
            <w:pPr>
              <w:spacing w:before="40" w:line="240" w:lineRule="exact"/>
              <w:ind w:firstLine="0"/>
              <w:rPr>
                <w:i/>
              </w:rPr>
            </w:pPr>
            <w:bookmarkStart w:id="119" w:name="_Hlk81839843"/>
          </w:p>
        </w:tc>
        <w:tc>
          <w:tcPr>
            <w:tcW w:w="6160" w:type="dxa"/>
            <w:gridSpan w:val="2"/>
            <w:tcBorders>
              <w:top w:val="double" w:sz="4" w:space="0" w:color="auto"/>
            </w:tcBorders>
          </w:tcPr>
          <w:p w14:paraId="2BBB960A" w14:textId="77777777" w:rsidR="004E10D8" w:rsidRPr="004E10D8" w:rsidRDefault="004E10D8" w:rsidP="004E10D8">
            <w:pPr>
              <w:spacing w:before="40" w:line="240" w:lineRule="exact"/>
              <w:ind w:firstLine="0"/>
              <w:jc w:val="center"/>
              <w:rPr>
                <w:i/>
                <w:sz w:val="20"/>
              </w:rPr>
            </w:pPr>
            <w:r w:rsidRPr="004E10D8">
              <w:rPr>
                <w:i/>
                <w:sz w:val="20"/>
              </w:rPr>
              <w:t>В % к</w:t>
            </w:r>
          </w:p>
        </w:tc>
      </w:tr>
      <w:tr w:rsidR="004E10D8" w:rsidRPr="004E10D8" w14:paraId="1A605CE5" w14:textId="77777777" w:rsidTr="004E10D8">
        <w:trPr>
          <w:cantSplit/>
          <w:trHeight w:val="245"/>
          <w:tblHeader/>
        </w:trPr>
        <w:tc>
          <w:tcPr>
            <w:tcW w:w="3080" w:type="dxa"/>
            <w:vMerge/>
            <w:tcBorders>
              <w:bottom w:val="single" w:sz="4" w:space="0" w:color="auto"/>
            </w:tcBorders>
          </w:tcPr>
          <w:p w14:paraId="4D55DCDB" w14:textId="77777777" w:rsidR="004E10D8" w:rsidRPr="004E10D8" w:rsidRDefault="004E10D8" w:rsidP="004E10D8">
            <w:pPr>
              <w:spacing w:before="40" w:line="240" w:lineRule="exact"/>
              <w:ind w:firstLine="0"/>
              <w:rPr>
                <w:i/>
              </w:rPr>
            </w:pPr>
          </w:p>
        </w:tc>
        <w:tc>
          <w:tcPr>
            <w:tcW w:w="3080" w:type="dxa"/>
            <w:tcBorders>
              <w:top w:val="single" w:sz="4" w:space="0" w:color="auto"/>
              <w:bottom w:val="single" w:sz="4" w:space="0" w:color="auto"/>
            </w:tcBorders>
          </w:tcPr>
          <w:p w14:paraId="72068FE7" w14:textId="77777777" w:rsidR="004E10D8" w:rsidRPr="004E10D8" w:rsidRDefault="004E10D8" w:rsidP="004E10D8">
            <w:pPr>
              <w:spacing w:before="40" w:line="240" w:lineRule="exact"/>
              <w:ind w:firstLine="0"/>
              <w:jc w:val="center"/>
              <w:rPr>
                <w:i/>
                <w:sz w:val="20"/>
              </w:rPr>
            </w:pPr>
            <w:r w:rsidRPr="004E10D8">
              <w:rPr>
                <w:i/>
                <w:sz w:val="20"/>
              </w:rPr>
              <w:t>предыдущему периоду</w:t>
            </w:r>
          </w:p>
        </w:tc>
        <w:tc>
          <w:tcPr>
            <w:tcW w:w="3080" w:type="dxa"/>
            <w:tcBorders>
              <w:top w:val="single" w:sz="4" w:space="0" w:color="auto"/>
              <w:bottom w:val="single" w:sz="4" w:space="0" w:color="auto"/>
            </w:tcBorders>
          </w:tcPr>
          <w:p w14:paraId="00CB82AA" w14:textId="77777777" w:rsidR="004E10D8" w:rsidRPr="004E10D8" w:rsidRDefault="004E10D8" w:rsidP="004E10D8">
            <w:pPr>
              <w:spacing w:before="40" w:line="240" w:lineRule="exact"/>
              <w:ind w:firstLine="0"/>
              <w:jc w:val="center"/>
              <w:rPr>
                <w:i/>
                <w:sz w:val="20"/>
              </w:rPr>
            </w:pPr>
            <w:r w:rsidRPr="004E10D8">
              <w:rPr>
                <w:i/>
                <w:sz w:val="20"/>
              </w:rPr>
              <w:t xml:space="preserve">соответствующему периоду </w:t>
            </w:r>
            <w:r w:rsidRPr="004E10D8">
              <w:rPr>
                <w:i/>
                <w:sz w:val="20"/>
              </w:rPr>
              <w:br/>
              <w:t>предыдущего года</w:t>
            </w:r>
          </w:p>
        </w:tc>
      </w:tr>
      <w:tr w:rsidR="004E10D8" w:rsidRPr="004E10D8" w14:paraId="778BDD92" w14:textId="77777777" w:rsidTr="004E10D8">
        <w:tc>
          <w:tcPr>
            <w:tcW w:w="9240" w:type="dxa"/>
            <w:gridSpan w:val="3"/>
            <w:tcBorders>
              <w:top w:val="single" w:sz="4" w:space="0" w:color="auto"/>
              <w:bottom w:val="single" w:sz="4" w:space="0" w:color="auto"/>
            </w:tcBorders>
            <w:vAlign w:val="bottom"/>
          </w:tcPr>
          <w:p w14:paraId="7DD88C50" w14:textId="77777777" w:rsidR="004E10D8" w:rsidRPr="004E10D8" w:rsidRDefault="004E10D8" w:rsidP="00824D46">
            <w:pPr>
              <w:spacing w:before="60" w:line="240" w:lineRule="exact"/>
              <w:ind w:firstLine="0"/>
              <w:jc w:val="center"/>
              <w:rPr>
                <w:b/>
                <w:sz w:val="20"/>
              </w:rPr>
            </w:pPr>
            <w:r w:rsidRPr="004E10D8">
              <w:rPr>
                <w:b/>
                <w:sz w:val="20"/>
              </w:rPr>
              <w:t>2020 год</w:t>
            </w:r>
          </w:p>
        </w:tc>
      </w:tr>
      <w:tr w:rsidR="004E10D8" w:rsidRPr="004E10D8" w14:paraId="522BACB8" w14:textId="77777777" w:rsidTr="004E10D8">
        <w:tc>
          <w:tcPr>
            <w:tcW w:w="3080" w:type="dxa"/>
            <w:tcBorders>
              <w:top w:val="single" w:sz="4" w:space="0" w:color="auto"/>
              <w:bottom w:val="dotted" w:sz="4" w:space="0" w:color="auto"/>
            </w:tcBorders>
            <w:vAlign w:val="bottom"/>
          </w:tcPr>
          <w:p w14:paraId="4BC01FE7"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Январь</w:t>
            </w:r>
          </w:p>
        </w:tc>
        <w:tc>
          <w:tcPr>
            <w:tcW w:w="3080" w:type="dxa"/>
            <w:tcBorders>
              <w:top w:val="single" w:sz="4" w:space="0" w:color="auto"/>
              <w:bottom w:val="dotted" w:sz="4" w:space="0" w:color="auto"/>
            </w:tcBorders>
            <w:vAlign w:val="center"/>
          </w:tcPr>
          <w:p w14:paraId="2494B01F"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95,5</w:t>
            </w:r>
          </w:p>
        </w:tc>
        <w:tc>
          <w:tcPr>
            <w:tcW w:w="3080" w:type="dxa"/>
            <w:tcBorders>
              <w:top w:val="single" w:sz="4" w:space="0" w:color="auto"/>
              <w:bottom w:val="dotted" w:sz="4" w:space="0" w:color="auto"/>
            </w:tcBorders>
            <w:vAlign w:val="center"/>
          </w:tcPr>
          <w:p w14:paraId="77354882"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102,3</w:t>
            </w:r>
          </w:p>
        </w:tc>
      </w:tr>
      <w:tr w:rsidR="004E10D8" w:rsidRPr="004E10D8" w14:paraId="72AA9F75" w14:textId="77777777" w:rsidTr="004E10D8">
        <w:tc>
          <w:tcPr>
            <w:tcW w:w="3080" w:type="dxa"/>
            <w:tcBorders>
              <w:top w:val="dotted" w:sz="4" w:space="0" w:color="auto"/>
              <w:bottom w:val="dotted" w:sz="4" w:space="0" w:color="auto"/>
            </w:tcBorders>
            <w:vAlign w:val="bottom"/>
          </w:tcPr>
          <w:p w14:paraId="708DF4AB"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Февраль</w:t>
            </w:r>
          </w:p>
        </w:tc>
        <w:tc>
          <w:tcPr>
            <w:tcW w:w="3080" w:type="dxa"/>
            <w:tcBorders>
              <w:top w:val="dotted" w:sz="4" w:space="0" w:color="auto"/>
              <w:bottom w:val="dotted" w:sz="4" w:space="0" w:color="auto"/>
            </w:tcBorders>
            <w:vAlign w:val="center"/>
          </w:tcPr>
          <w:p w14:paraId="10F03E8F"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87,7</w:t>
            </w:r>
          </w:p>
        </w:tc>
        <w:tc>
          <w:tcPr>
            <w:tcW w:w="3080" w:type="dxa"/>
            <w:tcBorders>
              <w:top w:val="dotted" w:sz="4" w:space="0" w:color="auto"/>
              <w:bottom w:val="dotted" w:sz="4" w:space="0" w:color="auto"/>
            </w:tcBorders>
            <w:vAlign w:val="center"/>
          </w:tcPr>
          <w:p w14:paraId="6B9C9FC8"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98,4</w:t>
            </w:r>
          </w:p>
        </w:tc>
      </w:tr>
      <w:tr w:rsidR="004E10D8" w:rsidRPr="004E10D8" w14:paraId="16F4C25A" w14:textId="77777777" w:rsidTr="004E10D8">
        <w:tc>
          <w:tcPr>
            <w:tcW w:w="3080" w:type="dxa"/>
            <w:tcBorders>
              <w:top w:val="dotted" w:sz="4" w:space="0" w:color="auto"/>
              <w:bottom w:val="dotted" w:sz="4" w:space="0" w:color="auto"/>
            </w:tcBorders>
            <w:vAlign w:val="bottom"/>
          </w:tcPr>
          <w:p w14:paraId="16B4499C"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Март</w:t>
            </w:r>
          </w:p>
        </w:tc>
        <w:tc>
          <w:tcPr>
            <w:tcW w:w="3080" w:type="dxa"/>
            <w:tcBorders>
              <w:top w:val="dotted" w:sz="4" w:space="0" w:color="auto"/>
              <w:bottom w:val="dotted" w:sz="4" w:space="0" w:color="auto"/>
            </w:tcBorders>
            <w:vAlign w:val="center"/>
          </w:tcPr>
          <w:p w14:paraId="1D78B420"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91,9</w:t>
            </w:r>
          </w:p>
        </w:tc>
        <w:tc>
          <w:tcPr>
            <w:tcW w:w="3080" w:type="dxa"/>
            <w:tcBorders>
              <w:top w:val="dotted" w:sz="4" w:space="0" w:color="auto"/>
              <w:bottom w:val="dotted" w:sz="4" w:space="0" w:color="auto"/>
            </w:tcBorders>
            <w:vAlign w:val="center"/>
          </w:tcPr>
          <w:p w14:paraId="3AA2E9EB"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92,2</w:t>
            </w:r>
          </w:p>
        </w:tc>
      </w:tr>
      <w:tr w:rsidR="004E10D8" w:rsidRPr="00824D46" w14:paraId="76F5148F" w14:textId="77777777" w:rsidTr="004E10D8">
        <w:tc>
          <w:tcPr>
            <w:tcW w:w="3080" w:type="dxa"/>
            <w:tcBorders>
              <w:top w:val="dotted" w:sz="4" w:space="0" w:color="auto"/>
              <w:bottom w:val="dotted" w:sz="4" w:space="0" w:color="auto"/>
            </w:tcBorders>
            <w:vAlign w:val="bottom"/>
          </w:tcPr>
          <w:p w14:paraId="46D0B257"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 xml:space="preserve">I </w:t>
            </w:r>
            <w:r w:rsidRPr="00824D46">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F567D8F"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41BBB81"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97,8</w:t>
            </w:r>
          </w:p>
        </w:tc>
      </w:tr>
      <w:tr w:rsidR="004E10D8" w:rsidRPr="004E10D8" w14:paraId="253E57A3" w14:textId="77777777" w:rsidTr="004E10D8">
        <w:tc>
          <w:tcPr>
            <w:tcW w:w="3080" w:type="dxa"/>
            <w:tcBorders>
              <w:top w:val="dotted" w:sz="4" w:space="0" w:color="auto"/>
              <w:bottom w:val="dotted" w:sz="4" w:space="0" w:color="auto"/>
            </w:tcBorders>
            <w:vAlign w:val="bottom"/>
          </w:tcPr>
          <w:p w14:paraId="3322A3D7"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52F44C8A"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77,8</w:t>
            </w:r>
          </w:p>
        </w:tc>
        <w:tc>
          <w:tcPr>
            <w:tcW w:w="3080" w:type="dxa"/>
            <w:tcBorders>
              <w:top w:val="dotted" w:sz="4" w:space="0" w:color="auto"/>
              <w:bottom w:val="dotted" w:sz="4" w:space="0" w:color="auto"/>
            </w:tcBorders>
            <w:vAlign w:val="center"/>
          </w:tcPr>
          <w:p w14:paraId="01293762"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85,6</w:t>
            </w:r>
          </w:p>
        </w:tc>
      </w:tr>
      <w:tr w:rsidR="004E10D8" w:rsidRPr="004E10D8" w14:paraId="31CABD72" w14:textId="77777777" w:rsidTr="004E10D8">
        <w:tc>
          <w:tcPr>
            <w:tcW w:w="3080" w:type="dxa"/>
            <w:tcBorders>
              <w:top w:val="dotted" w:sz="4" w:space="0" w:color="auto"/>
              <w:bottom w:val="dotted" w:sz="4" w:space="0" w:color="auto"/>
            </w:tcBorders>
            <w:vAlign w:val="bottom"/>
          </w:tcPr>
          <w:p w14:paraId="63B4C20F"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Май</w:t>
            </w:r>
          </w:p>
        </w:tc>
        <w:tc>
          <w:tcPr>
            <w:tcW w:w="3080" w:type="dxa"/>
            <w:tcBorders>
              <w:top w:val="dotted" w:sz="4" w:space="0" w:color="auto"/>
              <w:bottom w:val="dotted" w:sz="4" w:space="0" w:color="auto"/>
            </w:tcBorders>
            <w:vAlign w:val="center"/>
          </w:tcPr>
          <w:p w14:paraId="2885A77C"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70,3</w:t>
            </w:r>
          </w:p>
        </w:tc>
        <w:tc>
          <w:tcPr>
            <w:tcW w:w="3080" w:type="dxa"/>
            <w:tcBorders>
              <w:top w:val="dotted" w:sz="4" w:space="0" w:color="auto"/>
              <w:bottom w:val="dotted" w:sz="4" w:space="0" w:color="auto"/>
            </w:tcBorders>
            <w:vAlign w:val="center"/>
          </w:tcPr>
          <w:p w14:paraId="2A76FCBE"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72,0</w:t>
            </w:r>
          </w:p>
        </w:tc>
      </w:tr>
      <w:tr w:rsidR="004E10D8" w:rsidRPr="004E10D8" w14:paraId="5C87F58D" w14:textId="77777777" w:rsidTr="004E10D8">
        <w:tc>
          <w:tcPr>
            <w:tcW w:w="3080" w:type="dxa"/>
            <w:tcBorders>
              <w:top w:val="dotted" w:sz="4" w:space="0" w:color="auto"/>
              <w:bottom w:val="dotted" w:sz="4" w:space="0" w:color="auto"/>
            </w:tcBorders>
            <w:vAlign w:val="bottom"/>
          </w:tcPr>
          <w:p w14:paraId="49D28FA3"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center"/>
          </w:tcPr>
          <w:p w14:paraId="2DDD3629"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105,6</w:t>
            </w:r>
          </w:p>
        </w:tc>
        <w:tc>
          <w:tcPr>
            <w:tcW w:w="3080" w:type="dxa"/>
            <w:tcBorders>
              <w:top w:val="dotted" w:sz="4" w:space="0" w:color="auto"/>
              <w:bottom w:val="dotted" w:sz="4" w:space="0" w:color="auto"/>
            </w:tcBorders>
            <w:vAlign w:val="center"/>
          </w:tcPr>
          <w:p w14:paraId="1A73837C"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92,3</w:t>
            </w:r>
          </w:p>
        </w:tc>
      </w:tr>
      <w:tr w:rsidR="004E10D8" w:rsidRPr="00824D46" w14:paraId="36A80B95" w14:textId="77777777" w:rsidTr="004E10D8">
        <w:tc>
          <w:tcPr>
            <w:tcW w:w="3080" w:type="dxa"/>
            <w:tcBorders>
              <w:top w:val="dotted" w:sz="4" w:space="0" w:color="auto"/>
              <w:bottom w:val="dotted" w:sz="4" w:space="0" w:color="auto"/>
            </w:tcBorders>
            <w:vAlign w:val="bottom"/>
          </w:tcPr>
          <w:p w14:paraId="66E40354"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II</w:t>
            </w:r>
            <w:r w:rsidRPr="00824D46">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546096F0"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88B64D5"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83,0</w:t>
            </w:r>
          </w:p>
        </w:tc>
      </w:tr>
      <w:tr w:rsidR="004E10D8" w:rsidRPr="00824D46" w14:paraId="2E5D5043" w14:textId="77777777" w:rsidTr="004E10D8">
        <w:tc>
          <w:tcPr>
            <w:tcW w:w="3080" w:type="dxa"/>
            <w:tcBorders>
              <w:top w:val="dotted" w:sz="4" w:space="0" w:color="auto"/>
              <w:bottom w:val="dotted" w:sz="4" w:space="0" w:color="auto"/>
            </w:tcBorders>
            <w:vAlign w:val="bottom"/>
          </w:tcPr>
          <w:p w14:paraId="67D1228D"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I</w:t>
            </w:r>
            <w:r w:rsidRPr="00824D46">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5D2769BE"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C1074CA"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91,8</w:t>
            </w:r>
          </w:p>
        </w:tc>
      </w:tr>
      <w:tr w:rsidR="004E10D8" w:rsidRPr="004E10D8" w14:paraId="5D768170" w14:textId="77777777" w:rsidTr="004E10D8">
        <w:tc>
          <w:tcPr>
            <w:tcW w:w="3080" w:type="dxa"/>
            <w:tcBorders>
              <w:top w:val="dotted" w:sz="4" w:space="0" w:color="auto"/>
              <w:bottom w:val="dotted" w:sz="4" w:space="0" w:color="auto"/>
            </w:tcBorders>
            <w:vAlign w:val="bottom"/>
          </w:tcPr>
          <w:p w14:paraId="4CDCDCE0"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Июль</w:t>
            </w:r>
          </w:p>
        </w:tc>
        <w:tc>
          <w:tcPr>
            <w:tcW w:w="3080" w:type="dxa"/>
            <w:tcBorders>
              <w:top w:val="dotted" w:sz="4" w:space="0" w:color="auto"/>
              <w:bottom w:val="dotted" w:sz="4" w:space="0" w:color="auto"/>
            </w:tcBorders>
            <w:vAlign w:val="center"/>
          </w:tcPr>
          <w:p w14:paraId="5012629A"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94,7</w:t>
            </w:r>
          </w:p>
        </w:tc>
        <w:tc>
          <w:tcPr>
            <w:tcW w:w="3080" w:type="dxa"/>
            <w:tcBorders>
              <w:top w:val="dotted" w:sz="4" w:space="0" w:color="auto"/>
              <w:bottom w:val="dotted" w:sz="4" w:space="0" w:color="auto"/>
            </w:tcBorders>
            <w:vAlign w:val="center"/>
          </w:tcPr>
          <w:p w14:paraId="6C5D96FE"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90,0</w:t>
            </w:r>
          </w:p>
        </w:tc>
      </w:tr>
      <w:tr w:rsidR="004E10D8" w:rsidRPr="004E10D8" w14:paraId="1FABA460" w14:textId="77777777" w:rsidTr="004E10D8">
        <w:tc>
          <w:tcPr>
            <w:tcW w:w="3080" w:type="dxa"/>
            <w:tcBorders>
              <w:top w:val="dotted" w:sz="4" w:space="0" w:color="auto"/>
              <w:bottom w:val="dotted" w:sz="4" w:space="0" w:color="auto"/>
            </w:tcBorders>
            <w:vAlign w:val="bottom"/>
          </w:tcPr>
          <w:p w14:paraId="26508692"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lastRenderedPageBreak/>
              <w:t>Август</w:t>
            </w:r>
          </w:p>
        </w:tc>
        <w:tc>
          <w:tcPr>
            <w:tcW w:w="3080" w:type="dxa"/>
            <w:tcBorders>
              <w:top w:val="dotted" w:sz="4" w:space="0" w:color="auto"/>
              <w:bottom w:val="dotted" w:sz="4" w:space="0" w:color="auto"/>
            </w:tcBorders>
            <w:vAlign w:val="center"/>
          </w:tcPr>
          <w:p w14:paraId="7A47638E"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104,9</w:t>
            </w:r>
          </w:p>
        </w:tc>
        <w:tc>
          <w:tcPr>
            <w:tcW w:w="3080" w:type="dxa"/>
            <w:tcBorders>
              <w:top w:val="dotted" w:sz="4" w:space="0" w:color="auto"/>
              <w:bottom w:val="dotted" w:sz="4" w:space="0" w:color="auto"/>
            </w:tcBorders>
            <w:vAlign w:val="center"/>
          </w:tcPr>
          <w:p w14:paraId="1FC33A98"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110,5</w:t>
            </w:r>
          </w:p>
        </w:tc>
      </w:tr>
      <w:tr w:rsidR="004E10D8" w:rsidRPr="004E10D8" w14:paraId="4EC7A29F" w14:textId="77777777" w:rsidTr="004E10D8">
        <w:tc>
          <w:tcPr>
            <w:tcW w:w="3080" w:type="dxa"/>
            <w:tcBorders>
              <w:top w:val="dotted" w:sz="4" w:space="0" w:color="auto"/>
              <w:bottom w:val="dotted" w:sz="4" w:space="0" w:color="auto"/>
            </w:tcBorders>
            <w:vAlign w:val="bottom"/>
          </w:tcPr>
          <w:p w14:paraId="16CDB179"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6C1E2414"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98,4</w:t>
            </w:r>
          </w:p>
        </w:tc>
        <w:tc>
          <w:tcPr>
            <w:tcW w:w="3080" w:type="dxa"/>
            <w:tcBorders>
              <w:top w:val="dotted" w:sz="4" w:space="0" w:color="auto"/>
              <w:bottom w:val="dotted" w:sz="4" w:space="0" w:color="auto"/>
            </w:tcBorders>
            <w:vAlign w:val="center"/>
          </w:tcPr>
          <w:p w14:paraId="5B5B0B26"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96,3</w:t>
            </w:r>
          </w:p>
        </w:tc>
      </w:tr>
      <w:tr w:rsidR="004E10D8" w:rsidRPr="00824D46" w14:paraId="2232187C" w14:textId="77777777" w:rsidTr="004E10D8">
        <w:tc>
          <w:tcPr>
            <w:tcW w:w="3080" w:type="dxa"/>
            <w:tcBorders>
              <w:top w:val="dotted" w:sz="4" w:space="0" w:color="auto"/>
              <w:bottom w:val="dotted" w:sz="4" w:space="0" w:color="auto"/>
            </w:tcBorders>
            <w:vAlign w:val="bottom"/>
          </w:tcPr>
          <w:p w14:paraId="5BB6843A"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III</w:t>
            </w:r>
            <w:r w:rsidRPr="00824D46">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03FB9671"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5C719B5"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98,4</w:t>
            </w:r>
          </w:p>
        </w:tc>
      </w:tr>
      <w:tr w:rsidR="004E10D8" w:rsidRPr="00824D46" w14:paraId="79034D5E" w14:textId="77777777" w:rsidTr="004E10D8">
        <w:tc>
          <w:tcPr>
            <w:tcW w:w="3080" w:type="dxa"/>
            <w:tcBorders>
              <w:top w:val="dotted" w:sz="4" w:space="0" w:color="auto"/>
              <w:bottom w:val="dotted" w:sz="4" w:space="0" w:color="auto"/>
            </w:tcBorders>
            <w:vAlign w:val="bottom"/>
          </w:tcPr>
          <w:p w14:paraId="76E21DD1"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5B9ED3C9"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72F9F68"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93,3</w:t>
            </w:r>
          </w:p>
        </w:tc>
      </w:tr>
      <w:tr w:rsidR="004E10D8" w:rsidRPr="004E10D8" w14:paraId="6D415C20" w14:textId="77777777" w:rsidTr="004E10D8">
        <w:tc>
          <w:tcPr>
            <w:tcW w:w="3080" w:type="dxa"/>
            <w:tcBorders>
              <w:top w:val="dotted" w:sz="4" w:space="0" w:color="auto"/>
              <w:bottom w:val="dotted" w:sz="4" w:space="0" w:color="auto"/>
            </w:tcBorders>
            <w:vAlign w:val="bottom"/>
          </w:tcPr>
          <w:p w14:paraId="0EBC0144"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center"/>
          </w:tcPr>
          <w:p w14:paraId="5D8959C1"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154,5</w:t>
            </w:r>
          </w:p>
        </w:tc>
        <w:tc>
          <w:tcPr>
            <w:tcW w:w="3080" w:type="dxa"/>
            <w:tcBorders>
              <w:top w:val="dotted" w:sz="4" w:space="0" w:color="auto"/>
              <w:bottom w:val="dotted" w:sz="4" w:space="0" w:color="auto"/>
            </w:tcBorders>
            <w:vAlign w:val="center"/>
          </w:tcPr>
          <w:p w14:paraId="794528F6"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102,0</w:t>
            </w:r>
          </w:p>
        </w:tc>
      </w:tr>
      <w:tr w:rsidR="004E10D8" w:rsidRPr="004E10D8" w14:paraId="7C41925C" w14:textId="77777777" w:rsidTr="004E10D8">
        <w:tc>
          <w:tcPr>
            <w:tcW w:w="3080" w:type="dxa"/>
            <w:tcBorders>
              <w:top w:val="dotted" w:sz="4" w:space="0" w:color="auto"/>
              <w:bottom w:val="dotted" w:sz="4" w:space="0" w:color="auto"/>
            </w:tcBorders>
            <w:vAlign w:val="bottom"/>
          </w:tcPr>
          <w:p w14:paraId="7F783414"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center"/>
          </w:tcPr>
          <w:p w14:paraId="4172D83B"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113,3</w:t>
            </w:r>
          </w:p>
        </w:tc>
        <w:tc>
          <w:tcPr>
            <w:tcW w:w="3080" w:type="dxa"/>
            <w:tcBorders>
              <w:top w:val="dotted" w:sz="4" w:space="0" w:color="auto"/>
              <w:bottom w:val="dotted" w:sz="4" w:space="0" w:color="auto"/>
            </w:tcBorders>
            <w:vAlign w:val="center"/>
          </w:tcPr>
          <w:p w14:paraId="6DDE17BD"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82,2</w:t>
            </w:r>
          </w:p>
        </w:tc>
      </w:tr>
      <w:tr w:rsidR="004E10D8" w:rsidRPr="00824D46" w14:paraId="4EBBB477" w14:textId="77777777" w:rsidTr="004E10D8">
        <w:tc>
          <w:tcPr>
            <w:tcW w:w="3080" w:type="dxa"/>
            <w:tcBorders>
              <w:top w:val="dotted" w:sz="4" w:space="0" w:color="auto"/>
              <w:bottom w:val="dotted" w:sz="4" w:space="0" w:color="auto"/>
            </w:tcBorders>
            <w:vAlign w:val="bottom"/>
          </w:tcPr>
          <w:p w14:paraId="7A98D86B"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eastAsia="en-US"/>
              </w:rPr>
              <w:t>Январь – ноябрь</w:t>
            </w:r>
          </w:p>
        </w:tc>
        <w:tc>
          <w:tcPr>
            <w:tcW w:w="3080" w:type="dxa"/>
            <w:tcBorders>
              <w:top w:val="dotted" w:sz="4" w:space="0" w:color="auto"/>
              <w:bottom w:val="dotted" w:sz="4" w:space="0" w:color="auto"/>
            </w:tcBorders>
            <w:vAlign w:val="center"/>
          </w:tcPr>
          <w:p w14:paraId="54B36A98" w14:textId="77777777" w:rsidR="004E10D8" w:rsidRPr="00824D46" w:rsidRDefault="004E10D8" w:rsidP="00824D4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020D2E73" w14:textId="77777777" w:rsidR="004E10D8" w:rsidRPr="00824D46" w:rsidRDefault="004E10D8" w:rsidP="00824D46">
            <w:pPr>
              <w:widowControl/>
              <w:adjustRightInd/>
              <w:spacing w:before="60" w:line="240" w:lineRule="exact"/>
              <w:ind w:firstLine="0"/>
              <w:jc w:val="center"/>
              <w:textAlignment w:val="auto"/>
              <w:rPr>
                <w:rFonts w:eastAsia="Calibri" w:cs="Arial"/>
                <w:i/>
                <w:color w:val="000000"/>
                <w:sz w:val="20"/>
                <w:lang w:eastAsia="en-US"/>
              </w:rPr>
            </w:pPr>
            <w:r w:rsidRPr="00824D46">
              <w:rPr>
                <w:rFonts w:eastAsia="Calibri" w:cs="Arial"/>
                <w:i/>
                <w:color w:val="000000"/>
                <w:sz w:val="20"/>
                <w:lang w:eastAsia="en-US"/>
              </w:rPr>
              <w:t>92,7</w:t>
            </w:r>
          </w:p>
        </w:tc>
      </w:tr>
      <w:tr w:rsidR="004E10D8" w:rsidRPr="004E10D8" w14:paraId="479F241B" w14:textId="77777777" w:rsidTr="004E10D8">
        <w:tc>
          <w:tcPr>
            <w:tcW w:w="3080" w:type="dxa"/>
            <w:tcBorders>
              <w:top w:val="dotted" w:sz="4" w:space="0" w:color="auto"/>
              <w:bottom w:val="dotted" w:sz="4" w:space="0" w:color="auto"/>
            </w:tcBorders>
            <w:vAlign w:val="bottom"/>
          </w:tcPr>
          <w:p w14:paraId="1207060A" w14:textId="77777777" w:rsidR="004E10D8" w:rsidRPr="004E10D8" w:rsidRDefault="004E10D8" w:rsidP="00824D46">
            <w:pPr>
              <w:spacing w:before="60" w:line="240" w:lineRule="exact"/>
              <w:ind w:firstLine="34"/>
              <w:rPr>
                <w:rFonts w:eastAsia="Calibri" w:cs="Arial"/>
                <w:sz w:val="20"/>
                <w:lang w:eastAsia="en-US"/>
              </w:rPr>
            </w:pPr>
            <w:r w:rsidRPr="004E10D8">
              <w:rPr>
                <w:rFonts w:eastAsia="Calibri" w:cs="Arial"/>
                <w:sz w:val="20"/>
                <w:lang w:eastAsia="en-US"/>
              </w:rPr>
              <w:t>Декабрь</w:t>
            </w:r>
          </w:p>
        </w:tc>
        <w:tc>
          <w:tcPr>
            <w:tcW w:w="3080" w:type="dxa"/>
            <w:tcBorders>
              <w:top w:val="dotted" w:sz="4" w:space="0" w:color="auto"/>
              <w:bottom w:val="dotted" w:sz="4" w:space="0" w:color="auto"/>
            </w:tcBorders>
            <w:vAlign w:val="center"/>
          </w:tcPr>
          <w:p w14:paraId="327F58B8"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128,2</w:t>
            </w:r>
          </w:p>
        </w:tc>
        <w:tc>
          <w:tcPr>
            <w:tcW w:w="3080" w:type="dxa"/>
            <w:tcBorders>
              <w:top w:val="dotted" w:sz="4" w:space="0" w:color="auto"/>
              <w:bottom w:val="dotted" w:sz="4" w:space="0" w:color="auto"/>
            </w:tcBorders>
            <w:vAlign w:val="center"/>
          </w:tcPr>
          <w:p w14:paraId="5A7B4F54" w14:textId="77777777" w:rsidR="004E10D8" w:rsidRPr="004E10D8" w:rsidRDefault="004E10D8" w:rsidP="00824D46">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97,6</w:t>
            </w:r>
          </w:p>
        </w:tc>
      </w:tr>
      <w:tr w:rsidR="004E10D8" w:rsidRPr="00824D46" w14:paraId="03A232AF" w14:textId="77777777" w:rsidTr="004E10D8">
        <w:tc>
          <w:tcPr>
            <w:tcW w:w="3080" w:type="dxa"/>
            <w:tcBorders>
              <w:top w:val="dotted" w:sz="4" w:space="0" w:color="auto"/>
              <w:bottom w:val="dotted" w:sz="4" w:space="0" w:color="auto"/>
            </w:tcBorders>
            <w:vAlign w:val="bottom"/>
          </w:tcPr>
          <w:p w14:paraId="3F38EA70"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 xml:space="preserve">IV </w:t>
            </w:r>
            <w:r w:rsidRPr="00824D46">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0586A13C" w14:textId="77777777" w:rsidR="004E10D8" w:rsidRPr="00824D46" w:rsidRDefault="004E10D8" w:rsidP="00824D4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8E42668" w14:textId="77777777" w:rsidR="004E10D8" w:rsidRPr="00824D46" w:rsidRDefault="004E10D8" w:rsidP="00824D46">
            <w:pPr>
              <w:widowControl/>
              <w:adjustRightInd/>
              <w:spacing w:before="60" w:line="240" w:lineRule="exact"/>
              <w:ind w:firstLine="0"/>
              <w:jc w:val="center"/>
              <w:textAlignment w:val="auto"/>
              <w:rPr>
                <w:rFonts w:eastAsia="Calibri" w:cs="Arial"/>
                <w:i/>
                <w:color w:val="000000"/>
                <w:sz w:val="20"/>
                <w:lang w:eastAsia="en-US"/>
              </w:rPr>
            </w:pPr>
            <w:r w:rsidRPr="00824D46">
              <w:rPr>
                <w:rFonts w:eastAsia="Calibri" w:cs="Arial"/>
                <w:i/>
                <w:color w:val="000000"/>
                <w:sz w:val="20"/>
                <w:lang w:eastAsia="en-US"/>
              </w:rPr>
              <w:t>93,2</w:t>
            </w:r>
          </w:p>
        </w:tc>
      </w:tr>
      <w:tr w:rsidR="004E10D8" w:rsidRPr="00824D46" w14:paraId="0238CE23" w14:textId="77777777" w:rsidTr="004E10D8">
        <w:tc>
          <w:tcPr>
            <w:tcW w:w="3080" w:type="dxa"/>
            <w:tcBorders>
              <w:top w:val="dotted" w:sz="4" w:space="0" w:color="auto"/>
              <w:bottom w:val="single" w:sz="4" w:space="0" w:color="auto"/>
            </w:tcBorders>
            <w:vAlign w:val="bottom"/>
          </w:tcPr>
          <w:p w14:paraId="007F2152"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282DEDAE"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0503EA1B"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93,3</w:t>
            </w:r>
          </w:p>
        </w:tc>
      </w:tr>
      <w:tr w:rsidR="004E10D8" w:rsidRPr="004E10D8" w14:paraId="7DBA2470" w14:textId="77777777" w:rsidTr="004E10D8">
        <w:tc>
          <w:tcPr>
            <w:tcW w:w="9240" w:type="dxa"/>
            <w:gridSpan w:val="3"/>
            <w:tcBorders>
              <w:top w:val="single" w:sz="4" w:space="0" w:color="auto"/>
              <w:bottom w:val="single" w:sz="4" w:space="0" w:color="auto"/>
            </w:tcBorders>
            <w:vAlign w:val="bottom"/>
          </w:tcPr>
          <w:p w14:paraId="5848D903" w14:textId="77777777" w:rsidR="004E10D8" w:rsidRPr="004E10D8" w:rsidRDefault="004E10D8" w:rsidP="00824D46">
            <w:pPr>
              <w:spacing w:before="60" w:line="240" w:lineRule="exact"/>
              <w:ind w:firstLine="0"/>
              <w:jc w:val="center"/>
              <w:rPr>
                <w:rFonts w:cs="Arial"/>
                <w:b/>
                <w:sz w:val="20"/>
              </w:rPr>
            </w:pPr>
            <w:r w:rsidRPr="004E10D8">
              <w:rPr>
                <w:rFonts w:cs="Arial"/>
                <w:b/>
                <w:sz w:val="20"/>
              </w:rPr>
              <w:t>2021 год</w:t>
            </w:r>
          </w:p>
        </w:tc>
      </w:tr>
      <w:tr w:rsidR="004E10D8" w:rsidRPr="004E10D8" w14:paraId="3E9AF903" w14:textId="77777777" w:rsidTr="004E10D8">
        <w:tc>
          <w:tcPr>
            <w:tcW w:w="3080" w:type="dxa"/>
            <w:tcBorders>
              <w:top w:val="single" w:sz="4" w:space="0" w:color="auto"/>
              <w:bottom w:val="dotted" w:sz="4" w:space="0" w:color="auto"/>
            </w:tcBorders>
            <w:vAlign w:val="bottom"/>
          </w:tcPr>
          <w:p w14:paraId="6914DBC4"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603FCA70"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106,7</w:t>
            </w:r>
          </w:p>
        </w:tc>
        <w:tc>
          <w:tcPr>
            <w:tcW w:w="3080" w:type="dxa"/>
            <w:tcBorders>
              <w:top w:val="single" w:sz="4" w:space="0" w:color="auto"/>
              <w:bottom w:val="dotted" w:sz="4" w:space="0" w:color="auto"/>
            </w:tcBorders>
            <w:vAlign w:val="bottom"/>
          </w:tcPr>
          <w:p w14:paraId="0A461B88"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110,3</w:t>
            </w:r>
          </w:p>
        </w:tc>
      </w:tr>
      <w:tr w:rsidR="004E10D8" w:rsidRPr="004E10D8" w14:paraId="78E58642" w14:textId="77777777" w:rsidTr="004E10D8">
        <w:tc>
          <w:tcPr>
            <w:tcW w:w="3080" w:type="dxa"/>
            <w:tcBorders>
              <w:top w:val="dotted" w:sz="4" w:space="0" w:color="auto"/>
              <w:bottom w:val="dotted" w:sz="4" w:space="0" w:color="auto"/>
            </w:tcBorders>
            <w:vAlign w:val="bottom"/>
          </w:tcPr>
          <w:p w14:paraId="5A4FC24D"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40DDF87D"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85,4</w:t>
            </w:r>
          </w:p>
        </w:tc>
        <w:tc>
          <w:tcPr>
            <w:tcW w:w="3080" w:type="dxa"/>
            <w:tcBorders>
              <w:top w:val="dotted" w:sz="4" w:space="0" w:color="auto"/>
              <w:bottom w:val="dotted" w:sz="4" w:space="0" w:color="auto"/>
            </w:tcBorders>
            <w:vAlign w:val="bottom"/>
          </w:tcPr>
          <w:p w14:paraId="1E929832"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107,4</w:t>
            </w:r>
          </w:p>
        </w:tc>
      </w:tr>
      <w:tr w:rsidR="004E10D8" w:rsidRPr="004E10D8" w14:paraId="6BA1E88B" w14:textId="77777777" w:rsidTr="004E10D8">
        <w:tc>
          <w:tcPr>
            <w:tcW w:w="3080" w:type="dxa"/>
            <w:tcBorders>
              <w:top w:val="dotted" w:sz="4" w:space="0" w:color="auto"/>
              <w:bottom w:val="dotted" w:sz="4" w:space="0" w:color="auto"/>
            </w:tcBorders>
            <w:vAlign w:val="bottom"/>
          </w:tcPr>
          <w:p w14:paraId="185C98DA"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336094E0"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95,0</w:t>
            </w:r>
          </w:p>
        </w:tc>
        <w:tc>
          <w:tcPr>
            <w:tcW w:w="3080" w:type="dxa"/>
            <w:tcBorders>
              <w:top w:val="dotted" w:sz="4" w:space="0" w:color="auto"/>
              <w:bottom w:val="dotted" w:sz="4" w:space="0" w:color="auto"/>
            </w:tcBorders>
            <w:vAlign w:val="bottom"/>
          </w:tcPr>
          <w:p w14:paraId="1B3C1943"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111,0</w:t>
            </w:r>
          </w:p>
        </w:tc>
      </w:tr>
      <w:tr w:rsidR="004E10D8" w:rsidRPr="00824D46" w14:paraId="78177B55" w14:textId="77777777" w:rsidTr="004E10D8">
        <w:tc>
          <w:tcPr>
            <w:tcW w:w="3080" w:type="dxa"/>
            <w:tcBorders>
              <w:top w:val="dotted" w:sz="4" w:space="0" w:color="auto"/>
              <w:bottom w:val="dotted" w:sz="4" w:space="0" w:color="auto"/>
            </w:tcBorders>
            <w:vAlign w:val="bottom"/>
          </w:tcPr>
          <w:p w14:paraId="3D630818"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 xml:space="preserve">I </w:t>
            </w:r>
            <w:r w:rsidRPr="00824D46">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B3A5444"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7BF7C7C"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109,6</w:t>
            </w:r>
          </w:p>
        </w:tc>
      </w:tr>
      <w:tr w:rsidR="004E10D8" w:rsidRPr="004E10D8" w14:paraId="5B96033C" w14:textId="77777777" w:rsidTr="004E10D8">
        <w:tc>
          <w:tcPr>
            <w:tcW w:w="3080" w:type="dxa"/>
            <w:tcBorders>
              <w:top w:val="dotted" w:sz="4" w:space="0" w:color="auto"/>
              <w:bottom w:val="dotted" w:sz="4" w:space="0" w:color="auto"/>
            </w:tcBorders>
            <w:vAlign w:val="bottom"/>
          </w:tcPr>
          <w:p w14:paraId="37E3675D"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2A011B73"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85,7</w:t>
            </w:r>
          </w:p>
        </w:tc>
        <w:tc>
          <w:tcPr>
            <w:tcW w:w="3080" w:type="dxa"/>
            <w:tcBorders>
              <w:top w:val="dotted" w:sz="4" w:space="0" w:color="auto"/>
              <w:bottom w:val="dotted" w:sz="4" w:space="0" w:color="auto"/>
            </w:tcBorders>
            <w:vAlign w:val="bottom"/>
          </w:tcPr>
          <w:p w14:paraId="0786DB41"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122,3</w:t>
            </w:r>
          </w:p>
        </w:tc>
      </w:tr>
      <w:tr w:rsidR="004E10D8" w:rsidRPr="004E10D8" w14:paraId="0C96F7FA" w14:textId="77777777" w:rsidTr="004E10D8">
        <w:tc>
          <w:tcPr>
            <w:tcW w:w="3080" w:type="dxa"/>
            <w:tcBorders>
              <w:top w:val="dotted" w:sz="4" w:space="0" w:color="auto"/>
              <w:bottom w:val="dotted" w:sz="4" w:space="0" w:color="auto"/>
            </w:tcBorders>
            <w:vAlign w:val="bottom"/>
          </w:tcPr>
          <w:p w14:paraId="2506FE99"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1861F958"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76,8</w:t>
            </w:r>
          </w:p>
        </w:tc>
        <w:tc>
          <w:tcPr>
            <w:tcW w:w="3080" w:type="dxa"/>
            <w:tcBorders>
              <w:top w:val="dotted" w:sz="4" w:space="0" w:color="auto"/>
              <w:bottom w:val="dotted" w:sz="4" w:space="0" w:color="auto"/>
            </w:tcBorders>
            <w:vAlign w:val="bottom"/>
          </w:tcPr>
          <w:p w14:paraId="01A75C92"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133,7</w:t>
            </w:r>
          </w:p>
        </w:tc>
      </w:tr>
      <w:tr w:rsidR="004E10D8" w:rsidRPr="004E10D8" w14:paraId="06E96C9E" w14:textId="77777777" w:rsidTr="004E10D8">
        <w:tc>
          <w:tcPr>
            <w:tcW w:w="3080" w:type="dxa"/>
            <w:tcBorders>
              <w:top w:val="dotted" w:sz="4" w:space="0" w:color="auto"/>
              <w:bottom w:val="dotted" w:sz="4" w:space="0" w:color="auto"/>
            </w:tcBorders>
            <w:vAlign w:val="bottom"/>
          </w:tcPr>
          <w:p w14:paraId="16B3E85F" w14:textId="77777777" w:rsidR="004E10D8" w:rsidRPr="004E10D8" w:rsidRDefault="004E10D8" w:rsidP="00824D46">
            <w:pPr>
              <w:spacing w:before="60" w:line="240" w:lineRule="exact"/>
              <w:ind w:firstLine="34"/>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bottom"/>
          </w:tcPr>
          <w:p w14:paraId="0EE64C7C"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69,8</w:t>
            </w:r>
          </w:p>
        </w:tc>
        <w:tc>
          <w:tcPr>
            <w:tcW w:w="3080" w:type="dxa"/>
            <w:tcBorders>
              <w:top w:val="dotted" w:sz="4" w:space="0" w:color="auto"/>
              <w:bottom w:val="dotted" w:sz="4" w:space="0" w:color="auto"/>
            </w:tcBorders>
            <w:vAlign w:val="bottom"/>
          </w:tcPr>
          <w:p w14:paraId="3410E336" w14:textId="77777777" w:rsidR="004E10D8" w:rsidRPr="004E10D8" w:rsidRDefault="004E10D8" w:rsidP="00824D46">
            <w:pPr>
              <w:spacing w:before="60" w:line="240" w:lineRule="exact"/>
              <w:ind w:firstLine="0"/>
              <w:jc w:val="center"/>
              <w:rPr>
                <w:rFonts w:cs="Arial"/>
                <w:sz w:val="20"/>
              </w:rPr>
            </w:pPr>
            <w:r w:rsidRPr="004E10D8">
              <w:rPr>
                <w:rFonts w:eastAsia="Calibri" w:cs="Arial"/>
                <w:sz w:val="20"/>
                <w:lang w:eastAsia="en-US"/>
              </w:rPr>
              <w:t>88,4</w:t>
            </w:r>
          </w:p>
        </w:tc>
      </w:tr>
      <w:tr w:rsidR="004E10D8" w:rsidRPr="00824D46" w14:paraId="5EE9CA21" w14:textId="77777777" w:rsidTr="004E10D8">
        <w:tc>
          <w:tcPr>
            <w:tcW w:w="3080" w:type="dxa"/>
            <w:tcBorders>
              <w:top w:val="dotted" w:sz="4" w:space="0" w:color="auto"/>
              <w:bottom w:val="dotted" w:sz="4" w:space="0" w:color="auto"/>
            </w:tcBorders>
            <w:vAlign w:val="bottom"/>
          </w:tcPr>
          <w:p w14:paraId="43F8AB00"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II</w:t>
            </w:r>
            <w:r w:rsidRPr="00824D46">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35C4E6AB"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DD2112D"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115,3</w:t>
            </w:r>
          </w:p>
        </w:tc>
      </w:tr>
      <w:tr w:rsidR="004E10D8" w:rsidRPr="00824D46" w14:paraId="1EFC213E" w14:textId="77777777" w:rsidTr="004E10D8">
        <w:tc>
          <w:tcPr>
            <w:tcW w:w="3080" w:type="dxa"/>
            <w:tcBorders>
              <w:top w:val="dotted" w:sz="4" w:space="0" w:color="auto"/>
              <w:bottom w:val="dotted" w:sz="4" w:space="0" w:color="auto"/>
            </w:tcBorders>
            <w:vAlign w:val="bottom"/>
          </w:tcPr>
          <w:p w14:paraId="49FC4B93" w14:textId="77777777" w:rsidR="004E10D8" w:rsidRPr="00824D46" w:rsidRDefault="004E10D8" w:rsidP="00824D46">
            <w:pPr>
              <w:spacing w:before="60" w:line="240" w:lineRule="exact"/>
              <w:ind w:firstLine="34"/>
              <w:rPr>
                <w:rFonts w:cs="Arial"/>
                <w:i/>
                <w:sz w:val="20"/>
              </w:rPr>
            </w:pPr>
            <w:r w:rsidRPr="00824D46">
              <w:rPr>
                <w:rFonts w:eastAsia="Calibri" w:cs="Arial"/>
                <w:i/>
                <w:sz w:val="20"/>
                <w:lang w:val="en-US" w:eastAsia="en-US"/>
              </w:rPr>
              <w:t>I</w:t>
            </w:r>
            <w:r w:rsidRPr="00824D46">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6EEC1C58" w14:textId="77777777" w:rsidR="004E10D8" w:rsidRPr="00824D46" w:rsidRDefault="004E10D8" w:rsidP="00824D4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30842EB" w14:textId="77777777" w:rsidR="004E10D8" w:rsidRPr="00824D46" w:rsidRDefault="004E10D8" w:rsidP="00824D46">
            <w:pPr>
              <w:spacing w:before="60" w:line="240" w:lineRule="exact"/>
              <w:ind w:firstLine="0"/>
              <w:jc w:val="center"/>
              <w:rPr>
                <w:rFonts w:cs="Arial"/>
                <w:i/>
                <w:sz w:val="20"/>
              </w:rPr>
            </w:pPr>
            <w:r w:rsidRPr="00824D46">
              <w:rPr>
                <w:rFonts w:eastAsia="Calibri" w:cs="Arial"/>
                <w:i/>
                <w:sz w:val="20"/>
                <w:lang w:eastAsia="en-US"/>
              </w:rPr>
              <w:t>111,6</w:t>
            </w:r>
          </w:p>
        </w:tc>
      </w:tr>
      <w:tr w:rsidR="004E10D8" w:rsidRPr="004E10D8" w14:paraId="065FD67A" w14:textId="77777777" w:rsidTr="004E10D8">
        <w:tc>
          <w:tcPr>
            <w:tcW w:w="3080" w:type="dxa"/>
            <w:tcBorders>
              <w:top w:val="dotted" w:sz="4" w:space="0" w:color="auto"/>
              <w:bottom w:val="dotted" w:sz="4" w:space="0" w:color="auto"/>
            </w:tcBorders>
            <w:vAlign w:val="bottom"/>
          </w:tcPr>
          <w:p w14:paraId="49940258" w14:textId="77777777" w:rsidR="004E10D8" w:rsidRPr="004E10D8" w:rsidRDefault="004E10D8" w:rsidP="00824D46">
            <w:pPr>
              <w:spacing w:before="60" w:line="240" w:lineRule="exact"/>
              <w:ind w:firstLine="34"/>
              <w:rPr>
                <w:rFonts w:cs="Arial"/>
                <w:iCs/>
                <w:sz w:val="20"/>
              </w:rPr>
            </w:pPr>
            <w:r w:rsidRPr="004E10D8">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4E2AB3FF"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100,4</w:t>
            </w:r>
          </w:p>
        </w:tc>
        <w:tc>
          <w:tcPr>
            <w:tcW w:w="3080" w:type="dxa"/>
            <w:tcBorders>
              <w:top w:val="dotted" w:sz="4" w:space="0" w:color="auto"/>
              <w:bottom w:val="dotted" w:sz="4" w:space="0" w:color="auto"/>
            </w:tcBorders>
            <w:vAlign w:val="bottom"/>
          </w:tcPr>
          <w:p w14:paraId="57482928"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93,8</w:t>
            </w:r>
          </w:p>
        </w:tc>
      </w:tr>
      <w:tr w:rsidR="004E10D8" w:rsidRPr="004E10D8" w14:paraId="4988F6F2" w14:textId="77777777" w:rsidTr="004E10D8">
        <w:tc>
          <w:tcPr>
            <w:tcW w:w="3080" w:type="dxa"/>
            <w:tcBorders>
              <w:top w:val="dotted" w:sz="4" w:space="0" w:color="auto"/>
              <w:bottom w:val="dotted" w:sz="4" w:space="0" w:color="auto"/>
            </w:tcBorders>
            <w:vAlign w:val="bottom"/>
          </w:tcPr>
          <w:p w14:paraId="25B3ABDC" w14:textId="77777777" w:rsidR="004E10D8" w:rsidRPr="004E10D8" w:rsidRDefault="004E10D8" w:rsidP="00824D46">
            <w:pPr>
              <w:spacing w:before="60" w:line="240" w:lineRule="exact"/>
              <w:ind w:firstLine="34"/>
              <w:rPr>
                <w:rFonts w:cs="Arial"/>
                <w:iCs/>
                <w:sz w:val="20"/>
                <w:lang w:val="en-US"/>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bottom"/>
          </w:tcPr>
          <w:p w14:paraId="78D4F0D5"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105,7</w:t>
            </w:r>
          </w:p>
        </w:tc>
        <w:tc>
          <w:tcPr>
            <w:tcW w:w="3080" w:type="dxa"/>
            <w:tcBorders>
              <w:top w:val="dotted" w:sz="4" w:space="0" w:color="auto"/>
              <w:bottom w:val="dotted" w:sz="4" w:space="0" w:color="auto"/>
            </w:tcBorders>
            <w:vAlign w:val="bottom"/>
          </w:tcPr>
          <w:p w14:paraId="1C281A63"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94,5</w:t>
            </w:r>
          </w:p>
        </w:tc>
      </w:tr>
      <w:tr w:rsidR="004E10D8" w:rsidRPr="004E10D8" w14:paraId="774192CF" w14:textId="77777777" w:rsidTr="004E10D8">
        <w:tc>
          <w:tcPr>
            <w:tcW w:w="3080" w:type="dxa"/>
            <w:tcBorders>
              <w:top w:val="dotted" w:sz="4" w:space="0" w:color="auto"/>
              <w:bottom w:val="dotted" w:sz="4" w:space="0" w:color="auto"/>
            </w:tcBorders>
            <w:vAlign w:val="bottom"/>
          </w:tcPr>
          <w:p w14:paraId="2676777C" w14:textId="77777777" w:rsidR="004E10D8" w:rsidRPr="004E10D8" w:rsidRDefault="004E10D8" w:rsidP="00824D46">
            <w:pPr>
              <w:spacing w:before="60" w:line="240" w:lineRule="exact"/>
              <w:ind w:firstLine="34"/>
              <w:rPr>
                <w:rFonts w:cs="Arial"/>
                <w:iCs/>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29D29429"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119,0</w:t>
            </w:r>
          </w:p>
        </w:tc>
        <w:tc>
          <w:tcPr>
            <w:tcW w:w="3080" w:type="dxa"/>
            <w:tcBorders>
              <w:top w:val="dotted" w:sz="4" w:space="0" w:color="auto"/>
              <w:bottom w:val="dotted" w:sz="4" w:space="0" w:color="auto"/>
            </w:tcBorders>
            <w:vAlign w:val="bottom"/>
          </w:tcPr>
          <w:p w14:paraId="0E8AA0A5" w14:textId="77777777" w:rsidR="004E10D8" w:rsidRPr="004E10D8" w:rsidRDefault="004E10D8" w:rsidP="00824D46">
            <w:pPr>
              <w:spacing w:before="60" w:line="240" w:lineRule="exact"/>
              <w:ind w:firstLine="0"/>
              <w:jc w:val="center"/>
              <w:rPr>
                <w:rFonts w:cs="Arial"/>
                <w:iCs/>
                <w:sz w:val="20"/>
              </w:rPr>
            </w:pPr>
            <w:r w:rsidRPr="004E10D8">
              <w:rPr>
                <w:rFonts w:eastAsia="Calibri" w:cs="Arial"/>
                <w:iCs/>
                <w:sz w:val="20"/>
                <w:lang w:eastAsia="en-US"/>
              </w:rPr>
              <w:t>114,2</w:t>
            </w:r>
          </w:p>
        </w:tc>
      </w:tr>
      <w:tr w:rsidR="004E10D8" w:rsidRPr="00824D46" w14:paraId="24DB629F" w14:textId="77777777" w:rsidTr="004E10D8">
        <w:tc>
          <w:tcPr>
            <w:tcW w:w="3080" w:type="dxa"/>
            <w:tcBorders>
              <w:top w:val="dotted" w:sz="4" w:space="0" w:color="auto"/>
              <w:bottom w:val="dotted" w:sz="4" w:space="0" w:color="auto"/>
            </w:tcBorders>
            <w:vAlign w:val="bottom"/>
          </w:tcPr>
          <w:p w14:paraId="29AA0A3C" w14:textId="77777777" w:rsidR="004E10D8" w:rsidRPr="00824D46" w:rsidRDefault="004E10D8" w:rsidP="00824D46">
            <w:pPr>
              <w:spacing w:before="60" w:line="240" w:lineRule="exact"/>
              <w:ind w:firstLine="34"/>
              <w:rPr>
                <w:rFonts w:cs="Arial"/>
                <w:i/>
                <w:iCs/>
                <w:sz w:val="20"/>
              </w:rPr>
            </w:pPr>
            <w:r w:rsidRPr="00824D46">
              <w:rPr>
                <w:rFonts w:eastAsia="Calibri" w:cs="Arial"/>
                <w:i/>
                <w:sz w:val="20"/>
                <w:lang w:val="en-US" w:eastAsia="en-US"/>
              </w:rPr>
              <w:t>III</w:t>
            </w:r>
            <w:r w:rsidRPr="00824D46">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B575D03" w14:textId="77777777" w:rsidR="004E10D8" w:rsidRPr="00824D46" w:rsidRDefault="004E10D8" w:rsidP="00824D46">
            <w:pPr>
              <w:spacing w:before="60" w:line="240" w:lineRule="exact"/>
              <w:ind w:firstLine="0"/>
              <w:jc w:val="center"/>
              <w:rPr>
                <w:rFonts w:cs="Arial"/>
                <w:i/>
                <w:iCs/>
                <w:sz w:val="20"/>
              </w:rPr>
            </w:pPr>
          </w:p>
        </w:tc>
        <w:tc>
          <w:tcPr>
            <w:tcW w:w="3080" w:type="dxa"/>
            <w:tcBorders>
              <w:top w:val="dotted" w:sz="4" w:space="0" w:color="auto"/>
              <w:bottom w:val="dotted" w:sz="4" w:space="0" w:color="auto"/>
            </w:tcBorders>
            <w:vAlign w:val="bottom"/>
          </w:tcPr>
          <w:p w14:paraId="6198254A" w14:textId="77777777" w:rsidR="004E10D8" w:rsidRPr="00824D46" w:rsidRDefault="004E10D8" w:rsidP="00824D46">
            <w:pPr>
              <w:spacing w:before="60" w:line="240" w:lineRule="exact"/>
              <w:ind w:firstLine="0"/>
              <w:jc w:val="center"/>
              <w:rPr>
                <w:rFonts w:cs="Arial"/>
                <w:i/>
                <w:iCs/>
                <w:sz w:val="20"/>
              </w:rPr>
            </w:pPr>
            <w:r w:rsidRPr="00824D46">
              <w:rPr>
                <w:rFonts w:eastAsia="Calibri" w:cs="Arial"/>
                <w:i/>
                <w:iCs/>
                <w:sz w:val="20"/>
                <w:lang w:eastAsia="en-US"/>
              </w:rPr>
              <w:t>100,9</w:t>
            </w:r>
          </w:p>
        </w:tc>
      </w:tr>
      <w:tr w:rsidR="004E10D8" w:rsidRPr="00824D46" w14:paraId="36EA9E29" w14:textId="77777777" w:rsidTr="004E10D8">
        <w:tc>
          <w:tcPr>
            <w:tcW w:w="3080" w:type="dxa"/>
            <w:tcBorders>
              <w:top w:val="dotted" w:sz="4" w:space="0" w:color="auto"/>
              <w:bottom w:val="dotted" w:sz="4" w:space="0" w:color="auto"/>
            </w:tcBorders>
            <w:vAlign w:val="bottom"/>
          </w:tcPr>
          <w:p w14:paraId="0F634655" w14:textId="77777777" w:rsidR="004E10D8" w:rsidRPr="00824D46" w:rsidRDefault="004E10D8" w:rsidP="00824D46">
            <w:pPr>
              <w:spacing w:before="60" w:line="240" w:lineRule="exact"/>
              <w:ind w:firstLine="34"/>
              <w:rPr>
                <w:rFonts w:eastAsia="Calibri" w:cs="Arial"/>
                <w:i/>
                <w:sz w:val="20"/>
                <w:lang w:val="en-US" w:eastAsia="en-US"/>
              </w:rPr>
            </w:pPr>
            <w:r w:rsidRPr="00824D46">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6E8DD2D0" w14:textId="77777777" w:rsidR="004E10D8" w:rsidRPr="00824D46" w:rsidRDefault="004E10D8" w:rsidP="00824D46">
            <w:pPr>
              <w:spacing w:before="60" w:line="240" w:lineRule="exact"/>
              <w:ind w:firstLine="0"/>
              <w:jc w:val="center"/>
              <w:rPr>
                <w:rFonts w:cs="Arial"/>
                <w:i/>
                <w:iCs/>
                <w:sz w:val="20"/>
              </w:rPr>
            </w:pPr>
          </w:p>
        </w:tc>
        <w:tc>
          <w:tcPr>
            <w:tcW w:w="3080" w:type="dxa"/>
            <w:tcBorders>
              <w:top w:val="dotted" w:sz="4" w:space="0" w:color="auto"/>
              <w:bottom w:val="dotted" w:sz="4" w:space="0" w:color="auto"/>
            </w:tcBorders>
            <w:vAlign w:val="bottom"/>
          </w:tcPr>
          <w:p w14:paraId="51DD6EA5" w14:textId="77777777" w:rsidR="004E10D8" w:rsidRPr="00824D46" w:rsidRDefault="004E10D8" w:rsidP="00824D46">
            <w:pPr>
              <w:spacing w:before="60" w:line="240" w:lineRule="exact"/>
              <w:ind w:firstLine="0"/>
              <w:jc w:val="center"/>
              <w:rPr>
                <w:rFonts w:eastAsia="Calibri" w:cs="Arial"/>
                <w:i/>
                <w:iCs/>
                <w:sz w:val="20"/>
                <w:lang w:eastAsia="en-US"/>
              </w:rPr>
            </w:pPr>
            <w:r w:rsidRPr="00824D46">
              <w:rPr>
                <w:rFonts w:eastAsia="Calibri" w:cs="Arial"/>
                <w:i/>
                <w:iCs/>
                <w:sz w:val="20"/>
                <w:lang w:eastAsia="en-US"/>
              </w:rPr>
              <w:t>109,0</w:t>
            </w:r>
          </w:p>
        </w:tc>
      </w:tr>
      <w:tr w:rsidR="004E10D8" w:rsidRPr="004E10D8" w14:paraId="3B231759" w14:textId="77777777" w:rsidTr="004E10D8">
        <w:tc>
          <w:tcPr>
            <w:tcW w:w="3080" w:type="dxa"/>
            <w:tcBorders>
              <w:top w:val="dotted" w:sz="4" w:space="0" w:color="auto"/>
              <w:bottom w:val="dotted" w:sz="4" w:space="0" w:color="auto"/>
            </w:tcBorders>
            <w:vAlign w:val="bottom"/>
          </w:tcPr>
          <w:p w14:paraId="61C26C26" w14:textId="77777777" w:rsidR="004E10D8" w:rsidRPr="004E10D8" w:rsidRDefault="004E10D8" w:rsidP="00824D46">
            <w:pPr>
              <w:spacing w:before="60" w:line="240" w:lineRule="exact"/>
              <w:ind w:firstLine="34"/>
              <w:rPr>
                <w:rFonts w:eastAsia="Calibri" w:cs="Arial"/>
                <w:i/>
                <w:sz w:val="20"/>
                <w:lang w:val="en-US" w:eastAsia="en-US"/>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bottom"/>
          </w:tcPr>
          <w:p w14:paraId="7ABBE52A" w14:textId="77777777" w:rsidR="004E10D8" w:rsidRPr="004E10D8" w:rsidRDefault="004E10D8" w:rsidP="00824D46">
            <w:pPr>
              <w:spacing w:before="60" w:line="240" w:lineRule="exact"/>
              <w:ind w:firstLine="0"/>
              <w:jc w:val="center"/>
              <w:rPr>
                <w:rFonts w:cs="Arial"/>
                <w:iCs/>
                <w:sz w:val="20"/>
              </w:rPr>
            </w:pPr>
            <w:r w:rsidRPr="004E10D8">
              <w:rPr>
                <w:rFonts w:eastAsia="Calibri" w:cs="Arial"/>
                <w:sz w:val="20"/>
                <w:lang w:eastAsia="en-US"/>
              </w:rPr>
              <w:t>138,5</w:t>
            </w:r>
          </w:p>
        </w:tc>
        <w:tc>
          <w:tcPr>
            <w:tcW w:w="3080" w:type="dxa"/>
            <w:tcBorders>
              <w:top w:val="dotted" w:sz="4" w:space="0" w:color="auto"/>
              <w:bottom w:val="dotted" w:sz="4" w:space="0" w:color="auto"/>
            </w:tcBorders>
            <w:vAlign w:val="bottom"/>
          </w:tcPr>
          <w:p w14:paraId="155363A9" w14:textId="77777777" w:rsidR="004E10D8" w:rsidRPr="004E10D8" w:rsidRDefault="004E10D8" w:rsidP="00824D46">
            <w:pPr>
              <w:spacing w:before="60" w:line="240" w:lineRule="exact"/>
              <w:ind w:firstLine="0"/>
              <w:jc w:val="center"/>
              <w:rPr>
                <w:rFonts w:eastAsia="Calibri" w:cs="Arial"/>
                <w:i/>
                <w:iCs/>
                <w:sz w:val="20"/>
                <w:lang w:eastAsia="en-US"/>
              </w:rPr>
            </w:pPr>
            <w:r w:rsidRPr="004E10D8">
              <w:rPr>
                <w:rFonts w:eastAsia="Calibri" w:cs="Arial"/>
                <w:iCs/>
                <w:sz w:val="20"/>
                <w:lang w:eastAsia="en-US"/>
              </w:rPr>
              <w:t>102,4</w:t>
            </w:r>
          </w:p>
        </w:tc>
      </w:tr>
      <w:tr w:rsidR="004E10D8" w:rsidRPr="004E10D8" w14:paraId="5D085437" w14:textId="77777777" w:rsidTr="004E10D8">
        <w:tc>
          <w:tcPr>
            <w:tcW w:w="3080" w:type="dxa"/>
            <w:tcBorders>
              <w:top w:val="dotted" w:sz="4" w:space="0" w:color="auto"/>
              <w:bottom w:val="dotted" w:sz="4" w:space="0" w:color="auto"/>
            </w:tcBorders>
            <w:vAlign w:val="bottom"/>
          </w:tcPr>
          <w:p w14:paraId="4C4379B6" w14:textId="77777777" w:rsidR="004E10D8" w:rsidRPr="004E10D8" w:rsidRDefault="004E10D8" w:rsidP="00824D46">
            <w:pPr>
              <w:spacing w:before="60" w:line="240" w:lineRule="exact"/>
              <w:ind w:firstLine="34"/>
              <w:rPr>
                <w:rFonts w:cs="Arial"/>
                <w:i/>
                <w:iCs/>
                <w:sz w:val="20"/>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bottom"/>
          </w:tcPr>
          <w:p w14:paraId="53A126CA" w14:textId="77777777" w:rsidR="004E10D8" w:rsidRPr="004E10D8" w:rsidRDefault="004E10D8" w:rsidP="00824D46">
            <w:pPr>
              <w:spacing w:before="60" w:line="240" w:lineRule="exact"/>
              <w:ind w:firstLine="0"/>
              <w:jc w:val="center"/>
              <w:rPr>
                <w:rFonts w:cs="Arial"/>
                <w:iCs/>
                <w:sz w:val="20"/>
              </w:rPr>
            </w:pPr>
            <w:r w:rsidRPr="004E10D8">
              <w:rPr>
                <w:rFonts w:eastAsia="Calibri" w:cs="Arial"/>
                <w:sz w:val="20"/>
                <w:lang w:eastAsia="en-US"/>
              </w:rPr>
              <w:t>123,1</w:t>
            </w:r>
          </w:p>
        </w:tc>
        <w:tc>
          <w:tcPr>
            <w:tcW w:w="3080" w:type="dxa"/>
            <w:tcBorders>
              <w:top w:val="dotted" w:sz="4" w:space="0" w:color="auto"/>
              <w:bottom w:val="dotted" w:sz="4" w:space="0" w:color="auto"/>
            </w:tcBorders>
            <w:vAlign w:val="bottom"/>
          </w:tcPr>
          <w:p w14:paraId="6859EDE5" w14:textId="77777777" w:rsidR="004E10D8" w:rsidRPr="004E10D8" w:rsidRDefault="004E10D8" w:rsidP="00824D46">
            <w:pPr>
              <w:spacing w:before="60" w:line="240" w:lineRule="exact"/>
              <w:ind w:firstLine="0"/>
              <w:jc w:val="center"/>
              <w:rPr>
                <w:rFonts w:cs="Arial"/>
                <w:i/>
                <w:iCs/>
                <w:sz w:val="20"/>
              </w:rPr>
            </w:pPr>
            <w:r w:rsidRPr="004E10D8">
              <w:rPr>
                <w:rFonts w:eastAsia="Calibri" w:cs="Arial"/>
                <w:iCs/>
                <w:sz w:val="20"/>
                <w:lang w:eastAsia="en-US"/>
              </w:rPr>
              <w:t>111,2</w:t>
            </w:r>
          </w:p>
        </w:tc>
      </w:tr>
      <w:tr w:rsidR="004E10D8" w:rsidRPr="00824D46" w14:paraId="4428C8EF" w14:textId="77777777" w:rsidTr="004E10D8">
        <w:tc>
          <w:tcPr>
            <w:tcW w:w="3080" w:type="dxa"/>
            <w:tcBorders>
              <w:top w:val="dotted" w:sz="4" w:space="0" w:color="auto"/>
              <w:bottom w:val="double" w:sz="4" w:space="0" w:color="auto"/>
            </w:tcBorders>
            <w:vAlign w:val="bottom"/>
          </w:tcPr>
          <w:p w14:paraId="23939CA5" w14:textId="77777777" w:rsidR="004E10D8" w:rsidRPr="00824D46" w:rsidRDefault="004E10D8" w:rsidP="00824D46">
            <w:pPr>
              <w:spacing w:before="60" w:line="240" w:lineRule="exact"/>
              <w:ind w:firstLine="34"/>
              <w:rPr>
                <w:rFonts w:eastAsia="Calibri" w:cs="Arial"/>
                <w:i/>
                <w:sz w:val="20"/>
                <w:lang w:eastAsia="en-US"/>
              </w:rPr>
            </w:pPr>
            <w:r w:rsidRPr="00824D46">
              <w:rPr>
                <w:rFonts w:eastAsia="Calibri" w:cs="Arial"/>
                <w:i/>
                <w:sz w:val="20"/>
                <w:lang w:eastAsia="en-US"/>
              </w:rPr>
              <w:t xml:space="preserve">Январь – ноябрь </w:t>
            </w:r>
          </w:p>
        </w:tc>
        <w:tc>
          <w:tcPr>
            <w:tcW w:w="3080" w:type="dxa"/>
            <w:tcBorders>
              <w:top w:val="dotted" w:sz="4" w:space="0" w:color="auto"/>
              <w:bottom w:val="double" w:sz="4" w:space="0" w:color="auto"/>
            </w:tcBorders>
            <w:vAlign w:val="bottom"/>
          </w:tcPr>
          <w:p w14:paraId="70ED3789" w14:textId="77777777" w:rsidR="004E10D8" w:rsidRPr="00824D46" w:rsidRDefault="004E10D8" w:rsidP="00824D46">
            <w:pPr>
              <w:spacing w:before="60" w:line="240" w:lineRule="exact"/>
              <w:ind w:firstLine="0"/>
              <w:jc w:val="center"/>
              <w:rPr>
                <w:rFonts w:eastAsia="Calibri" w:cs="Arial"/>
                <w:i/>
                <w:sz w:val="20"/>
                <w:lang w:eastAsia="en-US"/>
              </w:rPr>
            </w:pPr>
          </w:p>
        </w:tc>
        <w:tc>
          <w:tcPr>
            <w:tcW w:w="3080" w:type="dxa"/>
            <w:tcBorders>
              <w:top w:val="dotted" w:sz="4" w:space="0" w:color="auto"/>
              <w:bottom w:val="double" w:sz="4" w:space="0" w:color="auto"/>
            </w:tcBorders>
            <w:vAlign w:val="bottom"/>
          </w:tcPr>
          <w:p w14:paraId="57787B8E" w14:textId="77777777" w:rsidR="004E10D8" w:rsidRPr="00824D46" w:rsidRDefault="004E10D8" w:rsidP="00824D46">
            <w:pPr>
              <w:spacing w:before="60" w:line="240" w:lineRule="exact"/>
              <w:ind w:firstLine="0"/>
              <w:jc w:val="center"/>
              <w:rPr>
                <w:rFonts w:eastAsia="Calibri" w:cs="Arial"/>
                <w:i/>
                <w:iCs/>
                <w:sz w:val="20"/>
                <w:lang w:eastAsia="en-US"/>
              </w:rPr>
            </w:pPr>
            <w:r w:rsidRPr="00824D46">
              <w:rPr>
                <w:rFonts w:eastAsia="Calibri" w:cs="Arial"/>
                <w:i/>
                <w:iCs/>
                <w:sz w:val="20"/>
                <w:lang w:eastAsia="en-US"/>
              </w:rPr>
              <w:t>108,6</w:t>
            </w:r>
          </w:p>
        </w:tc>
      </w:tr>
      <w:bookmarkEnd w:id="119"/>
    </w:tbl>
    <w:p w14:paraId="7C8F7BEC" w14:textId="77777777" w:rsidR="00E5454C" w:rsidRPr="00134C58" w:rsidRDefault="00E5454C" w:rsidP="00E5454C">
      <w:pPr>
        <w:ind w:firstLine="709"/>
        <w:rPr>
          <w:sz w:val="2"/>
        </w:rPr>
      </w:pPr>
    </w:p>
    <w:p w14:paraId="2791F9AF" w14:textId="77777777" w:rsidR="00E5454C" w:rsidRPr="00863A14" w:rsidRDefault="00E5454C" w:rsidP="00824D46">
      <w:pPr>
        <w:pStyle w:val="3"/>
        <w:keepLines/>
        <w:widowControl/>
        <w:numPr>
          <w:ilvl w:val="1"/>
          <w:numId w:val="10"/>
        </w:numPr>
        <w:spacing w:before="360" w:after="360"/>
        <w:ind w:left="709" w:firstLine="0"/>
        <w:jc w:val="left"/>
        <w:rPr>
          <w:rFonts w:cs="Arial"/>
          <w:noProof w:val="0"/>
        </w:rPr>
      </w:pPr>
      <w:bookmarkStart w:id="120" w:name="_Toc92876498"/>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20"/>
    </w:p>
    <w:p w14:paraId="6103DFDA" w14:textId="77777777" w:rsidR="004E10D8" w:rsidRPr="004E10D8" w:rsidRDefault="004E10D8" w:rsidP="00824D46">
      <w:pPr>
        <w:keepNext/>
        <w:keepLines/>
        <w:spacing w:before="240"/>
        <w:ind w:firstLine="0"/>
        <w:jc w:val="center"/>
        <w:rPr>
          <w:b/>
          <w:vertAlign w:val="superscript"/>
        </w:rPr>
      </w:pPr>
      <w:r w:rsidRPr="004E10D8">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E10D8" w:rsidRPr="004E10D8" w14:paraId="7BBEE623" w14:textId="77777777" w:rsidTr="004E10D8">
        <w:trPr>
          <w:cantSplit/>
          <w:trHeight w:val="352"/>
          <w:tblHeader/>
        </w:trPr>
        <w:tc>
          <w:tcPr>
            <w:tcW w:w="3080" w:type="dxa"/>
            <w:vMerge w:val="restart"/>
            <w:tcBorders>
              <w:top w:val="double" w:sz="4" w:space="0" w:color="auto"/>
            </w:tcBorders>
          </w:tcPr>
          <w:p w14:paraId="6CAFA986" w14:textId="77777777" w:rsidR="004E10D8" w:rsidRPr="004E10D8" w:rsidRDefault="004E10D8" w:rsidP="004E10D8">
            <w:pPr>
              <w:spacing w:before="60" w:line="240" w:lineRule="exact"/>
              <w:ind w:firstLine="0"/>
              <w:rPr>
                <w:i/>
              </w:rPr>
            </w:pPr>
            <w:bookmarkStart w:id="121" w:name="_Hlk81839600"/>
          </w:p>
        </w:tc>
        <w:tc>
          <w:tcPr>
            <w:tcW w:w="6160" w:type="dxa"/>
            <w:gridSpan w:val="2"/>
            <w:tcBorders>
              <w:top w:val="double" w:sz="4" w:space="0" w:color="auto"/>
            </w:tcBorders>
          </w:tcPr>
          <w:p w14:paraId="2A077922" w14:textId="77777777" w:rsidR="004E10D8" w:rsidRPr="004E10D8" w:rsidRDefault="004E10D8" w:rsidP="004E10D8">
            <w:pPr>
              <w:spacing w:before="60" w:line="240" w:lineRule="exact"/>
              <w:ind w:firstLine="0"/>
              <w:jc w:val="center"/>
              <w:rPr>
                <w:i/>
                <w:sz w:val="20"/>
              </w:rPr>
            </w:pPr>
            <w:r w:rsidRPr="004E10D8">
              <w:rPr>
                <w:i/>
                <w:sz w:val="20"/>
              </w:rPr>
              <w:t>В % к</w:t>
            </w:r>
          </w:p>
        </w:tc>
      </w:tr>
      <w:tr w:rsidR="004E10D8" w:rsidRPr="004E10D8" w14:paraId="3007FD89" w14:textId="77777777" w:rsidTr="004E10D8">
        <w:trPr>
          <w:cantSplit/>
          <w:trHeight w:val="245"/>
          <w:tblHeader/>
        </w:trPr>
        <w:tc>
          <w:tcPr>
            <w:tcW w:w="3080" w:type="dxa"/>
            <w:vMerge/>
            <w:tcBorders>
              <w:bottom w:val="single" w:sz="4" w:space="0" w:color="auto"/>
            </w:tcBorders>
          </w:tcPr>
          <w:p w14:paraId="658FD648" w14:textId="77777777" w:rsidR="004E10D8" w:rsidRPr="004E10D8" w:rsidRDefault="004E10D8" w:rsidP="004E10D8">
            <w:pPr>
              <w:spacing w:before="60" w:line="240" w:lineRule="exact"/>
              <w:ind w:firstLine="0"/>
              <w:rPr>
                <w:i/>
              </w:rPr>
            </w:pPr>
          </w:p>
        </w:tc>
        <w:tc>
          <w:tcPr>
            <w:tcW w:w="3080" w:type="dxa"/>
            <w:tcBorders>
              <w:top w:val="single" w:sz="4" w:space="0" w:color="auto"/>
              <w:bottom w:val="single" w:sz="4" w:space="0" w:color="auto"/>
            </w:tcBorders>
          </w:tcPr>
          <w:p w14:paraId="5A1C74E0" w14:textId="77777777" w:rsidR="004E10D8" w:rsidRPr="004E10D8" w:rsidRDefault="004E10D8" w:rsidP="004E10D8">
            <w:pPr>
              <w:spacing w:before="60" w:line="240" w:lineRule="exact"/>
              <w:ind w:firstLine="0"/>
              <w:jc w:val="center"/>
              <w:rPr>
                <w:i/>
                <w:sz w:val="20"/>
              </w:rPr>
            </w:pPr>
            <w:r w:rsidRPr="004E10D8">
              <w:rPr>
                <w:i/>
                <w:sz w:val="20"/>
              </w:rPr>
              <w:t>предыдущему периоду</w:t>
            </w:r>
          </w:p>
        </w:tc>
        <w:tc>
          <w:tcPr>
            <w:tcW w:w="3080" w:type="dxa"/>
            <w:tcBorders>
              <w:top w:val="single" w:sz="4" w:space="0" w:color="auto"/>
              <w:bottom w:val="single" w:sz="4" w:space="0" w:color="auto"/>
            </w:tcBorders>
          </w:tcPr>
          <w:p w14:paraId="10BCA4B9" w14:textId="77777777" w:rsidR="004E10D8" w:rsidRPr="004E10D8" w:rsidRDefault="004E10D8" w:rsidP="004E10D8">
            <w:pPr>
              <w:spacing w:before="60" w:line="240" w:lineRule="exact"/>
              <w:ind w:firstLine="0"/>
              <w:jc w:val="center"/>
              <w:rPr>
                <w:i/>
                <w:sz w:val="20"/>
              </w:rPr>
            </w:pPr>
            <w:r w:rsidRPr="004E10D8">
              <w:rPr>
                <w:i/>
                <w:sz w:val="20"/>
              </w:rPr>
              <w:t xml:space="preserve">соответствующему периоду </w:t>
            </w:r>
            <w:r w:rsidRPr="004E10D8">
              <w:rPr>
                <w:i/>
                <w:sz w:val="20"/>
              </w:rPr>
              <w:br/>
              <w:t>предыдущего года</w:t>
            </w:r>
          </w:p>
        </w:tc>
      </w:tr>
      <w:tr w:rsidR="004E10D8" w:rsidRPr="004E10D8" w14:paraId="4AA1E9DE" w14:textId="77777777" w:rsidTr="004E10D8">
        <w:tc>
          <w:tcPr>
            <w:tcW w:w="9240" w:type="dxa"/>
            <w:gridSpan w:val="3"/>
            <w:tcBorders>
              <w:top w:val="single" w:sz="4" w:space="0" w:color="auto"/>
              <w:bottom w:val="single" w:sz="4" w:space="0" w:color="auto"/>
            </w:tcBorders>
            <w:vAlign w:val="bottom"/>
          </w:tcPr>
          <w:p w14:paraId="3D9650AE" w14:textId="77777777" w:rsidR="004E10D8" w:rsidRPr="004E10D8" w:rsidRDefault="004E10D8" w:rsidP="0055546C">
            <w:pPr>
              <w:spacing w:before="60" w:line="240" w:lineRule="exact"/>
              <w:ind w:firstLine="0"/>
              <w:jc w:val="center"/>
              <w:rPr>
                <w:b/>
                <w:sz w:val="20"/>
              </w:rPr>
            </w:pPr>
            <w:r w:rsidRPr="004E10D8">
              <w:rPr>
                <w:b/>
                <w:sz w:val="20"/>
              </w:rPr>
              <w:t>2020 год</w:t>
            </w:r>
          </w:p>
        </w:tc>
      </w:tr>
      <w:tr w:rsidR="004E10D8" w:rsidRPr="004E10D8" w14:paraId="7AACC2D8" w14:textId="77777777" w:rsidTr="004E10D8">
        <w:tc>
          <w:tcPr>
            <w:tcW w:w="3080" w:type="dxa"/>
            <w:tcBorders>
              <w:top w:val="single" w:sz="4" w:space="0" w:color="auto"/>
              <w:bottom w:val="dotted" w:sz="4" w:space="0" w:color="auto"/>
            </w:tcBorders>
            <w:vAlign w:val="bottom"/>
          </w:tcPr>
          <w:p w14:paraId="4095CE81"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Январь</w:t>
            </w:r>
          </w:p>
        </w:tc>
        <w:tc>
          <w:tcPr>
            <w:tcW w:w="3080" w:type="dxa"/>
            <w:tcBorders>
              <w:top w:val="single" w:sz="4" w:space="0" w:color="auto"/>
              <w:bottom w:val="dotted" w:sz="4" w:space="0" w:color="auto"/>
            </w:tcBorders>
            <w:vAlign w:val="center"/>
          </w:tcPr>
          <w:p w14:paraId="4E1FF112"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98,1</w:t>
            </w:r>
          </w:p>
        </w:tc>
        <w:tc>
          <w:tcPr>
            <w:tcW w:w="3080" w:type="dxa"/>
            <w:tcBorders>
              <w:top w:val="single" w:sz="4" w:space="0" w:color="auto"/>
              <w:bottom w:val="dotted" w:sz="4" w:space="0" w:color="auto"/>
            </w:tcBorders>
            <w:vAlign w:val="center"/>
          </w:tcPr>
          <w:p w14:paraId="3A7020F2"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103,0</w:t>
            </w:r>
          </w:p>
        </w:tc>
      </w:tr>
      <w:tr w:rsidR="004E10D8" w:rsidRPr="004E10D8" w14:paraId="3B0D155B" w14:textId="77777777" w:rsidTr="004E10D8">
        <w:tc>
          <w:tcPr>
            <w:tcW w:w="3080" w:type="dxa"/>
            <w:tcBorders>
              <w:top w:val="dotted" w:sz="4" w:space="0" w:color="auto"/>
              <w:bottom w:val="dotted" w:sz="4" w:space="0" w:color="auto"/>
            </w:tcBorders>
            <w:vAlign w:val="bottom"/>
          </w:tcPr>
          <w:p w14:paraId="50BBDDFE"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Февраль</w:t>
            </w:r>
          </w:p>
        </w:tc>
        <w:tc>
          <w:tcPr>
            <w:tcW w:w="3080" w:type="dxa"/>
            <w:tcBorders>
              <w:top w:val="dotted" w:sz="4" w:space="0" w:color="auto"/>
              <w:bottom w:val="dotted" w:sz="4" w:space="0" w:color="auto"/>
            </w:tcBorders>
            <w:vAlign w:val="center"/>
          </w:tcPr>
          <w:p w14:paraId="524026F9"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128,6</w:t>
            </w:r>
          </w:p>
        </w:tc>
        <w:tc>
          <w:tcPr>
            <w:tcW w:w="3080" w:type="dxa"/>
            <w:tcBorders>
              <w:top w:val="dotted" w:sz="4" w:space="0" w:color="auto"/>
              <w:bottom w:val="dotted" w:sz="4" w:space="0" w:color="auto"/>
            </w:tcBorders>
            <w:vAlign w:val="center"/>
          </w:tcPr>
          <w:p w14:paraId="02240629"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108,3</w:t>
            </w:r>
          </w:p>
        </w:tc>
      </w:tr>
      <w:tr w:rsidR="004E10D8" w:rsidRPr="004E10D8" w14:paraId="62FFF97D" w14:textId="77777777" w:rsidTr="004E10D8">
        <w:tc>
          <w:tcPr>
            <w:tcW w:w="3080" w:type="dxa"/>
            <w:tcBorders>
              <w:top w:val="dotted" w:sz="4" w:space="0" w:color="auto"/>
              <w:bottom w:val="dotted" w:sz="4" w:space="0" w:color="auto"/>
            </w:tcBorders>
            <w:vAlign w:val="bottom"/>
          </w:tcPr>
          <w:p w14:paraId="7FF92251"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lastRenderedPageBreak/>
              <w:t>Март</w:t>
            </w:r>
          </w:p>
        </w:tc>
        <w:tc>
          <w:tcPr>
            <w:tcW w:w="3080" w:type="dxa"/>
            <w:tcBorders>
              <w:top w:val="dotted" w:sz="4" w:space="0" w:color="auto"/>
              <w:bottom w:val="dotted" w:sz="4" w:space="0" w:color="auto"/>
            </w:tcBorders>
            <w:vAlign w:val="center"/>
          </w:tcPr>
          <w:p w14:paraId="13A6819A"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99,3</w:t>
            </w:r>
          </w:p>
        </w:tc>
        <w:tc>
          <w:tcPr>
            <w:tcW w:w="3080" w:type="dxa"/>
            <w:tcBorders>
              <w:top w:val="dotted" w:sz="4" w:space="0" w:color="auto"/>
              <w:bottom w:val="dotted" w:sz="4" w:space="0" w:color="auto"/>
            </w:tcBorders>
            <w:vAlign w:val="center"/>
          </w:tcPr>
          <w:p w14:paraId="75C6B44E"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95,8</w:t>
            </w:r>
          </w:p>
        </w:tc>
      </w:tr>
      <w:tr w:rsidR="004E10D8" w:rsidRPr="0055546C" w14:paraId="6918E527" w14:textId="77777777" w:rsidTr="004E10D8">
        <w:tc>
          <w:tcPr>
            <w:tcW w:w="3080" w:type="dxa"/>
            <w:tcBorders>
              <w:top w:val="dotted" w:sz="4" w:space="0" w:color="auto"/>
              <w:bottom w:val="dotted" w:sz="4" w:space="0" w:color="auto"/>
            </w:tcBorders>
            <w:vAlign w:val="bottom"/>
          </w:tcPr>
          <w:p w14:paraId="1113127F"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 xml:space="preserve">I </w:t>
            </w:r>
            <w:r w:rsidRPr="0055546C">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23B93CB3" w14:textId="77777777" w:rsidR="004E10D8" w:rsidRPr="0055546C" w:rsidRDefault="004E10D8" w:rsidP="005554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45A591A" w14:textId="77777777" w:rsidR="004E10D8" w:rsidRPr="0055546C" w:rsidRDefault="004E10D8" w:rsidP="0055546C">
            <w:pPr>
              <w:spacing w:before="60" w:line="240" w:lineRule="exact"/>
              <w:ind w:firstLine="0"/>
              <w:jc w:val="center"/>
              <w:rPr>
                <w:rFonts w:cs="Arial"/>
                <w:i/>
                <w:sz w:val="20"/>
              </w:rPr>
            </w:pPr>
            <w:r w:rsidRPr="0055546C">
              <w:rPr>
                <w:rFonts w:eastAsia="Calibri" w:cs="Arial"/>
                <w:i/>
                <w:sz w:val="20"/>
                <w:lang w:eastAsia="en-US"/>
              </w:rPr>
              <w:t>102,1</w:t>
            </w:r>
          </w:p>
        </w:tc>
      </w:tr>
      <w:tr w:rsidR="004E10D8" w:rsidRPr="004E10D8" w14:paraId="41661246" w14:textId="77777777" w:rsidTr="004E10D8">
        <w:tc>
          <w:tcPr>
            <w:tcW w:w="3080" w:type="dxa"/>
            <w:tcBorders>
              <w:top w:val="dotted" w:sz="4" w:space="0" w:color="auto"/>
              <w:bottom w:val="dotted" w:sz="4" w:space="0" w:color="auto"/>
            </w:tcBorders>
            <w:vAlign w:val="bottom"/>
          </w:tcPr>
          <w:p w14:paraId="7B1BF789"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7AF431F6"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92,2</w:t>
            </w:r>
          </w:p>
        </w:tc>
        <w:tc>
          <w:tcPr>
            <w:tcW w:w="3080" w:type="dxa"/>
            <w:tcBorders>
              <w:top w:val="dotted" w:sz="4" w:space="0" w:color="auto"/>
              <w:bottom w:val="dotted" w:sz="4" w:space="0" w:color="auto"/>
            </w:tcBorders>
            <w:vAlign w:val="center"/>
          </w:tcPr>
          <w:p w14:paraId="052D997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92,2</w:t>
            </w:r>
          </w:p>
        </w:tc>
      </w:tr>
      <w:tr w:rsidR="004E10D8" w:rsidRPr="004E10D8" w14:paraId="3EAF56DF" w14:textId="77777777" w:rsidTr="004E10D8">
        <w:tc>
          <w:tcPr>
            <w:tcW w:w="3080" w:type="dxa"/>
            <w:tcBorders>
              <w:top w:val="dotted" w:sz="4" w:space="0" w:color="auto"/>
              <w:bottom w:val="dotted" w:sz="4" w:space="0" w:color="auto"/>
            </w:tcBorders>
            <w:vAlign w:val="bottom"/>
          </w:tcPr>
          <w:p w14:paraId="03D7D44F"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Май</w:t>
            </w:r>
          </w:p>
        </w:tc>
        <w:tc>
          <w:tcPr>
            <w:tcW w:w="3080" w:type="dxa"/>
            <w:tcBorders>
              <w:top w:val="dotted" w:sz="4" w:space="0" w:color="auto"/>
              <w:bottom w:val="dotted" w:sz="4" w:space="0" w:color="auto"/>
            </w:tcBorders>
            <w:vAlign w:val="center"/>
          </w:tcPr>
          <w:p w14:paraId="09F89C1E"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132,5</w:t>
            </w:r>
          </w:p>
        </w:tc>
        <w:tc>
          <w:tcPr>
            <w:tcW w:w="3080" w:type="dxa"/>
            <w:tcBorders>
              <w:top w:val="dotted" w:sz="4" w:space="0" w:color="auto"/>
              <w:bottom w:val="dotted" w:sz="4" w:space="0" w:color="auto"/>
            </w:tcBorders>
            <w:vAlign w:val="center"/>
          </w:tcPr>
          <w:p w14:paraId="2189CDF8"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91,5</w:t>
            </w:r>
          </w:p>
        </w:tc>
      </w:tr>
      <w:tr w:rsidR="004E10D8" w:rsidRPr="004E10D8" w14:paraId="3F12175F" w14:textId="77777777" w:rsidTr="004E10D8">
        <w:tc>
          <w:tcPr>
            <w:tcW w:w="3080" w:type="dxa"/>
            <w:tcBorders>
              <w:top w:val="dotted" w:sz="4" w:space="0" w:color="auto"/>
              <w:bottom w:val="dotted" w:sz="4" w:space="0" w:color="auto"/>
            </w:tcBorders>
            <w:vAlign w:val="bottom"/>
          </w:tcPr>
          <w:p w14:paraId="67A47031"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center"/>
          </w:tcPr>
          <w:p w14:paraId="2A70F712"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102,2</w:t>
            </w:r>
          </w:p>
        </w:tc>
        <w:tc>
          <w:tcPr>
            <w:tcW w:w="3080" w:type="dxa"/>
            <w:tcBorders>
              <w:top w:val="dotted" w:sz="4" w:space="0" w:color="auto"/>
              <w:bottom w:val="dotted" w:sz="4" w:space="0" w:color="auto"/>
            </w:tcBorders>
            <w:vAlign w:val="center"/>
          </w:tcPr>
          <w:p w14:paraId="4AC33D43"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95,2</w:t>
            </w:r>
          </w:p>
        </w:tc>
      </w:tr>
      <w:tr w:rsidR="004E10D8" w:rsidRPr="0055546C" w14:paraId="7390FD6F" w14:textId="77777777" w:rsidTr="004E10D8">
        <w:tc>
          <w:tcPr>
            <w:tcW w:w="3080" w:type="dxa"/>
            <w:tcBorders>
              <w:top w:val="dotted" w:sz="4" w:space="0" w:color="auto"/>
              <w:bottom w:val="dotted" w:sz="4" w:space="0" w:color="auto"/>
            </w:tcBorders>
            <w:vAlign w:val="bottom"/>
          </w:tcPr>
          <w:p w14:paraId="34175DCC"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II</w:t>
            </w:r>
            <w:r w:rsidRPr="0055546C">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F761D1E" w14:textId="77777777" w:rsidR="004E10D8" w:rsidRPr="0055546C" w:rsidRDefault="004E10D8" w:rsidP="005554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1480912" w14:textId="77777777" w:rsidR="004E10D8" w:rsidRPr="0055546C" w:rsidRDefault="004E10D8" w:rsidP="0055546C">
            <w:pPr>
              <w:spacing w:before="60" w:line="240" w:lineRule="exact"/>
              <w:ind w:firstLine="0"/>
              <w:jc w:val="center"/>
              <w:rPr>
                <w:rFonts w:cs="Arial"/>
                <w:i/>
                <w:sz w:val="20"/>
              </w:rPr>
            </w:pPr>
            <w:r w:rsidRPr="0055546C">
              <w:rPr>
                <w:rFonts w:eastAsia="Calibri" w:cs="Arial"/>
                <w:i/>
                <w:sz w:val="20"/>
                <w:lang w:eastAsia="en-US"/>
              </w:rPr>
              <w:t>93,0</w:t>
            </w:r>
          </w:p>
        </w:tc>
      </w:tr>
      <w:tr w:rsidR="004E10D8" w:rsidRPr="0055546C" w14:paraId="5D6EACF3" w14:textId="77777777" w:rsidTr="004E10D8">
        <w:tc>
          <w:tcPr>
            <w:tcW w:w="3080" w:type="dxa"/>
            <w:tcBorders>
              <w:top w:val="dotted" w:sz="4" w:space="0" w:color="auto"/>
              <w:bottom w:val="dotted" w:sz="4" w:space="0" w:color="auto"/>
            </w:tcBorders>
            <w:vAlign w:val="bottom"/>
          </w:tcPr>
          <w:p w14:paraId="1C577BF2"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w:t>
            </w:r>
            <w:r w:rsidRPr="0055546C">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633AA6B0" w14:textId="77777777" w:rsidR="004E10D8" w:rsidRPr="0055546C" w:rsidRDefault="004E10D8" w:rsidP="005554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C199B7B" w14:textId="77777777" w:rsidR="004E10D8" w:rsidRPr="0055546C" w:rsidRDefault="004E10D8" w:rsidP="0055546C">
            <w:pPr>
              <w:spacing w:before="60" w:line="240" w:lineRule="exact"/>
              <w:ind w:firstLine="0"/>
              <w:jc w:val="center"/>
              <w:rPr>
                <w:rFonts w:cs="Arial"/>
                <w:i/>
                <w:sz w:val="20"/>
              </w:rPr>
            </w:pPr>
            <w:r w:rsidRPr="0055546C">
              <w:rPr>
                <w:rFonts w:eastAsia="Calibri" w:cs="Arial"/>
                <w:i/>
                <w:sz w:val="20"/>
                <w:lang w:eastAsia="en-US"/>
              </w:rPr>
              <w:t>96,9</w:t>
            </w:r>
          </w:p>
        </w:tc>
      </w:tr>
      <w:tr w:rsidR="004E10D8" w:rsidRPr="004E10D8" w14:paraId="12086881" w14:textId="77777777" w:rsidTr="004E10D8">
        <w:tc>
          <w:tcPr>
            <w:tcW w:w="3080" w:type="dxa"/>
            <w:tcBorders>
              <w:top w:val="dotted" w:sz="4" w:space="0" w:color="auto"/>
              <w:bottom w:val="dotted" w:sz="4" w:space="0" w:color="auto"/>
            </w:tcBorders>
            <w:vAlign w:val="bottom"/>
          </w:tcPr>
          <w:p w14:paraId="79EDDC5C"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Июль</w:t>
            </w:r>
          </w:p>
        </w:tc>
        <w:tc>
          <w:tcPr>
            <w:tcW w:w="3080" w:type="dxa"/>
            <w:tcBorders>
              <w:top w:val="dotted" w:sz="4" w:space="0" w:color="auto"/>
              <w:bottom w:val="dotted" w:sz="4" w:space="0" w:color="auto"/>
            </w:tcBorders>
            <w:vAlign w:val="center"/>
          </w:tcPr>
          <w:p w14:paraId="352BBFD1"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109,3</w:t>
            </w:r>
          </w:p>
        </w:tc>
        <w:tc>
          <w:tcPr>
            <w:tcW w:w="3080" w:type="dxa"/>
            <w:tcBorders>
              <w:top w:val="dotted" w:sz="4" w:space="0" w:color="auto"/>
              <w:bottom w:val="dotted" w:sz="4" w:space="0" w:color="auto"/>
            </w:tcBorders>
            <w:vAlign w:val="center"/>
          </w:tcPr>
          <w:p w14:paraId="6A6A7B48"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102,0</w:t>
            </w:r>
          </w:p>
        </w:tc>
      </w:tr>
      <w:tr w:rsidR="004E10D8" w:rsidRPr="004E10D8" w14:paraId="68361CC8" w14:textId="77777777" w:rsidTr="004E10D8">
        <w:tc>
          <w:tcPr>
            <w:tcW w:w="3080" w:type="dxa"/>
            <w:tcBorders>
              <w:top w:val="dotted" w:sz="4" w:space="0" w:color="auto"/>
              <w:bottom w:val="dotted" w:sz="4" w:space="0" w:color="auto"/>
            </w:tcBorders>
            <w:vAlign w:val="bottom"/>
          </w:tcPr>
          <w:p w14:paraId="679DCD31"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center"/>
          </w:tcPr>
          <w:p w14:paraId="2BD5B0B6"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116,4</w:t>
            </w:r>
          </w:p>
        </w:tc>
        <w:tc>
          <w:tcPr>
            <w:tcW w:w="3080" w:type="dxa"/>
            <w:tcBorders>
              <w:top w:val="dotted" w:sz="4" w:space="0" w:color="auto"/>
              <w:bottom w:val="dotted" w:sz="4" w:space="0" w:color="auto"/>
            </w:tcBorders>
            <w:vAlign w:val="center"/>
          </w:tcPr>
          <w:p w14:paraId="3FE8FCC6"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108,7</w:t>
            </w:r>
          </w:p>
        </w:tc>
      </w:tr>
      <w:tr w:rsidR="004E10D8" w:rsidRPr="004E10D8" w14:paraId="571ABEC6" w14:textId="77777777" w:rsidTr="004E10D8">
        <w:tc>
          <w:tcPr>
            <w:tcW w:w="3080" w:type="dxa"/>
            <w:tcBorders>
              <w:top w:val="dotted" w:sz="4" w:space="0" w:color="auto"/>
              <w:bottom w:val="dotted" w:sz="4" w:space="0" w:color="auto"/>
            </w:tcBorders>
            <w:vAlign w:val="bottom"/>
          </w:tcPr>
          <w:p w14:paraId="7EFB1139"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00D0BF7B"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104,3</w:t>
            </w:r>
          </w:p>
        </w:tc>
        <w:tc>
          <w:tcPr>
            <w:tcW w:w="3080" w:type="dxa"/>
            <w:tcBorders>
              <w:top w:val="dotted" w:sz="4" w:space="0" w:color="auto"/>
              <w:bottom w:val="dotted" w:sz="4" w:space="0" w:color="auto"/>
            </w:tcBorders>
            <w:vAlign w:val="center"/>
          </w:tcPr>
          <w:p w14:paraId="634E8A41"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119,2</w:t>
            </w:r>
          </w:p>
        </w:tc>
      </w:tr>
      <w:tr w:rsidR="004E10D8" w:rsidRPr="0055546C" w14:paraId="157B0CA0" w14:textId="77777777" w:rsidTr="004E10D8">
        <w:tc>
          <w:tcPr>
            <w:tcW w:w="3080" w:type="dxa"/>
            <w:tcBorders>
              <w:top w:val="dotted" w:sz="4" w:space="0" w:color="auto"/>
              <w:bottom w:val="dotted" w:sz="4" w:space="0" w:color="auto"/>
            </w:tcBorders>
            <w:vAlign w:val="bottom"/>
          </w:tcPr>
          <w:p w14:paraId="38158B18"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III</w:t>
            </w:r>
            <w:r w:rsidRPr="0055546C">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2D85F767" w14:textId="77777777" w:rsidR="004E10D8" w:rsidRPr="0055546C" w:rsidRDefault="004E10D8" w:rsidP="005554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771028A" w14:textId="77777777" w:rsidR="004E10D8" w:rsidRPr="0055546C" w:rsidRDefault="004E10D8" w:rsidP="0055546C">
            <w:pPr>
              <w:spacing w:before="60" w:line="240" w:lineRule="exact"/>
              <w:ind w:firstLine="0"/>
              <w:jc w:val="center"/>
              <w:rPr>
                <w:rFonts w:cs="Arial"/>
                <w:i/>
                <w:sz w:val="20"/>
              </w:rPr>
            </w:pPr>
            <w:r w:rsidRPr="0055546C">
              <w:rPr>
                <w:rFonts w:eastAsia="Calibri" w:cs="Arial"/>
                <w:i/>
                <w:sz w:val="20"/>
                <w:lang w:eastAsia="en-US"/>
              </w:rPr>
              <w:t>110,0</w:t>
            </w:r>
          </w:p>
        </w:tc>
      </w:tr>
      <w:tr w:rsidR="004E10D8" w:rsidRPr="0055546C" w14:paraId="65C95B42" w14:textId="77777777" w:rsidTr="004E10D8">
        <w:tc>
          <w:tcPr>
            <w:tcW w:w="3080" w:type="dxa"/>
            <w:tcBorders>
              <w:top w:val="dotted" w:sz="4" w:space="0" w:color="auto"/>
              <w:bottom w:val="dotted" w:sz="4" w:space="0" w:color="auto"/>
            </w:tcBorders>
            <w:vAlign w:val="bottom"/>
          </w:tcPr>
          <w:p w14:paraId="2CA01B36" w14:textId="77777777" w:rsidR="004E10D8" w:rsidRPr="0055546C" w:rsidRDefault="004E10D8" w:rsidP="0055546C">
            <w:pPr>
              <w:spacing w:before="60" w:line="240" w:lineRule="exact"/>
              <w:ind w:firstLine="0"/>
              <w:rPr>
                <w:rFonts w:cs="Arial"/>
                <w:i/>
                <w:sz w:val="20"/>
              </w:rPr>
            </w:pPr>
            <w:r w:rsidRPr="0055546C">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1540AC3A" w14:textId="77777777" w:rsidR="004E10D8" w:rsidRPr="0055546C" w:rsidRDefault="004E10D8" w:rsidP="005554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D1BFD17" w14:textId="77777777" w:rsidR="004E10D8" w:rsidRPr="0055546C" w:rsidRDefault="004E10D8" w:rsidP="0055546C">
            <w:pPr>
              <w:spacing w:before="60" w:line="240" w:lineRule="exact"/>
              <w:ind w:firstLine="0"/>
              <w:jc w:val="center"/>
              <w:rPr>
                <w:rFonts w:cs="Arial"/>
                <w:i/>
                <w:sz w:val="20"/>
              </w:rPr>
            </w:pPr>
            <w:r w:rsidRPr="0055546C">
              <w:rPr>
                <w:rFonts w:eastAsia="Calibri" w:cs="Arial"/>
                <w:i/>
                <w:sz w:val="20"/>
                <w:lang w:eastAsia="en-US"/>
              </w:rPr>
              <w:t>101,9</w:t>
            </w:r>
          </w:p>
        </w:tc>
      </w:tr>
      <w:tr w:rsidR="004E10D8" w:rsidRPr="004E10D8" w14:paraId="47B78A2C" w14:textId="77777777" w:rsidTr="004E10D8">
        <w:tc>
          <w:tcPr>
            <w:tcW w:w="3080" w:type="dxa"/>
            <w:tcBorders>
              <w:top w:val="dotted" w:sz="4" w:space="0" w:color="auto"/>
              <w:bottom w:val="dotted" w:sz="4" w:space="0" w:color="auto"/>
            </w:tcBorders>
            <w:vAlign w:val="bottom"/>
          </w:tcPr>
          <w:p w14:paraId="78BECF36"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center"/>
          </w:tcPr>
          <w:p w14:paraId="4B203B75"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109,2</w:t>
            </w:r>
          </w:p>
        </w:tc>
        <w:tc>
          <w:tcPr>
            <w:tcW w:w="3080" w:type="dxa"/>
            <w:tcBorders>
              <w:top w:val="dotted" w:sz="4" w:space="0" w:color="auto"/>
              <w:bottom w:val="dotted" w:sz="4" w:space="0" w:color="auto"/>
            </w:tcBorders>
            <w:vAlign w:val="center"/>
          </w:tcPr>
          <w:p w14:paraId="2E95E679"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156,9</w:t>
            </w:r>
          </w:p>
        </w:tc>
      </w:tr>
      <w:tr w:rsidR="004E10D8" w:rsidRPr="004E10D8" w14:paraId="66411716" w14:textId="77777777" w:rsidTr="004E10D8">
        <w:tc>
          <w:tcPr>
            <w:tcW w:w="3080" w:type="dxa"/>
            <w:tcBorders>
              <w:top w:val="dotted" w:sz="4" w:space="0" w:color="auto"/>
              <w:bottom w:val="dotted" w:sz="4" w:space="0" w:color="auto"/>
            </w:tcBorders>
            <w:vAlign w:val="bottom"/>
          </w:tcPr>
          <w:p w14:paraId="673C8822"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center"/>
          </w:tcPr>
          <w:p w14:paraId="183F6B80"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106,4</w:t>
            </w:r>
          </w:p>
        </w:tc>
        <w:tc>
          <w:tcPr>
            <w:tcW w:w="3080" w:type="dxa"/>
            <w:tcBorders>
              <w:top w:val="dotted" w:sz="4" w:space="0" w:color="auto"/>
              <w:bottom w:val="dotted" w:sz="4" w:space="0" w:color="auto"/>
            </w:tcBorders>
            <w:vAlign w:val="center"/>
          </w:tcPr>
          <w:p w14:paraId="540BDD99"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140,1</w:t>
            </w:r>
          </w:p>
        </w:tc>
      </w:tr>
      <w:tr w:rsidR="004E10D8" w:rsidRPr="0055546C" w14:paraId="7A790AB5" w14:textId="77777777" w:rsidTr="004E10D8">
        <w:tc>
          <w:tcPr>
            <w:tcW w:w="3080" w:type="dxa"/>
            <w:tcBorders>
              <w:top w:val="dotted" w:sz="4" w:space="0" w:color="auto"/>
              <w:bottom w:val="dotted" w:sz="4" w:space="0" w:color="auto"/>
            </w:tcBorders>
            <w:vAlign w:val="bottom"/>
          </w:tcPr>
          <w:p w14:paraId="6A1FA565" w14:textId="77777777" w:rsidR="004E10D8" w:rsidRPr="0055546C" w:rsidRDefault="004E10D8" w:rsidP="0055546C">
            <w:pPr>
              <w:spacing w:before="60" w:line="240" w:lineRule="exact"/>
              <w:ind w:firstLine="0"/>
              <w:rPr>
                <w:rFonts w:cs="Arial"/>
                <w:i/>
                <w:sz w:val="20"/>
              </w:rPr>
            </w:pPr>
            <w:r w:rsidRPr="0055546C">
              <w:rPr>
                <w:rFonts w:eastAsia="Calibri" w:cs="Arial"/>
                <w:i/>
                <w:sz w:val="20"/>
                <w:lang w:eastAsia="en-US"/>
              </w:rPr>
              <w:t>Январь – ноябрь</w:t>
            </w:r>
          </w:p>
        </w:tc>
        <w:tc>
          <w:tcPr>
            <w:tcW w:w="3080" w:type="dxa"/>
            <w:tcBorders>
              <w:top w:val="dotted" w:sz="4" w:space="0" w:color="auto"/>
              <w:bottom w:val="dotted" w:sz="4" w:space="0" w:color="auto"/>
            </w:tcBorders>
            <w:vAlign w:val="center"/>
          </w:tcPr>
          <w:p w14:paraId="5B18FDF0"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68D2CFC1"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110,7</w:t>
            </w:r>
          </w:p>
        </w:tc>
      </w:tr>
      <w:tr w:rsidR="004E10D8" w:rsidRPr="004E10D8" w14:paraId="52EF863E" w14:textId="77777777" w:rsidTr="004E10D8">
        <w:tc>
          <w:tcPr>
            <w:tcW w:w="3080" w:type="dxa"/>
            <w:tcBorders>
              <w:top w:val="dotted" w:sz="4" w:space="0" w:color="auto"/>
              <w:bottom w:val="dotted" w:sz="4" w:space="0" w:color="auto"/>
            </w:tcBorders>
            <w:vAlign w:val="bottom"/>
          </w:tcPr>
          <w:p w14:paraId="109CBBAA" w14:textId="77777777" w:rsidR="004E10D8" w:rsidRPr="004E10D8" w:rsidRDefault="004E10D8" w:rsidP="0055546C">
            <w:pPr>
              <w:spacing w:before="60" w:line="240" w:lineRule="exact"/>
              <w:ind w:firstLine="0"/>
              <w:rPr>
                <w:rFonts w:eastAsia="Calibri" w:cs="Arial"/>
                <w:sz w:val="20"/>
                <w:lang w:eastAsia="en-US"/>
              </w:rPr>
            </w:pPr>
            <w:r w:rsidRPr="004E10D8">
              <w:rPr>
                <w:rFonts w:eastAsia="Calibri" w:cs="Arial"/>
                <w:sz w:val="20"/>
                <w:lang w:eastAsia="en-US"/>
              </w:rPr>
              <w:t xml:space="preserve">Декабрь </w:t>
            </w:r>
          </w:p>
        </w:tc>
        <w:tc>
          <w:tcPr>
            <w:tcW w:w="3080" w:type="dxa"/>
            <w:tcBorders>
              <w:top w:val="dotted" w:sz="4" w:space="0" w:color="auto"/>
              <w:bottom w:val="dotted" w:sz="4" w:space="0" w:color="auto"/>
            </w:tcBorders>
            <w:vAlign w:val="center"/>
          </w:tcPr>
          <w:p w14:paraId="67D8309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98,1</w:t>
            </w:r>
          </w:p>
        </w:tc>
        <w:tc>
          <w:tcPr>
            <w:tcW w:w="3080" w:type="dxa"/>
            <w:tcBorders>
              <w:top w:val="dotted" w:sz="4" w:space="0" w:color="auto"/>
              <w:bottom w:val="dotted" w:sz="4" w:space="0" w:color="auto"/>
            </w:tcBorders>
            <w:vAlign w:val="center"/>
          </w:tcPr>
          <w:p w14:paraId="6BCDD84A"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169,4</w:t>
            </w:r>
          </w:p>
        </w:tc>
      </w:tr>
      <w:tr w:rsidR="004E10D8" w:rsidRPr="0055546C" w14:paraId="2B630452" w14:textId="77777777" w:rsidTr="004E10D8">
        <w:tc>
          <w:tcPr>
            <w:tcW w:w="3080" w:type="dxa"/>
            <w:tcBorders>
              <w:top w:val="dotted" w:sz="4" w:space="0" w:color="auto"/>
              <w:bottom w:val="dotted" w:sz="4" w:space="0" w:color="auto"/>
            </w:tcBorders>
            <w:vAlign w:val="bottom"/>
          </w:tcPr>
          <w:p w14:paraId="49FDE000"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IV</w:t>
            </w:r>
            <w:r w:rsidRPr="0055546C">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2B8733EC"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7CDFA8FE"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154,4</w:t>
            </w:r>
          </w:p>
        </w:tc>
      </w:tr>
      <w:tr w:rsidR="004E10D8" w:rsidRPr="0055546C" w14:paraId="3052120A" w14:textId="77777777" w:rsidTr="004E10D8">
        <w:tc>
          <w:tcPr>
            <w:tcW w:w="3080" w:type="dxa"/>
            <w:tcBorders>
              <w:top w:val="dotted" w:sz="4" w:space="0" w:color="auto"/>
              <w:bottom w:val="single" w:sz="4" w:space="0" w:color="auto"/>
            </w:tcBorders>
            <w:vAlign w:val="bottom"/>
          </w:tcPr>
          <w:p w14:paraId="10A994C9" w14:textId="77777777" w:rsidR="004E10D8" w:rsidRPr="0055546C" w:rsidRDefault="004E10D8" w:rsidP="0055546C">
            <w:pPr>
              <w:spacing w:before="60" w:line="240" w:lineRule="exact"/>
              <w:ind w:firstLine="0"/>
              <w:rPr>
                <w:rFonts w:cs="Arial"/>
                <w:i/>
                <w:sz w:val="20"/>
              </w:rPr>
            </w:pPr>
            <w:r w:rsidRPr="0055546C">
              <w:rPr>
                <w:rFonts w:eastAsia="Calibri" w:cs="Arial"/>
                <w:i/>
                <w:sz w:val="20"/>
                <w:lang w:eastAsia="en-US"/>
              </w:rPr>
              <w:t>Год</w:t>
            </w:r>
          </w:p>
        </w:tc>
        <w:tc>
          <w:tcPr>
            <w:tcW w:w="3080" w:type="dxa"/>
            <w:tcBorders>
              <w:top w:val="dotted" w:sz="4" w:space="0" w:color="auto"/>
              <w:bottom w:val="single" w:sz="4" w:space="0" w:color="auto"/>
            </w:tcBorders>
            <w:vAlign w:val="center"/>
          </w:tcPr>
          <w:p w14:paraId="54BD9213"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0799BF71"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115,3</w:t>
            </w:r>
          </w:p>
        </w:tc>
      </w:tr>
      <w:tr w:rsidR="004E10D8" w:rsidRPr="004E10D8" w14:paraId="06F7A29D" w14:textId="77777777" w:rsidTr="004E10D8">
        <w:tc>
          <w:tcPr>
            <w:tcW w:w="9240" w:type="dxa"/>
            <w:gridSpan w:val="3"/>
            <w:tcBorders>
              <w:top w:val="single" w:sz="4" w:space="0" w:color="auto"/>
              <w:bottom w:val="single" w:sz="4" w:space="0" w:color="auto"/>
            </w:tcBorders>
            <w:vAlign w:val="bottom"/>
          </w:tcPr>
          <w:p w14:paraId="578AE81E" w14:textId="77777777" w:rsidR="004E10D8" w:rsidRPr="004E10D8" w:rsidRDefault="004E10D8" w:rsidP="0055546C">
            <w:pPr>
              <w:widowControl/>
              <w:adjustRightInd/>
              <w:spacing w:before="60" w:line="240" w:lineRule="exact"/>
              <w:ind w:firstLine="0"/>
              <w:jc w:val="center"/>
              <w:textAlignment w:val="auto"/>
              <w:rPr>
                <w:rFonts w:eastAsia="Calibri" w:cs="Arial"/>
                <w:b/>
                <w:color w:val="000000"/>
                <w:sz w:val="20"/>
                <w:lang w:eastAsia="en-US"/>
              </w:rPr>
            </w:pPr>
            <w:r w:rsidRPr="004E10D8">
              <w:rPr>
                <w:rFonts w:eastAsia="Calibri" w:cs="Arial"/>
                <w:b/>
                <w:color w:val="000000"/>
                <w:sz w:val="20"/>
                <w:lang w:eastAsia="en-US"/>
              </w:rPr>
              <w:t>2021 год</w:t>
            </w:r>
          </w:p>
        </w:tc>
      </w:tr>
      <w:tr w:rsidR="004E10D8" w:rsidRPr="004E10D8" w14:paraId="45FF9C3A" w14:textId="77777777" w:rsidTr="004E10D8">
        <w:tc>
          <w:tcPr>
            <w:tcW w:w="3080" w:type="dxa"/>
            <w:tcBorders>
              <w:top w:val="single" w:sz="4" w:space="0" w:color="auto"/>
              <w:bottom w:val="dotted" w:sz="4" w:space="0" w:color="auto"/>
            </w:tcBorders>
            <w:vAlign w:val="bottom"/>
          </w:tcPr>
          <w:p w14:paraId="65262119"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Январь </w:t>
            </w:r>
          </w:p>
        </w:tc>
        <w:tc>
          <w:tcPr>
            <w:tcW w:w="3080" w:type="dxa"/>
            <w:tcBorders>
              <w:top w:val="single" w:sz="4" w:space="0" w:color="auto"/>
              <w:bottom w:val="dotted" w:sz="4" w:space="0" w:color="auto"/>
            </w:tcBorders>
            <w:vAlign w:val="center"/>
          </w:tcPr>
          <w:p w14:paraId="02D0A18A"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85,7</w:t>
            </w:r>
          </w:p>
        </w:tc>
        <w:tc>
          <w:tcPr>
            <w:tcW w:w="3080" w:type="dxa"/>
            <w:tcBorders>
              <w:top w:val="single" w:sz="4" w:space="0" w:color="auto"/>
              <w:bottom w:val="dotted" w:sz="4" w:space="0" w:color="auto"/>
            </w:tcBorders>
            <w:vAlign w:val="center"/>
          </w:tcPr>
          <w:p w14:paraId="18D1DC5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111,4</w:t>
            </w:r>
          </w:p>
        </w:tc>
      </w:tr>
      <w:tr w:rsidR="004E10D8" w:rsidRPr="004E10D8" w14:paraId="59B4D25A" w14:textId="77777777" w:rsidTr="004E10D8">
        <w:tc>
          <w:tcPr>
            <w:tcW w:w="3080" w:type="dxa"/>
            <w:tcBorders>
              <w:top w:val="dotted" w:sz="4" w:space="0" w:color="auto"/>
              <w:bottom w:val="dotted" w:sz="4" w:space="0" w:color="auto"/>
            </w:tcBorders>
            <w:vAlign w:val="bottom"/>
          </w:tcPr>
          <w:p w14:paraId="7A192FA3"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Февраль </w:t>
            </w:r>
          </w:p>
        </w:tc>
        <w:tc>
          <w:tcPr>
            <w:tcW w:w="3080" w:type="dxa"/>
            <w:tcBorders>
              <w:top w:val="dotted" w:sz="4" w:space="0" w:color="auto"/>
              <w:bottom w:val="dotted" w:sz="4" w:space="0" w:color="auto"/>
            </w:tcBorders>
            <w:vAlign w:val="center"/>
          </w:tcPr>
          <w:p w14:paraId="334586D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126,2</w:t>
            </w:r>
          </w:p>
        </w:tc>
        <w:tc>
          <w:tcPr>
            <w:tcW w:w="3080" w:type="dxa"/>
            <w:tcBorders>
              <w:top w:val="dotted" w:sz="4" w:space="0" w:color="auto"/>
              <w:bottom w:val="dotted" w:sz="4" w:space="0" w:color="auto"/>
            </w:tcBorders>
            <w:vAlign w:val="center"/>
          </w:tcPr>
          <w:p w14:paraId="0D538F80"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127,4</w:t>
            </w:r>
          </w:p>
        </w:tc>
      </w:tr>
      <w:tr w:rsidR="004E10D8" w:rsidRPr="004E10D8" w14:paraId="42E952F6" w14:textId="77777777" w:rsidTr="004E10D8">
        <w:tc>
          <w:tcPr>
            <w:tcW w:w="3080" w:type="dxa"/>
            <w:tcBorders>
              <w:top w:val="dotted" w:sz="4" w:space="0" w:color="auto"/>
              <w:bottom w:val="dotted" w:sz="4" w:space="0" w:color="auto"/>
            </w:tcBorders>
            <w:vAlign w:val="bottom"/>
          </w:tcPr>
          <w:p w14:paraId="08F6B106"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Март </w:t>
            </w:r>
          </w:p>
        </w:tc>
        <w:tc>
          <w:tcPr>
            <w:tcW w:w="3080" w:type="dxa"/>
            <w:tcBorders>
              <w:top w:val="dotted" w:sz="4" w:space="0" w:color="auto"/>
              <w:bottom w:val="dotted" w:sz="4" w:space="0" w:color="auto"/>
            </w:tcBorders>
            <w:vAlign w:val="center"/>
          </w:tcPr>
          <w:p w14:paraId="7AF1DCF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105,5</w:t>
            </w:r>
          </w:p>
        </w:tc>
        <w:tc>
          <w:tcPr>
            <w:tcW w:w="3080" w:type="dxa"/>
            <w:tcBorders>
              <w:top w:val="dotted" w:sz="4" w:space="0" w:color="auto"/>
              <w:bottom w:val="dotted" w:sz="4" w:space="0" w:color="auto"/>
            </w:tcBorders>
            <w:vAlign w:val="center"/>
          </w:tcPr>
          <w:p w14:paraId="2BB7BD63"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120,6</w:t>
            </w:r>
          </w:p>
        </w:tc>
      </w:tr>
      <w:tr w:rsidR="004E10D8" w:rsidRPr="0055546C" w14:paraId="6F4F1218" w14:textId="77777777" w:rsidTr="004E10D8">
        <w:tc>
          <w:tcPr>
            <w:tcW w:w="3080" w:type="dxa"/>
            <w:tcBorders>
              <w:top w:val="dotted" w:sz="4" w:space="0" w:color="auto"/>
              <w:bottom w:val="dotted" w:sz="4" w:space="0" w:color="auto"/>
            </w:tcBorders>
            <w:vAlign w:val="bottom"/>
          </w:tcPr>
          <w:p w14:paraId="0C207299"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 xml:space="preserve">I </w:t>
            </w:r>
            <w:r w:rsidRPr="0055546C">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53D91925"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AA677CF"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120,1</w:t>
            </w:r>
          </w:p>
        </w:tc>
      </w:tr>
      <w:tr w:rsidR="004E10D8" w:rsidRPr="004E10D8" w14:paraId="4B0969BF" w14:textId="77777777" w:rsidTr="004E10D8">
        <w:tc>
          <w:tcPr>
            <w:tcW w:w="3080" w:type="dxa"/>
            <w:tcBorders>
              <w:top w:val="dotted" w:sz="4" w:space="0" w:color="auto"/>
              <w:bottom w:val="dotted" w:sz="4" w:space="0" w:color="auto"/>
            </w:tcBorders>
            <w:vAlign w:val="bottom"/>
          </w:tcPr>
          <w:p w14:paraId="47761103"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17778851"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115,6</w:t>
            </w:r>
          </w:p>
        </w:tc>
        <w:tc>
          <w:tcPr>
            <w:tcW w:w="3080" w:type="dxa"/>
            <w:tcBorders>
              <w:top w:val="dotted" w:sz="4" w:space="0" w:color="auto"/>
              <w:bottom w:val="dotted" w:sz="4" w:space="0" w:color="auto"/>
            </w:tcBorders>
            <w:vAlign w:val="center"/>
          </w:tcPr>
          <w:p w14:paraId="5FB5584D"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141,9</w:t>
            </w:r>
          </w:p>
        </w:tc>
      </w:tr>
      <w:tr w:rsidR="004E10D8" w:rsidRPr="004E10D8" w14:paraId="59C56E24" w14:textId="77777777" w:rsidTr="004E10D8">
        <w:tc>
          <w:tcPr>
            <w:tcW w:w="3080" w:type="dxa"/>
            <w:tcBorders>
              <w:top w:val="dotted" w:sz="4" w:space="0" w:color="auto"/>
              <w:bottom w:val="dotted" w:sz="4" w:space="0" w:color="auto"/>
            </w:tcBorders>
            <w:vAlign w:val="bottom"/>
          </w:tcPr>
          <w:p w14:paraId="432AB42E"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 xml:space="preserve">Май </w:t>
            </w:r>
          </w:p>
        </w:tc>
        <w:tc>
          <w:tcPr>
            <w:tcW w:w="3080" w:type="dxa"/>
            <w:tcBorders>
              <w:top w:val="dotted" w:sz="4" w:space="0" w:color="auto"/>
              <w:bottom w:val="dotted" w:sz="4" w:space="0" w:color="auto"/>
            </w:tcBorders>
            <w:vAlign w:val="center"/>
          </w:tcPr>
          <w:p w14:paraId="584F22D9"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90,6</w:t>
            </w:r>
          </w:p>
        </w:tc>
        <w:tc>
          <w:tcPr>
            <w:tcW w:w="3080" w:type="dxa"/>
            <w:tcBorders>
              <w:top w:val="dotted" w:sz="4" w:space="0" w:color="auto"/>
              <w:bottom w:val="dotted" w:sz="4" w:space="0" w:color="auto"/>
            </w:tcBorders>
            <w:vAlign w:val="center"/>
          </w:tcPr>
          <w:p w14:paraId="6EF8CC60"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145,2</w:t>
            </w:r>
          </w:p>
        </w:tc>
      </w:tr>
      <w:tr w:rsidR="004E10D8" w:rsidRPr="004E10D8" w14:paraId="568048E9" w14:textId="77777777" w:rsidTr="004E10D8">
        <w:tc>
          <w:tcPr>
            <w:tcW w:w="3080" w:type="dxa"/>
            <w:tcBorders>
              <w:top w:val="dotted" w:sz="4" w:space="0" w:color="auto"/>
              <w:bottom w:val="dotted" w:sz="4" w:space="0" w:color="auto"/>
            </w:tcBorders>
            <w:vAlign w:val="bottom"/>
          </w:tcPr>
          <w:p w14:paraId="061F513E" w14:textId="77777777" w:rsidR="004E10D8" w:rsidRPr="004E10D8" w:rsidRDefault="004E10D8" w:rsidP="0055546C">
            <w:pPr>
              <w:spacing w:before="60" w:line="240" w:lineRule="exact"/>
              <w:ind w:firstLine="0"/>
              <w:rPr>
                <w:rFonts w:cs="Arial"/>
                <w:sz w:val="20"/>
              </w:rPr>
            </w:pPr>
            <w:r w:rsidRPr="004E10D8">
              <w:rPr>
                <w:rFonts w:eastAsia="Calibri" w:cs="Arial"/>
                <w:sz w:val="20"/>
                <w:lang w:eastAsia="en-US"/>
              </w:rPr>
              <w:t>Июнь</w:t>
            </w:r>
          </w:p>
        </w:tc>
        <w:tc>
          <w:tcPr>
            <w:tcW w:w="3080" w:type="dxa"/>
            <w:tcBorders>
              <w:top w:val="dotted" w:sz="4" w:space="0" w:color="auto"/>
              <w:bottom w:val="dotted" w:sz="4" w:space="0" w:color="auto"/>
            </w:tcBorders>
            <w:vAlign w:val="center"/>
          </w:tcPr>
          <w:p w14:paraId="7A7C7C28"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98,3</w:t>
            </w:r>
          </w:p>
        </w:tc>
        <w:tc>
          <w:tcPr>
            <w:tcW w:w="3080" w:type="dxa"/>
            <w:tcBorders>
              <w:top w:val="dotted" w:sz="4" w:space="0" w:color="auto"/>
              <w:bottom w:val="dotted" w:sz="4" w:space="0" w:color="auto"/>
            </w:tcBorders>
            <w:vAlign w:val="center"/>
          </w:tcPr>
          <w:p w14:paraId="14B3F30F" w14:textId="77777777" w:rsidR="004E10D8" w:rsidRPr="004E10D8" w:rsidRDefault="004E10D8" w:rsidP="0055546C">
            <w:pPr>
              <w:widowControl/>
              <w:adjustRightInd/>
              <w:spacing w:before="60" w:line="240" w:lineRule="exact"/>
              <w:ind w:firstLine="0"/>
              <w:jc w:val="center"/>
              <w:textAlignment w:val="auto"/>
              <w:rPr>
                <w:rFonts w:eastAsia="Calibri" w:cs="Arial"/>
                <w:color w:val="000000"/>
                <w:sz w:val="20"/>
                <w:lang w:eastAsia="en-US"/>
              </w:rPr>
            </w:pPr>
            <w:r w:rsidRPr="004E10D8">
              <w:rPr>
                <w:rFonts w:eastAsia="Calibri" w:cs="Arial"/>
                <w:color w:val="000000"/>
                <w:sz w:val="20"/>
                <w:lang w:eastAsia="en-US"/>
              </w:rPr>
              <w:t>155,6</w:t>
            </w:r>
          </w:p>
        </w:tc>
      </w:tr>
      <w:tr w:rsidR="004E10D8" w:rsidRPr="0055546C" w14:paraId="701A35FC" w14:textId="77777777" w:rsidTr="004E10D8">
        <w:tc>
          <w:tcPr>
            <w:tcW w:w="3080" w:type="dxa"/>
            <w:tcBorders>
              <w:top w:val="dotted" w:sz="4" w:space="0" w:color="auto"/>
              <w:bottom w:val="dotted" w:sz="4" w:space="0" w:color="auto"/>
            </w:tcBorders>
            <w:vAlign w:val="bottom"/>
          </w:tcPr>
          <w:p w14:paraId="1279F0E8"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II</w:t>
            </w:r>
            <w:r w:rsidRPr="0055546C">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6B1BBB16"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21E52DC9"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147,1</w:t>
            </w:r>
          </w:p>
        </w:tc>
      </w:tr>
      <w:tr w:rsidR="004E10D8" w:rsidRPr="0055546C" w14:paraId="6487B20A" w14:textId="77777777" w:rsidTr="004E10D8">
        <w:tc>
          <w:tcPr>
            <w:tcW w:w="3080" w:type="dxa"/>
            <w:tcBorders>
              <w:top w:val="dotted" w:sz="4" w:space="0" w:color="auto"/>
              <w:bottom w:val="dotted" w:sz="4" w:space="0" w:color="auto"/>
            </w:tcBorders>
            <w:vAlign w:val="bottom"/>
          </w:tcPr>
          <w:p w14:paraId="3895E6B4" w14:textId="77777777" w:rsidR="004E10D8" w:rsidRPr="0055546C" w:rsidRDefault="004E10D8" w:rsidP="0055546C">
            <w:pPr>
              <w:spacing w:before="60" w:line="240" w:lineRule="exact"/>
              <w:ind w:firstLine="0"/>
              <w:rPr>
                <w:rFonts w:cs="Arial"/>
                <w:i/>
                <w:sz w:val="20"/>
              </w:rPr>
            </w:pPr>
            <w:r w:rsidRPr="0055546C">
              <w:rPr>
                <w:rFonts w:eastAsia="Calibri" w:cs="Arial"/>
                <w:i/>
                <w:sz w:val="20"/>
                <w:lang w:val="en-US" w:eastAsia="en-US"/>
              </w:rPr>
              <w:t>I</w:t>
            </w:r>
            <w:r w:rsidRPr="0055546C">
              <w:rPr>
                <w:rFonts w:eastAsia="Calibri" w:cs="Arial"/>
                <w:i/>
                <w:sz w:val="20"/>
                <w:lang w:eastAsia="en-US"/>
              </w:rPr>
              <w:t xml:space="preserve"> полугодие</w:t>
            </w:r>
          </w:p>
        </w:tc>
        <w:tc>
          <w:tcPr>
            <w:tcW w:w="3080" w:type="dxa"/>
            <w:tcBorders>
              <w:top w:val="dotted" w:sz="4" w:space="0" w:color="auto"/>
              <w:bottom w:val="dotted" w:sz="4" w:space="0" w:color="auto"/>
            </w:tcBorders>
            <w:vAlign w:val="center"/>
          </w:tcPr>
          <w:p w14:paraId="69C05F47"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4142979"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55546C">
              <w:rPr>
                <w:rFonts w:eastAsia="Calibri" w:cs="Arial"/>
                <w:i/>
                <w:color w:val="000000"/>
                <w:sz w:val="20"/>
                <w:lang w:eastAsia="en-US"/>
              </w:rPr>
              <w:t>133,9</w:t>
            </w:r>
          </w:p>
        </w:tc>
      </w:tr>
      <w:tr w:rsidR="004E10D8" w:rsidRPr="004E10D8" w14:paraId="5627F2FE" w14:textId="77777777" w:rsidTr="004E10D8">
        <w:tc>
          <w:tcPr>
            <w:tcW w:w="3080" w:type="dxa"/>
            <w:tcBorders>
              <w:top w:val="dotted" w:sz="4" w:space="0" w:color="auto"/>
              <w:bottom w:val="dotted" w:sz="4" w:space="0" w:color="auto"/>
            </w:tcBorders>
            <w:vAlign w:val="bottom"/>
          </w:tcPr>
          <w:p w14:paraId="44C6147B" w14:textId="77777777" w:rsidR="004E10D8" w:rsidRPr="004E10D8" w:rsidRDefault="004E10D8" w:rsidP="0055546C">
            <w:pPr>
              <w:spacing w:before="60" w:line="240" w:lineRule="exact"/>
              <w:ind w:firstLine="0"/>
              <w:rPr>
                <w:rFonts w:cs="Arial"/>
                <w:iCs/>
                <w:sz w:val="20"/>
              </w:rPr>
            </w:pPr>
            <w:r w:rsidRPr="004E10D8">
              <w:rPr>
                <w:rFonts w:eastAsia="Calibri" w:cs="Arial"/>
                <w:sz w:val="20"/>
                <w:lang w:eastAsia="en-US"/>
              </w:rPr>
              <w:t xml:space="preserve">Июль </w:t>
            </w:r>
          </w:p>
        </w:tc>
        <w:tc>
          <w:tcPr>
            <w:tcW w:w="3080" w:type="dxa"/>
            <w:tcBorders>
              <w:top w:val="dotted" w:sz="4" w:space="0" w:color="auto"/>
              <w:bottom w:val="dotted" w:sz="4" w:space="0" w:color="auto"/>
            </w:tcBorders>
            <w:vAlign w:val="center"/>
          </w:tcPr>
          <w:p w14:paraId="7E0C8D45"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103,6</w:t>
            </w:r>
          </w:p>
        </w:tc>
        <w:tc>
          <w:tcPr>
            <w:tcW w:w="3080" w:type="dxa"/>
            <w:tcBorders>
              <w:top w:val="dotted" w:sz="4" w:space="0" w:color="auto"/>
              <w:bottom w:val="dotted" w:sz="4" w:space="0" w:color="auto"/>
            </w:tcBorders>
            <w:vAlign w:val="center"/>
          </w:tcPr>
          <w:p w14:paraId="4294810F"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109,4</w:t>
            </w:r>
          </w:p>
        </w:tc>
      </w:tr>
      <w:tr w:rsidR="004E10D8" w:rsidRPr="004E10D8" w14:paraId="45A722E0" w14:textId="77777777" w:rsidTr="004E10D8">
        <w:tc>
          <w:tcPr>
            <w:tcW w:w="3080" w:type="dxa"/>
            <w:tcBorders>
              <w:top w:val="dotted" w:sz="4" w:space="0" w:color="auto"/>
              <w:bottom w:val="dotted" w:sz="4" w:space="0" w:color="auto"/>
            </w:tcBorders>
            <w:vAlign w:val="bottom"/>
          </w:tcPr>
          <w:p w14:paraId="55A1CC3E" w14:textId="77777777" w:rsidR="004E10D8" w:rsidRPr="004E10D8" w:rsidRDefault="004E10D8" w:rsidP="0055546C">
            <w:pPr>
              <w:spacing w:before="60" w:line="240" w:lineRule="exact"/>
              <w:ind w:firstLine="0"/>
              <w:rPr>
                <w:rFonts w:cs="Arial"/>
                <w:iCs/>
                <w:sz w:val="20"/>
                <w:lang w:val="en-US"/>
              </w:rPr>
            </w:pPr>
            <w:r w:rsidRPr="004E10D8">
              <w:rPr>
                <w:rFonts w:eastAsia="Calibri" w:cs="Arial"/>
                <w:sz w:val="20"/>
                <w:lang w:eastAsia="en-US"/>
              </w:rPr>
              <w:t>Август</w:t>
            </w:r>
          </w:p>
        </w:tc>
        <w:tc>
          <w:tcPr>
            <w:tcW w:w="3080" w:type="dxa"/>
            <w:tcBorders>
              <w:top w:val="dotted" w:sz="4" w:space="0" w:color="auto"/>
              <w:bottom w:val="dotted" w:sz="4" w:space="0" w:color="auto"/>
            </w:tcBorders>
            <w:vAlign w:val="center"/>
          </w:tcPr>
          <w:p w14:paraId="3B255BC9"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97,7</w:t>
            </w:r>
          </w:p>
        </w:tc>
        <w:tc>
          <w:tcPr>
            <w:tcW w:w="3080" w:type="dxa"/>
            <w:tcBorders>
              <w:top w:val="dotted" w:sz="4" w:space="0" w:color="auto"/>
              <w:bottom w:val="dotted" w:sz="4" w:space="0" w:color="auto"/>
            </w:tcBorders>
            <w:vAlign w:val="center"/>
          </w:tcPr>
          <w:p w14:paraId="233F1220"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111,8</w:t>
            </w:r>
          </w:p>
        </w:tc>
      </w:tr>
      <w:tr w:rsidR="004E10D8" w:rsidRPr="004E10D8" w14:paraId="3ABD99DC" w14:textId="77777777" w:rsidTr="004E10D8">
        <w:tc>
          <w:tcPr>
            <w:tcW w:w="3080" w:type="dxa"/>
            <w:tcBorders>
              <w:top w:val="dotted" w:sz="4" w:space="0" w:color="auto"/>
              <w:bottom w:val="dotted" w:sz="4" w:space="0" w:color="auto"/>
            </w:tcBorders>
            <w:vAlign w:val="bottom"/>
          </w:tcPr>
          <w:p w14:paraId="37F1CFA1" w14:textId="77777777" w:rsidR="004E10D8" w:rsidRPr="004E10D8" w:rsidRDefault="004E10D8" w:rsidP="0055546C">
            <w:pPr>
              <w:spacing w:before="60" w:line="240" w:lineRule="exact"/>
              <w:ind w:firstLine="0"/>
              <w:rPr>
                <w:rFonts w:cs="Arial"/>
                <w:iCs/>
                <w:sz w:val="20"/>
              </w:rPr>
            </w:pPr>
            <w:r w:rsidRPr="004E10D8">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52B72EAD"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86,3</w:t>
            </w:r>
          </w:p>
        </w:tc>
        <w:tc>
          <w:tcPr>
            <w:tcW w:w="3080" w:type="dxa"/>
            <w:tcBorders>
              <w:top w:val="dotted" w:sz="4" w:space="0" w:color="auto"/>
              <w:bottom w:val="dotted" w:sz="4" w:space="0" w:color="auto"/>
            </w:tcBorders>
            <w:vAlign w:val="center"/>
          </w:tcPr>
          <w:p w14:paraId="58867EDC"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116,4</w:t>
            </w:r>
          </w:p>
        </w:tc>
      </w:tr>
      <w:tr w:rsidR="004E10D8" w:rsidRPr="0055546C" w14:paraId="38A4383B" w14:textId="77777777" w:rsidTr="004E10D8">
        <w:tc>
          <w:tcPr>
            <w:tcW w:w="3080" w:type="dxa"/>
            <w:tcBorders>
              <w:top w:val="dotted" w:sz="4" w:space="0" w:color="auto"/>
              <w:bottom w:val="dotted" w:sz="4" w:space="0" w:color="auto"/>
            </w:tcBorders>
            <w:vAlign w:val="bottom"/>
          </w:tcPr>
          <w:p w14:paraId="16C461E5" w14:textId="77777777" w:rsidR="004E10D8" w:rsidRPr="0055546C" w:rsidRDefault="004E10D8" w:rsidP="0055546C">
            <w:pPr>
              <w:spacing w:before="60" w:line="240" w:lineRule="exact"/>
              <w:ind w:firstLine="0"/>
              <w:rPr>
                <w:rFonts w:cs="Arial"/>
                <w:i/>
                <w:iCs/>
                <w:sz w:val="20"/>
              </w:rPr>
            </w:pPr>
            <w:r w:rsidRPr="0055546C">
              <w:rPr>
                <w:rFonts w:eastAsia="Calibri" w:cs="Arial"/>
                <w:i/>
                <w:sz w:val="20"/>
                <w:lang w:val="en-US" w:eastAsia="en-US"/>
              </w:rPr>
              <w:t>III</w:t>
            </w:r>
            <w:r w:rsidRPr="0055546C">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06EC40EC" w14:textId="77777777" w:rsidR="004E10D8" w:rsidRPr="0055546C" w:rsidRDefault="004E10D8" w:rsidP="0055546C">
            <w:pPr>
              <w:widowControl/>
              <w:adjustRightInd/>
              <w:spacing w:before="60" w:line="240" w:lineRule="exact"/>
              <w:ind w:firstLine="0"/>
              <w:jc w:val="center"/>
              <w:textAlignment w:val="auto"/>
              <w:rPr>
                <w:rFonts w:eastAsia="Calibri" w:cs="Arial"/>
                <w:i/>
                <w:iCs/>
                <w:color w:val="000000"/>
                <w:sz w:val="20"/>
                <w:lang w:eastAsia="en-US"/>
              </w:rPr>
            </w:pPr>
          </w:p>
        </w:tc>
        <w:tc>
          <w:tcPr>
            <w:tcW w:w="3080" w:type="dxa"/>
            <w:tcBorders>
              <w:top w:val="dotted" w:sz="4" w:space="0" w:color="auto"/>
              <w:bottom w:val="dotted" w:sz="4" w:space="0" w:color="auto"/>
            </w:tcBorders>
            <w:vAlign w:val="center"/>
          </w:tcPr>
          <w:p w14:paraId="30835016" w14:textId="77777777" w:rsidR="004E10D8" w:rsidRPr="0055546C" w:rsidRDefault="004E10D8" w:rsidP="0055546C">
            <w:pPr>
              <w:widowControl/>
              <w:adjustRightInd/>
              <w:spacing w:before="60" w:line="240" w:lineRule="exact"/>
              <w:ind w:firstLine="0"/>
              <w:jc w:val="center"/>
              <w:textAlignment w:val="auto"/>
              <w:rPr>
                <w:rFonts w:eastAsia="Calibri" w:cs="Arial"/>
                <w:i/>
                <w:iCs/>
                <w:color w:val="000000"/>
                <w:sz w:val="20"/>
                <w:lang w:eastAsia="en-US"/>
              </w:rPr>
            </w:pPr>
            <w:r w:rsidRPr="0055546C">
              <w:rPr>
                <w:rFonts w:eastAsia="Calibri" w:cs="Arial"/>
                <w:i/>
                <w:iCs/>
                <w:color w:val="000000"/>
                <w:sz w:val="20"/>
                <w:lang w:eastAsia="en-US"/>
              </w:rPr>
              <w:t>112,3</w:t>
            </w:r>
          </w:p>
        </w:tc>
      </w:tr>
      <w:tr w:rsidR="004E10D8" w:rsidRPr="004E10D8" w14:paraId="6147E066" w14:textId="77777777" w:rsidTr="004E10D8">
        <w:tc>
          <w:tcPr>
            <w:tcW w:w="3080" w:type="dxa"/>
            <w:tcBorders>
              <w:top w:val="dotted" w:sz="4" w:space="0" w:color="auto"/>
              <w:bottom w:val="dotted" w:sz="4" w:space="0" w:color="auto"/>
            </w:tcBorders>
            <w:vAlign w:val="bottom"/>
          </w:tcPr>
          <w:p w14:paraId="0F0DF9EA" w14:textId="77777777" w:rsidR="004E10D8" w:rsidRPr="004E10D8" w:rsidRDefault="004E10D8" w:rsidP="0055546C">
            <w:pPr>
              <w:spacing w:before="60" w:line="240" w:lineRule="exact"/>
              <w:ind w:firstLine="0"/>
              <w:rPr>
                <w:rFonts w:cs="Arial"/>
                <w:i/>
                <w:iCs/>
                <w:sz w:val="20"/>
              </w:rPr>
            </w:pPr>
            <w:r w:rsidRPr="004E10D8">
              <w:rPr>
                <w:rFonts w:eastAsia="Calibri" w:cs="Arial"/>
                <w:i/>
                <w:sz w:val="20"/>
                <w:lang w:eastAsia="en-US"/>
              </w:rPr>
              <w:t>Январь – сентябрь</w:t>
            </w:r>
          </w:p>
        </w:tc>
        <w:tc>
          <w:tcPr>
            <w:tcW w:w="3080" w:type="dxa"/>
            <w:tcBorders>
              <w:top w:val="dotted" w:sz="4" w:space="0" w:color="auto"/>
              <w:bottom w:val="dotted" w:sz="4" w:space="0" w:color="auto"/>
            </w:tcBorders>
            <w:vAlign w:val="center"/>
          </w:tcPr>
          <w:p w14:paraId="26394E9D"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p>
        </w:tc>
        <w:tc>
          <w:tcPr>
            <w:tcW w:w="3080" w:type="dxa"/>
            <w:tcBorders>
              <w:top w:val="dotted" w:sz="4" w:space="0" w:color="auto"/>
              <w:bottom w:val="dotted" w:sz="4" w:space="0" w:color="auto"/>
            </w:tcBorders>
            <w:vAlign w:val="center"/>
          </w:tcPr>
          <w:p w14:paraId="7F89B73F"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highlight w:val="red"/>
                <w:lang w:eastAsia="en-US"/>
              </w:rPr>
            </w:pPr>
            <w:r w:rsidRPr="004E10D8">
              <w:rPr>
                <w:rFonts w:eastAsia="Calibri" w:cs="Arial"/>
                <w:i/>
                <w:iCs/>
                <w:color w:val="000000"/>
                <w:sz w:val="20"/>
                <w:lang w:eastAsia="en-US"/>
              </w:rPr>
              <w:t>125,8</w:t>
            </w:r>
          </w:p>
        </w:tc>
      </w:tr>
      <w:tr w:rsidR="004E10D8" w:rsidRPr="004E10D8" w14:paraId="2BB2611E" w14:textId="77777777" w:rsidTr="004E10D8">
        <w:tc>
          <w:tcPr>
            <w:tcW w:w="3080" w:type="dxa"/>
            <w:tcBorders>
              <w:top w:val="dotted" w:sz="4" w:space="0" w:color="auto"/>
              <w:bottom w:val="dotted" w:sz="4" w:space="0" w:color="auto"/>
            </w:tcBorders>
            <w:vAlign w:val="bottom"/>
          </w:tcPr>
          <w:p w14:paraId="1D789448" w14:textId="77777777" w:rsidR="004E10D8" w:rsidRPr="004E10D8" w:rsidRDefault="004E10D8" w:rsidP="0055546C">
            <w:pPr>
              <w:spacing w:before="60" w:line="240" w:lineRule="exact"/>
              <w:ind w:firstLine="0"/>
              <w:rPr>
                <w:rFonts w:eastAsia="Calibri" w:cs="Arial"/>
                <w:sz w:val="20"/>
                <w:lang w:eastAsia="en-US"/>
              </w:rPr>
            </w:pPr>
            <w:r w:rsidRPr="004E10D8">
              <w:rPr>
                <w:rFonts w:eastAsia="Calibri" w:cs="Arial"/>
                <w:sz w:val="20"/>
                <w:lang w:eastAsia="en-US"/>
              </w:rPr>
              <w:t>Октябрь</w:t>
            </w:r>
          </w:p>
        </w:tc>
        <w:tc>
          <w:tcPr>
            <w:tcW w:w="3080" w:type="dxa"/>
            <w:tcBorders>
              <w:top w:val="dotted" w:sz="4" w:space="0" w:color="auto"/>
              <w:bottom w:val="dotted" w:sz="4" w:space="0" w:color="auto"/>
            </w:tcBorders>
            <w:vAlign w:val="center"/>
          </w:tcPr>
          <w:p w14:paraId="35DD3EDC" w14:textId="77777777" w:rsidR="004E10D8" w:rsidRPr="004E10D8"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4E10D8">
              <w:rPr>
                <w:rFonts w:eastAsia="Calibri" w:cs="Arial"/>
                <w:i/>
                <w:color w:val="000000"/>
                <w:sz w:val="20"/>
                <w:lang w:eastAsia="en-US"/>
              </w:rPr>
              <w:t>103,0</w:t>
            </w:r>
          </w:p>
        </w:tc>
        <w:tc>
          <w:tcPr>
            <w:tcW w:w="3080" w:type="dxa"/>
            <w:tcBorders>
              <w:top w:val="dotted" w:sz="4" w:space="0" w:color="auto"/>
              <w:bottom w:val="dotted" w:sz="4" w:space="0" w:color="auto"/>
            </w:tcBorders>
            <w:vAlign w:val="center"/>
          </w:tcPr>
          <w:p w14:paraId="03C15A50"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104,3</w:t>
            </w:r>
          </w:p>
        </w:tc>
      </w:tr>
      <w:tr w:rsidR="004E10D8" w:rsidRPr="004E10D8" w14:paraId="1AEC4B5B" w14:textId="77777777" w:rsidTr="004E10D8">
        <w:tc>
          <w:tcPr>
            <w:tcW w:w="3080" w:type="dxa"/>
            <w:tcBorders>
              <w:top w:val="dotted" w:sz="4" w:space="0" w:color="auto"/>
              <w:bottom w:val="dotted" w:sz="4" w:space="0" w:color="auto"/>
            </w:tcBorders>
            <w:vAlign w:val="bottom"/>
          </w:tcPr>
          <w:p w14:paraId="75447C42" w14:textId="77777777" w:rsidR="004E10D8" w:rsidRPr="004E10D8" w:rsidRDefault="004E10D8" w:rsidP="0055546C">
            <w:pPr>
              <w:spacing w:before="60" w:line="240" w:lineRule="exact"/>
              <w:ind w:firstLine="0"/>
              <w:rPr>
                <w:rFonts w:eastAsia="Calibri" w:cs="Arial"/>
                <w:sz w:val="20"/>
                <w:lang w:eastAsia="en-US"/>
              </w:rPr>
            </w:pPr>
            <w:r w:rsidRPr="004E10D8">
              <w:rPr>
                <w:rFonts w:eastAsia="Calibri" w:cs="Arial"/>
                <w:sz w:val="20"/>
                <w:lang w:eastAsia="en-US"/>
              </w:rPr>
              <w:t>Ноябрь</w:t>
            </w:r>
          </w:p>
        </w:tc>
        <w:tc>
          <w:tcPr>
            <w:tcW w:w="3080" w:type="dxa"/>
            <w:tcBorders>
              <w:top w:val="dotted" w:sz="4" w:space="0" w:color="auto"/>
              <w:bottom w:val="dotted" w:sz="4" w:space="0" w:color="auto"/>
            </w:tcBorders>
            <w:vAlign w:val="center"/>
          </w:tcPr>
          <w:p w14:paraId="5F5FF14D" w14:textId="77777777" w:rsidR="004E10D8" w:rsidRPr="004E10D8" w:rsidRDefault="004E10D8" w:rsidP="0055546C">
            <w:pPr>
              <w:widowControl/>
              <w:adjustRightInd/>
              <w:spacing w:before="60" w:line="240" w:lineRule="exact"/>
              <w:ind w:firstLine="0"/>
              <w:jc w:val="center"/>
              <w:textAlignment w:val="auto"/>
              <w:rPr>
                <w:rFonts w:eastAsia="Calibri" w:cs="Arial"/>
                <w:i/>
                <w:color w:val="000000"/>
                <w:sz w:val="20"/>
                <w:lang w:eastAsia="en-US"/>
              </w:rPr>
            </w:pPr>
            <w:r w:rsidRPr="004E10D8">
              <w:rPr>
                <w:rFonts w:eastAsia="Calibri" w:cs="Arial"/>
                <w:i/>
                <w:color w:val="000000"/>
                <w:sz w:val="20"/>
                <w:lang w:eastAsia="en-US"/>
              </w:rPr>
              <w:t>86,9</w:t>
            </w:r>
          </w:p>
        </w:tc>
        <w:tc>
          <w:tcPr>
            <w:tcW w:w="3080" w:type="dxa"/>
            <w:tcBorders>
              <w:top w:val="dotted" w:sz="4" w:space="0" w:color="auto"/>
              <w:bottom w:val="dotted" w:sz="4" w:space="0" w:color="auto"/>
            </w:tcBorders>
            <w:vAlign w:val="center"/>
          </w:tcPr>
          <w:p w14:paraId="7EB90470" w14:textId="77777777" w:rsidR="004E10D8" w:rsidRPr="004E10D8" w:rsidRDefault="004E10D8" w:rsidP="0055546C">
            <w:pPr>
              <w:widowControl/>
              <w:adjustRightInd/>
              <w:spacing w:before="60" w:line="240" w:lineRule="exact"/>
              <w:ind w:firstLine="0"/>
              <w:jc w:val="center"/>
              <w:textAlignment w:val="auto"/>
              <w:rPr>
                <w:rFonts w:eastAsia="Calibri" w:cs="Arial"/>
                <w:iCs/>
                <w:color w:val="000000"/>
                <w:sz w:val="20"/>
                <w:lang w:eastAsia="en-US"/>
              </w:rPr>
            </w:pPr>
            <w:r w:rsidRPr="004E10D8">
              <w:rPr>
                <w:rFonts w:eastAsia="Calibri" w:cs="Arial"/>
                <w:iCs/>
                <w:color w:val="000000"/>
                <w:sz w:val="20"/>
                <w:lang w:eastAsia="en-US"/>
              </w:rPr>
              <w:t>88,8</w:t>
            </w:r>
          </w:p>
        </w:tc>
      </w:tr>
      <w:tr w:rsidR="004E10D8" w:rsidRPr="0055546C" w14:paraId="15741F0F" w14:textId="77777777" w:rsidTr="004E10D8">
        <w:tc>
          <w:tcPr>
            <w:tcW w:w="3080" w:type="dxa"/>
            <w:tcBorders>
              <w:top w:val="dotted" w:sz="4" w:space="0" w:color="auto"/>
              <w:bottom w:val="double" w:sz="4" w:space="0" w:color="auto"/>
            </w:tcBorders>
            <w:vAlign w:val="bottom"/>
          </w:tcPr>
          <w:p w14:paraId="76138F89" w14:textId="77777777" w:rsidR="004E10D8" w:rsidRPr="0055546C" w:rsidRDefault="004E10D8" w:rsidP="0055546C">
            <w:pPr>
              <w:spacing w:before="60" w:line="240" w:lineRule="exact"/>
              <w:ind w:firstLine="0"/>
              <w:rPr>
                <w:rFonts w:eastAsia="Calibri" w:cs="Arial"/>
                <w:i/>
                <w:sz w:val="20"/>
                <w:lang w:eastAsia="en-US"/>
              </w:rPr>
            </w:pPr>
            <w:r w:rsidRPr="0055546C">
              <w:rPr>
                <w:rFonts w:eastAsia="Calibri" w:cs="Arial"/>
                <w:i/>
                <w:sz w:val="20"/>
                <w:lang w:eastAsia="en-US"/>
              </w:rPr>
              <w:t xml:space="preserve">Январь – ноябрь </w:t>
            </w:r>
          </w:p>
        </w:tc>
        <w:tc>
          <w:tcPr>
            <w:tcW w:w="3080" w:type="dxa"/>
            <w:tcBorders>
              <w:top w:val="dotted" w:sz="4" w:space="0" w:color="auto"/>
              <w:bottom w:val="double" w:sz="4" w:space="0" w:color="auto"/>
            </w:tcBorders>
            <w:vAlign w:val="center"/>
          </w:tcPr>
          <w:p w14:paraId="677684C9" w14:textId="77777777" w:rsidR="004E10D8" w:rsidRPr="0055546C" w:rsidRDefault="004E10D8" w:rsidP="005554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14:paraId="48D10330" w14:textId="77777777" w:rsidR="004E10D8" w:rsidRPr="0055546C" w:rsidRDefault="004E10D8" w:rsidP="0055546C">
            <w:pPr>
              <w:widowControl/>
              <w:adjustRightInd/>
              <w:spacing w:before="60" w:line="240" w:lineRule="exact"/>
              <w:ind w:firstLine="0"/>
              <w:jc w:val="center"/>
              <w:textAlignment w:val="auto"/>
              <w:rPr>
                <w:rFonts w:eastAsia="Calibri" w:cs="Arial"/>
                <w:i/>
                <w:iCs/>
                <w:color w:val="000000"/>
                <w:sz w:val="20"/>
                <w:lang w:eastAsia="en-US"/>
              </w:rPr>
            </w:pPr>
            <w:r w:rsidRPr="0055546C">
              <w:rPr>
                <w:rFonts w:eastAsia="Calibri" w:cs="Arial"/>
                <w:i/>
                <w:iCs/>
                <w:color w:val="000000"/>
                <w:sz w:val="20"/>
                <w:lang w:eastAsia="en-US"/>
              </w:rPr>
              <w:t>119,7</w:t>
            </w:r>
          </w:p>
        </w:tc>
      </w:tr>
    </w:tbl>
    <w:bookmarkEnd w:id="121"/>
    <w:p w14:paraId="5B771852" w14:textId="77777777" w:rsidR="004E10D8" w:rsidRPr="004E10D8" w:rsidRDefault="004E10D8" w:rsidP="004E10D8">
      <w:pPr>
        <w:spacing w:before="240"/>
        <w:ind w:firstLine="709"/>
        <w:rPr>
          <w:rFonts w:cs="Arial"/>
          <w:i/>
        </w:rPr>
      </w:pPr>
      <w:r w:rsidRPr="004E10D8">
        <w:rPr>
          <w:rFonts w:cs="Arial"/>
          <w:i/>
        </w:rPr>
        <w:t>Информация о производстве отдельных видов промышленной продукции за январь – ноябрь 2020 года приводится в приложении, таблица 1.</w:t>
      </w:r>
    </w:p>
    <w:p w14:paraId="2D40E9CD" w14:textId="77777777" w:rsidR="004A6C2C" w:rsidRDefault="004A6C2C" w:rsidP="00A52EB4">
      <w:pPr>
        <w:pStyle w:val="3"/>
        <w:keepNext w:val="0"/>
        <w:pageBreakBefore/>
        <w:numPr>
          <w:ilvl w:val="1"/>
          <w:numId w:val="10"/>
        </w:numPr>
        <w:spacing w:before="0" w:after="360"/>
        <w:ind w:left="709" w:firstLine="0"/>
        <w:jc w:val="left"/>
        <w:rPr>
          <w:rFonts w:cs="Arial"/>
          <w:noProof w:val="0"/>
        </w:rPr>
      </w:pPr>
      <w:bookmarkStart w:id="122" w:name="_Toc92876499"/>
      <w:bookmarkStart w:id="123" w:name="_Toc496087614"/>
      <w:bookmarkStart w:id="124" w:name="_Toc498920566"/>
      <w:bookmarkStart w:id="125" w:name="_Toc130704470"/>
      <w:bookmarkStart w:id="126" w:name="_Toc4560407"/>
      <w:bookmarkStart w:id="127" w:name="_Toc491488482"/>
      <w:bookmarkStart w:id="128" w:name="_Toc499524410"/>
      <w:bookmarkStart w:id="129" w:name="_Toc507471236"/>
      <w:bookmarkStart w:id="130" w:name="_Toc507476545"/>
      <w:bookmarkEnd w:id="101"/>
      <w:bookmarkEnd w:id="102"/>
      <w:bookmarkEnd w:id="103"/>
      <w:bookmarkEnd w:id="104"/>
      <w:bookmarkEnd w:id="105"/>
      <w:bookmarkEnd w:id="106"/>
      <w:bookmarkEnd w:id="107"/>
      <w:bookmarkEnd w:id="108"/>
      <w:bookmarkEnd w:id="109"/>
      <w:r>
        <w:rPr>
          <w:rFonts w:cs="Arial"/>
          <w:noProof w:val="0"/>
        </w:rPr>
        <w:lastRenderedPageBreak/>
        <w:t>Сельское хозяйство</w:t>
      </w:r>
      <w:bookmarkEnd w:id="122"/>
    </w:p>
    <w:p w14:paraId="2E9C616C" w14:textId="77777777" w:rsidR="008C44C1" w:rsidRPr="00137967" w:rsidRDefault="008C44C1" w:rsidP="008C44C1">
      <w:pPr>
        <w:spacing w:line="240" w:lineRule="auto"/>
        <w:ind w:firstLine="0"/>
        <w:jc w:val="center"/>
        <w:outlineLvl w:val="0"/>
        <w:rPr>
          <w:rFonts w:cs="Arial"/>
          <w:b/>
        </w:rPr>
      </w:pPr>
      <w:r w:rsidRPr="00137967">
        <w:rPr>
          <w:rFonts w:cs="Arial"/>
          <w:b/>
        </w:rPr>
        <w:t>Динамика выпуска продукции сельского хозяйства</w:t>
      </w:r>
      <w:r w:rsidRPr="00137967">
        <w:rPr>
          <w:rFonts w:cs="Arial"/>
          <w:b/>
        </w:rPr>
        <w:br/>
      </w:r>
      <w:r w:rsidRPr="00137967">
        <w:rPr>
          <w:rFonts w:cs="Arial"/>
        </w:rPr>
        <w:t>(</w:t>
      </w:r>
      <w:proofErr w:type="gramStart"/>
      <w:r w:rsidRPr="00137967">
        <w:rPr>
          <w:rFonts w:cs="Arial"/>
        </w:rPr>
        <w:t>в</w:t>
      </w:r>
      <w:proofErr w:type="gramEnd"/>
      <w:r w:rsidRPr="00137967">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8C44C1" w:rsidRPr="00137967" w14:paraId="6492A5D9" w14:textId="77777777" w:rsidTr="008C44C1">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40523DC2" w14:textId="77777777" w:rsidR="008C44C1" w:rsidRPr="00137967" w:rsidRDefault="008C44C1" w:rsidP="008C44C1">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2E1806EE" w14:textId="77777777" w:rsidR="008C44C1" w:rsidRPr="00137967" w:rsidRDefault="008C44C1" w:rsidP="008C44C1">
            <w:pPr>
              <w:pStyle w:val="aff0"/>
              <w:spacing w:after="0" w:line="240" w:lineRule="exact"/>
              <w:ind w:left="-57" w:right="-57"/>
              <w:rPr>
                <w:rFonts w:cs="Arial"/>
              </w:rPr>
            </w:pPr>
            <w:r w:rsidRPr="00137967">
              <w:rPr>
                <w:rFonts w:cs="Arial"/>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6ACEAEED" w14:textId="77777777" w:rsidR="008C44C1" w:rsidRPr="00137967" w:rsidRDefault="008C44C1" w:rsidP="008C44C1">
            <w:pPr>
              <w:pStyle w:val="aff0"/>
              <w:spacing w:after="0" w:line="240" w:lineRule="exact"/>
              <w:ind w:left="-57" w:right="-57"/>
              <w:rPr>
                <w:rFonts w:cs="Arial"/>
              </w:rPr>
            </w:pPr>
            <w:r w:rsidRPr="00137967">
              <w:rPr>
                <w:rFonts w:cs="Arial"/>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1619AB78" w14:textId="77777777" w:rsidR="008C44C1" w:rsidRPr="00137967" w:rsidRDefault="008C44C1" w:rsidP="008C44C1">
            <w:pPr>
              <w:pStyle w:val="aff0"/>
              <w:spacing w:after="0" w:line="240" w:lineRule="exact"/>
              <w:ind w:left="-57" w:right="-57"/>
              <w:rPr>
                <w:rFonts w:cs="Arial"/>
              </w:rPr>
            </w:pPr>
            <w:r w:rsidRPr="00137967">
              <w:rPr>
                <w:rFonts w:cs="Arial"/>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71D3C753" w14:textId="77777777" w:rsidR="008C44C1" w:rsidRPr="00137967" w:rsidRDefault="008C44C1" w:rsidP="008C44C1">
            <w:pPr>
              <w:pStyle w:val="aff0"/>
              <w:spacing w:after="0" w:line="240" w:lineRule="exact"/>
              <w:ind w:left="-57" w:right="-57"/>
              <w:rPr>
                <w:rFonts w:cs="Arial"/>
              </w:rPr>
            </w:pPr>
            <w:r w:rsidRPr="00137967">
              <w:rPr>
                <w:rFonts w:cs="Arial"/>
              </w:rPr>
              <w:t>Год</w:t>
            </w:r>
          </w:p>
        </w:tc>
      </w:tr>
      <w:tr w:rsidR="008C44C1" w:rsidRPr="00137967" w14:paraId="1464D7E2" w14:textId="77777777" w:rsidTr="008C44C1">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68F168D8" w14:textId="77777777" w:rsidR="008C44C1" w:rsidRPr="00137967" w:rsidRDefault="008C44C1" w:rsidP="008C44C1">
            <w:pPr>
              <w:pStyle w:val="aff8"/>
              <w:spacing w:before="60" w:line="240" w:lineRule="exact"/>
              <w:rPr>
                <w:rFonts w:cs="Arial"/>
                <w:vertAlign w:val="superscript"/>
              </w:rPr>
            </w:pPr>
            <w:r w:rsidRPr="00137967">
              <w:rPr>
                <w:rFonts w:cs="Arial"/>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10501FB5" w14:textId="77777777" w:rsidR="008C44C1" w:rsidRPr="00137967" w:rsidRDefault="008C44C1" w:rsidP="008C44C1">
            <w:pPr>
              <w:spacing w:before="60" w:line="240" w:lineRule="exact"/>
              <w:ind w:left="-57" w:right="-57" w:firstLine="0"/>
              <w:jc w:val="center"/>
              <w:rPr>
                <w:rFonts w:cs="Arial"/>
                <w:sz w:val="20"/>
              </w:rPr>
            </w:pPr>
            <w:r w:rsidRPr="00137967">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6CDD122E" w14:textId="77777777" w:rsidR="008C44C1" w:rsidRPr="00137967" w:rsidRDefault="008C44C1" w:rsidP="008C44C1">
            <w:pPr>
              <w:pStyle w:val="aff0"/>
              <w:spacing w:after="0" w:line="240" w:lineRule="exact"/>
              <w:ind w:left="-57" w:right="-57"/>
              <w:rPr>
                <w:rFonts w:cs="Arial"/>
                <w:i w:val="0"/>
              </w:rPr>
            </w:pPr>
            <w:r w:rsidRPr="00137967">
              <w:rPr>
                <w:rFonts w:cs="Arial"/>
                <w:i w:val="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780F6E16" w14:textId="77777777" w:rsidR="008C44C1" w:rsidRPr="00137967" w:rsidRDefault="008C44C1" w:rsidP="008C44C1">
            <w:pPr>
              <w:pStyle w:val="aff0"/>
              <w:spacing w:after="0" w:line="240" w:lineRule="exact"/>
              <w:ind w:left="-57" w:right="-57"/>
              <w:rPr>
                <w:rFonts w:cs="Arial"/>
                <w:i w:val="0"/>
              </w:rPr>
            </w:pPr>
            <w:r w:rsidRPr="00137967">
              <w:rPr>
                <w:rFonts w:cs="Arial"/>
                <w:i w:val="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02FF3A1B" w14:textId="77777777" w:rsidR="008C44C1" w:rsidRPr="00137967" w:rsidRDefault="008C44C1" w:rsidP="008C44C1">
            <w:pPr>
              <w:spacing w:before="60" w:line="240" w:lineRule="exact"/>
              <w:ind w:left="-57" w:right="-57" w:firstLine="0"/>
              <w:jc w:val="center"/>
              <w:rPr>
                <w:rFonts w:cs="Arial"/>
                <w:sz w:val="20"/>
              </w:rPr>
            </w:pPr>
            <w:r>
              <w:rPr>
                <w:rFonts w:cs="Arial"/>
                <w:sz w:val="20"/>
              </w:rPr>
              <w:t>102,4</w:t>
            </w:r>
          </w:p>
        </w:tc>
      </w:tr>
      <w:tr w:rsidR="008C44C1" w:rsidRPr="00137967" w14:paraId="3CA81C40" w14:textId="77777777" w:rsidTr="008C44C1">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7BBAA3CF" w14:textId="77777777" w:rsidR="008C44C1" w:rsidRPr="00137967" w:rsidRDefault="008C44C1" w:rsidP="008C44C1">
            <w:pPr>
              <w:pStyle w:val="aff8"/>
              <w:spacing w:before="60" w:line="240" w:lineRule="exact"/>
              <w:rPr>
                <w:rFonts w:cs="Arial"/>
                <w:vertAlign w:val="superscript"/>
              </w:rPr>
            </w:pPr>
            <w:r w:rsidRPr="00137967">
              <w:rPr>
                <w:rFonts w:cs="Arial"/>
              </w:rPr>
              <w:t xml:space="preserve">2021 год </w:t>
            </w:r>
            <w:r w:rsidRPr="00137967">
              <w:rPr>
                <w:rFonts w:cs="Arial"/>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422B4192" w14:textId="77777777" w:rsidR="008C44C1" w:rsidRPr="00137967" w:rsidRDefault="008C44C1" w:rsidP="008C44C1">
            <w:pPr>
              <w:spacing w:before="60" w:line="240" w:lineRule="exact"/>
              <w:ind w:left="-57" w:right="-57" w:firstLine="0"/>
              <w:jc w:val="center"/>
              <w:rPr>
                <w:rFonts w:cs="Arial"/>
                <w:sz w:val="20"/>
              </w:rPr>
            </w:pPr>
            <w:r w:rsidRPr="00137967">
              <w:rPr>
                <w:rFonts w:cs="Arial"/>
                <w:sz w:val="20"/>
              </w:rPr>
              <w:t>97,4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107F642B" w14:textId="77777777" w:rsidR="008C44C1" w:rsidRPr="00137967" w:rsidRDefault="008C44C1" w:rsidP="008C44C1">
            <w:pPr>
              <w:pStyle w:val="aff0"/>
              <w:spacing w:after="0" w:line="240" w:lineRule="exact"/>
              <w:ind w:left="-57" w:right="-57"/>
              <w:rPr>
                <w:rFonts w:cs="Arial"/>
                <w:i w:val="0"/>
              </w:rPr>
            </w:pPr>
            <w:r>
              <w:rPr>
                <w:rFonts w:cs="Arial"/>
                <w:i w:val="0"/>
              </w:rPr>
              <w:t>97,7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02328F34" w14:textId="77777777" w:rsidR="008C44C1" w:rsidRPr="00137967" w:rsidRDefault="008C44C1" w:rsidP="008C44C1">
            <w:pPr>
              <w:pStyle w:val="aff0"/>
              <w:spacing w:after="0" w:line="240" w:lineRule="exact"/>
              <w:ind w:left="-57" w:right="-57"/>
              <w:rPr>
                <w:rFonts w:cs="Arial"/>
                <w:i w:val="0"/>
              </w:rPr>
            </w:pPr>
            <w:r>
              <w:rPr>
                <w:rFonts w:cs="Arial"/>
                <w:i w:val="0"/>
              </w:rPr>
              <w:t>99,7</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68AC7F9A" w14:textId="77777777" w:rsidR="008C44C1" w:rsidRPr="00137967" w:rsidRDefault="008C44C1" w:rsidP="008C44C1">
            <w:pPr>
              <w:spacing w:before="60" w:line="240" w:lineRule="exact"/>
              <w:ind w:left="-57" w:right="-57" w:firstLine="0"/>
              <w:jc w:val="center"/>
              <w:rPr>
                <w:rFonts w:cs="Arial"/>
                <w:sz w:val="20"/>
              </w:rPr>
            </w:pPr>
          </w:p>
        </w:tc>
      </w:tr>
      <w:tr w:rsidR="008C44C1" w:rsidRPr="00137967" w14:paraId="68ACE142" w14:textId="77777777" w:rsidTr="008C44C1">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1850A3E9" w14:textId="77777777" w:rsidR="008C44C1" w:rsidRPr="00137967" w:rsidRDefault="008C44C1" w:rsidP="008C44C1">
            <w:pPr>
              <w:pStyle w:val="afffffa"/>
              <w:numPr>
                <w:ilvl w:val="0"/>
                <w:numId w:val="9"/>
              </w:numPr>
              <w:spacing w:before="80" w:line="240" w:lineRule="exact"/>
              <w:ind w:hanging="238"/>
              <w:jc w:val="left"/>
              <w:rPr>
                <w:rFonts w:cs="Arial"/>
                <w:sz w:val="20"/>
              </w:rPr>
            </w:pPr>
            <w:r w:rsidRPr="00137967">
              <w:rPr>
                <w:rFonts w:cs="Arial"/>
                <w:sz w:val="20"/>
              </w:rPr>
              <w:t>Предварительные данные.</w:t>
            </w:r>
          </w:p>
        </w:tc>
      </w:tr>
    </w:tbl>
    <w:p w14:paraId="4B4A82FB" w14:textId="77735EBE" w:rsidR="008C44C1" w:rsidRPr="00137967" w:rsidRDefault="008C44C1" w:rsidP="00A52EB4">
      <w:pPr>
        <w:spacing w:before="240"/>
        <w:ind w:firstLine="709"/>
        <w:rPr>
          <w:rFonts w:cs="Arial"/>
          <w:szCs w:val="22"/>
        </w:rPr>
      </w:pPr>
      <w:r w:rsidRPr="00137967">
        <w:rPr>
          <w:rFonts w:cs="Arial"/>
          <w:b/>
          <w:szCs w:val="22"/>
        </w:rPr>
        <w:t>Животноводство.</w:t>
      </w:r>
      <w:r w:rsidRPr="00137967">
        <w:rPr>
          <w:rFonts w:cs="Arial"/>
          <w:szCs w:val="22"/>
        </w:rPr>
        <w:t xml:space="preserve"> </w:t>
      </w:r>
      <w:proofErr w:type="gramStart"/>
      <w:r w:rsidRPr="00137967">
        <w:rPr>
          <w:rFonts w:cs="Arial"/>
          <w:szCs w:val="22"/>
        </w:rPr>
        <w:t xml:space="preserve">На конец </w:t>
      </w:r>
      <w:r>
        <w:rPr>
          <w:rFonts w:cs="Arial"/>
          <w:szCs w:val="22"/>
        </w:rPr>
        <w:t>ноября</w:t>
      </w:r>
      <w:r w:rsidRPr="00137967">
        <w:rPr>
          <w:rFonts w:cs="Arial"/>
          <w:szCs w:val="22"/>
        </w:rPr>
        <w:t xml:space="preserve"> 2021 года поголовье крупного рогатого скота </w:t>
      </w:r>
      <w:r>
        <w:rPr>
          <w:rFonts w:cs="Arial"/>
          <w:szCs w:val="22"/>
        </w:rPr>
        <w:br/>
      </w:r>
      <w:r w:rsidRPr="00137967">
        <w:rPr>
          <w:rFonts w:cs="Arial"/>
          <w:szCs w:val="22"/>
        </w:rPr>
        <w:t>в хозяйствах всех категор</w:t>
      </w:r>
      <w:r>
        <w:rPr>
          <w:rFonts w:cs="Arial"/>
          <w:szCs w:val="22"/>
        </w:rPr>
        <w:t>ий, по расчетам, составило 442,3</w:t>
      </w:r>
      <w:r w:rsidRPr="00137967">
        <w:rPr>
          <w:rFonts w:cs="Arial"/>
          <w:szCs w:val="22"/>
        </w:rPr>
        <w:t xml:space="preserve"> тыс. голов (</w:t>
      </w:r>
      <w:r>
        <w:rPr>
          <w:rFonts w:cs="Arial"/>
          <w:szCs w:val="22"/>
        </w:rPr>
        <w:t>на 2,3</w:t>
      </w:r>
      <w:r w:rsidRPr="00137967">
        <w:rPr>
          <w:rFonts w:cs="Arial"/>
          <w:szCs w:val="22"/>
        </w:rPr>
        <w:t xml:space="preserve">% меньше </w:t>
      </w:r>
      <w:r>
        <w:rPr>
          <w:rFonts w:cs="Arial"/>
          <w:szCs w:val="22"/>
        </w:rPr>
        <w:br/>
      </w:r>
      <w:r w:rsidRPr="00137967">
        <w:rPr>
          <w:rFonts w:cs="Arial"/>
          <w:szCs w:val="22"/>
        </w:rPr>
        <w:t xml:space="preserve">по сравнению с аналогичной датой предыдущего года), из него коров </w:t>
      </w:r>
      <w:r w:rsidRPr="00137967">
        <w:rPr>
          <w:rFonts w:cs="Arial"/>
          <w:szCs w:val="22"/>
          <w:lang w:val="ru-MO"/>
        </w:rPr>
        <w:t>–</w:t>
      </w:r>
      <w:r>
        <w:rPr>
          <w:rFonts w:cs="Arial"/>
          <w:szCs w:val="22"/>
        </w:rPr>
        <w:t xml:space="preserve"> 184,9</w:t>
      </w:r>
      <w:r w:rsidRPr="00137967">
        <w:rPr>
          <w:rFonts w:cs="Arial"/>
          <w:szCs w:val="22"/>
        </w:rPr>
        <w:t xml:space="preserve"> (на </w:t>
      </w:r>
      <w:r>
        <w:rPr>
          <w:rFonts w:cs="Arial"/>
          <w:szCs w:val="22"/>
        </w:rPr>
        <w:t>2,3</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515,7</w:t>
      </w:r>
      <w:r>
        <w:rPr>
          <w:rFonts w:cs="Arial"/>
          <w:szCs w:val="22"/>
        </w:rPr>
        <w:t xml:space="preserve"> (на 22,3</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183,5</w:t>
      </w:r>
      <w:r w:rsidRPr="00137967">
        <w:rPr>
          <w:rFonts w:cs="Arial"/>
          <w:szCs w:val="22"/>
        </w:rPr>
        <w:t xml:space="preserve"> (на </w:t>
      </w:r>
      <w:r>
        <w:rPr>
          <w:rFonts w:cs="Arial"/>
          <w:szCs w:val="22"/>
        </w:rPr>
        <w:t>3,2</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8992,1</w:t>
      </w:r>
      <w:r w:rsidRPr="00137967">
        <w:rPr>
          <w:rFonts w:cs="Arial"/>
          <w:szCs w:val="22"/>
        </w:rPr>
        <w:t xml:space="preserve"> тыс. голов</w:t>
      </w:r>
      <w:r>
        <w:rPr>
          <w:rFonts w:cs="Arial"/>
          <w:szCs w:val="22"/>
        </w:rPr>
        <w:t xml:space="preserve"> (на 1,4</w:t>
      </w:r>
      <w:r w:rsidRPr="00137967">
        <w:rPr>
          <w:rFonts w:cs="Arial"/>
          <w:szCs w:val="22"/>
        </w:rPr>
        <w:t xml:space="preserve">% </w:t>
      </w:r>
      <w:r>
        <w:rPr>
          <w:rFonts w:cs="Arial"/>
          <w:szCs w:val="22"/>
        </w:rPr>
        <w:t>больше</w:t>
      </w:r>
      <w:r w:rsidRPr="00137967">
        <w:rPr>
          <w:rFonts w:cs="Arial"/>
          <w:szCs w:val="22"/>
        </w:rPr>
        <w:t>).</w:t>
      </w:r>
      <w:proofErr w:type="gramEnd"/>
    </w:p>
    <w:p w14:paraId="048FC781" w14:textId="77777777" w:rsidR="008C44C1" w:rsidRPr="00137967" w:rsidRDefault="008C44C1" w:rsidP="008C44C1">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23,3</w:t>
      </w:r>
      <w:r w:rsidRPr="00137967">
        <w:rPr>
          <w:rFonts w:ascii="Arial" w:hAnsi="Arial" w:cs="Arial"/>
          <w:sz w:val="22"/>
          <w:szCs w:val="22"/>
        </w:rPr>
        <w:t xml:space="preserve">% поголовья крупного рогатого скота, </w:t>
      </w:r>
      <w:r>
        <w:rPr>
          <w:rFonts w:ascii="Arial" w:hAnsi="Arial" w:cs="Arial"/>
          <w:sz w:val="22"/>
          <w:szCs w:val="22"/>
        </w:rPr>
        <w:t>17</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 </w:t>
      </w:r>
      <w:r w:rsidRPr="00137967">
        <w:rPr>
          <w:rFonts w:ascii="Arial" w:hAnsi="Arial" w:cs="Arial"/>
          <w:sz w:val="22"/>
          <w:szCs w:val="22"/>
          <w:lang w:val="ru-MO"/>
        </w:rPr>
        <w:t>–</w:t>
      </w:r>
      <w:r w:rsidRPr="00137967">
        <w:rPr>
          <w:rFonts w:ascii="Arial" w:hAnsi="Arial" w:cs="Arial"/>
          <w:sz w:val="22"/>
          <w:szCs w:val="22"/>
        </w:rPr>
        <w:t xml:space="preserve"> овец и коз.</w:t>
      </w:r>
    </w:p>
    <w:p w14:paraId="1AE55E0E" w14:textId="77777777" w:rsidR="008C44C1" w:rsidRPr="00137967" w:rsidRDefault="008C44C1" w:rsidP="008C44C1">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ноября</w:t>
      </w:r>
      <w:r w:rsidRPr="00137967">
        <w:rPr>
          <w:rFonts w:ascii="Arial" w:hAnsi="Arial" w:cs="Arial"/>
          <w:sz w:val="22"/>
          <w:szCs w:val="22"/>
        </w:rPr>
        <w:t xml:space="preserve"> 2021 года по сравнению с соответствующей датой 2020 года поголовье крупного рогатого скота </w:t>
      </w:r>
      <w:r>
        <w:rPr>
          <w:rFonts w:ascii="Arial" w:hAnsi="Arial" w:cs="Arial"/>
          <w:sz w:val="22"/>
          <w:szCs w:val="22"/>
        </w:rPr>
        <w:t>уменьшилось на 6,9%</w:t>
      </w:r>
      <w:r w:rsidRPr="00137967">
        <w:rPr>
          <w:rFonts w:ascii="Arial" w:hAnsi="Arial" w:cs="Arial"/>
          <w:sz w:val="22"/>
          <w:szCs w:val="22"/>
        </w:rPr>
        <w:t>,</w:t>
      </w:r>
      <w:r>
        <w:rPr>
          <w:rFonts w:ascii="Arial" w:hAnsi="Arial" w:cs="Arial"/>
          <w:sz w:val="22"/>
          <w:szCs w:val="22"/>
        </w:rPr>
        <w:t xml:space="preserve"> овец и коз – </w:t>
      </w:r>
      <w:r>
        <w:rPr>
          <w:rFonts w:ascii="Arial" w:hAnsi="Arial" w:cs="Arial"/>
          <w:sz w:val="22"/>
          <w:szCs w:val="22"/>
        </w:rPr>
        <w:br/>
        <w:t>на 21,4%, свиней увеличилось на 31,1</w:t>
      </w:r>
      <w:r w:rsidRPr="00137967">
        <w:rPr>
          <w:rFonts w:ascii="Arial" w:hAnsi="Arial" w:cs="Arial"/>
          <w:sz w:val="22"/>
          <w:szCs w:val="22"/>
        </w:rPr>
        <w:t>%.</w:t>
      </w:r>
    </w:p>
    <w:p w14:paraId="6C560FC8" w14:textId="77777777" w:rsidR="008C44C1" w:rsidRPr="00137967" w:rsidRDefault="008C44C1" w:rsidP="008C44C1">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ноябре</w:t>
      </w:r>
      <w:r w:rsidRPr="00137967">
        <w:rPr>
          <w:rFonts w:ascii="Arial" w:hAnsi="Arial" w:cs="Arial"/>
          <w:b/>
          <w:sz w:val="22"/>
        </w:rPr>
        <w:t xml:space="preserve"> 2021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8C44C1" w:rsidRPr="008440ED" w14:paraId="5A1F602B" w14:textId="77777777" w:rsidTr="008C44C1">
        <w:trPr>
          <w:trHeight w:val="354"/>
          <w:tblHeader/>
        </w:trPr>
        <w:tc>
          <w:tcPr>
            <w:tcW w:w="3544" w:type="dxa"/>
            <w:tcBorders>
              <w:top w:val="double" w:sz="4" w:space="0" w:color="auto"/>
              <w:bottom w:val="single" w:sz="4" w:space="0" w:color="auto"/>
            </w:tcBorders>
          </w:tcPr>
          <w:p w14:paraId="3CA85D8C" w14:textId="77777777" w:rsidR="008C44C1" w:rsidRPr="00836A89" w:rsidRDefault="008C44C1" w:rsidP="008C44C1">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2219A14C" w14:textId="77777777" w:rsidR="008C44C1" w:rsidRPr="00836A89" w:rsidRDefault="008C44C1" w:rsidP="008C44C1">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4C4DA77E" w14:textId="77777777" w:rsidR="008C44C1" w:rsidRPr="00836A89" w:rsidRDefault="008C44C1" w:rsidP="008C44C1">
            <w:pPr>
              <w:pStyle w:val="BodyTextIndent23"/>
              <w:spacing w:before="40" w:line="240" w:lineRule="exact"/>
              <w:ind w:firstLine="0"/>
              <w:jc w:val="center"/>
              <w:rPr>
                <w:rFonts w:ascii="Arial" w:hAnsi="Arial" w:cs="Arial"/>
                <w:i/>
                <w:sz w:val="20"/>
              </w:rPr>
            </w:pPr>
            <w:proofErr w:type="gramStart"/>
            <w:r w:rsidRPr="00836A89">
              <w:rPr>
                <w:rFonts w:ascii="Arial" w:hAnsi="Arial" w:cs="Arial"/>
                <w:i/>
                <w:sz w:val="20"/>
              </w:rPr>
              <w:t>В</w:t>
            </w:r>
            <w:proofErr w:type="gramEnd"/>
            <w:r w:rsidRPr="00836A89">
              <w:rPr>
                <w:rFonts w:ascii="Arial" w:hAnsi="Arial" w:cs="Arial"/>
                <w:i/>
                <w:sz w:val="20"/>
              </w:rPr>
              <w:t xml:space="preserve"> % </w:t>
            </w:r>
            <w:r>
              <w:rPr>
                <w:rFonts w:ascii="Arial" w:hAnsi="Arial" w:cs="Arial"/>
                <w:i/>
                <w:sz w:val="20"/>
              </w:rPr>
              <w:t>к ноябрю</w:t>
            </w:r>
            <w:r w:rsidRPr="00836A89">
              <w:rPr>
                <w:rFonts w:ascii="Arial" w:hAnsi="Arial" w:cs="Arial"/>
                <w:i/>
                <w:sz w:val="20"/>
              </w:rPr>
              <w:t xml:space="preserve"> 2020г.</w:t>
            </w:r>
          </w:p>
        </w:tc>
      </w:tr>
      <w:tr w:rsidR="008C44C1" w:rsidRPr="008440ED" w14:paraId="7657F19A" w14:textId="77777777" w:rsidTr="008C44C1">
        <w:tc>
          <w:tcPr>
            <w:tcW w:w="3544" w:type="dxa"/>
            <w:tcBorders>
              <w:top w:val="single" w:sz="4" w:space="0" w:color="auto"/>
              <w:bottom w:val="dotted" w:sz="4" w:space="0" w:color="auto"/>
            </w:tcBorders>
          </w:tcPr>
          <w:p w14:paraId="00B931D5" w14:textId="77777777" w:rsidR="008C44C1" w:rsidRPr="00836A89" w:rsidRDefault="008C44C1" w:rsidP="008C44C1">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5BB9748C"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190,5</w:t>
            </w:r>
          </w:p>
        </w:tc>
        <w:tc>
          <w:tcPr>
            <w:tcW w:w="3119" w:type="dxa"/>
            <w:tcBorders>
              <w:top w:val="single" w:sz="4" w:space="0" w:color="auto"/>
              <w:bottom w:val="dotted" w:sz="4" w:space="0" w:color="auto"/>
            </w:tcBorders>
            <w:vAlign w:val="bottom"/>
          </w:tcPr>
          <w:p w14:paraId="74B8F33A"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93,1</w:t>
            </w:r>
          </w:p>
        </w:tc>
      </w:tr>
      <w:tr w:rsidR="008C44C1" w:rsidRPr="008440ED" w14:paraId="7F25B3E5" w14:textId="77777777" w:rsidTr="008C44C1">
        <w:tc>
          <w:tcPr>
            <w:tcW w:w="3544" w:type="dxa"/>
            <w:tcBorders>
              <w:top w:val="dotted" w:sz="4" w:space="0" w:color="auto"/>
              <w:left w:val="double" w:sz="4" w:space="0" w:color="auto"/>
              <w:bottom w:val="dotted" w:sz="4" w:space="0" w:color="auto"/>
            </w:tcBorders>
          </w:tcPr>
          <w:p w14:paraId="26DC929D" w14:textId="77777777" w:rsidR="008C44C1" w:rsidRPr="00836A89" w:rsidRDefault="008C44C1" w:rsidP="008C44C1">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76F159A3"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78,8</w:t>
            </w:r>
          </w:p>
        </w:tc>
        <w:tc>
          <w:tcPr>
            <w:tcW w:w="3119" w:type="dxa"/>
            <w:tcBorders>
              <w:top w:val="dotted" w:sz="4" w:space="0" w:color="auto"/>
              <w:bottom w:val="dotted" w:sz="4" w:space="0" w:color="auto"/>
            </w:tcBorders>
            <w:vAlign w:val="bottom"/>
          </w:tcPr>
          <w:p w14:paraId="2408C2CB"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94,8</w:t>
            </w:r>
          </w:p>
        </w:tc>
      </w:tr>
      <w:tr w:rsidR="008C44C1" w:rsidRPr="008440ED" w14:paraId="61F7D498" w14:textId="77777777" w:rsidTr="008C44C1">
        <w:tc>
          <w:tcPr>
            <w:tcW w:w="3544" w:type="dxa"/>
            <w:tcBorders>
              <w:top w:val="dotted" w:sz="4" w:space="0" w:color="auto"/>
              <w:left w:val="double" w:sz="4" w:space="0" w:color="auto"/>
              <w:bottom w:val="dotted" w:sz="4" w:space="0" w:color="auto"/>
            </w:tcBorders>
          </w:tcPr>
          <w:p w14:paraId="64734356" w14:textId="77777777" w:rsidR="008C44C1" w:rsidRPr="00836A89" w:rsidRDefault="008C44C1" w:rsidP="008C44C1">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34EB30B4"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406,5</w:t>
            </w:r>
          </w:p>
        </w:tc>
        <w:tc>
          <w:tcPr>
            <w:tcW w:w="3119" w:type="dxa"/>
            <w:tcBorders>
              <w:top w:val="dotted" w:sz="4" w:space="0" w:color="auto"/>
              <w:bottom w:val="dotted" w:sz="4" w:space="0" w:color="auto"/>
            </w:tcBorders>
            <w:vAlign w:val="bottom"/>
          </w:tcPr>
          <w:p w14:paraId="3DB849E6"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131,1</w:t>
            </w:r>
          </w:p>
        </w:tc>
      </w:tr>
      <w:tr w:rsidR="008C44C1" w:rsidRPr="008440ED" w14:paraId="2AFBA92C" w14:textId="77777777" w:rsidTr="008C44C1">
        <w:tc>
          <w:tcPr>
            <w:tcW w:w="3544" w:type="dxa"/>
            <w:tcBorders>
              <w:top w:val="dotted" w:sz="4" w:space="0" w:color="auto"/>
              <w:left w:val="double" w:sz="4" w:space="0" w:color="auto"/>
              <w:bottom w:val="dotted" w:sz="4" w:space="0" w:color="auto"/>
            </w:tcBorders>
          </w:tcPr>
          <w:p w14:paraId="7BA3B577" w14:textId="77777777" w:rsidR="008C44C1" w:rsidRPr="00836A89" w:rsidRDefault="008C44C1" w:rsidP="008C44C1">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527585CC"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1,6</w:t>
            </w:r>
          </w:p>
        </w:tc>
        <w:tc>
          <w:tcPr>
            <w:tcW w:w="3119" w:type="dxa"/>
            <w:tcBorders>
              <w:top w:val="dotted" w:sz="4" w:space="0" w:color="auto"/>
              <w:bottom w:val="dotted" w:sz="4" w:space="0" w:color="auto"/>
            </w:tcBorders>
            <w:vAlign w:val="bottom"/>
          </w:tcPr>
          <w:p w14:paraId="019ACEC9"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78,6</w:t>
            </w:r>
          </w:p>
        </w:tc>
      </w:tr>
      <w:tr w:rsidR="008C44C1" w:rsidRPr="008440ED" w14:paraId="0AD407E3" w14:textId="77777777" w:rsidTr="008C44C1">
        <w:tc>
          <w:tcPr>
            <w:tcW w:w="3544" w:type="dxa"/>
            <w:tcBorders>
              <w:top w:val="dotted" w:sz="4" w:space="0" w:color="auto"/>
              <w:left w:val="double" w:sz="4" w:space="0" w:color="auto"/>
              <w:bottom w:val="dotted" w:sz="4" w:space="0" w:color="auto"/>
            </w:tcBorders>
          </w:tcPr>
          <w:p w14:paraId="1395C0A6" w14:textId="77777777" w:rsidR="008C44C1" w:rsidRPr="00836A89" w:rsidRDefault="008C44C1" w:rsidP="008C44C1">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730C601A"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5,7</w:t>
            </w:r>
          </w:p>
        </w:tc>
        <w:tc>
          <w:tcPr>
            <w:tcW w:w="3119" w:type="dxa"/>
            <w:tcBorders>
              <w:top w:val="dotted" w:sz="4" w:space="0" w:color="auto"/>
              <w:bottom w:val="dotted" w:sz="4" w:space="0" w:color="auto"/>
            </w:tcBorders>
            <w:vAlign w:val="bottom"/>
          </w:tcPr>
          <w:p w14:paraId="3CCFCC0E"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78,6</w:t>
            </w:r>
          </w:p>
        </w:tc>
      </w:tr>
      <w:tr w:rsidR="008C44C1" w:rsidRPr="008440ED" w14:paraId="6686DB80" w14:textId="77777777" w:rsidTr="008C44C1">
        <w:trPr>
          <w:trHeight w:val="70"/>
        </w:trPr>
        <w:tc>
          <w:tcPr>
            <w:tcW w:w="3544" w:type="dxa"/>
            <w:tcBorders>
              <w:top w:val="dotted" w:sz="4" w:space="0" w:color="auto"/>
              <w:bottom w:val="single" w:sz="4" w:space="0" w:color="auto"/>
            </w:tcBorders>
          </w:tcPr>
          <w:p w14:paraId="033F37EE" w14:textId="77777777" w:rsidR="008C44C1" w:rsidRPr="00836A89" w:rsidRDefault="008C44C1" w:rsidP="008C44C1">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2B515C3C"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7625,9</w:t>
            </w:r>
          </w:p>
        </w:tc>
        <w:tc>
          <w:tcPr>
            <w:tcW w:w="3119" w:type="dxa"/>
            <w:tcBorders>
              <w:top w:val="dotted" w:sz="4" w:space="0" w:color="auto"/>
              <w:bottom w:val="single" w:sz="4" w:space="0" w:color="auto"/>
            </w:tcBorders>
            <w:vAlign w:val="bottom"/>
          </w:tcPr>
          <w:p w14:paraId="6B4C3B2B" w14:textId="77777777" w:rsidR="008C44C1" w:rsidRPr="00836A89" w:rsidRDefault="008C44C1" w:rsidP="008C44C1">
            <w:pPr>
              <w:pStyle w:val="BodyTextIndent23"/>
              <w:spacing w:before="40" w:line="240" w:lineRule="exact"/>
              <w:ind w:firstLine="0"/>
              <w:jc w:val="center"/>
              <w:rPr>
                <w:rFonts w:ascii="Arial" w:hAnsi="Arial" w:cs="Arial"/>
                <w:sz w:val="20"/>
              </w:rPr>
            </w:pPr>
            <w:r>
              <w:rPr>
                <w:rFonts w:ascii="Arial" w:hAnsi="Arial" w:cs="Arial"/>
                <w:sz w:val="20"/>
              </w:rPr>
              <w:t>99,7</w:t>
            </w:r>
          </w:p>
        </w:tc>
      </w:tr>
      <w:tr w:rsidR="008C44C1" w:rsidRPr="00137967" w14:paraId="309C7B4E" w14:textId="77777777" w:rsidTr="008C44C1">
        <w:trPr>
          <w:trHeight w:val="70"/>
        </w:trPr>
        <w:tc>
          <w:tcPr>
            <w:tcW w:w="9356" w:type="dxa"/>
            <w:gridSpan w:val="3"/>
            <w:tcBorders>
              <w:top w:val="single" w:sz="4" w:space="0" w:color="auto"/>
              <w:bottom w:val="double" w:sz="4" w:space="0" w:color="auto"/>
            </w:tcBorders>
          </w:tcPr>
          <w:p w14:paraId="5E9FB981" w14:textId="77777777" w:rsidR="008C44C1" w:rsidRPr="00836A89" w:rsidRDefault="008C44C1" w:rsidP="008C44C1">
            <w:pPr>
              <w:pStyle w:val="BodyTextIndent23"/>
              <w:numPr>
                <w:ilvl w:val="0"/>
                <w:numId w:val="6"/>
              </w:numPr>
              <w:spacing w:before="40" w:line="240" w:lineRule="exact"/>
              <w:ind w:left="318" w:hanging="284"/>
              <w:jc w:val="left"/>
              <w:rPr>
                <w:rFonts w:ascii="Arial" w:hAnsi="Arial" w:cs="Arial"/>
                <w:sz w:val="20"/>
              </w:rPr>
            </w:pPr>
            <w:r w:rsidRPr="00836A89">
              <w:rPr>
                <w:rFonts w:ascii="Arial" w:hAnsi="Arial" w:cs="Arial"/>
                <w:sz w:val="20"/>
              </w:rPr>
              <w:t>Без субъектов малого предпринимательства.</w:t>
            </w:r>
          </w:p>
        </w:tc>
      </w:tr>
    </w:tbl>
    <w:p w14:paraId="7E333952" w14:textId="2006860D" w:rsidR="008C44C1" w:rsidRPr="00137967" w:rsidRDefault="008C44C1" w:rsidP="008C44C1">
      <w:pPr>
        <w:pStyle w:val="129"/>
        <w:spacing w:before="240" w:line="288" w:lineRule="auto"/>
        <w:ind w:firstLine="709"/>
        <w:jc w:val="both"/>
        <w:rPr>
          <w:rFonts w:ascii="Arial" w:hAnsi="Arial" w:cs="Arial"/>
          <w:sz w:val="22"/>
          <w:szCs w:val="22"/>
        </w:rPr>
      </w:pPr>
      <w:r w:rsidRPr="00137967">
        <w:rPr>
          <w:rFonts w:ascii="Arial" w:hAnsi="Arial" w:cs="Arial"/>
          <w:sz w:val="22"/>
          <w:szCs w:val="22"/>
        </w:rPr>
        <w:t>В январе</w:t>
      </w:r>
      <w:r>
        <w:rPr>
          <w:rFonts w:ascii="Arial" w:hAnsi="Arial" w:cs="Arial"/>
          <w:sz w:val="22"/>
          <w:szCs w:val="22"/>
        </w:rPr>
        <w:t xml:space="preserve"> – ноябре</w:t>
      </w:r>
      <w:r w:rsidRPr="00137967">
        <w:rPr>
          <w:rFonts w:ascii="Arial" w:hAnsi="Arial" w:cs="Arial"/>
          <w:sz w:val="22"/>
          <w:szCs w:val="22"/>
        </w:rPr>
        <w:t xml:space="preserve"> 2021 года в хозяйствах всех категорий произведено скота </w:t>
      </w:r>
      <w:r>
        <w:rPr>
          <w:rFonts w:ascii="Arial" w:hAnsi="Arial" w:cs="Arial"/>
          <w:sz w:val="22"/>
          <w:szCs w:val="22"/>
        </w:rPr>
        <w:br/>
      </w:r>
      <w:r w:rsidRPr="00137967">
        <w:rPr>
          <w:rFonts w:ascii="Arial" w:hAnsi="Arial" w:cs="Arial"/>
          <w:sz w:val="22"/>
          <w:szCs w:val="22"/>
        </w:rPr>
        <w:t>и птицы на убой (в живом</w:t>
      </w:r>
      <w:r>
        <w:rPr>
          <w:rFonts w:ascii="Arial" w:hAnsi="Arial" w:cs="Arial"/>
          <w:sz w:val="22"/>
          <w:szCs w:val="22"/>
        </w:rPr>
        <w:t xml:space="preserve"> весе) 216,7</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784</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br/>
        <w:t>1006,1</w:t>
      </w:r>
      <w:r w:rsidRPr="00137967">
        <w:rPr>
          <w:rFonts w:ascii="Arial" w:hAnsi="Arial" w:cs="Arial"/>
          <w:sz w:val="22"/>
          <w:szCs w:val="22"/>
        </w:rPr>
        <w:t xml:space="preserve"> </w:t>
      </w:r>
      <w:proofErr w:type="gramStart"/>
      <w:r w:rsidRPr="00137967">
        <w:rPr>
          <w:rFonts w:ascii="Arial" w:hAnsi="Arial" w:cs="Arial"/>
          <w:sz w:val="22"/>
          <w:szCs w:val="22"/>
        </w:rPr>
        <w:t>млн</w:t>
      </w:r>
      <w:proofErr w:type="gramEnd"/>
      <w:r w:rsidRPr="00137967">
        <w:rPr>
          <w:rFonts w:ascii="Arial" w:hAnsi="Arial" w:cs="Arial"/>
          <w:sz w:val="22"/>
          <w:szCs w:val="22"/>
        </w:rPr>
        <w:t xml:space="preserve"> штук.</w:t>
      </w:r>
    </w:p>
    <w:p w14:paraId="0E2B04C4" w14:textId="77777777" w:rsidR="008C44C1" w:rsidRPr="00137967" w:rsidRDefault="008C44C1" w:rsidP="008C44C1">
      <w:pPr>
        <w:adjustRightInd/>
        <w:spacing w:before="240" w:line="240" w:lineRule="auto"/>
        <w:ind w:firstLine="0"/>
        <w:jc w:val="center"/>
        <w:textAlignment w:val="auto"/>
        <w:rPr>
          <w:rFonts w:cs="Arial"/>
          <w:b/>
          <w:szCs w:val="22"/>
        </w:rPr>
      </w:pPr>
      <w:bookmarkStart w:id="131" w:name="_Toc269390669"/>
      <w:bookmarkStart w:id="132" w:name="_Toc306269230"/>
      <w:bookmarkStart w:id="133"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8C44C1" w:rsidRPr="00137967" w14:paraId="64681AF1" w14:textId="77777777" w:rsidTr="008C44C1">
        <w:trPr>
          <w:tblHeader/>
        </w:trPr>
        <w:tc>
          <w:tcPr>
            <w:tcW w:w="2552" w:type="dxa"/>
            <w:tcBorders>
              <w:top w:val="double" w:sz="4" w:space="0" w:color="000000"/>
              <w:left w:val="double" w:sz="4" w:space="0" w:color="000000"/>
              <w:bottom w:val="single" w:sz="4" w:space="0" w:color="auto"/>
              <w:right w:val="single" w:sz="4" w:space="0" w:color="000000"/>
            </w:tcBorders>
          </w:tcPr>
          <w:p w14:paraId="23627DFD" w14:textId="77777777" w:rsidR="008C44C1" w:rsidRPr="00137967" w:rsidRDefault="008C44C1" w:rsidP="008C44C1">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148821E3" w14:textId="77777777" w:rsidR="008C44C1" w:rsidRPr="00137967" w:rsidRDefault="008C44C1" w:rsidP="008C44C1">
            <w:pPr>
              <w:adjustRightInd/>
              <w:spacing w:before="20" w:line="240" w:lineRule="exact"/>
              <w:ind w:firstLine="0"/>
              <w:jc w:val="center"/>
              <w:textAlignment w:val="auto"/>
              <w:rPr>
                <w:rFonts w:cs="Arial"/>
                <w:i/>
                <w:sz w:val="20"/>
              </w:rPr>
            </w:pPr>
            <w:r>
              <w:rPr>
                <w:rFonts w:cs="Arial"/>
                <w:i/>
                <w:sz w:val="20"/>
              </w:rPr>
              <w:t>Ноябрь</w:t>
            </w:r>
            <w:r w:rsidRPr="00137967">
              <w:rPr>
                <w:rFonts w:cs="Arial"/>
                <w:i/>
                <w:sz w:val="20"/>
              </w:rPr>
              <w:t xml:space="preserve"> 2021г.</w:t>
            </w:r>
          </w:p>
        </w:tc>
        <w:tc>
          <w:tcPr>
            <w:tcW w:w="1701" w:type="dxa"/>
            <w:tcBorders>
              <w:top w:val="double" w:sz="4" w:space="0" w:color="000000"/>
              <w:left w:val="single" w:sz="4" w:space="0" w:color="000000"/>
              <w:bottom w:val="single" w:sz="4" w:space="0" w:color="auto"/>
              <w:right w:val="single" w:sz="4" w:space="0" w:color="auto"/>
            </w:tcBorders>
          </w:tcPr>
          <w:p w14:paraId="4588C62D" w14:textId="77777777" w:rsidR="008C44C1" w:rsidRPr="00137967" w:rsidRDefault="008C44C1" w:rsidP="008C44C1">
            <w:pPr>
              <w:adjustRightInd/>
              <w:spacing w:before="20" w:line="240" w:lineRule="exact"/>
              <w:ind w:firstLine="0"/>
              <w:jc w:val="center"/>
              <w:textAlignment w:val="auto"/>
              <w:rPr>
                <w:rFonts w:cs="Arial"/>
                <w:i/>
                <w:sz w:val="20"/>
              </w:rPr>
            </w:pPr>
            <w:r>
              <w:rPr>
                <w:rFonts w:cs="Arial"/>
                <w:i/>
                <w:sz w:val="20"/>
              </w:rPr>
              <w:t xml:space="preserve">Ноябрь 2021г. </w:t>
            </w:r>
            <w:proofErr w:type="gramStart"/>
            <w:r>
              <w:rPr>
                <w:rFonts w:cs="Arial"/>
                <w:i/>
                <w:sz w:val="20"/>
              </w:rPr>
              <w:t>в</w:t>
            </w:r>
            <w:proofErr w:type="gramEnd"/>
            <w:r>
              <w:rPr>
                <w:rFonts w:cs="Arial"/>
                <w:i/>
                <w:sz w:val="20"/>
              </w:rPr>
              <w:t xml:space="preserve"> % к ноябрю</w:t>
            </w:r>
            <w:r w:rsidRPr="00137967">
              <w:rPr>
                <w:rFonts w:cs="Arial"/>
                <w:i/>
                <w:sz w:val="20"/>
              </w:rPr>
              <w:t xml:space="preserve"> 2020г.</w:t>
            </w:r>
          </w:p>
        </w:tc>
        <w:tc>
          <w:tcPr>
            <w:tcW w:w="1701" w:type="dxa"/>
            <w:tcBorders>
              <w:top w:val="double" w:sz="4" w:space="0" w:color="000000"/>
              <w:left w:val="single" w:sz="4" w:space="0" w:color="auto"/>
              <w:bottom w:val="single" w:sz="4" w:space="0" w:color="auto"/>
              <w:right w:val="single" w:sz="4" w:space="0" w:color="auto"/>
            </w:tcBorders>
          </w:tcPr>
          <w:p w14:paraId="2B27757B" w14:textId="77777777" w:rsidR="008C44C1" w:rsidRPr="00137967" w:rsidRDefault="008C44C1" w:rsidP="008C44C1">
            <w:pPr>
              <w:adjustRightInd/>
              <w:spacing w:before="20" w:line="240" w:lineRule="exact"/>
              <w:ind w:firstLine="0"/>
              <w:jc w:val="center"/>
              <w:textAlignment w:val="auto"/>
              <w:rPr>
                <w:rFonts w:cs="Arial"/>
                <w:i/>
                <w:sz w:val="20"/>
              </w:rPr>
            </w:pPr>
            <w:r>
              <w:rPr>
                <w:rFonts w:cs="Arial"/>
                <w:i/>
                <w:sz w:val="20"/>
              </w:rPr>
              <w:t>Январь – ноябрь</w:t>
            </w:r>
            <w:r w:rsidRPr="00137967">
              <w:rPr>
                <w:rFonts w:cs="Arial"/>
                <w:i/>
                <w:sz w:val="20"/>
              </w:rPr>
              <w:t xml:space="preserve"> 2021г.</w:t>
            </w:r>
          </w:p>
        </w:tc>
        <w:tc>
          <w:tcPr>
            <w:tcW w:w="1701" w:type="dxa"/>
            <w:tcBorders>
              <w:top w:val="double" w:sz="4" w:space="0" w:color="000000"/>
              <w:left w:val="single" w:sz="4" w:space="0" w:color="auto"/>
              <w:bottom w:val="single" w:sz="4" w:space="0" w:color="auto"/>
              <w:right w:val="double" w:sz="4" w:space="0" w:color="000000"/>
            </w:tcBorders>
          </w:tcPr>
          <w:p w14:paraId="23D2ADF3" w14:textId="77777777" w:rsidR="008C44C1" w:rsidRPr="00137967" w:rsidRDefault="008C44C1" w:rsidP="008C44C1">
            <w:pPr>
              <w:adjustRightInd/>
              <w:spacing w:before="20" w:line="240" w:lineRule="exact"/>
              <w:ind w:firstLine="0"/>
              <w:jc w:val="center"/>
              <w:textAlignment w:val="auto"/>
              <w:rPr>
                <w:rFonts w:cs="Arial"/>
                <w:i/>
                <w:sz w:val="20"/>
              </w:rPr>
            </w:pPr>
            <w:r>
              <w:rPr>
                <w:rFonts w:cs="Arial"/>
                <w:i/>
                <w:sz w:val="20"/>
              </w:rPr>
              <w:t xml:space="preserve">Январь – ноябрь 2021г. </w:t>
            </w:r>
            <w:proofErr w:type="gramStart"/>
            <w:r>
              <w:rPr>
                <w:rFonts w:cs="Arial"/>
                <w:i/>
                <w:sz w:val="20"/>
              </w:rPr>
              <w:t>в</w:t>
            </w:r>
            <w:proofErr w:type="gramEnd"/>
            <w:r>
              <w:rPr>
                <w:rFonts w:cs="Arial"/>
                <w:i/>
                <w:sz w:val="20"/>
              </w:rPr>
              <w:t xml:space="preserve"> % к январю – ноябрю</w:t>
            </w:r>
            <w:r w:rsidRPr="00137967">
              <w:rPr>
                <w:rFonts w:cs="Arial"/>
                <w:i/>
                <w:sz w:val="20"/>
              </w:rPr>
              <w:t xml:space="preserve"> 2020г.</w:t>
            </w:r>
          </w:p>
        </w:tc>
      </w:tr>
      <w:tr w:rsidR="008C44C1" w:rsidRPr="00137967" w14:paraId="28E27BB3" w14:textId="77777777" w:rsidTr="008C44C1">
        <w:tc>
          <w:tcPr>
            <w:tcW w:w="2552" w:type="dxa"/>
            <w:tcBorders>
              <w:top w:val="single" w:sz="4" w:space="0" w:color="auto"/>
              <w:left w:val="double" w:sz="4" w:space="0" w:color="000000"/>
              <w:bottom w:val="dotted" w:sz="4" w:space="0" w:color="auto"/>
              <w:right w:val="single" w:sz="4" w:space="0" w:color="000000"/>
            </w:tcBorders>
          </w:tcPr>
          <w:p w14:paraId="08DE7D53" w14:textId="77777777" w:rsidR="008C44C1" w:rsidRPr="00137967" w:rsidRDefault="008C44C1" w:rsidP="008C44C1">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5A7A9099" w14:textId="77777777" w:rsidR="008C44C1" w:rsidRPr="00137967" w:rsidRDefault="008C44C1" w:rsidP="008C44C1">
            <w:pPr>
              <w:adjustRightInd/>
              <w:spacing w:before="20" w:line="240" w:lineRule="exact"/>
              <w:ind w:right="-74" w:firstLine="0"/>
              <w:jc w:val="center"/>
              <w:textAlignment w:val="auto"/>
              <w:rPr>
                <w:rFonts w:cs="Arial"/>
                <w:sz w:val="20"/>
              </w:rPr>
            </w:pPr>
            <w:r>
              <w:rPr>
                <w:rFonts w:cs="Arial"/>
                <w:sz w:val="20"/>
              </w:rPr>
              <w:t>33,0</w:t>
            </w:r>
          </w:p>
        </w:tc>
        <w:tc>
          <w:tcPr>
            <w:tcW w:w="1701" w:type="dxa"/>
            <w:tcBorders>
              <w:top w:val="single" w:sz="4" w:space="0" w:color="auto"/>
              <w:left w:val="single" w:sz="4" w:space="0" w:color="000000"/>
              <w:bottom w:val="dotted" w:sz="4" w:space="0" w:color="auto"/>
              <w:right w:val="single" w:sz="4" w:space="0" w:color="auto"/>
            </w:tcBorders>
            <w:vAlign w:val="bottom"/>
          </w:tcPr>
          <w:p w14:paraId="2B0A274F"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95,9</w:t>
            </w:r>
          </w:p>
        </w:tc>
        <w:tc>
          <w:tcPr>
            <w:tcW w:w="1701" w:type="dxa"/>
            <w:tcBorders>
              <w:top w:val="single" w:sz="4" w:space="0" w:color="auto"/>
              <w:left w:val="single" w:sz="4" w:space="0" w:color="auto"/>
              <w:bottom w:val="dotted" w:sz="4" w:space="0" w:color="auto"/>
              <w:right w:val="single" w:sz="4" w:space="0" w:color="auto"/>
            </w:tcBorders>
            <w:vAlign w:val="bottom"/>
          </w:tcPr>
          <w:p w14:paraId="3F92C07D"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216,7</w:t>
            </w:r>
          </w:p>
        </w:tc>
        <w:tc>
          <w:tcPr>
            <w:tcW w:w="1701" w:type="dxa"/>
            <w:tcBorders>
              <w:top w:val="single" w:sz="4" w:space="0" w:color="auto"/>
              <w:left w:val="single" w:sz="4" w:space="0" w:color="auto"/>
              <w:bottom w:val="dotted" w:sz="4" w:space="0" w:color="auto"/>
              <w:right w:val="double" w:sz="4" w:space="0" w:color="000000"/>
            </w:tcBorders>
            <w:vAlign w:val="bottom"/>
          </w:tcPr>
          <w:p w14:paraId="7BEF5D7D"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99,8</w:t>
            </w:r>
          </w:p>
        </w:tc>
      </w:tr>
      <w:tr w:rsidR="008C44C1" w:rsidRPr="00137967" w14:paraId="6EE3A316" w14:textId="77777777" w:rsidTr="008C44C1">
        <w:tc>
          <w:tcPr>
            <w:tcW w:w="2552" w:type="dxa"/>
            <w:tcBorders>
              <w:top w:val="dotted" w:sz="4" w:space="0" w:color="auto"/>
              <w:left w:val="double" w:sz="4" w:space="0" w:color="000000"/>
              <w:bottom w:val="dotted" w:sz="4" w:space="0" w:color="auto"/>
              <w:right w:val="single" w:sz="4" w:space="0" w:color="000000"/>
            </w:tcBorders>
          </w:tcPr>
          <w:p w14:paraId="13B03C1A" w14:textId="77777777" w:rsidR="008C44C1" w:rsidRPr="00137967" w:rsidRDefault="008C44C1" w:rsidP="008C44C1">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6AFE5C27"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62,2</w:t>
            </w:r>
          </w:p>
        </w:tc>
        <w:tc>
          <w:tcPr>
            <w:tcW w:w="1701" w:type="dxa"/>
            <w:tcBorders>
              <w:top w:val="dotted" w:sz="4" w:space="0" w:color="auto"/>
              <w:left w:val="single" w:sz="4" w:space="0" w:color="000000"/>
              <w:bottom w:val="dotted" w:sz="4" w:space="0" w:color="auto"/>
              <w:right w:val="single" w:sz="4" w:space="0" w:color="auto"/>
            </w:tcBorders>
            <w:vAlign w:val="bottom"/>
          </w:tcPr>
          <w:p w14:paraId="3B22328A"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96,1</w:t>
            </w:r>
          </w:p>
        </w:tc>
        <w:tc>
          <w:tcPr>
            <w:tcW w:w="1701" w:type="dxa"/>
            <w:tcBorders>
              <w:top w:val="dotted" w:sz="4" w:space="0" w:color="auto"/>
              <w:left w:val="single" w:sz="4" w:space="0" w:color="auto"/>
              <w:bottom w:val="dotted" w:sz="4" w:space="0" w:color="auto"/>
              <w:right w:val="single" w:sz="4" w:space="0" w:color="auto"/>
            </w:tcBorders>
            <w:vAlign w:val="bottom"/>
          </w:tcPr>
          <w:p w14:paraId="29F9A10A"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784,0</w:t>
            </w:r>
          </w:p>
        </w:tc>
        <w:tc>
          <w:tcPr>
            <w:tcW w:w="1701" w:type="dxa"/>
            <w:tcBorders>
              <w:top w:val="dotted" w:sz="4" w:space="0" w:color="auto"/>
              <w:left w:val="single" w:sz="4" w:space="0" w:color="auto"/>
              <w:bottom w:val="dotted" w:sz="4" w:space="0" w:color="auto"/>
              <w:right w:val="double" w:sz="4" w:space="0" w:color="000000"/>
            </w:tcBorders>
            <w:vAlign w:val="bottom"/>
          </w:tcPr>
          <w:p w14:paraId="68A3CC5B"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102,3</w:t>
            </w:r>
          </w:p>
        </w:tc>
      </w:tr>
      <w:tr w:rsidR="008C44C1" w:rsidRPr="00137967" w14:paraId="06CBEBB7" w14:textId="77777777" w:rsidTr="008C44C1">
        <w:tc>
          <w:tcPr>
            <w:tcW w:w="2552" w:type="dxa"/>
            <w:tcBorders>
              <w:top w:val="dotted" w:sz="4" w:space="0" w:color="auto"/>
              <w:left w:val="double" w:sz="4" w:space="0" w:color="000000"/>
              <w:bottom w:val="double" w:sz="4" w:space="0" w:color="000000"/>
              <w:right w:val="single" w:sz="4" w:space="0" w:color="000000"/>
            </w:tcBorders>
            <w:vAlign w:val="bottom"/>
          </w:tcPr>
          <w:p w14:paraId="2DF46FA4" w14:textId="77777777" w:rsidR="008C44C1" w:rsidRPr="00137967" w:rsidRDefault="008C44C1" w:rsidP="008C44C1">
            <w:pPr>
              <w:adjustRightInd/>
              <w:spacing w:before="20" w:line="240" w:lineRule="exact"/>
              <w:ind w:firstLine="0"/>
              <w:jc w:val="left"/>
              <w:textAlignment w:val="auto"/>
              <w:rPr>
                <w:rFonts w:cs="Arial"/>
                <w:sz w:val="20"/>
              </w:rPr>
            </w:pPr>
            <w:r w:rsidRPr="00137967">
              <w:rPr>
                <w:rFonts w:cs="Arial"/>
                <w:sz w:val="20"/>
              </w:rPr>
              <w:t xml:space="preserve">Яйца, </w:t>
            </w:r>
            <w:proofErr w:type="gramStart"/>
            <w:r w:rsidRPr="00137967">
              <w:rPr>
                <w:rFonts w:cs="Arial"/>
                <w:sz w:val="20"/>
              </w:rPr>
              <w:t>млн</w:t>
            </w:r>
            <w:proofErr w:type="gramEnd"/>
            <w:r w:rsidRPr="00137967">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156BA898"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94,6</w:t>
            </w:r>
          </w:p>
        </w:tc>
        <w:tc>
          <w:tcPr>
            <w:tcW w:w="1701" w:type="dxa"/>
            <w:tcBorders>
              <w:top w:val="dotted" w:sz="4" w:space="0" w:color="auto"/>
              <w:left w:val="single" w:sz="4" w:space="0" w:color="000000"/>
              <w:bottom w:val="double" w:sz="4" w:space="0" w:color="000000"/>
              <w:right w:val="single" w:sz="4" w:space="0" w:color="auto"/>
            </w:tcBorders>
            <w:vAlign w:val="bottom"/>
          </w:tcPr>
          <w:p w14:paraId="5E2F83AB"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101,0</w:t>
            </w:r>
          </w:p>
        </w:tc>
        <w:tc>
          <w:tcPr>
            <w:tcW w:w="1701" w:type="dxa"/>
            <w:tcBorders>
              <w:top w:val="dotted" w:sz="4" w:space="0" w:color="auto"/>
              <w:left w:val="single" w:sz="4" w:space="0" w:color="auto"/>
              <w:bottom w:val="double" w:sz="4" w:space="0" w:color="000000"/>
              <w:right w:val="single" w:sz="4" w:space="0" w:color="auto"/>
            </w:tcBorders>
            <w:vAlign w:val="bottom"/>
          </w:tcPr>
          <w:p w14:paraId="5FDB16A7"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1006,1</w:t>
            </w:r>
          </w:p>
        </w:tc>
        <w:tc>
          <w:tcPr>
            <w:tcW w:w="1701" w:type="dxa"/>
            <w:tcBorders>
              <w:top w:val="dotted" w:sz="4" w:space="0" w:color="auto"/>
              <w:left w:val="single" w:sz="4" w:space="0" w:color="auto"/>
              <w:bottom w:val="double" w:sz="4" w:space="0" w:color="000000"/>
              <w:right w:val="double" w:sz="4" w:space="0" w:color="000000"/>
            </w:tcBorders>
            <w:vAlign w:val="bottom"/>
          </w:tcPr>
          <w:p w14:paraId="7300F535" w14:textId="77777777" w:rsidR="008C44C1" w:rsidRPr="00137967" w:rsidRDefault="008C44C1" w:rsidP="008C44C1">
            <w:pPr>
              <w:adjustRightInd/>
              <w:spacing w:before="20" w:line="240" w:lineRule="exact"/>
              <w:ind w:right="-71" w:firstLine="0"/>
              <w:jc w:val="center"/>
              <w:textAlignment w:val="auto"/>
              <w:rPr>
                <w:rFonts w:cs="Arial"/>
                <w:sz w:val="20"/>
              </w:rPr>
            </w:pPr>
            <w:r>
              <w:rPr>
                <w:rFonts w:cs="Arial"/>
                <w:sz w:val="20"/>
              </w:rPr>
              <w:t>87,4</w:t>
            </w:r>
          </w:p>
        </w:tc>
      </w:tr>
    </w:tbl>
    <w:p w14:paraId="581E8FE4" w14:textId="77777777" w:rsidR="008C44C1" w:rsidRPr="00137967" w:rsidRDefault="008C44C1" w:rsidP="00A52EB4">
      <w:pPr>
        <w:pStyle w:val="129"/>
        <w:keepNext/>
        <w:pageBreakBefore/>
        <w:spacing w:before="240" w:line="288" w:lineRule="auto"/>
        <w:ind w:firstLine="709"/>
        <w:jc w:val="both"/>
        <w:rPr>
          <w:rFonts w:ascii="Arial" w:hAnsi="Arial" w:cs="Arial"/>
          <w:sz w:val="22"/>
          <w:szCs w:val="22"/>
        </w:rPr>
      </w:pPr>
      <w:r w:rsidRPr="00137967">
        <w:rPr>
          <w:rFonts w:ascii="Arial" w:hAnsi="Arial" w:cs="Arial"/>
          <w:sz w:val="22"/>
          <w:szCs w:val="22"/>
        </w:rPr>
        <w:lastRenderedPageBreak/>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ноябре</w:t>
      </w:r>
      <w:r w:rsidRPr="00137967">
        <w:rPr>
          <w:rFonts w:ascii="Arial" w:hAnsi="Arial" w:cs="Arial"/>
          <w:sz w:val="22"/>
          <w:szCs w:val="22"/>
        </w:rPr>
        <w:t xml:space="preserve"> 2021 года по сравнению с </w:t>
      </w:r>
      <w:r>
        <w:rPr>
          <w:rFonts w:ascii="Arial" w:hAnsi="Arial" w:cs="Arial"/>
          <w:sz w:val="22"/>
          <w:szCs w:val="22"/>
        </w:rPr>
        <w:t>ноябрем</w:t>
      </w:r>
      <w:r w:rsidRPr="00137967">
        <w:rPr>
          <w:rFonts w:ascii="Arial" w:hAnsi="Arial" w:cs="Arial"/>
          <w:sz w:val="22"/>
          <w:szCs w:val="22"/>
        </w:rPr>
        <w:t xml:space="preserve"> 2020 года производство скота и птицы на убой (в живом весе) </w:t>
      </w:r>
      <w:r>
        <w:rPr>
          <w:rFonts w:ascii="Arial" w:hAnsi="Arial" w:cs="Arial"/>
          <w:sz w:val="22"/>
          <w:szCs w:val="22"/>
        </w:rPr>
        <w:t>увеличилось на 2,8</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6,3%, яиц снизилось на 0,1%</w:t>
      </w:r>
      <w:r w:rsidRPr="00137967">
        <w:rPr>
          <w:rFonts w:ascii="Arial" w:hAnsi="Arial" w:cs="Arial"/>
          <w:sz w:val="22"/>
          <w:szCs w:val="22"/>
        </w:rPr>
        <w:t>.</w:t>
      </w:r>
    </w:p>
    <w:p w14:paraId="2782F173" w14:textId="77777777" w:rsidR="008C44C1" w:rsidRPr="00137967" w:rsidRDefault="008C44C1" w:rsidP="008C44C1">
      <w:pPr>
        <w:pStyle w:val="129"/>
        <w:spacing w:before="120" w:line="288" w:lineRule="auto"/>
        <w:ind w:firstLine="709"/>
        <w:jc w:val="both"/>
        <w:rPr>
          <w:rFonts w:ascii="Arial" w:hAnsi="Arial" w:cs="Arial"/>
          <w:sz w:val="22"/>
          <w:szCs w:val="22"/>
          <w:lang w:val="ru-MO"/>
        </w:rPr>
      </w:pPr>
      <w:r w:rsidRPr="00137967">
        <w:rPr>
          <w:rFonts w:ascii="Arial" w:hAnsi="Arial" w:cs="Arial"/>
          <w:sz w:val="22"/>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w:t>
      </w:r>
      <w:r>
        <w:rPr>
          <w:rFonts w:ascii="Arial" w:hAnsi="Arial" w:cs="Arial"/>
          <w:sz w:val="22"/>
          <w:szCs w:val="22"/>
        </w:rPr>
        <w:t xml:space="preserve"> – ноябре</w:t>
      </w:r>
      <w:r w:rsidRPr="00137967">
        <w:rPr>
          <w:rFonts w:ascii="Arial" w:hAnsi="Arial" w:cs="Arial"/>
          <w:sz w:val="22"/>
          <w:szCs w:val="22"/>
        </w:rPr>
        <w:t xml:space="preserve"> 2021 года составили </w:t>
      </w:r>
      <w:r>
        <w:rPr>
          <w:rFonts w:ascii="Arial" w:hAnsi="Arial" w:cs="Arial"/>
          <w:sz w:val="22"/>
          <w:szCs w:val="22"/>
        </w:rPr>
        <w:t>6158</w:t>
      </w:r>
      <w:r w:rsidRPr="00137967">
        <w:rPr>
          <w:rFonts w:ascii="Arial" w:hAnsi="Arial" w:cs="Arial"/>
          <w:sz w:val="22"/>
          <w:szCs w:val="22"/>
        </w:rPr>
        <w:t xml:space="preserve"> кг (в январе</w:t>
      </w:r>
      <w:r>
        <w:rPr>
          <w:rFonts w:ascii="Arial" w:hAnsi="Arial" w:cs="Arial"/>
          <w:sz w:val="22"/>
          <w:szCs w:val="22"/>
        </w:rPr>
        <w:t xml:space="preserve"> – ноябре</w:t>
      </w:r>
      <w:r w:rsidRPr="00137967">
        <w:rPr>
          <w:rFonts w:ascii="Arial" w:hAnsi="Arial" w:cs="Arial"/>
          <w:sz w:val="22"/>
          <w:szCs w:val="22"/>
        </w:rPr>
        <w:t xml:space="preserve"> 2020 года </w:t>
      </w:r>
      <w:r w:rsidRPr="00137967">
        <w:rPr>
          <w:rFonts w:ascii="Arial" w:hAnsi="Arial" w:cs="Arial"/>
          <w:sz w:val="22"/>
          <w:szCs w:val="22"/>
          <w:lang w:val="ru-MO"/>
        </w:rPr>
        <w:t>–</w:t>
      </w:r>
      <w:r>
        <w:rPr>
          <w:rFonts w:ascii="Arial" w:hAnsi="Arial" w:cs="Arial"/>
          <w:sz w:val="22"/>
          <w:szCs w:val="22"/>
          <w:lang w:val="ru-MO"/>
        </w:rPr>
        <w:t xml:space="preserve"> 5485</w:t>
      </w:r>
      <w:r w:rsidRPr="00137967">
        <w:rPr>
          <w:rFonts w:ascii="Arial" w:hAnsi="Arial" w:cs="Arial"/>
          <w:sz w:val="22"/>
          <w:szCs w:val="22"/>
        </w:rPr>
        <w:t xml:space="preserve"> кг), яйценоскость кур-несушек</w:t>
      </w:r>
      <w:r>
        <w:rPr>
          <w:rFonts w:ascii="Arial" w:hAnsi="Arial" w:cs="Arial"/>
          <w:sz w:val="22"/>
          <w:szCs w:val="22"/>
        </w:rPr>
        <w:t xml:space="preserve"> – 275 яиц</w:t>
      </w:r>
      <w:r w:rsidRPr="00137967">
        <w:rPr>
          <w:rFonts w:ascii="Arial" w:hAnsi="Arial" w:cs="Arial"/>
          <w:sz w:val="22"/>
          <w:szCs w:val="22"/>
        </w:rPr>
        <w:t xml:space="preserve"> (в январе</w:t>
      </w:r>
      <w:r>
        <w:rPr>
          <w:rFonts w:ascii="Arial" w:hAnsi="Arial" w:cs="Arial"/>
          <w:sz w:val="22"/>
          <w:szCs w:val="22"/>
        </w:rPr>
        <w:t xml:space="preserve"> – ноябре</w:t>
      </w:r>
      <w:r w:rsidRPr="00137967">
        <w:rPr>
          <w:rFonts w:ascii="Arial" w:hAnsi="Arial" w:cs="Arial"/>
          <w:sz w:val="22"/>
          <w:szCs w:val="22"/>
        </w:rPr>
        <w:t xml:space="preserve"> 2020 года</w:t>
      </w:r>
      <w:r>
        <w:rPr>
          <w:rFonts w:ascii="Arial" w:hAnsi="Arial" w:cs="Arial"/>
          <w:sz w:val="22"/>
          <w:szCs w:val="22"/>
        </w:rPr>
        <w:t xml:space="preserve"> – 344 яйца</w:t>
      </w:r>
      <w:r w:rsidRPr="00137967">
        <w:rPr>
          <w:rFonts w:ascii="Arial" w:hAnsi="Arial" w:cs="Arial"/>
          <w:sz w:val="22"/>
          <w:szCs w:val="22"/>
        </w:rPr>
        <w:t>)</w:t>
      </w:r>
      <w:r w:rsidRPr="00137967">
        <w:rPr>
          <w:rFonts w:ascii="Arial" w:hAnsi="Arial" w:cs="Arial"/>
          <w:sz w:val="22"/>
          <w:szCs w:val="22"/>
          <w:lang w:val="ru-MO"/>
        </w:rPr>
        <w:t>.</w:t>
      </w:r>
    </w:p>
    <w:bookmarkEnd w:id="131"/>
    <w:bookmarkEnd w:id="132"/>
    <w:bookmarkEnd w:id="133"/>
    <w:p w14:paraId="65759786" w14:textId="77777777" w:rsidR="008C44C1" w:rsidRPr="00137967" w:rsidRDefault="008C44C1" w:rsidP="008C44C1">
      <w:pPr>
        <w:spacing w:before="240" w:line="240" w:lineRule="auto"/>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8C44C1" w:rsidRPr="00137967" w14:paraId="698B4F3B" w14:textId="77777777" w:rsidTr="008C44C1">
        <w:trPr>
          <w:tblHeader/>
        </w:trPr>
        <w:tc>
          <w:tcPr>
            <w:tcW w:w="2694" w:type="dxa"/>
            <w:tcBorders>
              <w:top w:val="double" w:sz="4" w:space="0" w:color="000000"/>
              <w:left w:val="double" w:sz="4" w:space="0" w:color="000000"/>
              <w:bottom w:val="single" w:sz="4" w:space="0" w:color="auto"/>
              <w:right w:val="single" w:sz="4" w:space="0" w:color="000000"/>
            </w:tcBorders>
          </w:tcPr>
          <w:p w14:paraId="6B42EC35" w14:textId="77777777" w:rsidR="008C44C1" w:rsidRPr="00137967" w:rsidRDefault="008C44C1" w:rsidP="008C44C1">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016CA91D" w14:textId="77777777" w:rsidR="008C44C1" w:rsidRPr="00137967" w:rsidRDefault="008C44C1" w:rsidP="008C44C1">
            <w:pPr>
              <w:adjustRightInd/>
              <w:spacing w:before="60" w:line="240" w:lineRule="exact"/>
              <w:ind w:firstLine="0"/>
              <w:jc w:val="center"/>
              <w:textAlignment w:val="auto"/>
              <w:rPr>
                <w:rFonts w:cs="Arial"/>
                <w:i/>
                <w:sz w:val="20"/>
              </w:rPr>
            </w:pPr>
            <w:r>
              <w:rPr>
                <w:rFonts w:cs="Arial"/>
                <w:i/>
                <w:sz w:val="20"/>
              </w:rPr>
              <w:t>Ноябрь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single" w:sz="4" w:space="0" w:color="auto"/>
            </w:tcBorders>
          </w:tcPr>
          <w:p w14:paraId="40A07AC0" w14:textId="77777777" w:rsidR="008C44C1" w:rsidRPr="00137967" w:rsidRDefault="008C44C1" w:rsidP="008C44C1">
            <w:pPr>
              <w:adjustRightInd/>
              <w:spacing w:before="60" w:line="240" w:lineRule="exact"/>
              <w:ind w:firstLine="0"/>
              <w:jc w:val="center"/>
              <w:textAlignment w:val="auto"/>
              <w:rPr>
                <w:rFonts w:cs="Arial"/>
                <w:i/>
                <w:sz w:val="20"/>
              </w:rPr>
            </w:pPr>
            <w:r>
              <w:rPr>
                <w:rFonts w:cs="Arial"/>
                <w:i/>
                <w:sz w:val="20"/>
              </w:rPr>
              <w:t xml:space="preserve">Ноябрь 2021г. </w:t>
            </w:r>
            <w:proofErr w:type="gramStart"/>
            <w:r>
              <w:rPr>
                <w:rFonts w:cs="Arial"/>
                <w:i/>
                <w:sz w:val="20"/>
              </w:rPr>
              <w:t>в</w:t>
            </w:r>
            <w:proofErr w:type="gramEnd"/>
            <w:r>
              <w:rPr>
                <w:rFonts w:cs="Arial"/>
                <w:i/>
                <w:sz w:val="20"/>
              </w:rPr>
              <w:t xml:space="preserve"> % к ноябрю</w:t>
            </w:r>
            <w:r w:rsidRPr="00137967">
              <w:rPr>
                <w:rFonts w:cs="Arial"/>
                <w:i/>
                <w:sz w:val="20"/>
              </w:rPr>
              <w:t xml:space="preserve"> 2020г.</w:t>
            </w:r>
          </w:p>
        </w:tc>
        <w:tc>
          <w:tcPr>
            <w:tcW w:w="1665" w:type="dxa"/>
            <w:tcBorders>
              <w:top w:val="double" w:sz="4" w:space="0" w:color="000000"/>
              <w:left w:val="single" w:sz="4" w:space="0" w:color="auto"/>
              <w:bottom w:val="single" w:sz="4" w:space="0" w:color="auto"/>
              <w:right w:val="single" w:sz="4" w:space="0" w:color="auto"/>
            </w:tcBorders>
          </w:tcPr>
          <w:p w14:paraId="679200F3" w14:textId="77777777" w:rsidR="008C44C1" w:rsidRPr="00137967" w:rsidRDefault="008C44C1" w:rsidP="008C44C1">
            <w:pPr>
              <w:adjustRightInd/>
              <w:spacing w:before="60" w:line="240" w:lineRule="exact"/>
              <w:ind w:firstLine="0"/>
              <w:jc w:val="center"/>
              <w:textAlignment w:val="auto"/>
              <w:rPr>
                <w:rFonts w:cs="Arial"/>
                <w:i/>
                <w:sz w:val="20"/>
              </w:rPr>
            </w:pPr>
            <w:r>
              <w:rPr>
                <w:rFonts w:cs="Arial"/>
                <w:i/>
                <w:sz w:val="20"/>
              </w:rPr>
              <w:t>Январь – ноябрь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double" w:sz="4" w:space="0" w:color="000000"/>
            </w:tcBorders>
          </w:tcPr>
          <w:p w14:paraId="673B507A" w14:textId="77777777" w:rsidR="008C44C1" w:rsidRPr="00137967" w:rsidRDefault="008C44C1" w:rsidP="008C44C1">
            <w:pPr>
              <w:adjustRightInd/>
              <w:spacing w:before="60" w:line="240" w:lineRule="exact"/>
              <w:ind w:firstLine="0"/>
              <w:jc w:val="center"/>
              <w:textAlignment w:val="auto"/>
              <w:rPr>
                <w:rFonts w:cs="Arial"/>
                <w:i/>
                <w:sz w:val="20"/>
              </w:rPr>
            </w:pPr>
            <w:r>
              <w:rPr>
                <w:rFonts w:cs="Arial"/>
                <w:i/>
                <w:sz w:val="20"/>
              </w:rPr>
              <w:t xml:space="preserve">Январь – ноябрь 2021г. </w:t>
            </w:r>
            <w:proofErr w:type="gramStart"/>
            <w:r>
              <w:rPr>
                <w:rFonts w:cs="Arial"/>
                <w:i/>
                <w:sz w:val="20"/>
              </w:rPr>
              <w:t>в</w:t>
            </w:r>
            <w:proofErr w:type="gramEnd"/>
            <w:r>
              <w:rPr>
                <w:rFonts w:cs="Arial"/>
                <w:i/>
                <w:sz w:val="20"/>
              </w:rPr>
              <w:t xml:space="preserve"> % к январю – ноябрю</w:t>
            </w:r>
            <w:r w:rsidRPr="00137967">
              <w:rPr>
                <w:rFonts w:cs="Arial"/>
                <w:i/>
                <w:sz w:val="20"/>
              </w:rPr>
              <w:t xml:space="preserve"> 2020г.</w:t>
            </w:r>
          </w:p>
        </w:tc>
      </w:tr>
      <w:tr w:rsidR="008C44C1" w:rsidRPr="00137967" w14:paraId="59EC7A2D" w14:textId="77777777" w:rsidTr="008C44C1">
        <w:tc>
          <w:tcPr>
            <w:tcW w:w="2694" w:type="dxa"/>
            <w:tcBorders>
              <w:top w:val="single" w:sz="4" w:space="0" w:color="auto"/>
              <w:left w:val="double" w:sz="4" w:space="0" w:color="000000"/>
              <w:bottom w:val="dotted" w:sz="4" w:space="0" w:color="auto"/>
              <w:right w:val="single" w:sz="4" w:space="0" w:color="000000"/>
            </w:tcBorders>
            <w:vAlign w:val="bottom"/>
          </w:tcPr>
          <w:p w14:paraId="206B6E64" w14:textId="77777777" w:rsidR="008C44C1" w:rsidRPr="00137967" w:rsidRDefault="008C44C1" w:rsidP="008C44C1">
            <w:pPr>
              <w:spacing w:before="8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5476B1A4"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15507,6</w:t>
            </w:r>
          </w:p>
        </w:tc>
        <w:tc>
          <w:tcPr>
            <w:tcW w:w="1666" w:type="dxa"/>
            <w:tcBorders>
              <w:top w:val="single" w:sz="4" w:space="0" w:color="auto"/>
              <w:left w:val="single" w:sz="4" w:space="0" w:color="auto"/>
              <w:bottom w:val="dotted" w:sz="4" w:space="0" w:color="auto"/>
              <w:right w:val="single" w:sz="4" w:space="0" w:color="auto"/>
            </w:tcBorders>
            <w:vAlign w:val="bottom"/>
          </w:tcPr>
          <w:p w14:paraId="6889CD12"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102,8</w:t>
            </w:r>
          </w:p>
        </w:tc>
        <w:tc>
          <w:tcPr>
            <w:tcW w:w="1665" w:type="dxa"/>
            <w:tcBorders>
              <w:top w:val="single" w:sz="4" w:space="0" w:color="auto"/>
              <w:left w:val="single" w:sz="4" w:space="0" w:color="auto"/>
              <w:bottom w:val="dotted" w:sz="4" w:space="0" w:color="auto"/>
              <w:right w:val="single" w:sz="4" w:space="0" w:color="auto"/>
            </w:tcBorders>
            <w:vAlign w:val="bottom"/>
          </w:tcPr>
          <w:p w14:paraId="098D2C58"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155610,5</w:t>
            </w:r>
          </w:p>
        </w:tc>
        <w:tc>
          <w:tcPr>
            <w:tcW w:w="1666" w:type="dxa"/>
            <w:tcBorders>
              <w:top w:val="single" w:sz="4" w:space="0" w:color="auto"/>
              <w:left w:val="single" w:sz="4" w:space="0" w:color="auto"/>
              <w:bottom w:val="dotted" w:sz="4" w:space="0" w:color="auto"/>
              <w:right w:val="double" w:sz="4" w:space="0" w:color="000000"/>
            </w:tcBorders>
            <w:vAlign w:val="bottom"/>
          </w:tcPr>
          <w:p w14:paraId="07EAE8A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100,6</w:t>
            </w:r>
          </w:p>
        </w:tc>
      </w:tr>
      <w:tr w:rsidR="008C44C1" w:rsidRPr="00137967" w14:paraId="468DE441" w14:textId="77777777" w:rsidTr="008C44C1">
        <w:tc>
          <w:tcPr>
            <w:tcW w:w="2694" w:type="dxa"/>
            <w:tcBorders>
              <w:top w:val="nil"/>
              <w:left w:val="double" w:sz="4" w:space="0" w:color="000000"/>
              <w:bottom w:val="dotted" w:sz="4" w:space="0" w:color="auto"/>
              <w:right w:val="single" w:sz="4" w:space="0" w:color="000000"/>
            </w:tcBorders>
            <w:vAlign w:val="bottom"/>
          </w:tcPr>
          <w:p w14:paraId="601807EE" w14:textId="77777777" w:rsidR="008C44C1" w:rsidRPr="00137967" w:rsidRDefault="008C44C1" w:rsidP="008C44C1">
            <w:pPr>
              <w:spacing w:before="80" w:line="240" w:lineRule="exact"/>
              <w:ind w:left="227" w:firstLine="0"/>
              <w:jc w:val="left"/>
              <w:rPr>
                <w:rFonts w:cs="Arial"/>
                <w:sz w:val="20"/>
              </w:rPr>
            </w:pPr>
            <w:r w:rsidRPr="00137967">
              <w:rPr>
                <w:rFonts w:cs="Arial"/>
                <w:sz w:val="20"/>
              </w:rPr>
              <w:t>из них:</w:t>
            </w:r>
          </w:p>
          <w:p w14:paraId="14F531C5" w14:textId="77777777" w:rsidR="008C44C1" w:rsidRPr="00137967" w:rsidRDefault="008C44C1" w:rsidP="008C44C1">
            <w:pPr>
              <w:spacing w:before="8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1D831328"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2057,2</w:t>
            </w:r>
          </w:p>
        </w:tc>
        <w:tc>
          <w:tcPr>
            <w:tcW w:w="1666" w:type="dxa"/>
            <w:tcBorders>
              <w:top w:val="nil"/>
              <w:left w:val="single" w:sz="4" w:space="0" w:color="auto"/>
              <w:bottom w:val="dotted" w:sz="4" w:space="0" w:color="auto"/>
              <w:right w:val="single" w:sz="4" w:space="0" w:color="auto"/>
            </w:tcBorders>
            <w:vAlign w:val="bottom"/>
          </w:tcPr>
          <w:p w14:paraId="4882AF09"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97,4</w:t>
            </w:r>
          </w:p>
        </w:tc>
        <w:tc>
          <w:tcPr>
            <w:tcW w:w="1665" w:type="dxa"/>
            <w:tcBorders>
              <w:top w:val="nil"/>
              <w:left w:val="single" w:sz="4" w:space="0" w:color="auto"/>
              <w:bottom w:val="dotted" w:sz="4" w:space="0" w:color="auto"/>
              <w:right w:val="single" w:sz="4" w:space="0" w:color="auto"/>
            </w:tcBorders>
            <w:vAlign w:val="bottom"/>
          </w:tcPr>
          <w:p w14:paraId="5881CD60"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24024,8</w:t>
            </w:r>
          </w:p>
        </w:tc>
        <w:tc>
          <w:tcPr>
            <w:tcW w:w="1666" w:type="dxa"/>
            <w:tcBorders>
              <w:top w:val="nil"/>
              <w:left w:val="single" w:sz="4" w:space="0" w:color="auto"/>
              <w:bottom w:val="dotted" w:sz="4" w:space="0" w:color="auto"/>
              <w:right w:val="double" w:sz="4" w:space="0" w:color="000000"/>
            </w:tcBorders>
            <w:vAlign w:val="bottom"/>
          </w:tcPr>
          <w:p w14:paraId="06B0C54E"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103,2</w:t>
            </w:r>
          </w:p>
        </w:tc>
      </w:tr>
      <w:tr w:rsidR="008C44C1" w:rsidRPr="00137967" w14:paraId="15BF0E6D" w14:textId="77777777" w:rsidTr="008C44C1">
        <w:tc>
          <w:tcPr>
            <w:tcW w:w="2694" w:type="dxa"/>
            <w:tcBorders>
              <w:top w:val="dotted" w:sz="4" w:space="0" w:color="auto"/>
              <w:left w:val="double" w:sz="4" w:space="0" w:color="000000"/>
              <w:bottom w:val="dotted" w:sz="4" w:space="0" w:color="auto"/>
              <w:right w:val="single" w:sz="4" w:space="0" w:color="000000"/>
            </w:tcBorders>
            <w:vAlign w:val="bottom"/>
          </w:tcPr>
          <w:p w14:paraId="4C7A5DD1" w14:textId="77777777" w:rsidR="008C44C1" w:rsidRPr="00137967" w:rsidRDefault="008C44C1" w:rsidP="008C44C1">
            <w:pPr>
              <w:spacing w:before="8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0D6DEA5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7241,6</w:t>
            </w:r>
          </w:p>
        </w:tc>
        <w:tc>
          <w:tcPr>
            <w:tcW w:w="1666" w:type="dxa"/>
            <w:tcBorders>
              <w:top w:val="dotted" w:sz="4" w:space="0" w:color="auto"/>
              <w:left w:val="single" w:sz="4" w:space="0" w:color="auto"/>
              <w:bottom w:val="dotted" w:sz="4" w:space="0" w:color="auto"/>
              <w:right w:val="single" w:sz="4" w:space="0" w:color="auto"/>
            </w:tcBorders>
            <w:vAlign w:val="bottom"/>
          </w:tcPr>
          <w:p w14:paraId="4CC446D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138,1</w:t>
            </w:r>
          </w:p>
        </w:tc>
        <w:tc>
          <w:tcPr>
            <w:tcW w:w="1665" w:type="dxa"/>
            <w:tcBorders>
              <w:top w:val="dotted" w:sz="4" w:space="0" w:color="auto"/>
              <w:left w:val="single" w:sz="4" w:space="0" w:color="auto"/>
              <w:bottom w:val="dotted" w:sz="4" w:space="0" w:color="auto"/>
              <w:right w:val="single" w:sz="4" w:space="0" w:color="auto"/>
            </w:tcBorders>
            <w:vAlign w:val="bottom"/>
          </w:tcPr>
          <w:p w14:paraId="20DEEFF7"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67833,0</w:t>
            </w:r>
          </w:p>
        </w:tc>
        <w:tc>
          <w:tcPr>
            <w:tcW w:w="1666" w:type="dxa"/>
            <w:tcBorders>
              <w:top w:val="dotted" w:sz="4" w:space="0" w:color="auto"/>
              <w:left w:val="single" w:sz="4" w:space="0" w:color="auto"/>
              <w:bottom w:val="dotted" w:sz="4" w:space="0" w:color="auto"/>
              <w:right w:val="double" w:sz="4" w:space="0" w:color="000000"/>
            </w:tcBorders>
            <w:vAlign w:val="bottom"/>
          </w:tcPr>
          <w:p w14:paraId="23A8973F"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134,2</w:t>
            </w:r>
          </w:p>
        </w:tc>
      </w:tr>
      <w:tr w:rsidR="008C44C1" w:rsidRPr="00137967" w14:paraId="6591675F" w14:textId="77777777" w:rsidTr="008C44C1">
        <w:tc>
          <w:tcPr>
            <w:tcW w:w="2694" w:type="dxa"/>
            <w:tcBorders>
              <w:top w:val="dotted" w:sz="4" w:space="0" w:color="auto"/>
              <w:left w:val="double" w:sz="4" w:space="0" w:color="000000"/>
              <w:bottom w:val="dotted" w:sz="4" w:space="0" w:color="auto"/>
              <w:right w:val="single" w:sz="4" w:space="0" w:color="000000"/>
            </w:tcBorders>
            <w:vAlign w:val="bottom"/>
          </w:tcPr>
          <w:p w14:paraId="5D992A76" w14:textId="77777777" w:rsidR="008C44C1" w:rsidRPr="00137967" w:rsidRDefault="008C44C1" w:rsidP="008C44C1">
            <w:pPr>
              <w:spacing w:before="80" w:line="240" w:lineRule="exact"/>
              <w:ind w:left="227" w:firstLine="0"/>
              <w:jc w:val="left"/>
              <w:rPr>
                <w:rFonts w:cs="Arial"/>
                <w:sz w:val="20"/>
              </w:rPr>
            </w:pPr>
            <w:r w:rsidRPr="0013796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57FED9E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2,0</w:t>
            </w:r>
          </w:p>
        </w:tc>
        <w:tc>
          <w:tcPr>
            <w:tcW w:w="1666" w:type="dxa"/>
            <w:tcBorders>
              <w:top w:val="dotted" w:sz="4" w:space="0" w:color="auto"/>
              <w:left w:val="single" w:sz="4" w:space="0" w:color="auto"/>
              <w:bottom w:val="dotted" w:sz="4" w:space="0" w:color="auto"/>
              <w:right w:val="single" w:sz="4" w:space="0" w:color="auto"/>
            </w:tcBorders>
            <w:vAlign w:val="bottom"/>
          </w:tcPr>
          <w:p w14:paraId="66FAD92C"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36,4</w:t>
            </w:r>
          </w:p>
        </w:tc>
        <w:tc>
          <w:tcPr>
            <w:tcW w:w="1665" w:type="dxa"/>
            <w:tcBorders>
              <w:top w:val="dotted" w:sz="4" w:space="0" w:color="auto"/>
              <w:left w:val="single" w:sz="4" w:space="0" w:color="auto"/>
              <w:bottom w:val="dotted" w:sz="4" w:space="0" w:color="auto"/>
              <w:right w:val="single" w:sz="4" w:space="0" w:color="auto"/>
            </w:tcBorders>
            <w:vAlign w:val="bottom"/>
          </w:tcPr>
          <w:p w14:paraId="406A4DCB"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18,6</w:t>
            </w:r>
          </w:p>
        </w:tc>
        <w:tc>
          <w:tcPr>
            <w:tcW w:w="1666" w:type="dxa"/>
            <w:tcBorders>
              <w:top w:val="dotted" w:sz="4" w:space="0" w:color="auto"/>
              <w:left w:val="single" w:sz="4" w:space="0" w:color="auto"/>
              <w:bottom w:val="dotted" w:sz="4" w:space="0" w:color="auto"/>
              <w:right w:val="double" w:sz="4" w:space="0" w:color="000000"/>
            </w:tcBorders>
            <w:vAlign w:val="bottom"/>
          </w:tcPr>
          <w:p w14:paraId="4937324C"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27,7</w:t>
            </w:r>
          </w:p>
        </w:tc>
      </w:tr>
      <w:tr w:rsidR="008C44C1" w:rsidRPr="00137967" w14:paraId="11043C37" w14:textId="77777777" w:rsidTr="008C44C1">
        <w:tc>
          <w:tcPr>
            <w:tcW w:w="2694" w:type="dxa"/>
            <w:tcBorders>
              <w:top w:val="dotted" w:sz="4" w:space="0" w:color="auto"/>
              <w:left w:val="double" w:sz="4" w:space="0" w:color="000000"/>
              <w:bottom w:val="dotted" w:sz="4" w:space="0" w:color="auto"/>
              <w:right w:val="single" w:sz="4" w:space="0" w:color="000000"/>
            </w:tcBorders>
            <w:vAlign w:val="bottom"/>
          </w:tcPr>
          <w:p w14:paraId="16379895" w14:textId="77777777" w:rsidR="008C44C1" w:rsidRPr="00137967" w:rsidRDefault="008C44C1" w:rsidP="008C44C1">
            <w:pPr>
              <w:spacing w:before="8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6DE54346"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6134,5</w:t>
            </w:r>
          </w:p>
        </w:tc>
        <w:tc>
          <w:tcPr>
            <w:tcW w:w="1666" w:type="dxa"/>
            <w:tcBorders>
              <w:top w:val="dotted" w:sz="4" w:space="0" w:color="auto"/>
              <w:left w:val="single" w:sz="4" w:space="0" w:color="auto"/>
              <w:bottom w:val="dotted" w:sz="4" w:space="0" w:color="auto"/>
              <w:right w:val="single" w:sz="4" w:space="0" w:color="auto"/>
            </w:tcBorders>
            <w:vAlign w:val="bottom"/>
          </w:tcPr>
          <w:p w14:paraId="0F52C8A6"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80,0</w:t>
            </w:r>
          </w:p>
        </w:tc>
        <w:tc>
          <w:tcPr>
            <w:tcW w:w="1665" w:type="dxa"/>
            <w:tcBorders>
              <w:top w:val="dotted" w:sz="4" w:space="0" w:color="auto"/>
              <w:left w:val="single" w:sz="4" w:space="0" w:color="auto"/>
              <w:bottom w:val="dotted" w:sz="4" w:space="0" w:color="auto"/>
              <w:right w:val="single" w:sz="4" w:space="0" w:color="auto"/>
            </w:tcBorders>
            <w:vAlign w:val="bottom"/>
          </w:tcPr>
          <w:p w14:paraId="75E8314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63361,8</w:t>
            </w:r>
          </w:p>
        </w:tc>
        <w:tc>
          <w:tcPr>
            <w:tcW w:w="1666" w:type="dxa"/>
            <w:tcBorders>
              <w:top w:val="dotted" w:sz="4" w:space="0" w:color="auto"/>
              <w:left w:val="single" w:sz="4" w:space="0" w:color="auto"/>
              <w:bottom w:val="dotted" w:sz="4" w:space="0" w:color="auto"/>
              <w:right w:val="double" w:sz="4" w:space="0" w:color="000000"/>
            </w:tcBorders>
            <w:vAlign w:val="bottom"/>
          </w:tcPr>
          <w:p w14:paraId="67B7CB6E"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78,8</w:t>
            </w:r>
          </w:p>
        </w:tc>
      </w:tr>
      <w:tr w:rsidR="008C44C1" w:rsidRPr="00137967" w14:paraId="35437183" w14:textId="77777777" w:rsidTr="008C44C1">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6A86CA1E" w14:textId="77777777" w:rsidR="008C44C1" w:rsidRPr="00137967" w:rsidRDefault="008C44C1" w:rsidP="008C44C1">
            <w:pPr>
              <w:spacing w:before="8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5004CD52"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40213,2</w:t>
            </w:r>
          </w:p>
        </w:tc>
        <w:tc>
          <w:tcPr>
            <w:tcW w:w="1666" w:type="dxa"/>
            <w:tcBorders>
              <w:top w:val="dotted" w:sz="4" w:space="0" w:color="auto"/>
              <w:left w:val="single" w:sz="4" w:space="0" w:color="auto"/>
              <w:bottom w:val="dotted" w:sz="4" w:space="0" w:color="auto"/>
              <w:right w:val="single" w:sz="4" w:space="0" w:color="auto"/>
            </w:tcBorders>
            <w:vAlign w:val="bottom"/>
          </w:tcPr>
          <w:p w14:paraId="63459642"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106,3</w:t>
            </w:r>
          </w:p>
        </w:tc>
        <w:tc>
          <w:tcPr>
            <w:tcW w:w="1665" w:type="dxa"/>
            <w:tcBorders>
              <w:top w:val="dotted" w:sz="4" w:space="0" w:color="auto"/>
              <w:left w:val="single" w:sz="4" w:space="0" w:color="auto"/>
              <w:bottom w:val="dotted" w:sz="4" w:space="0" w:color="auto"/>
              <w:right w:val="single" w:sz="4" w:space="0" w:color="auto"/>
            </w:tcBorders>
            <w:vAlign w:val="bottom"/>
          </w:tcPr>
          <w:p w14:paraId="7FA24926"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477284,4</w:t>
            </w:r>
          </w:p>
        </w:tc>
        <w:tc>
          <w:tcPr>
            <w:tcW w:w="1666" w:type="dxa"/>
            <w:tcBorders>
              <w:top w:val="dotted" w:sz="4" w:space="0" w:color="auto"/>
              <w:left w:val="single" w:sz="4" w:space="0" w:color="auto"/>
              <w:bottom w:val="dotted" w:sz="4" w:space="0" w:color="auto"/>
              <w:right w:val="double" w:sz="4" w:space="0" w:color="000000"/>
            </w:tcBorders>
            <w:vAlign w:val="bottom"/>
          </w:tcPr>
          <w:p w14:paraId="0FDD3B95"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104,8</w:t>
            </w:r>
          </w:p>
        </w:tc>
      </w:tr>
      <w:tr w:rsidR="008C44C1" w:rsidRPr="00137967" w14:paraId="2417D316" w14:textId="77777777" w:rsidTr="008C44C1">
        <w:tc>
          <w:tcPr>
            <w:tcW w:w="2694" w:type="dxa"/>
            <w:tcBorders>
              <w:top w:val="dotted" w:sz="4" w:space="0" w:color="auto"/>
              <w:left w:val="double" w:sz="4" w:space="0" w:color="000000"/>
              <w:bottom w:val="single" w:sz="4" w:space="0" w:color="auto"/>
              <w:right w:val="single" w:sz="4" w:space="0" w:color="000000"/>
            </w:tcBorders>
            <w:vAlign w:val="bottom"/>
          </w:tcPr>
          <w:p w14:paraId="776672C6" w14:textId="77777777" w:rsidR="008C44C1" w:rsidRPr="00137967" w:rsidRDefault="008C44C1" w:rsidP="008C44C1">
            <w:pPr>
              <w:spacing w:before="8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304DFB02"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83849</w:t>
            </w:r>
          </w:p>
        </w:tc>
        <w:tc>
          <w:tcPr>
            <w:tcW w:w="1666" w:type="dxa"/>
            <w:tcBorders>
              <w:top w:val="dotted" w:sz="4" w:space="0" w:color="auto"/>
              <w:left w:val="single" w:sz="4" w:space="0" w:color="auto"/>
              <w:bottom w:val="single" w:sz="4" w:space="0" w:color="auto"/>
              <w:right w:val="single" w:sz="4" w:space="0" w:color="auto"/>
            </w:tcBorders>
            <w:vAlign w:val="bottom"/>
          </w:tcPr>
          <w:p w14:paraId="3AA356EA"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99,9</w:t>
            </w:r>
          </w:p>
        </w:tc>
        <w:tc>
          <w:tcPr>
            <w:tcW w:w="1665" w:type="dxa"/>
            <w:tcBorders>
              <w:top w:val="dotted" w:sz="4" w:space="0" w:color="auto"/>
              <w:left w:val="single" w:sz="4" w:space="0" w:color="auto"/>
              <w:bottom w:val="single" w:sz="4" w:space="0" w:color="auto"/>
              <w:right w:val="single" w:sz="4" w:space="0" w:color="auto"/>
            </w:tcBorders>
            <w:vAlign w:val="bottom"/>
          </w:tcPr>
          <w:p w14:paraId="274A2B06"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861749</w:t>
            </w:r>
          </w:p>
        </w:tc>
        <w:tc>
          <w:tcPr>
            <w:tcW w:w="1666" w:type="dxa"/>
            <w:tcBorders>
              <w:top w:val="dotted" w:sz="4" w:space="0" w:color="auto"/>
              <w:left w:val="single" w:sz="4" w:space="0" w:color="auto"/>
              <w:bottom w:val="single" w:sz="4" w:space="0" w:color="auto"/>
              <w:right w:val="double" w:sz="4" w:space="0" w:color="000000"/>
            </w:tcBorders>
            <w:vAlign w:val="bottom"/>
          </w:tcPr>
          <w:p w14:paraId="63613AC0" w14:textId="77777777" w:rsidR="008C44C1" w:rsidRPr="00137967" w:rsidRDefault="008C44C1" w:rsidP="008C44C1">
            <w:pPr>
              <w:adjustRightInd/>
              <w:spacing w:before="80" w:line="240" w:lineRule="exact"/>
              <w:ind w:firstLine="0"/>
              <w:jc w:val="center"/>
              <w:textAlignment w:val="auto"/>
              <w:rPr>
                <w:rFonts w:cs="Arial"/>
                <w:sz w:val="20"/>
              </w:rPr>
            </w:pPr>
            <w:r>
              <w:rPr>
                <w:rFonts w:cs="Arial"/>
                <w:sz w:val="20"/>
              </w:rPr>
              <w:t>84,8</w:t>
            </w:r>
          </w:p>
        </w:tc>
      </w:tr>
      <w:tr w:rsidR="008C44C1" w:rsidRPr="00137967" w14:paraId="2A275C8F" w14:textId="77777777" w:rsidTr="008C44C1">
        <w:tc>
          <w:tcPr>
            <w:tcW w:w="9356" w:type="dxa"/>
            <w:gridSpan w:val="5"/>
            <w:tcBorders>
              <w:top w:val="single" w:sz="4" w:space="0" w:color="auto"/>
              <w:left w:val="double" w:sz="4" w:space="0" w:color="000000"/>
              <w:bottom w:val="double" w:sz="4" w:space="0" w:color="000000"/>
              <w:right w:val="double" w:sz="4" w:space="0" w:color="000000"/>
            </w:tcBorders>
          </w:tcPr>
          <w:p w14:paraId="4109A5B8" w14:textId="77777777" w:rsidR="008C44C1" w:rsidRPr="00137967" w:rsidRDefault="008C44C1" w:rsidP="008C44C1">
            <w:pPr>
              <w:numPr>
                <w:ilvl w:val="0"/>
                <w:numId w:val="7"/>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4316B630" w14:textId="5D78B120" w:rsidR="008C44C1" w:rsidRDefault="00F8776B" w:rsidP="008C44C1">
      <w:pPr>
        <w:pStyle w:val="129"/>
        <w:spacing w:before="240" w:line="288" w:lineRule="auto"/>
        <w:ind w:firstLine="709"/>
        <w:jc w:val="both"/>
        <w:rPr>
          <w:rFonts w:ascii="Arial" w:hAnsi="Arial" w:cs="Arial"/>
          <w:sz w:val="22"/>
          <w:szCs w:val="22"/>
        </w:rPr>
      </w:pPr>
      <w:r>
        <w:rPr>
          <w:rFonts w:ascii="Arial" w:hAnsi="Arial" w:cs="Arial"/>
          <w:sz w:val="22"/>
          <w:szCs w:val="22"/>
        </w:rPr>
        <w:t>В ноябре 2021 года в</w:t>
      </w:r>
      <w:r w:rsidR="008C44C1" w:rsidRPr="00137967">
        <w:rPr>
          <w:rFonts w:ascii="Arial" w:hAnsi="Arial" w:cs="Arial"/>
          <w:sz w:val="22"/>
          <w:szCs w:val="22"/>
        </w:rPr>
        <w:t xml:space="preserve"> сельскохозяйственных организациях, не относящихся к субъектам малого предпринимательства,</w:t>
      </w:r>
      <w:r w:rsidR="008C44C1">
        <w:rPr>
          <w:rFonts w:ascii="Arial" w:hAnsi="Arial" w:cs="Arial"/>
          <w:sz w:val="22"/>
          <w:szCs w:val="22"/>
        </w:rPr>
        <w:t xml:space="preserve"> </w:t>
      </w:r>
      <w:r>
        <w:rPr>
          <w:rFonts w:ascii="Arial" w:hAnsi="Arial" w:cs="Arial"/>
          <w:sz w:val="22"/>
          <w:szCs w:val="22"/>
        </w:rPr>
        <w:t xml:space="preserve">в структуре производства скота и птицы на убой </w:t>
      </w:r>
      <w:r w:rsidR="008C44C1" w:rsidRPr="00137967">
        <w:rPr>
          <w:rFonts w:ascii="Arial" w:hAnsi="Arial" w:cs="Arial"/>
          <w:sz w:val="22"/>
          <w:szCs w:val="22"/>
        </w:rPr>
        <w:t>доля к</w:t>
      </w:r>
      <w:r w:rsidR="000F101B">
        <w:rPr>
          <w:rFonts w:ascii="Arial" w:hAnsi="Arial" w:cs="Arial"/>
          <w:sz w:val="22"/>
          <w:szCs w:val="22"/>
        </w:rPr>
        <w:t xml:space="preserve">рупного рогатого скота </w:t>
      </w:r>
      <w:r w:rsidR="008C44C1" w:rsidRPr="00137967">
        <w:rPr>
          <w:rFonts w:ascii="Arial" w:hAnsi="Arial" w:cs="Arial"/>
          <w:sz w:val="22"/>
          <w:szCs w:val="22"/>
        </w:rPr>
        <w:t>соста</w:t>
      </w:r>
      <w:r w:rsidR="008C44C1">
        <w:rPr>
          <w:rFonts w:ascii="Arial" w:hAnsi="Arial" w:cs="Arial"/>
          <w:sz w:val="22"/>
          <w:szCs w:val="22"/>
        </w:rPr>
        <w:t>вила 13,3</w:t>
      </w:r>
      <w:r w:rsidR="008C44C1" w:rsidRPr="00137967">
        <w:rPr>
          <w:rFonts w:ascii="Arial" w:hAnsi="Arial" w:cs="Arial"/>
          <w:sz w:val="22"/>
          <w:szCs w:val="22"/>
        </w:rPr>
        <w:t xml:space="preserve">%, свиней – </w:t>
      </w:r>
      <w:r w:rsidR="008C44C1">
        <w:rPr>
          <w:rFonts w:ascii="Arial" w:hAnsi="Arial" w:cs="Arial"/>
          <w:sz w:val="22"/>
          <w:szCs w:val="22"/>
        </w:rPr>
        <w:t>46,7</w:t>
      </w:r>
      <w:r w:rsidR="008C44C1" w:rsidRPr="00137967">
        <w:rPr>
          <w:rFonts w:ascii="Arial" w:hAnsi="Arial" w:cs="Arial"/>
          <w:sz w:val="22"/>
          <w:szCs w:val="22"/>
        </w:rPr>
        <w:t xml:space="preserve">%, птицы – </w:t>
      </w:r>
      <w:r w:rsidR="008C44C1">
        <w:rPr>
          <w:rFonts w:ascii="Arial" w:hAnsi="Arial" w:cs="Arial"/>
          <w:sz w:val="22"/>
          <w:szCs w:val="22"/>
        </w:rPr>
        <w:t>39,6</w:t>
      </w:r>
      <w:r w:rsidR="008C44C1" w:rsidRPr="00137967">
        <w:rPr>
          <w:rFonts w:ascii="Arial" w:hAnsi="Arial" w:cs="Arial"/>
          <w:sz w:val="22"/>
          <w:szCs w:val="22"/>
        </w:rPr>
        <w:t xml:space="preserve">%. </w:t>
      </w:r>
    </w:p>
    <w:p w14:paraId="595819EA" w14:textId="77777777" w:rsidR="008C44C1" w:rsidRPr="00137967" w:rsidRDefault="008C44C1" w:rsidP="008C44C1">
      <w:pPr>
        <w:pStyle w:val="33"/>
        <w:spacing w:before="240" w:line="240" w:lineRule="auto"/>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8C44C1" w:rsidRPr="00137967" w14:paraId="2F7D1C18" w14:textId="77777777" w:rsidTr="008C44C1">
        <w:trPr>
          <w:cantSplit/>
          <w:tblHeader/>
        </w:trPr>
        <w:tc>
          <w:tcPr>
            <w:tcW w:w="4111" w:type="dxa"/>
            <w:tcBorders>
              <w:top w:val="double" w:sz="4" w:space="0" w:color="auto"/>
              <w:bottom w:val="single" w:sz="4" w:space="0" w:color="auto"/>
            </w:tcBorders>
          </w:tcPr>
          <w:p w14:paraId="23E714FB" w14:textId="77777777" w:rsidR="008C44C1" w:rsidRPr="00137967" w:rsidRDefault="008C44C1" w:rsidP="008C44C1">
            <w:pPr>
              <w:spacing w:before="80"/>
              <w:jc w:val="center"/>
              <w:rPr>
                <w:rFonts w:cs="Arial"/>
                <w:i/>
                <w:sz w:val="20"/>
              </w:rPr>
            </w:pPr>
          </w:p>
        </w:tc>
        <w:tc>
          <w:tcPr>
            <w:tcW w:w="2551" w:type="dxa"/>
            <w:tcBorders>
              <w:top w:val="double" w:sz="4" w:space="0" w:color="auto"/>
              <w:bottom w:val="single" w:sz="4" w:space="0" w:color="auto"/>
            </w:tcBorders>
          </w:tcPr>
          <w:p w14:paraId="731C9508" w14:textId="77777777" w:rsidR="008C44C1" w:rsidRPr="00137967" w:rsidRDefault="008C44C1" w:rsidP="008C44C1">
            <w:pPr>
              <w:pStyle w:val="BodyTextIndent23"/>
              <w:spacing w:before="40" w:line="240" w:lineRule="exact"/>
              <w:ind w:firstLine="0"/>
              <w:jc w:val="center"/>
              <w:rPr>
                <w:rFonts w:ascii="Arial" w:hAnsi="Arial" w:cs="Arial"/>
                <w:i/>
                <w:sz w:val="20"/>
              </w:rPr>
            </w:pPr>
            <w:r w:rsidRPr="00137967">
              <w:rPr>
                <w:rFonts w:ascii="Arial" w:hAnsi="Arial" w:cs="Arial"/>
                <w:i/>
                <w:sz w:val="20"/>
              </w:rPr>
              <w:t xml:space="preserve">Январь </w:t>
            </w:r>
            <w:r>
              <w:rPr>
                <w:rFonts w:ascii="Arial" w:hAnsi="Arial" w:cs="Arial"/>
                <w:i/>
                <w:sz w:val="20"/>
              </w:rPr>
              <w:t>– ноябрь</w:t>
            </w:r>
            <w:r w:rsidRPr="00137967">
              <w:rPr>
                <w:rFonts w:ascii="Arial" w:hAnsi="Arial" w:cs="Arial"/>
                <w:i/>
                <w:sz w:val="20"/>
              </w:rPr>
              <w:t xml:space="preserve"> 2021г.</w:t>
            </w:r>
          </w:p>
        </w:tc>
        <w:tc>
          <w:tcPr>
            <w:tcW w:w="2694" w:type="dxa"/>
            <w:tcBorders>
              <w:top w:val="double" w:sz="4" w:space="0" w:color="auto"/>
              <w:bottom w:val="single" w:sz="4" w:space="0" w:color="auto"/>
            </w:tcBorders>
          </w:tcPr>
          <w:p w14:paraId="2A8E486C" w14:textId="77777777" w:rsidR="008C44C1" w:rsidRPr="00137967" w:rsidRDefault="008C44C1" w:rsidP="008C44C1">
            <w:pPr>
              <w:pStyle w:val="BodyTextIndent23"/>
              <w:spacing w:before="40" w:line="240" w:lineRule="exact"/>
              <w:ind w:left="-107" w:right="-108" w:firstLine="0"/>
              <w:jc w:val="center"/>
              <w:rPr>
                <w:rFonts w:ascii="Arial" w:hAnsi="Arial" w:cs="Arial"/>
                <w:i/>
                <w:sz w:val="20"/>
              </w:rPr>
            </w:pPr>
            <w:proofErr w:type="gramStart"/>
            <w:r w:rsidRPr="00137967">
              <w:rPr>
                <w:rFonts w:ascii="Arial" w:hAnsi="Arial" w:cs="Arial"/>
                <w:i/>
                <w:sz w:val="20"/>
              </w:rPr>
              <w:t>В</w:t>
            </w:r>
            <w:proofErr w:type="gramEnd"/>
            <w:r w:rsidRPr="00137967">
              <w:rPr>
                <w:rFonts w:ascii="Arial" w:hAnsi="Arial" w:cs="Arial"/>
                <w:i/>
                <w:sz w:val="20"/>
              </w:rPr>
              <w:t xml:space="preserve"> % к январю </w:t>
            </w:r>
            <w:r>
              <w:rPr>
                <w:rFonts w:ascii="Arial" w:hAnsi="Arial" w:cs="Arial"/>
                <w:i/>
                <w:sz w:val="20"/>
              </w:rPr>
              <w:t>– ноябрю</w:t>
            </w:r>
            <w:r w:rsidRPr="00137967">
              <w:rPr>
                <w:rFonts w:ascii="Arial" w:hAnsi="Arial" w:cs="Arial"/>
                <w:i/>
                <w:sz w:val="20"/>
              </w:rPr>
              <w:t xml:space="preserve"> 2020г.</w:t>
            </w:r>
          </w:p>
        </w:tc>
      </w:tr>
      <w:tr w:rsidR="008C44C1" w:rsidRPr="00137967" w14:paraId="783F54D5" w14:textId="77777777" w:rsidTr="008C44C1">
        <w:trPr>
          <w:trHeight w:val="283"/>
        </w:trPr>
        <w:tc>
          <w:tcPr>
            <w:tcW w:w="4111" w:type="dxa"/>
            <w:tcBorders>
              <w:top w:val="single" w:sz="4" w:space="0" w:color="auto"/>
            </w:tcBorders>
            <w:vAlign w:val="bottom"/>
          </w:tcPr>
          <w:p w14:paraId="6DAB9BC8" w14:textId="77777777" w:rsidR="008C44C1" w:rsidRPr="00137967" w:rsidRDefault="008C44C1" w:rsidP="008C44C1">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6B844A67" w14:textId="77777777" w:rsidR="008C44C1" w:rsidRPr="00137967" w:rsidRDefault="008C44C1" w:rsidP="008C44C1">
            <w:pPr>
              <w:pStyle w:val="aff1"/>
              <w:spacing w:line="240" w:lineRule="exact"/>
              <w:rPr>
                <w:rFonts w:cs="Arial"/>
              </w:rPr>
            </w:pPr>
            <w:r>
              <w:rPr>
                <w:rFonts w:cs="Arial"/>
              </w:rPr>
              <w:t>524098,9</w:t>
            </w:r>
          </w:p>
        </w:tc>
        <w:tc>
          <w:tcPr>
            <w:tcW w:w="2694" w:type="dxa"/>
            <w:tcBorders>
              <w:top w:val="single" w:sz="4" w:space="0" w:color="auto"/>
            </w:tcBorders>
            <w:vAlign w:val="bottom"/>
          </w:tcPr>
          <w:p w14:paraId="4D275045" w14:textId="77777777" w:rsidR="008C44C1" w:rsidRPr="00137967" w:rsidRDefault="008C44C1" w:rsidP="008C44C1">
            <w:pPr>
              <w:pStyle w:val="aff1"/>
              <w:spacing w:line="240" w:lineRule="exact"/>
              <w:rPr>
                <w:rFonts w:cs="Arial"/>
              </w:rPr>
            </w:pPr>
            <w:r>
              <w:rPr>
                <w:rFonts w:cs="Arial"/>
              </w:rPr>
              <w:t>120,1</w:t>
            </w:r>
          </w:p>
        </w:tc>
      </w:tr>
      <w:tr w:rsidR="008C44C1" w:rsidRPr="00137967" w14:paraId="73356C41" w14:textId="77777777" w:rsidTr="008C44C1">
        <w:trPr>
          <w:trHeight w:val="283"/>
        </w:trPr>
        <w:tc>
          <w:tcPr>
            <w:tcW w:w="4111" w:type="dxa"/>
            <w:vAlign w:val="bottom"/>
          </w:tcPr>
          <w:p w14:paraId="30A6738E" w14:textId="77777777" w:rsidR="008C44C1" w:rsidRPr="00137967" w:rsidRDefault="008C44C1" w:rsidP="008C44C1">
            <w:pPr>
              <w:pStyle w:val="aff"/>
              <w:spacing w:line="240" w:lineRule="exact"/>
              <w:ind w:left="0"/>
              <w:rPr>
                <w:rFonts w:cs="Arial"/>
              </w:rPr>
            </w:pPr>
            <w:r w:rsidRPr="00137967">
              <w:rPr>
                <w:rFonts w:cs="Arial"/>
              </w:rPr>
              <w:t>Картофель</w:t>
            </w:r>
          </w:p>
        </w:tc>
        <w:tc>
          <w:tcPr>
            <w:tcW w:w="2551" w:type="dxa"/>
            <w:vAlign w:val="bottom"/>
          </w:tcPr>
          <w:p w14:paraId="7CABD1F1" w14:textId="77777777" w:rsidR="008C44C1" w:rsidRPr="00137967" w:rsidRDefault="008C44C1" w:rsidP="008C44C1">
            <w:pPr>
              <w:pStyle w:val="aff1"/>
              <w:spacing w:line="240" w:lineRule="exact"/>
              <w:rPr>
                <w:rFonts w:cs="Arial"/>
                <w:vertAlign w:val="superscript"/>
              </w:rPr>
            </w:pPr>
            <w:r w:rsidRPr="00137967">
              <w:rPr>
                <w:rFonts w:cs="Arial"/>
              </w:rPr>
              <w:t xml:space="preserve">… </w:t>
            </w:r>
            <w:r w:rsidRPr="00137967">
              <w:rPr>
                <w:rFonts w:cs="Arial"/>
                <w:vertAlign w:val="superscript"/>
              </w:rPr>
              <w:t>2)</w:t>
            </w:r>
          </w:p>
        </w:tc>
        <w:tc>
          <w:tcPr>
            <w:tcW w:w="2694" w:type="dxa"/>
            <w:vAlign w:val="bottom"/>
          </w:tcPr>
          <w:p w14:paraId="66A21611" w14:textId="77777777" w:rsidR="008C44C1" w:rsidRPr="00137967" w:rsidRDefault="008C44C1" w:rsidP="008C44C1">
            <w:pPr>
              <w:pStyle w:val="aff1"/>
              <w:spacing w:line="240" w:lineRule="exact"/>
              <w:rPr>
                <w:rFonts w:cs="Arial"/>
              </w:rPr>
            </w:pPr>
            <w:r w:rsidRPr="00137967">
              <w:rPr>
                <w:rFonts w:cs="Arial"/>
              </w:rPr>
              <w:t xml:space="preserve">… </w:t>
            </w:r>
            <w:r w:rsidRPr="00137967">
              <w:rPr>
                <w:rFonts w:cs="Arial"/>
                <w:vertAlign w:val="superscript"/>
              </w:rPr>
              <w:t>2)</w:t>
            </w:r>
          </w:p>
        </w:tc>
      </w:tr>
      <w:tr w:rsidR="008C44C1" w:rsidRPr="00137967" w14:paraId="65C51C8D" w14:textId="77777777" w:rsidTr="008C44C1">
        <w:trPr>
          <w:trHeight w:val="283"/>
        </w:trPr>
        <w:tc>
          <w:tcPr>
            <w:tcW w:w="4111" w:type="dxa"/>
          </w:tcPr>
          <w:p w14:paraId="6386F0E6" w14:textId="77777777" w:rsidR="008C44C1" w:rsidRPr="00137967" w:rsidRDefault="008C44C1" w:rsidP="008C44C1">
            <w:pPr>
              <w:pStyle w:val="aff"/>
              <w:spacing w:line="240" w:lineRule="exact"/>
              <w:ind w:left="0"/>
              <w:rPr>
                <w:rFonts w:cs="Arial"/>
              </w:rPr>
            </w:pPr>
            <w:r w:rsidRPr="00137967">
              <w:rPr>
                <w:rFonts w:cs="Arial"/>
              </w:rPr>
              <w:t>Овощи</w:t>
            </w:r>
          </w:p>
        </w:tc>
        <w:tc>
          <w:tcPr>
            <w:tcW w:w="2551" w:type="dxa"/>
            <w:vAlign w:val="bottom"/>
          </w:tcPr>
          <w:p w14:paraId="4AD487FD" w14:textId="77777777" w:rsidR="008C44C1" w:rsidRPr="00137967" w:rsidRDefault="008C44C1" w:rsidP="008C44C1">
            <w:pPr>
              <w:pStyle w:val="aff1"/>
              <w:spacing w:line="240" w:lineRule="exact"/>
              <w:rPr>
                <w:rFonts w:cs="Arial"/>
              </w:rPr>
            </w:pPr>
            <w:r>
              <w:rPr>
                <w:rFonts w:cs="Arial"/>
              </w:rPr>
              <w:t>32205,5</w:t>
            </w:r>
          </w:p>
        </w:tc>
        <w:tc>
          <w:tcPr>
            <w:tcW w:w="2694" w:type="dxa"/>
            <w:vAlign w:val="bottom"/>
          </w:tcPr>
          <w:p w14:paraId="5671C5FB" w14:textId="77777777" w:rsidR="008C44C1" w:rsidRPr="00137967" w:rsidRDefault="008C44C1" w:rsidP="008C44C1">
            <w:pPr>
              <w:pStyle w:val="aff1"/>
              <w:spacing w:line="240" w:lineRule="exact"/>
              <w:rPr>
                <w:rFonts w:cs="Arial"/>
              </w:rPr>
            </w:pPr>
            <w:r>
              <w:rPr>
                <w:rFonts w:cs="Arial"/>
              </w:rPr>
              <w:t>98,5</w:t>
            </w:r>
          </w:p>
        </w:tc>
      </w:tr>
      <w:tr w:rsidR="008C44C1" w:rsidRPr="00137967" w14:paraId="2850C8B4" w14:textId="77777777" w:rsidTr="008C44C1">
        <w:trPr>
          <w:trHeight w:val="283"/>
        </w:trPr>
        <w:tc>
          <w:tcPr>
            <w:tcW w:w="4111" w:type="dxa"/>
          </w:tcPr>
          <w:p w14:paraId="55E53C6A" w14:textId="77777777" w:rsidR="008C44C1" w:rsidRPr="00137967" w:rsidRDefault="008C44C1" w:rsidP="008C44C1">
            <w:pPr>
              <w:pStyle w:val="aff"/>
              <w:spacing w:line="240" w:lineRule="exact"/>
              <w:ind w:left="0"/>
              <w:rPr>
                <w:rFonts w:cs="Arial"/>
              </w:rPr>
            </w:pPr>
            <w:r w:rsidRPr="00137967">
              <w:rPr>
                <w:rFonts w:cs="Arial"/>
              </w:rPr>
              <w:t>Скот и птица (в живом весе)</w:t>
            </w:r>
          </w:p>
        </w:tc>
        <w:tc>
          <w:tcPr>
            <w:tcW w:w="2551" w:type="dxa"/>
            <w:vAlign w:val="bottom"/>
          </w:tcPr>
          <w:p w14:paraId="564B9DA0" w14:textId="77777777" w:rsidR="008C44C1" w:rsidRPr="00137967" w:rsidRDefault="008C44C1" w:rsidP="008C44C1">
            <w:pPr>
              <w:pStyle w:val="aff1"/>
              <w:spacing w:line="240" w:lineRule="exact"/>
              <w:rPr>
                <w:rFonts w:cs="Arial"/>
              </w:rPr>
            </w:pPr>
            <w:r>
              <w:rPr>
                <w:rFonts w:cs="Arial"/>
              </w:rPr>
              <w:t>157322,0</w:t>
            </w:r>
          </w:p>
        </w:tc>
        <w:tc>
          <w:tcPr>
            <w:tcW w:w="2694" w:type="dxa"/>
            <w:vAlign w:val="bottom"/>
          </w:tcPr>
          <w:p w14:paraId="2DEAEB47" w14:textId="77777777" w:rsidR="008C44C1" w:rsidRPr="00137967" w:rsidRDefault="008C44C1" w:rsidP="008C44C1">
            <w:pPr>
              <w:pStyle w:val="aff1"/>
              <w:spacing w:line="240" w:lineRule="exact"/>
              <w:rPr>
                <w:rFonts w:cs="Arial"/>
              </w:rPr>
            </w:pPr>
            <w:r>
              <w:rPr>
                <w:rFonts w:cs="Arial"/>
              </w:rPr>
              <w:t>100,6</w:t>
            </w:r>
          </w:p>
        </w:tc>
      </w:tr>
      <w:tr w:rsidR="008C44C1" w:rsidRPr="00137967" w14:paraId="453DD4CE" w14:textId="77777777" w:rsidTr="008C44C1">
        <w:trPr>
          <w:trHeight w:val="283"/>
        </w:trPr>
        <w:tc>
          <w:tcPr>
            <w:tcW w:w="4111" w:type="dxa"/>
          </w:tcPr>
          <w:p w14:paraId="3E3066ED" w14:textId="77777777" w:rsidR="008C44C1" w:rsidRPr="00137967" w:rsidRDefault="008C44C1" w:rsidP="008C44C1">
            <w:pPr>
              <w:pStyle w:val="aff"/>
              <w:spacing w:line="240" w:lineRule="exact"/>
              <w:ind w:left="0"/>
              <w:rPr>
                <w:rFonts w:cs="Arial"/>
              </w:rPr>
            </w:pPr>
            <w:r w:rsidRPr="00137967">
              <w:rPr>
                <w:rFonts w:cs="Arial"/>
              </w:rPr>
              <w:t>Молоко</w:t>
            </w:r>
          </w:p>
        </w:tc>
        <w:tc>
          <w:tcPr>
            <w:tcW w:w="2551" w:type="dxa"/>
            <w:vAlign w:val="bottom"/>
          </w:tcPr>
          <w:p w14:paraId="61E95B27" w14:textId="77777777" w:rsidR="008C44C1" w:rsidRPr="00137967" w:rsidRDefault="008C44C1" w:rsidP="008C44C1">
            <w:pPr>
              <w:pStyle w:val="aff1"/>
              <w:spacing w:line="240" w:lineRule="exact"/>
              <w:rPr>
                <w:rFonts w:cs="Arial"/>
              </w:rPr>
            </w:pPr>
            <w:r>
              <w:rPr>
                <w:rFonts w:cs="Arial"/>
              </w:rPr>
              <w:t>445011,3</w:t>
            </w:r>
          </w:p>
        </w:tc>
        <w:tc>
          <w:tcPr>
            <w:tcW w:w="2694" w:type="dxa"/>
            <w:vAlign w:val="bottom"/>
          </w:tcPr>
          <w:p w14:paraId="505AC4D4" w14:textId="77777777" w:rsidR="008C44C1" w:rsidRPr="00137967" w:rsidRDefault="008C44C1" w:rsidP="008C44C1">
            <w:pPr>
              <w:pStyle w:val="aff1"/>
              <w:spacing w:line="240" w:lineRule="exact"/>
              <w:rPr>
                <w:rFonts w:cs="Arial"/>
              </w:rPr>
            </w:pPr>
            <w:r>
              <w:rPr>
                <w:rFonts w:cs="Arial"/>
              </w:rPr>
              <w:t>105,7</w:t>
            </w:r>
          </w:p>
        </w:tc>
      </w:tr>
      <w:tr w:rsidR="008C44C1" w:rsidRPr="00137967" w14:paraId="04DC4FF6" w14:textId="77777777" w:rsidTr="008C44C1">
        <w:trPr>
          <w:trHeight w:val="283"/>
        </w:trPr>
        <w:tc>
          <w:tcPr>
            <w:tcW w:w="4111" w:type="dxa"/>
            <w:tcBorders>
              <w:bottom w:val="single" w:sz="4" w:space="0" w:color="auto"/>
            </w:tcBorders>
          </w:tcPr>
          <w:p w14:paraId="7019A9DE" w14:textId="77777777" w:rsidR="008C44C1" w:rsidRPr="00137967" w:rsidRDefault="008C44C1" w:rsidP="008C44C1">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23968AFB" w14:textId="77777777" w:rsidR="008C44C1" w:rsidRPr="00137967" w:rsidRDefault="008C44C1" w:rsidP="008C44C1">
            <w:pPr>
              <w:pStyle w:val="aff1"/>
              <w:spacing w:line="240" w:lineRule="exact"/>
              <w:rPr>
                <w:rFonts w:cs="Arial"/>
              </w:rPr>
            </w:pPr>
            <w:r>
              <w:rPr>
                <w:rFonts w:cs="Arial"/>
              </w:rPr>
              <w:t>800513</w:t>
            </w:r>
          </w:p>
        </w:tc>
        <w:tc>
          <w:tcPr>
            <w:tcW w:w="2694" w:type="dxa"/>
            <w:tcBorders>
              <w:bottom w:val="single" w:sz="4" w:space="0" w:color="auto"/>
            </w:tcBorders>
            <w:vAlign w:val="bottom"/>
          </w:tcPr>
          <w:p w14:paraId="615E9739" w14:textId="77777777" w:rsidR="008C44C1" w:rsidRPr="00137967" w:rsidRDefault="008C44C1" w:rsidP="008C44C1">
            <w:pPr>
              <w:pStyle w:val="aff1"/>
              <w:spacing w:line="240" w:lineRule="exact"/>
              <w:rPr>
                <w:rFonts w:cs="Arial"/>
              </w:rPr>
            </w:pPr>
            <w:r>
              <w:rPr>
                <w:rFonts w:cs="Arial"/>
              </w:rPr>
              <w:t>84,4</w:t>
            </w:r>
          </w:p>
        </w:tc>
      </w:tr>
      <w:tr w:rsidR="008C44C1" w:rsidRPr="00E14DAE" w14:paraId="42CC75BE" w14:textId="77777777" w:rsidTr="008C44C1">
        <w:trPr>
          <w:trHeight w:val="321"/>
        </w:trPr>
        <w:tc>
          <w:tcPr>
            <w:tcW w:w="9356" w:type="dxa"/>
            <w:gridSpan w:val="3"/>
            <w:tcBorders>
              <w:top w:val="single" w:sz="4" w:space="0" w:color="auto"/>
              <w:bottom w:val="double" w:sz="4" w:space="0" w:color="auto"/>
            </w:tcBorders>
          </w:tcPr>
          <w:p w14:paraId="12F43336" w14:textId="77777777" w:rsidR="008C44C1" w:rsidRPr="00137967" w:rsidRDefault="008C44C1" w:rsidP="008C44C1">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p w14:paraId="3D5D63DA" w14:textId="77777777" w:rsidR="008C44C1" w:rsidRPr="00137967" w:rsidRDefault="008C44C1" w:rsidP="008C44C1">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0609AB">
      <w:pPr>
        <w:pStyle w:val="3"/>
        <w:keepNext w:val="0"/>
        <w:numPr>
          <w:ilvl w:val="1"/>
          <w:numId w:val="10"/>
        </w:numPr>
        <w:spacing w:before="480" w:after="480"/>
        <w:ind w:left="709" w:firstLine="0"/>
        <w:jc w:val="left"/>
        <w:rPr>
          <w:rFonts w:cs="Arial"/>
          <w:noProof w:val="0"/>
        </w:rPr>
      </w:pPr>
      <w:bookmarkStart w:id="134" w:name="_Toc92876500"/>
      <w:bookmarkEnd w:id="123"/>
      <w:bookmarkEnd w:id="124"/>
      <w:r w:rsidRPr="005729B6">
        <w:rPr>
          <w:rFonts w:cs="Arial"/>
          <w:noProof w:val="0"/>
        </w:rPr>
        <w:lastRenderedPageBreak/>
        <w:t>Строительство</w:t>
      </w:r>
      <w:bookmarkEnd w:id="125"/>
      <w:bookmarkEnd w:id="134"/>
    </w:p>
    <w:p w14:paraId="1BD68DED" w14:textId="77777777" w:rsidR="000609AB" w:rsidRPr="00A36E46" w:rsidRDefault="000609AB" w:rsidP="00A52EB4">
      <w:pPr>
        <w:pStyle w:val="-"/>
        <w:spacing w:before="120" w:after="0" w:line="288" w:lineRule="auto"/>
        <w:rPr>
          <w:rFonts w:cs="Arial"/>
          <w:sz w:val="24"/>
          <w:vertAlign w:val="superscript"/>
        </w:rPr>
      </w:pPr>
      <w:bookmarkStart w:id="135" w:name="_Toc264964456"/>
      <w:bookmarkStart w:id="136" w:name="_Toc130704471"/>
      <w:bookmarkEnd w:id="126"/>
      <w:bookmarkEnd w:id="135"/>
      <w:r w:rsidRPr="00A36E46">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0609AB" w:rsidRPr="00A36E46" w14:paraId="093AF72D" w14:textId="77777777" w:rsidTr="000609AB">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110F8E66" w14:textId="77777777" w:rsidR="000609AB" w:rsidRPr="00A36E46" w:rsidRDefault="000609AB" w:rsidP="000609AB">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1CD6959B" w14:textId="77777777" w:rsidR="000609AB" w:rsidRPr="00A36E46" w:rsidRDefault="000609AB" w:rsidP="000609AB">
            <w:pPr>
              <w:keepNext/>
              <w:keepLines/>
              <w:widowControl/>
              <w:spacing w:before="60" w:line="240" w:lineRule="exact"/>
              <w:ind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6F3617C6" w14:textId="77777777" w:rsidR="000609AB" w:rsidRPr="00A36E46" w:rsidRDefault="000609AB" w:rsidP="000609AB">
            <w:pPr>
              <w:keepNext/>
              <w:keepLines/>
              <w:widowControl/>
              <w:spacing w:before="60" w:line="240" w:lineRule="exact"/>
              <w:ind w:left="57" w:hanging="57"/>
              <w:jc w:val="center"/>
              <w:rPr>
                <w:rFonts w:cs="Arial"/>
                <w:i/>
                <w:sz w:val="20"/>
              </w:rPr>
            </w:pPr>
            <w:r>
              <w:rPr>
                <w:rFonts w:cs="Arial"/>
                <w:i/>
                <w:sz w:val="20"/>
              </w:rPr>
              <w:t>в % к</w:t>
            </w:r>
          </w:p>
        </w:tc>
      </w:tr>
      <w:tr w:rsidR="000609AB" w:rsidRPr="00A36E46" w14:paraId="0044DC6A" w14:textId="77777777" w:rsidTr="000609AB">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36293092" w14:textId="77777777" w:rsidR="000609AB" w:rsidRPr="00A36E46" w:rsidRDefault="000609AB" w:rsidP="000609AB">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653925DB" w14:textId="77777777" w:rsidR="000609AB" w:rsidRPr="00A36E46" w:rsidRDefault="000609AB" w:rsidP="000609AB">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5C6E3413" w14:textId="77777777" w:rsidR="000609AB" w:rsidRPr="00A36E46" w:rsidRDefault="000609AB" w:rsidP="000609AB">
            <w:pPr>
              <w:keepNext/>
              <w:keepLines/>
              <w:widowControl/>
              <w:spacing w:before="20" w:after="20" w:line="240" w:lineRule="exact"/>
              <w:ind w:firstLine="0"/>
              <w:jc w:val="center"/>
              <w:rPr>
                <w:rFonts w:cs="Arial"/>
                <w:i/>
                <w:sz w:val="20"/>
              </w:rPr>
            </w:pPr>
            <w:r w:rsidRPr="00A36E46">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0AD09DDD" w14:textId="77777777" w:rsidR="000609AB" w:rsidRPr="00A36E46" w:rsidRDefault="000609AB" w:rsidP="000609AB">
            <w:pPr>
              <w:keepNext/>
              <w:keepLines/>
              <w:widowControl/>
              <w:spacing w:before="20" w:after="20" w:line="240" w:lineRule="exact"/>
              <w:ind w:firstLine="0"/>
              <w:jc w:val="center"/>
              <w:rPr>
                <w:rFonts w:cs="Arial"/>
                <w:i/>
                <w:sz w:val="20"/>
              </w:rPr>
            </w:pPr>
            <w:r w:rsidRPr="00A36E46">
              <w:rPr>
                <w:rFonts w:cs="Arial"/>
                <w:i/>
                <w:sz w:val="20"/>
              </w:rPr>
              <w:t>соответствующему периоду предыдущего года</w:t>
            </w:r>
          </w:p>
        </w:tc>
      </w:tr>
      <w:tr w:rsidR="000609AB" w:rsidRPr="00DD4177" w14:paraId="61F06093" w14:textId="77777777" w:rsidTr="000609AB">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6CC879AA" w14:textId="77777777" w:rsidR="000609AB" w:rsidRDefault="000609AB" w:rsidP="00A52EB4">
            <w:pPr>
              <w:pStyle w:val="aff1"/>
              <w:spacing w:line="240" w:lineRule="exact"/>
              <w:rPr>
                <w:rFonts w:cs="Arial"/>
                <w:i/>
              </w:rPr>
            </w:pPr>
            <w:r w:rsidRPr="00AA711B">
              <w:rPr>
                <w:rFonts w:cs="Arial"/>
                <w:b/>
              </w:rPr>
              <w:t>2020 год</w:t>
            </w:r>
          </w:p>
        </w:tc>
      </w:tr>
      <w:tr w:rsidR="000609AB" w:rsidRPr="00DD4177" w14:paraId="20F1D831"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DB5CC2E" w14:textId="77777777" w:rsidR="000609AB" w:rsidRPr="00471F16" w:rsidRDefault="000609AB" w:rsidP="00A52EB4">
            <w:pPr>
              <w:pStyle w:val="aff"/>
              <w:spacing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2266E651" w14:textId="77777777" w:rsidR="000609AB" w:rsidRPr="001E6AF5" w:rsidRDefault="000609AB" w:rsidP="00A52EB4">
            <w:pPr>
              <w:pStyle w:val="aff1"/>
              <w:spacing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09E7097" w14:textId="77777777" w:rsidR="000609AB" w:rsidRPr="001E6AF5" w:rsidRDefault="000609AB" w:rsidP="00A52EB4">
            <w:pPr>
              <w:pStyle w:val="aff1"/>
              <w:spacing w:line="240" w:lineRule="exact"/>
              <w:rPr>
                <w:rFonts w:cs="Arial"/>
                <w:highlight w:val="yellow"/>
              </w:rPr>
            </w:pPr>
            <w:r>
              <w:rPr>
                <w:rFonts w:cs="Arial"/>
              </w:rPr>
              <w:t>40,6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9522F6A" w14:textId="77777777" w:rsidR="000609AB" w:rsidRPr="001E6AF5" w:rsidRDefault="000609AB" w:rsidP="00A52EB4">
            <w:pPr>
              <w:pStyle w:val="aff1"/>
              <w:spacing w:line="240" w:lineRule="exact"/>
              <w:rPr>
                <w:rFonts w:cs="Arial"/>
                <w:highlight w:val="yellow"/>
              </w:rPr>
            </w:pPr>
            <w:r w:rsidRPr="009F0369">
              <w:rPr>
                <w:rFonts w:cs="Arial"/>
              </w:rPr>
              <w:t>86,</w:t>
            </w:r>
            <w:r>
              <w:rPr>
                <w:rFonts w:cs="Arial"/>
              </w:rPr>
              <w:t>1</w:t>
            </w:r>
          </w:p>
        </w:tc>
      </w:tr>
      <w:tr w:rsidR="000609AB" w:rsidRPr="00DD4177" w14:paraId="46686732"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8FF8BBE" w14:textId="77777777" w:rsidR="000609AB" w:rsidRPr="00A36E46" w:rsidRDefault="000609AB" w:rsidP="00A52EB4">
            <w:pPr>
              <w:pStyle w:val="aff"/>
              <w:spacing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7EA0DDD9" w14:textId="77777777" w:rsidR="000609AB" w:rsidRPr="002A387D" w:rsidRDefault="000609AB" w:rsidP="00A52EB4">
            <w:pPr>
              <w:pStyle w:val="aff1"/>
              <w:spacing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C6BC856" w14:textId="77777777" w:rsidR="000609AB" w:rsidRPr="002A387D" w:rsidRDefault="000609AB" w:rsidP="00A52EB4">
            <w:pPr>
              <w:pStyle w:val="aff1"/>
              <w:spacing w:line="240" w:lineRule="exact"/>
              <w:rPr>
                <w:rFonts w:cs="Arial"/>
                <w:highlight w:val="yellow"/>
              </w:rPr>
            </w:pPr>
            <w:r>
              <w:rPr>
                <w:rFonts w:cs="Arial"/>
              </w:rPr>
              <w:t>92,9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DF18AD8" w14:textId="77777777" w:rsidR="000609AB" w:rsidRPr="002A387D" w:rsidRDefault="000609AB" w:rsidP="00A52EB4">
            <w:pPr>
              <w:pStyle w:val="aff1"/>
              <w:spacing w:line="240" w:lineRule="exact"/>
              <w:rPr>
                <w:rFonts w:cs="Arial"/>
                <w:highlight w:val="yellow"/>
              </w:rPr>
            </w:pPr>
            <w:r w:rsidRPr="00FA4BBF">
              <w:rPr>
                <w:rFonts w:cs="Arial"/>
              </w:rPr>
              <w:t>7</w:t>
            </w:r>
            <w:r>
              <w:rPr>
                <w:rFonts w:cs="Arial"/>
              </w:rPr>
              <w:t>4,4</w:t>
            </w:r>
          </w:p>
        </w:tc>
      </w:tr>
      <w:tr w:rsidR="000609AB" w:rsidRPr="00DD4177" w14:paraId="43B0880D"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E4BC421" w14:textId="77777777" w:rsidR="000609AB" w:rsidRPr="00A36E46" w:rsidRDefault="000609AB" w:rsidP="00A52EB4">
            <w:pPr>
              <w:pStyle w:val="aff"/>
              <w:spacing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2BAFED19" w14:textId="77777777" w:rsidR="000609AB" w:rsidRPr="00534E91" w:rsidRDefault="000609AB" w:rsidP="00A52EB4">
            <w:pPr>
              <w:pStyle w:val="aff1"/>
              <w:spacing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7279A06" w14:textId="77777777" w:rsidR="000609AB" w:rsidRPr="00534E91" w:rsidRDefault="000609AB" w:rsidP="00A52EB4">
            <w:pPr>
              <w:pStyle w:val="aff1"/>
              <w:spacing w:line="240" w:lineRule="exact"/>
              <w:rPr>
                <w:rFonts w:cs="Arial"/>
                <w:highlight w:val="yellow"/>
              </w:rPr>
            </w:pPr>
            <w:r w:rsidRPr="003D295F">
              <w:rPr>
                <w:rFonts w:cs="Arial"/>
              </w:rPr>
              <w:t>118,6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54C85A9" w14:textId="77777777" w:rsidR="000609AB" w:rsidRPr="00FA563F" w:rsidRDefault="000609AB" w:rsidP="00A52EB4">
            <w:pPr>
              <w:pStyle w:val="aff1"/>
              <w:spacing w:line="240" w:lineRule="exact"/>
              <w:rPr>
                <w:rFonts w:cs="Arial"/>
              </w:rPr>
            </w:pPr>
            <w:r>
              <w:rPr>
                <w:rFonts w:cs="Arial"/>
              </w:rPr>
              <w:t>67,9</w:t>
            </w:r>
          </w:p>
        </w:tc>
      </w:tr>
      <w:tr w:rsidR="000609AB" w:rsidRPr="001D1F8A" w14:paraId="39911F4C"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6602486" w14:textId="77777777" w:rsidR="000609AB" w:rsidRPr="001D1F8A" w:rsidRDefault="000609AB" w:rsidP="00A52EB4">
            <w:pPr>
              <w:pStyle w:val="aff"/>
              <w:spacing w:line="240" w:lineRule="exact"/>
              <w:ind w:left="57"/>
              <w:rPr>
                <w:rFonts w:cs="Arial"/>
                <w:i/>
              </w:rPr>
            </w:pPr>
            <w:r w:rsidRPr="001D1F8A">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116625AA" w14:textId="77777777" w:rsidR="000609AB" w:rsidRPr="001D1F8A" w:rsidRDefault="000609AB" w:rsidP="00A52EB4">
            <w:pPr>
              <w:pStyle w:val="aff1"/>
              <w:spacing w:line="240" w:lineRule="exact"/>
              <w:rPr>
                <w:rFonts w:cs="Arial"/>
                <w:i/>
                <w:highlight w:val="yellow"/>
              </w:rPr>
            </w:pPr>
            <w:r w:rsidRPr="001D1F8A">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6BF9D56" w14:textId="77777777" w:rsidR="000609AB" w:rsidRPr="001D1F8A" w:rsidRDefault="000609AB" w:rsidP="00A52EB4">
            <w:pPr>
              <w:pStyle w:val="aff1"/>
              <w:spacing w:line="240" w:lineRule="exact"/>
              <w:rPr>
                <w:rFonts w:cs="Arial"/>
                <w:i/>
                <w:highlight w:val="yellow"/>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003B705" w14:textId="77777777" w:rsidR="000609AB" w:rsidRPr="001D1F8A" w:rsidRDefault="000609AB" w:rsidP="00A52EB4">
            <w:pPr>
              <w:pStyle w:val="aff1"/>
              <w:spacing w:line="240" w:lineRule="exact"/>
              <w:rPr>
                <w:rFonts w:cs="Arial"/>
                <w:i/>
              </w:rPr>
            </w:pPr>
            <w:r w:rsidRPr="001D1F8A">
              <w:rPr>
                <w:rFonts w:cs="Arial"/>
                <w:i/>
              </w:rPr>
              <w:t>75,2</w:t>
            </w:r>
          </w:p>
        </w:tc>
      </w:tr>
      <w:tr w:rsidR="000609AB" w:rsidRPr="00DD4177" w14:paraId="0EC09CC1"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F6A7058" w14:textId="77777777" w:rsidR="000609AB" w:rsidRPr="003475E3" w:rsidRDefault="000609AB" w:rsidP="00A52EB4">
            <w:pPr>
              <w:pStyle w:val="aff"/>
              <w:spacing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01648942" w14:textId="77777777" w:rsidR="000609AB" w:rsidRPr="00512946" w:rsidRDefault="000609AB" w:rsidP="00A52EB4">
            <w:pPr>
              <w:pStyle w:val="aff1"/>
              <w:spacing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8F25FAE" w14:textId="77777777" w:rsidR="000609AB" w:rsidRPr="00512946" w:rsidRDefault="000609AB" w:rsidP="00A52EB4">
            <w:pPr>
              <w:pStyle w:val="aff1"/>
              <w:spacing w:line="240" w:lineRule="exact"/>
              <w:rPr>
                <w:rFonts w:cs="Arial"/>
              </w:rPr>
            </w:pPr>
            <w:r>
              <w:rPr>
                <w:rFonts w:cs="Arial"/>
              </w:rPr>
              <w:t>76,0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54D3A40" w14:textId="77777777" w:rsidR="000609AB" w:rsidRPr="00512946" w:rsidRDefault="000609AB" w:rsidP="00A52EB4">
            <w:pPr>
              <w:pStyle w:val="aff1"/>
              <w:spacing w:line="240" w:lineRule="exact"/>
              <w:rPr>
                <w:rFonts w:cs="Arial"/>
              </w:rPr>
            </w:pPr>
            <w:r>
              <w:rPr>
                <w:rFonts w:cs="Arial"/>
              </w:rPr>
              <w:t>68,4</w:t>
            </w:r>
          </w:p>
        </w:tc>
      </w:tr>
      <w:tr w:rsidR="000609AB" w:rsidRPr="00DD4177" w14:paraId="369D2470"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E4A5EC6" w14:textId="77777777" w:rsidR="000609AB" w:rsidRPr="003475E3" w:rsidRDefault="000609AB" w:rsidP="00A52EB4">
            <w:pPr>
              <w:pStyle w:val="aff"/>
              <w:spacing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5622906B" w14:textId="77777777" w:rsidR="000609AB" w:rsidRPr="00512946" w:rsidRDefault="000609AB" w:rsidP="00A52EB4">
            <w:pPr>
              <w:pStyle w:val="aff1"/>
              <w:spacing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70B4572" w14:textId="77777777" w:rsidR="000609AB" w:rsidRPr="00512946" w:rsidRDefault="000609AB" w:rsidP="00A52EB4">
            <w:pPr>
              <w:pStyle w:val="aff1"/>
              <w:spacing w:line="240" w:lineRule="exact"/>
              <w:rPr>
                <w:rFonts w:cs="Arial"/>
              </w:rPr>
            </w:pPr>
            <w:r>
              <w:rPr>
                <w:rFonts w:cs="Arial"/>
              </w:rPr>
              <w:t>161,4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673E175" w14:textId="77777777" w:rsidR="000609AB" w:rsidRPr="00512946" w:rsidRDefault="000609AB" w:rsidP="00A52EB4">
            <w:pPr>
              <w:pStyle w:val="aff1"/>
              <w:spacing w:line="240" w:lineRule="exact"/>
              <w:rPr>
                <w:rFonts w:cs="Arial"/>
              </w:rPr>
            </w:pPr>
            <w:r>
              <w:rPr>
                <w:rFonts w:cs="Arial"/>
              </w:rPr>
              <w:t>69,1</w:t>
            </w:r>
          </w:p>
        </w:tc>
      </w:tr>
      <w:tr w:rsidR="000609AB" w:rsidRPr="00DD4177" w14:paraId="30D05F30"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58BBBD9" w14:textId="77777777" w:rsidR="000609AB" w:rsidRDefault="000609AB" w:rsidP="00A52EB4">
            <w:pPr>
              <w:pStyle w:val="aff"/>
              <w:spacing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1CB24189" w14:textId="77777777" w:rsidR="000609AB" w:rsidRPr="00E20280" w:rsidRDefault="000609AB" w:rsidP="00A52EB4">
            <w:pPr>
              <w:pStyle w:val="aff1"/>
              <w:spacing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D88E61B" w14:textId="77777777" w:rsidR="000609AB" w:rsidRPr="00E20280" w:rsidRDefault="000609AB" w:rsidP="00A52EB4">
            <w:pPr>
              <w:pStyle w:val="aff1"/>
              <w:spacing w:line="240" w:lineRule="exact"/>
              <w:rPr>
                <w:rFonts w:cs="Arial"/>
              </w:rPr>
            </w:pPr>
            <w:r>
              <w:rPr>
                <w:rFonts w:cs="Arial"/>
              </w:rPr>
              <w:t>141,0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7F082A3" w14:textId="77777777" w:rsidR="000609AB" w:rsidRPr="00E20280" w:rsidRDefault="000609AB" w:rsidP="00A52EB4">
            <w:pPr>
              <w:pStyle w:val="aff1"/>
              <w:spacing w:line="240" w:lineRule="exact"/>
              <w:rPr>
                <w:rFonts w:cs="Arial"/>
              </w:rPr>
            </w:pPr>
            <w:r>
              <w:rPr>
                <w:rFonts w:cs="Arial"/>
              </w:rPr>
              <w:t>82,3</w:t>
            </w:r>
          </w:p>
        </w:tc>
      </w:tr>
      <w:tr w:rsidR="000609AB" w:rsidRPr="001D1F8A" w14:paraId="1E1F9542"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4E08237" w14:textId="77777777" w:rsidR="000609AB" w:rsidRPr="001D1F8A" w:rsidRDefault="000609AB" w:rsidP="00A52EB4">
            <w:pPr>
              <w:pStyle w:val="aff"/>
              <w:spacing w:line="240" w:lineRule="exact"/>
              <w:ind w:left="57"/>
              <w:rPr>
                <w:rFonts w:cs="Arial"/>
                <w:i/>
              </w:rPr>
            </w:pPr>
            <w:r w:rsidRPr="001D1F8A">
              <w:rPr>
                <w:rFonts w:cs="Arial"/>
                <w:i/>
                <w:lang w:val="en-US"/>
              </w:rPr>
              <w:t xml:space="preserve">II </w:t>
            </w:r>
            <w:r w:rsidRPr="001D1F8A">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73F04049" w14:textId="77777777" w:rsidR="000609AB" w:rsidRPr="001D1F8A" w:rsidRDefault="000609AB" w:rsidP="00A52EB4">
            <w:pPr>
              <w:pStyle w:val="aff1"/>
              <w:spacing w:line="240" w:lineRule="exact"/>
              <w:rPr>
                <w:rFonts w:cs="Arial"/>
                <w:i/>
              </w:rPr>
            </w:pPr>
            <w:r w:rsidRPr="001D1F8A">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2DF1539" w14:textId="77777777" w:rsidR="000609AB" w:rsidRPr="001D1F8A"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33E0A58" w14:textId="77777777" w:rsidR="000609AB" w:rsidRPr="001D1F8A" w:rsidRDefault="000609AB" w:rsidP="00A52EB4">
            <w:pPr>
              <w:pStyle w:val="aff1"/>
              <w:spacing w:line="240" w:lineRule="exact"/>
              <w:rPr>
                <w:rFonts w:cs="Arial"/>
                <w:i/>
              </w:rPr>
            </w:pPr>
            <w:r w:rsidRPr="001D1F8A">
              <w:rPr>
                <w:rFonts w:cs="Arial"/>
                <w:i/>
              </w:rPr>
              <w:t>74,5</w:t>
            </w:r>
          </w:p>
        </w:tc>
      </w:tr>
      <w:tr w:rsidR="000609AB" w:rsidRPr="001D1F8A" w14:paraId="38523CAD"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CADBCCC" w14:textId="77777777" w:rsidR="000609AB" w:rsidRPr="001D1F8A" w:rsidRDefault="000609AB" w:rsidP="00A52EB4">
            <w:pPr>
              <w:pStyle w:val="aff"/>
              <w:spacing w:line="240" w:lineRule="exact"/>
              <w:ind w:left="57"/>
              <w:rPr>
                <w:rFonts w:cs="Arial"/>
                <w:i/>
              </w:rPr>
            </w:pPr>
            <w:r w:rsidRPr="001D1F8A">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7030C44F" w14:textId="77777777" w:rsidR="000609AB" w:rsidRPr="001D1F8A" w:rsidRDefault="000609AB" w:rsidP="00A52EB4">
            <w:pPr>
              <w:pStyle w:val="aff1"/>
              <w:spacing w:line="240" w:lineRule="exact"/>
              <w:rPr>
                <w:rFonts w:cs="Arial"/>
                <w:i/>
              </w:rPr>
            </w:pPr>
            <w:r w:rsidRPr="001D1F8A">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9E8019D" w14:textId="77777777" w:rsidR="000609AB" w:rsidRPr="001D1F8A"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492A1B3" w14:textId="77777777" w:rsidR="000609AB" w:rsidRPr="001D1F8A" w:rsidRDefault="000609AB" w:rsidP="00A52EB4">
            <w:pPr>
              <w:pStyle w:val="aff1"/>
              <w:spacing w:line="240" w:lineRule="exact"/>
              <w:rPr>
                <w:rFonts w:cs="Arial"/>
                <w:i/>
              </w:rPr>
            </w:pPr>
            <w:r w:rsidRPr="001D1F8A">
              <w:rPr>
                <w:rFonts w:cs="Arial"/>
                <w:i/>
              </w:rPr>
              <w:t>74,8</w:t>
            </w:r>
          </w:p>
        </w:tc>
      </w:tr>
      <w:tr w:rsidR="000609AB" w:rsidRPr="00DD4177" w14:paraId="2753590C"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5EE7ADC" w14:textId="77777777" w:rsidR="000609AB" w:rsidRPr="00085A79" w:rsidRDefault="000609AB" w:rsidP="00A52EB4">
            <w:pPr>
              <w:pStyle w:val="aff"/>
              <w:spacing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68EC24BC" w14:textId="77777777" w:rsidR="000609AB" w:rsidRPr="008A6305" w:rsidRDefault="000609AB" w:rsidP="00A52EB4">
            <w:pPr>
              <w:pStyle w:val="aff1"/>
              <w:spacing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64A1FD5" w14:textId="77777777" w:rsidR="000609AB" w:rsidRPr="00085A79" w:rsidRDefault="000609AB" w:rsidP="00A52EB4">
            <w:pPr>
              <w:pStyle w:val="aff1"/>
              <w:spacing w:line="240" w:lineRule="exact"/>
              <w:rPr>
                <w:rFonts w:cs="Arial"/>
              </w:rPr>
            </w:pPr>
            <w:r>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4B3F88F" w14:textId="77777777" w:rsidR="000609AB" w:rsidRPr="008A6305" w:rsidRDefault="000609AB" w:rsidP="00A52EB4">
            <w:pPr>
              <w:pStyle w:val="aff1"/>
              <w:spacing w:line="240" w:lineRule="exact"/>
              <w:rPr>
                <w:rFonts w:cs="Arial"/>
              </w:rPr>
            </w:pPr>
            <w:r>
              <w:rPr>
                <w:rFonts w:cs="Arial"/>
              </w:rPr>
              <w:t>67,9</w:t>
            </w:r>
          </w:p>
        </w:tc>
      </w:tr>
      <w:tr w:rsidR="000609AB" w:rsidRPr="00DD4177" w14:paraId="713C756E"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38BE5B2" w14:textId="77777777" w:rsidR="000609AB" w:rsidRPr="00085A79" w:rsidRDefault="000609AB" w:rsidP="00A52EB4">
            <w:pPr>
              <w:pStyle w:val="aff"/>
              <w:spacing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68F7AA50" w14:textId="77777777" w:rsidR="000609AB" w:rsidRPr="00EE0DB0" w:rsidRDefault="000609AB" w:rsidP="00A52EB4">
            <w:pPr>
              <w:pStyle w:val="aff1"/>
              <w:pageBreakBefore/>
              <w:spacing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04DB84D" w14:textId="77777777" w:rsidR="000609AB" w:rsidRPr="00EE0DB0" w:rsidRDefault="000609AB" w:rsidP="00A52EB4">
            <w:pPr>
              <w:pStyle w:val="aff1"/>
              <w:pageBreakBefore/>
              <w:spacing w:line="240" w:lineRule="exact"/>
              <w:rPr>
                <w:rFonts w:cs="Arial"/>
                <w:highlight w:val="yellow"/>
              </w:rPr>
            </w:pPr>
            <w:r w:rsidRPr="0026729A">
              <w:rPr>
                <w:rFonts w:cs="Arial"/>
              </w:rPr>
              <w:t>92,6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0A41167" w14:textId="77777777" w:rsidR="000609AB" w:rsidRPr="00EE0DB0" w:rsidRDefault="000609AB" w:rsidP="00A52EB4">
            <w:pPr>
              <w:pStyle w:val="aff1"/>
              <w:pageBreakBefore/>
              <w:spacing w:line="240" w:lineRule="exact"/>
              <w:rPr>
                <w:rFonts w:cs="Arial"/>
                <w:highlight w:val="yellow"/>
              </w:rPr>
            </w:pPr>
            <w:r>
              <w:rPr>
                <w:rFonts w:cs="Arial"/>
              </w:rPr>
              <w:t>58,4</w:t>
            </w:r>
          </w:p>
        </w:tc>
      </w:tr>
      <w:tr w:rsidR="000609AB" w:rsidRPr="00DD4177" w14:paraId="1B92DF30"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7720375" w14:textId="77777777" w:rsidR="000609AB" w:rsidRPr="00906CC3" w:rsidRDefault="000609AB" w:rsidP="00A52EB4">
            <w:pPr>
              <w:pStyle w:val="aff"/>
              <w:spacing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2BFB7B25" w14:textId="77777777" w:rsidR="000609AB" w:rsidRDefault="000609AB" w:rsidP="00A52EB4">
            <w:pPr>
              <w:pStyle w:val="aff1"/>
              <w:pageBreakBefore/>
              <w:spacing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AFF389" w14:textId="77777777" w:rsidR="000609AB" w:rsidRDefault="000609AB" w:rsidP="00A52EB4">
            <w:pPr>
              <w:pStyle w:val="aff1"/>
              <w:pageBreakBefore/>
              <w:spacing w:line="240" w:lineRule="exact"/>
              <w:rPr>
                <w:rFonts w:cs="Arial"/>
              </w:rPr>
            </w:pPr>
            <w:r>
              <w:rPr>
                <w:rFonts w:cs="Arial"/>
              </w:rPr>
              <w:t>123,8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E1EB859" w14:textId="77777777" w:rsidR="000609AB" w:rsidRDefault="000609AB" w:rsidP="00A52EB4">
            <w:pPr>
              <w:pStyle w:val="aff1"/>
              <w:pageBreakBefore/>
              <w:spacing w:line="240" w:lineRule="exact"/>
              <w:rPr>
                <w:rFonts w:cs="Arial"/>
              </w:rPr>
            </w:pPr>
            <w:r>
              <w:rPr>
                <w:rFonts w:cs="Arial"/>
              </w:rPr>
              <w:t>85,0</w:t>
            </w:r>
          </w:p>
        </w:tc>
      </w:tr>
      <w:tr w:rsidR="000609AB" w:rsidRPr="001D1F8A" w14:paraId="65E1DFEA"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C88F865" w14:textId="77777777" w:rsidR="000609AB" w:rsidRPr="001D1F8A" w:rsidRDefault="000609AB" w:rsidP="00A52EB4">
            <w:pPr>
              <w:pStyle w:val="aff"/>
              <w:spacing w:line="240" w:lineRule="exact"/>
              <w:ind w:left="57"/>
              <w:rPr>
                <w:rFonts w:cs="Arial"/>
                <w:i/>
              </w:rPr>
            </w:pPr>
            <w:r w:rsidRPr="001D1F8A">
              <w:rPr>
                <w:rFonts w:cs="Arial"/>
                <w:i/>
                <w:lang w:val="en-US"/>
              </w:rPr>
              <w:t xml:space="preserve">III </w:t>
            </w:r>
            <w:r w:rsidRPr="001D1F8A">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5DAE313A" w14:textId="77777777" w:rsidR="000609AB" w:rsidRPr="001D1F8A" w:rsidRDefault="000609AB" w:rsidP="00A52EB4">
            <w:pPr>
              <w:pStyle w:val="aff1"/>
              <w:pageBreakBefore/>
              <w:spacing w:line="240" w:lineRule="exact"/>
              <w:rPr>
                <w:rFonts w:cs="Arial"/>
                <w:i/>
              </w:rPr>
            </w:pPr>
            <w:r w:rsidRPr="001D1F8A">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EA3658B" w14:textId="77777777" w:rsidR="000609AB" w:rsidRPr="001D1F8A"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D7B7FC7" w14:textId="77777777" w:rsidR="000609AB" w:rsidRPr="001D1F8A" w:rsidRDefault="000609AB" w:rsidP="00A52EB4">
            <w:pPr>
              <w:pStyle w:val="aff1"/>
              <w:pageBreakBefore/>
              <w:spacing w:line="240" w:lineRule="exact"/>
              <w:rPr>
                <w:rFonts w:cs="Arial"/>
                <w:i/>
              </w:rPr>
            </w:pPr>
            <w:r w:rsidRPr="001D1F8A">
              <w:rPr>
                <w:rFonts w:cs="Arial"/>
                <w:i/>
              </w:rPr>
              <w:t>69,7</w:t>
            </w:r>
          </w:p>
        </w:tc>
      </w:tr>
      <w:tr w:rsidR="000609AB" w:rsidRPr="001D1F8A" w14:paraId="481C3A99"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558000E" w14:textId="77777777" w:rsidR="000609AB" w:rsidRPr="001D1F8A" w:rsidRDefault="000609AB" w:rsidP="00A52EB4">
            <w:pPr>
              <w:pStyle w:val="aff"/>
              <w:spacing w:line="240" w:lineRule="exact"/>
              <w:ind w:left="57"/>
              <w:rPr>
                <w:rFonts w:cs="Arial"/>
                <w:i/>
              </w:rPr>
            </w:pPr>
            <w:r w:rsidRPr="001D1F8A">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3C06F014" w14:textId="77777777" w:rsidR="000609AB" w:rsidRPr="001D1F8A" w:rsidRDefault="000609AB" w:rsidP="00A52EB4">
            <w:pPr>
              <w:pStyle w:val="aff1"/>
              <w:pageBreakBefore/>
              <w:spacing w:line="240" w:lineRule="exact"/>
              <w:rPr>
                <w:rFonts w:cs="Arial"/>
                <w:i/>
              </w:rPr>
            </w:pPr>
            <w:r w:rsidRPr="001D1F8A">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13504AE" w14:textId="77777777" w:rsidR="000609AB" w:rsidRPr="001D1F8A"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A018A1D" w14:textId="77777777" w:rsidR="000609AB" w:rsidRPr="001D1F8A" w:rsidRDefault="000609AB" w:rsidP="00A52EB4">
            <w:pPr>
              <w:pStyle w:val="aff1"/>
              <w:pageBreakBefore/>
              <w:spacing w:line="240" w:lineRule="exact"/>
              <w:rPr>
                <w:rFonts w:cs="Arial"/>
                <w:i/>
              </w:rPr>
            </w:pPr>
            <w:r w:rsidRPr="001D1F8A">
              <w:rPr>
                <w:rFonts w:cs="Arial"/>
                <w:i/>
              </w:rPr>
              <w:t>72,4</w:t>
            </w:r>
          </w:p>
        </w:tc>
      </w:tr>
      <w:tr w:rsidR="000609AB" w:rsidRPr="00065793" w14:paraId="4BA913F4"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E00E508" w14:textId="77777777" w:rsidR="000609AB" w:rsidRPr="00175577" w:rsidRDefault="000609AB" w:rsidP="00A52EB4">
            <w:pPr>
              <w:pStyle w:val="aff"/>
              <w:spacing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035F61DD" w14:textId="77777777" w:rsidR="000609AB" w:rsidRPr="00175577" w:rsidRDefault="000609AB" w:rsidP="00A52EB4">
            <w:pPr>
              <w:pStyle w:val="aff1"/>
              <w:pageBreakBefore/>
              <w:spacing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D3A1BCC" w14:textId="77777777" w:rsidR="000609AB" w:rsidRPr="00175577" w:rsidRDefault="000609AB" w:rsidP="00A52EB4">
            <w:pPr>
              <w:pStyle w:val="aff1"/>
              <w:pageBreakBefore/>
              <w:spacing w:line="240" w:lineRule="exact"/>
              <w:rPr>
                <w:rFonts w:cs="Arial"/>
              </w:rPr>
            </w:pPr>
            <w:r>
              <w:rPr>
                <w:rFonts w:cs="Arial"/>
              </w:rPr>
              <w:t>71,5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9494A02" w14:textId="77777777" w:rsidR="000609AB" w:rsidRPr="00175577" w:rsidRDefault="000609AB" w:rsidP="00A52EB4">
            <w:pPr>
              <w:pStyle w:val="aff1"/>
              <w:pageBreakBefore/>
              <w:spacing w:line="240" w:lineRule="exact"/>
              <w:rPr>
                <w:rFonts w:cs="Arial"/>
              </w:rPr>
            </w:pPr>
            <w:r>
              <w:rPr>
                <w:rFonts w:cs="Arial"/>
              </w:rPr>
              <w:t>60,0</w:t>
            </w:r>
          </w:p>
        </w:tc>
      </w:tr>
      <w:tr w:rsidR="000609AB" w:rsidRPr="00065793" w14:paraId="2B691906"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06F60B1" w14:textId="77777777" w:rsidR="000609AB" w:rsidRPr="00CC21C4" w:rsidRDefault="000609AB" w:rsidP="00A52EB4">
            <w:pPr>
              <w:pStyle w:val="aff"/>
              <w:spacing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3BDD331A" w14:textId="77777777" w:rsidR="000609AB" w:rsidRPr="00CC21C4" w:rsidRDefault="000609AB" w:rsidP="00A52EB4">
            <w:pPr>
              <w:pStyle w:val="aff1"/>
              <w:pageBreakBefore/>
              <w:spacing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FFE4D41" w14:textId="77777777" w:rsidR="000609AB" w:rsidRPr="00CC21C4" w:rsidRDefault="000609AB" w:rsidP="00A52EB4">
            <w:pPr>
              <w:pStyle w:val="aff1"/>
              <w:pageBreakBefore/>
              <w:spacing w:line="240" w:lineRule="exact"/>
              <w:rPr>
                <w:rFonts w:cs="Arial"/>
              </w:rPr>
            </w:pPr>
            <w:r>
              <w:rPr>
                <w:rFonts w:cs="Arial"/>
              </w:rPr>
              <w:t>110,4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9E6842A" w14:textId="77777777" w:rsidR="000609AB" w:rsidRPr="00CC21C4" w:rsidRDefault="000609AB" w:rsidP="00A52EB4">
            <w:pPr>
              <w:pStyle w:val="aff1"/>
              <w:pageBreakBefore/>
              <w:spacing w:line="240" w:lineRule="exact"/>
              <w:rPr>
                <w:rFonts w:cs="Arial"/>
              </w:rPr>
            </w:pPr>
            <w:r>
              <w:rPr>
                <w:rFonts w:cs="Arial"/>
              </w:rPr>
              <w:t>89,4</w:t>
            </w:r>
          </w:p>
        </w:tc>
      </w:tr>
      <w:tr w:rsidR="000609AB" w:rsidRPr="001D1F8A" w14:paraId="5BAE4A3E" w14:textId="77777777" w:rsidTr="001D1F8A">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9F1C5E1" w14:textId="77777777" w:rsidR="000609AB" w:rsidRPr="001D1F8A" w:rsidRDefault="000609AB" w:rsidP="00A52EB4">
            <w:pPr>
              <w:pStyle w:val="aff"/>
              <w:spacing w:line="240" w:lineRule="exact"/>
              <w:ind w:left="57"/>
              <w:rPr>
                <w:rFonts w:cs="Arial"/>
                <w:i/>
              </w:rPr>
            </w:pPr>
            <w:r w:rsidRPr="001D1F8A">
              <w:rPr>
                <w:rFonts w:cs="Arial"/>
                <w:i/>
              </w:rPr>
              <w:t>Январь – ноябрь</w:t>
            </w:r>
          </w:p>
        </w:tc>
        <w:tc>
          <w:tcPr>
            <w:tcW w:w="1417" w:type="dxa"/>
            <w:tcBorders>
              <w:top w:val="dotted" w:sz="4" w:space="0" w:color="auto"/>
              <w:left w:val="nil"/>
              <w:bottom w:val="dotted" w:sz="4" w:space="0" w:color="auto"/>
            </w:tcBorders>
            <w:shd w:val="clear" w:color="auto" w:fill="auto"/>
            <w:vAlign w:val="bottom"/>
          </w:tcPr>
          <w:p w14:paraId="4B414C9D" w14:textId="72FD943E" w:rsidR="000609AB" w:rsidRPr="001D1F8A" w:rsidRDefault="001D1F8A" w:rsidP="00A52EB4">
            <w:pPr>
              <w:pStyle w:val="aff1"/>
              <w:pageBreakBefore/>
              <w:spacing w:line="240" w:lineRule="exact"/>
              <w:rPr>
                <w:rFonts w:cs="Arial"/>
                <w:i/>
                <w:lang w:val="en-US"/>
              </w:rPr>
            </w:pPr>
            <w:r w:rsidRPr="001D1F8A">
              <w:rPr>
                <w:rFonts w:cs="Arial"/>
                <w:i/>
                <w:lang w:val="en-US"/>
              </w:rPr>
              <w:t>92871</w:t>
            </w:r>
            <w:r w:rsidRPr="001D1F8A">
              <w:rPr>
                <w:rFonts w:cs="Arial"/>
                <w:i/>
              </w:rPr>
              <w:t>,</w:t>
            </w:r>
            <w:r w:rsidR="000609AB" w:rsidRPr="001D1F8A">
              <w:rPr>
                <w:rFonts w:cs="Arial"/>
                <w:i/>
                <w:lang w:val="en-US"/>
              </w:rPr>
              <w:t>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324F0E3" w14:textId="77777777" w:rsidR="000609AB" w:rsidRPr="001D1F8A"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B3A03BD" w14:textId="1E4B06BD" w:rsidR="000609AB" w:rsidRPr="001D1F8A" w:rsidRDefault="001D1F8A" w:rsidP="00A52EB4">
            <w:pPr>
              <w:pStyle w:val="aff1"/>
              <w:pageBreakBefore/>
              <w:spacing w:line="240" w:lineRule="exact"/>
              <w:rPr>
                <w:rFonts w:cs="Arial"/>
                <w:i/>
                <w:lang w:val="en-US"/>
              </w:rPr>
            </w:pPr>
            <w:r w:rsidRPr="001D1F8A">
              <w:rPr>
                <w:rFonts w:cs="Arial"/>
                <w:i/>
                <w:lang w:val="en-US"/>
              </w:rPr>
              <w:t>72</w:t>
            </w:r>
            <w:r w:rsidRPr="001D1F8A">
              <w:rPr>
                <w:rFonts w:cs="Arial"/>
                <w:i/>
              </w:rPr>
              <w:t>,</w:t>
            </w:r>
            <w:r w:rsidR="000609AB" w:rsidRPr="001D1F8A">
              <w:rPr>
                <w:rFonts w:cs="Arial"/>
                <w:i/>
                <w:lang w:val="en-US"/>
              </w:rPr>
              <w:t>4</w:t>
            </w:r>
          </w:p>
        </w:tc>
      </w:tr>
      <w:tr w:rsidR="000609AB" w:rsidRPr="00065793" w14:paraId="0C35F816"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630B88" w14:textId="77777777" w:rsidR="000609AB" w:rsidRPr="00CC21C4" w:rsidRDefault="000609AB" w:rsidP="00A52EB4">
            <w:pPr>
              <w:pStyle w:val="aff"/>
              <w:spacing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1ABE4689" w14:textId="77777777" w:rsidR="000609AB" w:rsidRDefault="000609AB" w:rsidP="00A52EB4">
            <w:pPr>
              <w:pStyle w:val="aff1"/>
              <w:pageBreakBefore/>
              <w:spacing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0A4BF5A" w14:textId="77777777" w:rsidR="000609AB" w:rsidRDefault="000609AB" w:rsidP="00A52EB4">
            <w:pPr>
              <w:pStyle w:val="aff1"/>
              <w:pageBreakBefore/>
              <w:spacing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B4DA169" w14:textId="77777777" w:rsidR="000609AB" w:rsidRDefault="000609AB" w:rsidP="00A52EB4">
            <w:pPr>
              <w:pStyle w:val="aff1"/>
              <w:pageBreakBefore/>
              <w:spacing w:line="240" w:lineRule="exact"/>
              <w:rPr>
                <w:rFonts w:cs="Arial"/>
              </w:rPr>
            </w:pPr>
            <w:r>
              <w:rPr>
                <w:rFonts w:cs="Arial"/>
              </w:rPr>
              <w:t>85,6</w:t>
            </w:r>
          </w:p>
        </w:tc>
      </w:tr>
      <w:tr w:rsidR="000609AB" w:rsidRPr="001D1F8A" w14:paraId="3D3CC4E4"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D7B2DA6" w14:textId="77777777" w:rsidR="000609AB" w:rsidRPr="001D1F8A" w:rsidRDefault="000609AB" w:rsidP="00A52EB4">
            <w:pPr>
              <w:pStyle w:val="aff"/>
              <w:spacing w:line="240" w:lineRule="exact"/>
              <w:ind w:left="57"/>
              <w:rPr>
                <w:rFonts w:cs="Arial"/>
                <w:i/>
              </w:rPr>
            </w:pPr>
            <w:r w:rsidRPr="001D1F8A">
              <w:rPr>
                <w:rFonts w:cs="Arial"/>
                <w:i/>
                <w:lang w:val="en-US"/>
              </w:rPr>
              <w:t>IV</w:t>
            </w:r>
            <w:r w:rsidRPr="001D1F8A">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499301FC" w14:textId="77777777" w:rsidR="000609AB" w:rsidRPr="001D1F8A" w:rsidRDefault="000609AB" w:rsidP="00A52EB4">
            <w:pPr>
              <w:pStyle w:val="aff1"/>
              <w:pageBreakBefore/>
              <w:spacing w:line="240" w:lineRule="exact"/>
              <w:rPr>
                <w:rFonts w:cs="Arial"/>
                <w:i/>
              </w:rPr>
            </w:pPr>
            <w:r w:rsidRPr="001D1F8A">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7C001BB" w14:textId="77777777" w:rsidR="000609AB" w:rsidRPr="001D1F8A"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C0F2CF7" w14:textId="77777777" w:rsidR="000609AB" w:rsidRPr="001D1F8A" w:rsidRDefault="000609AB" w:rsidP="00A52EB4">
            <w:pPr>
              <w:pStyle w:val="aff1"/>
              <w:pageBreakBefore/>
              <w:spacing w:line="240" w:lineRule="exact"/>
              <w:rPr>
                <w:rFonts w:cs="Arial"/>
                <w:i/>
              </w:rPr>
            </w:pPr>
            <w:r w:rsidRPr="001D1F8A">
              <w:rPr>
                <w:rFonts w:cs="Arial"/>
                <w:i/>
              </w:rPr>
              <w:t>77,1</w:t>
            </w:r>
          </w:p>
        </w:tc>
      </w:tr>
      <w:tr w:rsidR="000609AB" w:rsidRPr="001D1F8A" w14:paraId="237476FE" w14:textId="77777777" w:rsidTr="000609A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5F5A2B67" w14:textId="77777777" w:rsidR="000609AB" w:rsidRPr="001D1F8A" w:rsidRDefault="000609AB" w:rsidP="00A52EB4">
            <w:pPr>
              <w:pStyle w:val="aff"/>
              <w:spacing w:line="240" w:lineRule="exact"/>
              <w:ind w:left="57"/>
              <w:rPr>
                <w:rFonts w:cs="Arial"/>
                <w:i/>
              </w:rPr>
            </w:pPr>
            <w:r w:rsidRPr="001D1F8A">
              <w:rPr>
                <w:rFonts w:cs="Arial"/>
                <w:i/>
              </w:rPr>
              <w:t>Год</w:t>
            </w:r>
          </w:p>
        </w:tc>
        <w:tc>
          <w:tcPr>
            <w:tcW w:w="1417" w:type="dxa"/>
            <w:tcBorders>
              <w:top w:val="dotted" w:sz="4" w:space="0" w:color="auto"/>
              <w:left w:val="nil"/>
              <w:bottom w:val="single" w:sz="4" w:space="0" w:color="auto"/>
            </w:tcBorders>
            <w:shd w:val="clear" w:color="auto" w:fill="auto"/>
            <w:vAlign w:val="bottom"/>
          </w:tcPr>
          <w:p w14:paraId="214000B0" w14:textId="77777777" w:rsidR="000609AB" w:rsidRPr="001D1F8A" w:rsidRDefault="000609AB" w:rsidP="00A52EB4">
            <w:pPr>
              <w:pStyle w:val="aff1"/>
              <w:pageBreakBefore/>
              <w:spacing w:line="240" w:lineRule="exact"/>
              <w:rPr>
                <w:rFonts w:cs="Arial"/>
                <w:i/>
              </w:rPr>
            </w:pPr>
            <w:r w:rsidRPr="001D1F8A">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2F67137D" w14:textId="77777777" w:rsidR="000609AB" w:rsidRPr="001D1F8A"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20637B0D" w14:textId="77777777" w:rsidR="000609AB" w:rsidRPr="001D1F8A" w:rsidRDefault="000609AB" w:rsidP="00A52EB4">
            <w:pPr>
              <w:pStyle w:val="aff1"/>
              <w:pageBreakBefore/>
              <w:spacing w:line="240" w:lineRule="exact"/>
              <w:rPr>
                <w:rFonts w:cs="Arial"/>
                <w:i/>
              </w:rPr>
            </w:pPr>
            <w:r w:rsidRPr="001D1F8A">
              <w:rPr>
                <w:rFonts w:cs="Arial"/>
                <w:i/>
              </w:rPr>
              <w:t>73,7</w:t>
            </w:r>
          </w:p>
        </w:tc>
      </w:tr>
      <w:tr w:rsidR="000609AB" w:rsidRPr="00065793" w14:paraId="652BA59B" w14:textId="77777777" w:rsidTr="000609AB">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4605BCE0" w14:textId="77777777" w:rsidR="000609AB" w:rsidRDefault="000609AB" w:rsidP="00A52EB4">
            <w:pPr>
              <w:pStyle w:val="aff1"/>
              <w:spacing w:line="240" w:lineRule="exact"/>
              <w:rPr>
                <w:rFonts w:cs="Arial"/>
                <w:i/>
              </w:rPr>
            </w:pPr>
            <w:r w:rsidRPr="00AA711B">
              <w:rPr>
                <w:rFonts w:cs="Arial"/>
                <w:b/>
              </w:rPr>
              <w:t>202</w:t>
            </w:r>
            <w:r>
              <w:rPr>
                <w:rFonts w:cs="Arial"/>
                <w:b/>
              </w:rPr>
              <w:t>1</w:t>
            </w:r>
            <w:r w:rsidRPr="00AA711B">
              <w:rPr>
                <w:rFonts w:cs="Arial"/>
                <w:b/>
              </w:rPr>
              <w:t xml:space="preserve"> год</w:t>
            </w:r>
          </w:p>
        </w:tc>
      </w:tr>
      <w:tr w:rsidR="000609AB" w:rsidRPr="00065793" w14:paraId="29E38BE9" w14:textId="77777777" w:rsidTr="000609AB">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567D090B" w14:textId="77777777" w:rsidR="000609AB" w:rsidRPr="00C93110" w:rsidRDefault="000609AB" w:rsidP="00A52EB4">
            <w:pPr>
              <w:pStyle w:val="aff"/>
              <w:spacing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15D0CDC1" w14:textId="77777777" w:rsidR="000609AB" w:rsidRPr="00F8601F" w:rsidRDefault="000609AB" w:rsidP="00A52EB4">
            <w:pPr>
              <w:pStyle w:val="aff1"/>
              <w:pageBreakBefore/>
              <w:spacing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06722807" w14:textId="77777777" w:rsidR="000609AB" w:rsidRPr="00AC544F" w:rsidRDefault="000609AB" w:rsidP="00A52EB4">
            <w:pPr>
              <w:pStyle w:val="aff1"/>
              <w:pageBreakBefore/>
              <w:spacing w:line="240" w:lineRule="exact"/>
              <w:rPr>
                <w:rFonts w:cs="Arial"/>
              </w:rPr>
            </w:pPr>
            <w:r>
              <w:rPr>
                <w:rFonts w:cs="Arial"/>
              </w:rPr>
              <w:t>37,7</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64764FE2" w14:textId="77777777" w:rsidR="000609AB" w:rsidRPr="00F8601F" w:rsidRDefault="000609AB" w:rsidP="00A52EB4">
            <w:pPr>
              <w:pStyle w:val="aff1"/>
              <w:pageBreakBefore/>
              <w:spacing w:line="240" w:lineRule="exact"/>
              <w:rPr>
                <w:rFonts w:cs="Arial"/>
              </w:rPr>
            </w:pPr>
            <w:r>
              <w:rPr>
                <w:rFonts w:cs="Arial"/>
              </w:rPr>
              <w:t>79,5</w:t>
            </w:r>
          </w:p>
        </w:tc>
      </w:tr>
      <w:tr w:rsidR="000609AB" w:rsidRPr="00065793" w14:paraId="77FFF106"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97B3852" w14:textId="77777777" w:rsidR="000609AB" w:rsidRPr="00A36E46" w:rsidRDefault="000609AB" w:rsidP="00A52EB4">
            <w:pPr>
              <w:pStyle w:val="aff"/>
              <w:spacing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14:paraId="272C70FD" w14:textId="77777777" w:rsidR="000609AB" w:rsidRPr="00F8601F" w:rsidRDefault="000609AB" w:rsidP="00A52EB4">
            <w:pPr>
              <w:pStyle w:val="aff1"/>
              <w:pageBreakBefore/>
              <w:spacing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EF77386" w14:textId="77777777" w:rsidR="000609AB" w:rsidRDefault="000609AB" w:rsidP="00A52EB4">
            <w:pPr>
              <w:pStyle w:val="aff1"/>
              <w:pageBreakBefore/>
              <w:spacing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617BED0" w14:textId="77777777" w:rsidR="000609AB" w:rsidRDefault="000609AB" w:rsidP="00A52EB4">
            <w:pPr>
              <w:pStyle w:val="aff1"/>
              <w:pageBreakBefore/>
              <w:spacing w:line="240" w:lineRule="exact"/>
              <w:rPr>
                <w:rFonts w:cs="Arial"/>
              </w:rPr>
            </w:pPr>
            <w:r>
              <w:rPr>
                <w:rFonts w:cs="Arial"/>
              </w:rPr>
              <w:t>103,5</w:t>
            </w:r>
          </w:p>
        </w:tc>
      </w:tr>
      <w:tr w:rsidR="000609AB" w:rsidRPr="00065793" w14:paraId="582C284B"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0CE6D9D" w14:textId="77777777" w:rsidR="000609AB" w:rsidRPr="00A36E46" w:rsidRDefault="000609AB" w:rsidP="00A52EB4">
            <w:pPr>
              <w:pStyle w:val="aff"/>
              <w:spacing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7A4FF23A" w14:textId="77777777" w:rsidR="000609AB" w:rsidRDefault="000609AB" w:rsidP="00A52EB4">
            <w:pPr>
              <w:pStyle w:val="aff1"/>
              <w:pageBreakBefore/>
              <w:spacing w:line="240" w:lineRule="exact"/>
              <w:rPr>
                <w:rFonts w:cs="Arial"/>
              </w:rPr>
            </w:pPr>
            <w:r>
              <w:rPr>
                <w:rFonts w:cs="Arial"/>
              </w:rPr>
              <w:t>6566,5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80CA53C" w14:textId="77777777" w:rsidR="000609AB" w:rsidRDefault="000609AB" w:rsidP="00A52EB4">
            <w:pPr>
              <w:pStyle w:val="aff1"/>
              <w:pageBreakBefore/>
              <w:spacing w:line="240" w:lineRule="exact"/>
              <w:rPr>
                <w:rFonts w:cs="Arial"/>
              </w:rPr>
            </w:pPr>
            <w:r>
              <w:rPr>
                <w:rFonts w:cs="Arial"/>
              </w:rPr>
              <w:t>118,9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82BECE7" w14:textId="77777777" w:rsidR="000609AB" w:rsidRDefault="000609AB" w:rsidP="00A52EB4">
            <w:pPr>
              <w:pStyle w:val="aff1"/>
              <w:pageBreakBefore/>
              <w:spacing w:line="240" w:lineRule="exact"/>
              <w:rPr>
                <w:rFonts w:cs="Arial"/>
              </w:rPr>
            </w:pPr>
            <w:r>
              <w:rPr>
                <w:rFonts w:cs="Arial"/>
              </w:rPr>
              <w:t>103,8</w:t>
            </w:r>
          </w:p>
        </w:tc>
      </w:tr>
      <w:tr w:rsidR="000609AB" w:rsidRPr="00331394" w14:paraId="1F085AEC"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1129EF0" w14:textId="77777777" w:rsidR="000609AB" w:rsidRPr="00331394" w:rsidRDefault="000609AB" w:rsidP="00A52EB4">
            <w:pPr>
              <w:pStyle w:val="aff"/>
              <w:spacing w:line="240" w:lineRule="exact"/>
              <w:ind w:left="57"/>
              <w:rPr>
                <w:rFonts w:cs="Arial"/>
                <w:i/>
              </w:rPr>
            </w:pPr>
            <w:r w:rsidRPr="00331394">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326820ED" w14:textId="77777777" w:rsidR="000609AB" w:rsidRPr="00331394" w:rsidRDefault="000609AB" w:rsidP="00A52EB4">
            <w:pPr>
              <w:pStyle w:val="aff1"/>
              <w:pageBreakBefore/>
              <w:spacing w:line="240" w:lineRule="exact"/>
              <w:rPr>
                <w:rFonts w:cs="Arial"/>
                <w:i/>
              </w:rPr>
            </w:pPr>
            <w:r w:rsidRPr="00331394">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FC3DF5D" w14:textId="77777777" w:rsidR="000609AB" w:rsidRPr="00331394" w:rsidRDefault="000609AB" w:rsidP="00A52EB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85CE69F" w14:textId="77777777" w:rsidR="000609AB" w:rsidRPr="00331394" w:rsidRDefault="000609AB" w:rsidP="00A52EB4">
            <w:pPr>
              <w:pStyle w:val="aff1"/>
              <w:pageBreakBefore/>
              <w:spacing w:line="240" w:lineRule="exact"/>
              <w:rPr>
                <w:rFonts w:cs="Arial"/>
                <w:i/>
              </w:rPr>
            </w:pPr>
            <w:r w:rsidRPr="00331394">
              <w:rPr>
                <w:rFonts w:cs="Arial"/>
                <w:i/>
              </w:rPr>
              <w:t>95,7</w:t>
            </w:r>
          </w:p>
        </w:tc>
      </w:tr>
      <w:tr w:rsidR="000609AB" w:rsidRPr="00065793" w14:paraId="7E0650D5"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E94DEA3" w14:textId="77777777" w:rsidR="000609AB" w:rsidRPr="00D45ED0" w:rsidRDefault="000609AB" w:rsidP="00A52EB4">
            <w:pPr>
              <w:pStyle w:val="aff"/>
              <w:spacing w:line="240" w:lineRule="exact"/>
              <w:ind w:left="57"/>
              <w:rPr>
                <w:rFonts w:cs="Arial"/>
              </w:rPr>
            </w:pPr>
            <w:r w:rsidRPr="00D45ED0">
              <w:rPr>
                <w:rFonts w:cs="Arial"/>
              </w:rPr>
              <w:t xml:space="preserve">Апрель </w:t>
            </w:r>
          </w:p>
        </w:tc>
        <w:tc>
          <w:tcPr>
            <w:tcW w:w="1417" w:type="dxa"/>
            <w:tcBorders>
              <w:top w:val="dotted" w:sz="4" w:space="0" w:color="auto"/>
              <w:left w:val="nil"/>
              <w:bottom w:val="dotted" w:sz="4" w:space="0" w:color="auto"/>
            </w:tcBorders>
            <w:shd w:val="clear" w:color="auto" w:fill="auto"/>
            <w:vAlign w:val="bottom"/>
          </w:tcPr>
          <w:p w14:paraId="502DD0F5" w14:textId="77777777" w:rsidR="000609AB" w:rsidRPr="00A76A07" w:rsidRDefault="000609AB" w:rsidP="00A52EB4">
            <w:pPr>
              <w:pStyle w:val="aff1"/>
              <w:pageBreakBefore/>
              <w:spacing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8B61442" w14:textId="77777777" w:rsidR="000609AB" w:rsidRPr="00A76A07" w:rsidRDefault="000609AB" w:rsidP="00A52EB4">
            <w:pPr>
              <w:pStyle w:val="aff1"/>
              <w:pageBreakBefore/>
              <w:spacing w:line="240" w:lineRule="exact"/>
              <w:rPr>
                <w:rFonts w:cs="Arial"/>
              </w:rPr>
            </w:pPr>
            <w:r>
              <w:rPr>
                <w:rFonts w:cs="Arial"/>
              </w:rPr>
              <w:t>97,3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C33E5DE" w14:textId="77777777" w:rsidR="000609AB" w:rsidRPr="00A76A07" w:rsidRDefault="000609AB" w:rsidP="00A52EB4">
            <w:pPr>
              <w:pStyle w:val="aff1"/>
              <w:pageBreakBefore/>
              <w:spacing w:line="240" w:lineRule="exact"/>
              <w:rPr>
                <w:rFonts w:cs="Arial"/>
              </w:rPr>
            </w:pPr>
            <w:r>
              <w:rPr>
                <w:rFonts w:cs="Arial"/>
              </w:rPr>
              <w:t>132,9</w:t>
            </w:r>
          </w:p>
        </w:tc>
      </w:tr>
      <w:tr w:rsidR="000609AB" w:rsidRPr="00065793" w14:paraId="06BA0C0C"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357FDC1" w14:textId="77777777" w:rsidR="000609AB" w:rsidRPr="00D45ED0" w:rsidRDefault="000609AB" w:rsidP="00A52EB4">
            <w:pPr>
              <w:pStyle w:val="aff"/>
              <w:spacing w:line="240" w:lineRule="exact"/>
              <w:ind w:left="57"/>
              <w:rPr>
                <w:rFonts w:cs="Arial"/>
              </w:rPr>
            </w:pPr>
            <w:r w:rsidRPr="00D45ED0">
              <w:rPr>
                <w:rFonts w:cs="Arial"/>
              </w:rPr>
              <w:t>Май</w:t>
            </w:r>
          </w:p>
        </w:tc>
        <w:tc>
          <w:tcPr>
            <w:tcW w:w="1417" w:type="dxa"/>
            <w:tcBorders>
              <w:top w:val="dotted" w:sz="4" w:space="0" w:color="auto"/>
              <w:left w:val="nil"/>
              <w:bottom w:val="dotted" w:sz="4" w:space="0" w:color="auto"/>
            </w:tcBorders>
            <w:shd w:val="clear" w:color="auto" w:fill="auto"/>
            <w:vAlign w:val="bottom"/>
          </w:tcPr>
          <w:p w14:paraId="71AEB10C" w14:textId="77777777" w:rsidR="000609AB" w:rsidRPr="00D45ED0" w:rsidRDefault="000609AB" w:rsidP="00A52EB4">
            <w:pPr>
              <w:pStyle w:val="aff1"/>
              <w:pageBreakBefore/>
              <w:spacing w:line="240" w:lineRule="exact"/>
              <w:rPr>
                <w:rFonts w:cs="Arial"/>
              </w:rPr>
            </w:pPr>
            <w:r>
              <w:rPr>
                <w:rFonts w:cs="Arial"/>
              </w:rPr>
              <w:t>8239,1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5CB14B1" w14:textId="77777777" w:rsidR="000609AB" w:rsidRPr="00D45ED0" w:rsidRDefault="000609AB" w:rsidP="00A52EB4">
            <w:pPr>
              <w:pStyle w:val="aff1"/>
              <w:pageBreakBefore/>
              <w:spacing w:line="240" w:lineRule="exact"/>
              <w:rPr>
                <w:rFonts w:cs="Arial"/>
              </w:rPr>
            </w:pPr>
            <w:r>
              <w:rPr>
                <w:rFonts w:cs="Arial"/>
              </w:rPr>
              <w:t>126,9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AE5A363" w14:textId="77777777" w:rsidR="000609AB" w:rsidRPr="00D45ED0" w:rsidRDefault="000609AB" w:rsidP="00A52EB4">
            <w:pPr>
              <w:pStyle w:val="aff1"/>
              <w:pageBreakBefore/>
              <w:spacing w:line="240" w:lineRule="exact"/>
              <w:rPr>
                <w:rFonts w:cs="Arial"/>
              </w:rPr>
            </w:pPr>
            <w:r>
              <w:rPr>
                <w:rFonts w:cs="Arial"/>
              </w:rPr>
              <w:t>104,7</w:t>
            </w:r>
          </w:p>
        </w:tc>
      </w:tr>
      <w:tr w:rsidR="000609AB" w:rsidRPr="00065793" w14:paraId="5981CE37"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A6CDE3C" w14:textId="77777777" w:rsidR="000609AB" w:rsidRDefault="000609AB" w:rsidP="00A52EB4">
            <w:pPr>
              <w:pStyle w:val="aff"/>
              <w:spacing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2D966E47" w14:textId="77777777" w:rsidR="000609AB" w:rsidRPr="00E20280" w:rsidRDefault="000609AB" w:rsidP="00A52EB4">
            <w:pPr>
              <w:pStyle w:val="aff1"/>
              <w:spacing w:line="240" w:lineRule="exact"/>
              <w:rPr>
                <w:rFonts w:cs="Arial"/>
              </w:rPr>
            </w:pPr>
            <w:r>
              <w:rPr>
                <w:rFonts w:cs="Arial"/>
              </w:rPr>
              <w:t>12378,9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F116265" w14:textId="77777777" w:rsidR="000609AB" w:rsidRPr="00E20280" w:rsidRDefault="000609AB" w:rsidP="00A52EB4">
            <w:pPr>
              <w:pStyle w:val="aff1"/>
              <w:spacing w:line="240" w:lineRule="exact"/>
              <w:rPr>
                <w:rFonts w:cs="Arial"/>
              </w:rPr>
            </w:pPr>
            <w:r>
              <w:rPr>
                <w:rFonts w:cs="Arial"/>
              </w:rPr>
              <w:t>145,5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8F8BD44" w14:textId="77777777" w:rsidR="000609AB" w:rsidRPr="00E20280" w:rsidRDefault="000609AB" w:rsidP="00A52EB4">
            <w:pPr>
              <w:pStyle w:val="aff1"/>
              <w:spacing w:line="240" w:lineRule="exact"/>
              <w:rPr>
                <w:rFonts w:cs="Arial"/>
              </w:rPr>
            </w:pPr>
            <w:r>
              <w:rPr>
                <w:rFonts w:cs="Arial"/>
              </w:rPr>
              <w:t>108,4</w:t>
            </w:r>
          </w:p>
        </w:tc>
      </w:tr>
      <w:tr w:rsidR="000609AB" w:rsidRPr="00331394" w14:paraId="7BF84B74"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3D0FF20" w14:textId="77777777" w:rsidR="000609AB" w:rsidRPr="00331394" w:rsidRDefault="000609AB" w:rsidP="00A52EB4">
            <w:pPr>
              <w:pStyle w:val="aff"/>
              <w:spacing w:line="240" w:lineRule="exact"/>
              <w:ind w:left="57"/>
              <w:rPr>
                <w:rFonts w:cs="Arial"/>
                <w:i/>
              </w:rPr>
            </w:pPr>
            <w:r w:rsidRPr="00331394">
              <w:rPr>
                <w:rFonts w:cs="Arial"/>
                <w:i/>
                <w:lang w:val="en-US"/>
              </w:rPr>
              <w:t xml:space="preserve">II </w:t>
            </w:r>
            <w:r w:rsidRPr="0033139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63D86516" w14:textId="77777777" w:rsidR="000609AB" w:rsidRPr="00331394" w:rsidRDefault="000609AB" w:rsidP="00A52EB4">
            <w:pPr>
              <w:pStyle w:val="aff1"/>
              <w:spacing w:line="240" w:lineRule="exact"/>
              <w:rPr>
                <w:rFonts w:cs="Arial"/>
                <w:i/>
              </w:rPr>
            </w:pPr>
            <w:r w:rsidRPr="00331394">
              <w:rPr>
                <w:rFonts w:cs="Arial"/>
                <w:i/>
              </w:rPr>
              <w:t>27062,9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FAADD7F" w14:textId="77777777" w:rsidR="000609AB" w:rsidRPr="00331394"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9004F8A" w14:textId="77777777" w:rsidR="000609AB" w:rsidRPr="00331394" w:rsidRDefault="000609AB" w:rsidP="00A52EB4">
            <w:pPr>
              <w:pStyle w:val="aff1"/>
              <w:spacing w:line="240" w:lineRule="exact"/>
              <w:rPr>
                <w:rFonts w:cs="Arial"/>
                <w:i/>
              </w:rPr>
            </w:pPr>
            <w:r w:rsidRPr="00331394">
              <w:rPr>
                <w:rFonts w:cs="Arial"/>
                <w:i/>
              </w:rPr>
              <w:t>112,1</w:t>
            </w:r>
          </w:p>
        </w:tc>
      </w:tr>
      <w:tr w:rsidR="000609AB" w:rsidRPr="00331394" w14:paraId="61DF52D4"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F7397AC" w14:textId="77777777" w:rsidR="000609AB" w:rsidRPr="00331394" w:rsidRDefault="000609AB" w:rsidP="00A52EB4">
            <w:pPr>
              <w:pStyle w:val="aff"/>
              <w:spacing w:line="240" w:lineRule="exact"/>
              <w:ind w:left="57"/>
              <w:rPr>
                <w:rFonts w:cs="Arial"/>
                <w:i/>
              </w:rPr>
            </w:pPr>
            <w:r w:rsidRPr="00331394">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14:paraId="108EAF54" w14:textId="77777777" w:rsidR="000609AB" w:rsidRPr="00331394" w:rsidRDefault="000609AB" w:rsidP="00A52EB4">
            <w:pPr>
              <w:pStyle w:val="aff1"/>
              <w:spacing w:line="240" w:lineRule="exact"/>
              <w:rPr>
                <w:rFonts w:cs="Arial"/>
                <w:i/>
              </w:rPr>
            </w:pPr>
            <w:r w:rsidRPr="00331394">
              <w:rPr>
                <w:rFonts w:cs="Arial"/>
                <w:i/>
              </w:rPr>
              <w:t>43695,6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CE8D726" w14:textId="77777777" w:rsidR="000609AB" w:rsidRPr="00331394"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B929809" w14:textId="77777777" w:rsidR="000609AB" w:rsidRPr="00331394" w:rsidRDefault="000609AB" w:rsidP="00A52EB4">
            <w:pPr>
              <w:pStyle w:val="aff1"/>
              <w:spacing w:line="240" w:lineRule="exact"/>
              <w:rPr>
                <w:rFonts w:cs="Arial"/>
                <w:i/>
              </w:rPr>
            </w:pPr>
            <w:r w:rsidRPr="00331394">
              <w:rPr>
                <w:rFonts w:cs="Arial"/>
                <w:i/>
              </w:rPr>
              <w:t>105,6</w:t>
            </w:r>
          </w:p>
        </w:tc>
      </w:tr>
      <w:tr w:rsidR="000609AB" w:rsidRPr="00065793" w14:paraId="5376003D"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F798CBF" w14:textId="77777777" w:rsidR="000609AB" w:rsidRDefault="000609AB" w:rsidP="00A52EB4">
            <w:pPr>
              <w:pStyle w:val="aff"/>
              <w:spacing w:line="240" w:lineRule="exact"/>
              <w:ind w:left="57"/>
              <w:rPr>
                <w:rFonts w:cs="Arial"/>
                <w:i/>
              </w:rPr>
            </w:pPr>
            <w:r w:rsidRPr="008C1CD6">
              <w:rPr>
                <w:rFonts w:cs="Arial"/>
              </w:rPr>
              <w:t>Июль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05194D4A" w14:textId="77777777" w:rsidR="000609AB" w:rsidRPr="00CF24A7" w:rsidRDefault="000609AB" w:rsidP="00A52EB4">
            <w:pPr>
              <w:pStyle w:val="aff1"/>
              <w:spacing w:line="240" w:lineRule="exact"/>
              <w:rPr>
                <w:rFonts w:cs="Arial"/>
              </w:rPr>
            </w:pPr>
            <w:r w:rsidRPr="00CF24A7">
              <w:rPr>
                <w:rFonts w:cs="Arial"/>
              </w:rPr>
              <w:t>14485,6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6B6B174" w14:textId="77777777" w:rsidR="000609AB" w:rsidRPr="00CF24A7" w:rsidRDefault="000609AB" w:rsidP="00A52EB4">
            <w:pPr>
              <w:pStyle w:val="aff1"/>
              <w:spacing w:line="240" w:lineRule="exact"/>
              <w:rPr>
                <w:rFonts w:cs="Arial"/>
              </w:rPr>
            </w:pPr>
            <w:r>
              <w:rPr>
                <w:rFonts w:cs="Arial"/>
              </w:rPr>
              <w:t>117,5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9C27101" w14:textId="77777777" w:rsidR="000609AB" w:rsidRPr="00CF24A7" w:rsidRDefault="000609AB" w:rsidP="00A52EB4">
            <w:pPr>
              <w:pStyle w:val="aff1"/>
              <w:spacing w:line="240" w:lineRule="exact"/>
              <w:rPr>
                <w:rFonts w:cs="Arial"/>
              </w:rPr>
            </w:pPr>
            <w:r>
              <w:rPr>
                <w:rFonts w:cs="Arial"/>
              </w:rPr>
              <w:t>126,1</w:t>
            </w:r>
          </w:p>
        </w:tc>
      </w:tr>
      <w:tr w:rsidR="000609AB" w:rsidRPr="00065793" w14:paraId="13952756"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0F40BEF" w14:textId="77777777" w:rsidR="000609AB" w:rsidRPr="008C1CD6" w:rsidRDefault="000609AB" w:rsidP="00A52EB4">
            <w:pPr>
              <w:pStyle w:val="aff"/>
              <w:spacing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5D7ABF9E" w14:textId="77777777" w:rsidR="000609AB" w:rsidRPr="00CF24A7" w:rsidRDefault="000609AB" w:rsidP="00A52EB4">
            <w:pPr>
              <w:pStyle w:val="aff1"/>
              <w:spacing w:line="240" w:lineRule="exact"/>
              <w:rPr>
                <w:rFonts w:cs="Arial"/>
              </w:rPr>
            </w:pPr>
            <w:r>
              <w:rPr>
                <w:rFonts w:cs="Arial"/>
              </w:rPr>
              <w:t>13185,1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915EA89" w14:textId="77777777" w:rsidR="000609AB" w:rsidRPr="00CF24A7" w:rsidRDefault="000609AB" w:rsidP="00A52EB4">
            <w:pPr>
              <w:pStyle w:val="aff1"/>
              <w:spacing w:line="240" w:lineRule="exact"/>
              <w:rPr>
                <w:rFonts w:cs="Arial"/>
              </w:rPr>
            </w:pPr>
            <w:r>
              <w:rPr>
                <w:rFonts w:cs="Arial"/>
              </w:rPr>
              <w:t>89,5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8D37750" w14:textId="77777777" w:rsidR="000609AB" w:rsidRPr="00CF24A7" w:rsidRDefault="000609AB" w:rsidP="00A52EB4">
            <w:pPr>
              <w:pStyle w:val="aff1"/>
              <w:spacing w:line="240" w:lineRule="exact"/>
              <w:rPr>
                <w:rFonts w:cs="Arial"/>
              </w:rPr>
            </w:pPr>
            <w:r>
              <w:rPr>
                <w:rFonts w:cs="Arial"/>
              </w:rPr>
              <w:t>122,2</w:t>
            </w:r>
          </w:p>
        </w:tc>
      </w:tr>
      <w:tr w:rsidR="000609AB" w:rsidRPr="00065793" w14:paraId="2BC3EB2E"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C12B79A" w14:textId="77777777" w:rsidR="000609AB" w:rsidRPr="00906CC3" w:rsidRDefault="000609AB" w:rsidP="00A52EB4">
            <w:pPr>
              <w:pStyle w:val="aff"/>
              <w:spacing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551A72F9" w14:textId="77777777" w:rsidR="000609AB" w:rsidRDefault="000609AB" w:rsidP="00A52EB4">
            <w:pPr>
              <w:pStyle w:val="aff1"/>
              <w:spacing w:line="240" w:lineRule="exact"/>
              <w:rPr>
                <w:rFonts w:cs="Arial"/>
              </w:rPr>
            </w:pPr>
            <w:r>
              <w:rPr>
                <w:rFonts w:cs="Arial"/>
              </w:rPr>
              <w:t>13152,8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2B9A71A" w14:textId="77777777" w:rsidR="000609AB" w:rsidRDefault="000609AB" w:rsidP="00A52EB4">
            <w:pPr>
              <w:pStyle w:val="aff1"/>
              <w:spacing w:line="240" w:lineRule="exact"/>
              <w:rPr>
                <w:rFonts w:cs="Arial"/>
              </w:rPr>
            </w:pPr>
            <w:r>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74C78D2" w14:textId="77777777" w:rsidR="000609AB" w:rsidRDefault="000609AB" w:rsidP="00A52EB4">
            <w:pPr>
              <w:pStyle w:val="aff1"/>
              <w:spacing w:line="240" w:lineRule="exact"/>
              <w:rPr>
                <w:rFonts w:cs="Arial"/>
              </w:rPr>
            </w:pPr>
            <w:r>
              <w:rPr>
                <w:rFonts w:cs="Arial"/>
              </w:rPr>
              <w:t>97,4</w:t>
            </w:r>
          </w:p>
        </w:tc>
      </w:tr>
      <w:tr w:rsidR="000609AB" w:rsidRPr="00331394" w14:paraId="3AB19A52"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62203DA" w14:textId="77777777" w:rsidR="000609AB" w:rsidRPr="00331394" w:rsidRDefault="000609AB" w:rsidP="00A52EB4">
            <w:pPr>
              <w:pStyle w:val="aff"/>
              <w:spacing w:line="240" w:lineRule="exact"/>
              <w:ind w:left="57"/>
              <w:rPr>
                <w:rFonts w:cs="Arial"/>
                <w:i/>
              </w:rPr>
            </w:pPr>
            <w:r w:rsidRPr="00331394">
              <w:rPr>
                <w:rFonts w:cs="Arial"/>
                <w:i/>
                <w:lang w:val="en-US"/>
              </w:rPr>
              <w:t xml:space="preserve">III </w:t>
            </w:r>
            <w:r w:rsidRPr="0033139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1FA8841" w14:textId="77777777" w:rsidR="000609AB" w:rsidRPr="00331394" w:rsidRDefault="000609AB" w:rsidP="00A52EB4">
            <w:pPr>
              <w:pStyle w:val="aff1"/>
              <w:spacing w:line="240" w:lineRule="exact"/>
              <w:rPr>
                <w:rFonts w:cs="Arial"/>
                <w:i/>
              </w:rPr>
            </w:pPr>
            <w:r w:rsidRPr="00331394">
              <w:rPr>
                <w:rFonts w:cs="Arial"/>
                <w:i/>
              </w:rPr>
              <w:t>40823,5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349F915" w14:textId="77777777" w:rsidR="000609AB" w:rsidRPr="00331394"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7E581CD" w14:textId="77777777" w:rsidR="000609AB" w:rsidRPr="00331394" w:rsidRDefault="000609AB" w:rsidP="00A52EB4">
            <w:pPr>
              <w:pStyle w:val="aff1"/>
              <w:spacing w:line="240" w:lineRule="exact"/>
              <w:rPr>
                <w:rFonts w:cs="Arial"/>
                <w:i/>
              </w:rPr>
            </w:pPr>
            <w:r w:rsidRPr="00331394">
              <w:rPr>
                <w:rFonts w:cs="Arial"/>
                <w:i/>
              </w:rPr>
              <w:t>114,2</w:t>
            </w:r>
          </w:p>
        </w:tc>
      </w:tr>
      <w:tr w:rsidR="000609AB" w:rsidRPr="00331394" w14:paraId="55A99DBB"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A7A1793" w14:textId="77777777" w:rsidR="000609AB" w:rsidRPr="00331394" w:rsidRDefault="000609AB" w:rsidP="00A52EB4">
            <w:pPr>
              <w:pStyle w:val="aff"/>
              <w:spacing w:line="240" w:lineRule="exact"/>
              <w:ind w:left="57"/>
              <w:rPr>
                <w:rFonts w:cs="Arial"/>
                <w:i/>
              </w:rPr>
            </w:pPr>
            <w:r w:rsidRPr="0033139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48E74FCC" w14:textId="77777777" w:rsidR="000609AB" w:rsidRPr="00331394" w:rsidRDefault="000609AB" w:rsidP="00A52EB4">
            <w:pPr>
              <w:pStyle w:val="aff1"/>
              <w:spacing w:line="240" w:lineRule="exact"/>
              <w:rPr>
                <w:rFonts w:cs="Arial"/>
                <w:i/>
              </w:rPr>
            </w:pPr>
            <w:r w:rsidRPr="00331394">
              <w:rPr>
                <w:rFonts w:cs="Arial"/>
                <w:i/>
              </w:rPr>
              <w:t>84519,1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CED2670" w14:textId="77777777" w:rsidR="000609AB" w:rsidRPr="00331394"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0E89504" w14:textId="77777777" w:rsidR="000609AB" w:rsidRPr="00331394" w:rsidRDefault="000609AB" w:rsidP="00A52EB4">
            <w:pPr>
              <w:pStyle w:val="aff1"/>
              <w:spacing w:line="240" w:lineRule="exact"/>
              <w:rPr>
                <w:rFonts w:cs="Arial"/>
                <w:i/>
              </w:rPr>
            </w:pPr>
            <w:r w:rsidRPr="00331394">
              <w:rPr>
                <w:rFonts w:cs="Arial"/>
                <w:i/>
              </w:rPr>
              <w:t>109,6</w:t>
            </w:r>
          </w:p>
        </w:tc>
      </w:tr>
      <w:tr w:rsidR="000609AB" w:rsidRPr="001D1F8A" w14:paraId="2C9040A7"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715029F" w14:textId="77777777" w:rsidR="000609AB" w:rsidRPr="001D1F8A" w:rsidRDefault="000609AB" w:rsidP="00A52EB4">
            <w:pPr>
              <w:pStyle w:val="aff"/>
              <w:spacing w:line="240" w:lineRule="exact"/>
              <w:ind w:left="57"/>
              <w:rPr>
                <w:rFonts w:cs="Arial"/>
              </w:rPr>
            </w:pPr>
            <w:r w:rsidRPr="001D1F8A">
              <w:rPr>
                <w:rFonts w:cs="Arial"/>
              </w:rPr>
              <w:lastRenderedPageBreak/>
              <w:t xml:space="preserve">Октябрь </w:t>
            </w:r>
            <w:r w:rsidRPr="001D1F8A">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14:paraId="2C1278FC" w14:textId="77777777" w:rsidR="000609AB" w:rsidRPr="001D1F8A" w:rsidRDefault="000609AB" w:rsidP="00A52EB4">
            <w:pPr>
              <w:pStyle w:val="aff1"/>
              <w:spacing w:line="240" w:lineRule="exact"/>
              <w:rPr>
                <w:rFonts w:cs="Arial"/>
              </w:rPr>
            </w:pPr>
            <w:r w:rsidRPr="001D1F8A">
              <w:rPr>
                <w:rFonts w:cs="Arial"/>
                <w:lang w:val="en-US"/>
              </w:rPr>
              <w:t>12387</w:t>
            </w:r>
            <w:r w:rsidRPr="001D1F8A">
              <w:rPr>
                <w:rFonts w:cs="Arial"/>
              </w:rPr>
              <w:t>,0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BB8329D" w14:textId="77777777" w:rsidR="000609AB" w:rsidRPr="001D1F8A" w:rsidRDefault="000609AB" w:rsidP="00A52EB4">
            <w:pPr>
              <w:pStyle w:val="aff1"/>
              <w:spacing w:line="240" w:lineRule="exact"/>
              <w:rPr>
                <w:rFonts w:cs="Arial"/>
              </w:rPr>
            </w:pPr>
            <w:r w:rsidRPr="001D1F8A">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47A8D6C" w14:textId="77777777" w:rsidR="000609AB" w:rsidRPr="001D1F8A" w:rsidRDefault="000609AB" w:rsidP="00A52EB4">
            <w:pPr>
              <w:pStyle w:val="aff1"/>
              <w:spacing w:line="240" w:lineRule="exact"/>
              <w:rPr>
                <w:rFonts w:cs="Arial"/>
              </w:rPr>
            </w:pPr>
            <w:r w:rsidRPr="001D1F8A">
              <w:rPr>
                <w:rFonts w:cs="Arial"/>
              </w:rPr>
              <w:t>126,8</w:t>
            </w:r>
          </w:p>
        </w:tc>
      </w:tr>
      <w:tr w:rsidR="000609AB" w:rsidRPr="001D1F8A" w14:paraId="6BC21D5F"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50D0708" w14:textId="77777777" w:rsidR="000609AB" w:rsidRPr="001D1F8A" w:rsidRDefault="000609AB" w:rsidP="00A52EB4">
            <w:pPr>
              <w:pStyle w:val="aff"/>
              <w:spacing w:line="240" w:lineRule="exact"/>
              <w:ind w:left="57"/>
              <w:rPr>
                <w:rFonts w:cs="Arial"/>
              </w:rPr>
            </w:pPr>
            <w:r w:rsidRPr="001D1F8A">
              <w:rPr>
                <w:rFonts w:cs="Arial"/>
              </w:rPr>
              <w:t>Ноябрь</w:t>
            </w:r>
          </w:p>
        </w:tc>
        <w:tc>
          <w:tcPr>
            <w:tcW w:w="1417" w:type="dxa"/>
            <w:tcBorders>
              <w:top w:val="dotted" w:sz="4" w:space="0" w:color="auto"/>
              <w:left w:val="nil"/>
              <w:bottom w:val="dotted" w:sz="4" w:space="0" w:color="auto"/>
            </w:tcBorders>
            <w:shd w:val="clear" w:color="auto" w:fill="auto"/>
            <w:vAlign w:val="bottom"/>
          </w:tcPr>
          <w:p w14:paraId="4FD398DE" w14:textId="77777777" w:rsidR="000609AB" w:rsidRPr="001D1F8A" w:rsidRDefault="000609AB" w:rsidP="00A52EB4">
            <w:pPr>
              <w:pStyle w:val="aff1"/>
              <w:spacing w:line="240" w:lineRule="exact"/>
              <w:rPr>
                <w:rFonts w:cs="Arial"/>
              </w:rPr>
            </w:pPr>
            <w:r w:rsidRPr="001D1F8A">
              <w:rPr>
                <w:rFonts w:cs="Arial"/>
              </w:rPr>
              <w:t>10280,5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39C6A1F" w14:textId="77777777" w:rsidR="000609AB" w:rsidRPr="001D1F8A" w:rsidRDefault="000609AB" w:rsidP="00A52EB4">
            <w:pPr>
              <w:pStyle w:val="aff1"/>
              <w:spacing w:line="240" w:lineRule="exact"/>
              <w:rPr>
                <w:rFonts w:cs="Arial"/>
              </w:rPr>
            </w:pPr>
            <w:r w:rsidRPr="001D1F8A">
              <w:rPr>
                <w:rFonts w:cs="Arial"/>
              </w:rPr>
              <w:t>82,6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29FE933" w14:textId="77777777" w:rsidR="000609AB" w:rsidRPr="001D1F8A" w:rsidRDefault="000609AB" w:rsidP="00A52EB4">
            <w:pPr>
              <w:pStyle w:val="aff1"/>
              <w:spacing w:line="240" w:lineRule="exact"/>
              <w:rPr>
                <w:rFonts w:cs="Arial"/>
              </w:rPr>
            </w:pPr>
            <w:r w:rsidRPr="001D1F8A">
              <w:rPr>
                <w:rFonts w:cs="Arial"/>
              </w:rPr>
              <w:t>94,8</w:t>
            </w:r>
          </w:p>
        </w:tc>
      </w:tr>
      <w:tr w:rsidR="000609AB" w:rsidRPr="00331394" w14:paraId="79FED282" w14:textId="77777777" w:rsidTr="000609A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0EDA92B" w14:textId="77777777" w:rsidR="000609AB" w:rsidRPr="00331394" w:rsidRDefault="000609AB" w:rsidP="00A52EB4">
            <w:pPr>
              <w:pStyle w:val="aff"/>
              <w:spacing w:line="240" w:lineRule="exact"/>
              <w:ind w:left="57"/>
              <w:rPr>
                <w:rFonts w:cs="Arial"/>
                <w:i/>
              </w:rPr>
            </w:pPr>
            <w:r>
              <w:rPr>
                <w:rFonts w:cs="Arial"/>
                <w:i/>
              </w:rPr>
              <w:t>Январь – ноябрь</w:t>
            </w:r>
          </w:p>
        </w:tc>
        <w:tc>
          <w:tcPr>
            <w:tcW w:w="1417" w:type="dxa"/>
            <w:tcBorders>
              <w:top w:val="dotted" w:sz="4" w:space="0" w:color="auto"/>
              <w:left w:val="nil"/>
              <w:bottom w:val="dotted" w:sz="4" w:space="0" w:color="auto"/>
            </w:tcBorders>
            <w:shd w:val="clear" w:color="auto" w:fill="auto"/>
            <w:vAlign w:val="bottom"/>
          </w:tcPr>
          <w:p w14:paraId="087FA06E" w14:textId="77777777" w:rsidR="000609AB" w:rsidRPr="00331394" w:rsidRDefault="000609AB" w:rsidP="00A52EB4">
            <w:pPr>
              <w:pStyle w:val="aff1"/>
              <w:spacing w:line="240" w:lineRule="exact"/>
              <w:rPr>
                <w:rFonts w:cs="Arial"/>
                <w:i/>
              </w:rPr>
            </w:pPr>
            <w:r>
              <w:rPr>
                <w:rFonts w:cs="Arial"/>
                <w:i/>
              </w:rPr>
              <w:t>107186,6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33A4C38" w14:textId="77777777" w:rsidR="000609AB" w:rsidRPr="00331394" w:rsidRDefault="000609AB" w:rsidP="00A52EB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E8AB2EC" w14:textId="77777777" w:rsidR="000609AB" w:rsidRPr="00331394" w:rsidRDefault="000609AB" w:rsidP="00A52EB4">
            <w:pPr>
              <w:pStyle w:val="aff1"/>
              <w:spacing w:line="240" w:lineRule="exact"/>
              <w:rPr>
                <w:rFonts w:cs="Arial"/>
                <w:i/>
              </w:rPr>
            </w:pPr>
            <w:r>
              <w:rPr>
                <w:rFonts w:cs="Arial"/>
                <w:i/>
              </w:rPr>
              <w:t>109,7</w:t>
            </w:r>
          </w:p>
        </w:tc>
      </w:tr>
      <w:tr w:rsidR="000609AB" w:rsidRPr="00961642" w14:paraId="61E10C57" w14:textId="77777777" w:rsidTr="000609AB">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3FDED012" w14:textId="77777777" w:rsidR="000609AB" w:rsidRPr="004628F5" w:rsidRDefault="000609AB" w:rsidP="000609AB">
            <w:pPr>
              <w:pStyle w:val="aff1"/>
              <w:numPr>
                <w:ilvl w:val="0"/>
                <w:numId w:val="16"/>
              </w:numPr>
              <w:tabs>
                <w:tab w:val="clear" w:pos="587"/>
                <w:tab w:val="left" w:pos="284"/>
                <w:tab w:val="num" w:pos="1307"/>
              </w:tabs>
              <w:spacing w:before="60" w:line="240" w:lineRule="exact"/>
              <w:ind w:left="57" w:right="57" w:firstLine="0"/>
              <w:jc w:val="both"/>
            </w:pPr>
            <w:r w:rsidRPr="004628F5">
              <w:t>Данные изменены за счет уточнения респондентами</w:t>
            </w:r>
            <w:r>
              <w:t xml:space="preserve"> ранее предоставленной оперативной информации</w:t>
            </w:r>
            <w:r w:rsidRPr="004628F5">
              <w:t>.</w:t>
            </w:r>
          </w:p>
        </w:tc>
      </w:tr>
    </w:tbl>
    <w:p w14:paraId="11A36297" w14:textId="77777777" w:rsidR="000609AB" w:rsidRPr="00E96202" w:rsidRDefault="000609AB" w:rsidP="000609AB">
      <w:pPr>
        <w:pStyle w:val="33"/>
        <w:keepLines/>
        <w:spacing w:before="240"/>
      </w:pPr>
      <w:r w:rsidRPr="00E96202">
        <w:t xml:space="preserve">По данным </w:t>
      </w:r>
      <w:r w:rsidRPr="00E96202">
        <w:rPr>
          <w:b/>
        </w:rPr>
        <w:t>обследования деловой активности строительных организаций</w:t>
      </w:r>
      <w:r w:rsidRPr="00E96202">
        <w:t xml:space="preserve">, проведенного по состоянию на 10 ноября 2021 года, руководители 74% строительных организаций оценили экономическую ситуацию в отрасли как «благоприятную» и «удовлетворительную», 26% </w:t>
      </w:r>
      <w:r w:rsidRPr="00E96202">
        <w:rPr>
          <w:spacing w:val="6"/>
          <w:szCs w:val="22"/>
        </w:rPr>
        <w:t>–</w:t>
      </w:r>
      <w:r w:rsidRPr="00E96202">
        <w:t xml:space="preserve"> как «неудовлетворительную».</w:t>
      </w:r>
    </w:p>
    <w:p w14:paraId="4409ED6F" w14:textId="77777777" w:rsidR="000609AB" w:rsidRPr="00E96202" w:rsidRDefault="000609AB" w:rsidP="000609AB">
      <w:pPr>
        <w:pStyle w:val="33"/>
        <w:spacing w:before="120"/>
      </w:pPr>
      <w:r w:rsidRPr="00E96202">
        <w:t xml:space="preserve">Портфель заказов в </w:t>
      </w:r>
      <w:r w:rsidRPr="00E96202">
        <w:rPr>
          <w:lang w:val="en-US"/>
        </w:rPr>
        <w:t>IV</w:t>
      </w:r>
      <w:r w:rsidRPr="00E96202">
        <w:t xml:space="preserve"> квартале 2021 года 2% руководителей считают «выше нормального», 47% </w:t>
      </w:r>
      <w:r w:rsidRPr="00E96202">
        <w:rPr>
          <w:szCs w:val="22"/>
        </w:rPr>
        <w:t xml:space="preserve">– </w:t>
      </w:r>
      <w:r w:rsidRPr="00E96202">
        <w:t xml:space="preserve">«нормальным» и 51% </w:t>
      </w:r>
      <w:r w:rsidRPr="00E96202">
        <w:rPr>
          <w:szCs w:val="22"/>
        </w:rPr>
        <w:t xml:space="preserve">– </w:t>
      </w:r>
      <w:r w:rsidRPr="00E96202">
        <w:t>«ниже нормального». Средняя</w:t>
      </w:r>
      <w:r w:rsidRPr="00E96202">
        <w:rPr>
          <w:szCs w:val="22"/>
        </w:rPr>
        <w:t xml:space="preserve"> обеспеченность финансированием составила 3 месяца против 4 месяцев </w:t>
      </w:r>
      <w:r w:rsidRPr="00E96202">
        <w:rPr>
          <w:szCs w:val="22"/>
        </w:rPr>
        <w:br/>
        <w:t xml:space="preserve">в </w:t>
      </w:r>
      <w:r w:rsidRPr="00E96202">
        <w:rPr>
          <w:szCs w:val="22"/>
          <w:lang w:val="en-US"/>
        </w:rPr>
        <w:t>III</w:t>
      </w:r>
      <w:r w:rsidRPr="00E96202">
        <w:rPr>
          <w:szCs w:val="22"/>
        </w:rPr>
        <w:t xml:space="preserve"> квартале 2021 года.</w:t>
      </w:r>
    </w:p>
    <w:p w14:paraId="4BE6861A" w14:textId="77777777" w:rsidR="000609AB" w:rsidRPr="00E96202" w:rsidRDefault="000609AB" w:rsidP="000609AB">
      <w:pPr>
        <w:pStyle w:val="33"/>
        <w:spacing w:before="120"/>
      </w:pPr>
      <w:r w:rsidRPr="00E96202">
        <w:t>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86% строительных организаций отметили, что их будет «достаточно»,</w:t>
      </w:r>
      <w:r w:rsidRPr="00E96202">
        <w:br/>
        <w:t xml:space="preserve">1% </w:t>
      </w:r>
      <w:r w:rsidRPr="00E96202">
        <w:rPr>
          <w:spacing w:val="6"/>
          <w:szCs w:val="22"/>
        </w:rPr>
        <w:t>–</w:t>
      </w:r>
      <w:r w:rsidRPr="00E96202">
        <w:t xml:space="preserve"> «более чем достаточно», 13% </w:t>
      </w:r>
      <w:r w:rsidRPr="00E96202">
        <w:rPr>
          <w:spacing w:val="6"/>
          <w:szCs w:val="22"/>
        </w:rPr>
        <w:t>–</w:t>
      </w:r>
      <w:r w:rsidRPr="00E96202">
        <w:t xml:space="preserve"> «недостаточно». При этом средний уровень использования производственных мощностей в </w:t>
      </w:r>
      <w:r w:rsidRPr="00E96202">
        <w:rPr>
          <w:lang w:val="en-US"/>
        </w:rPr>
        <w:t>IV</w:t>
      </w:r>
      <w:r w:rsidRPr="00E96202">
        <w:t xml:space="preserve"> квартале 2021 года составил 53%.</w:t>
      </w:r>
    </w:p>
    <w:p w14:paraId="65B377EC" w14:textId="61A6C998" w:rsidR="000609AB" w:rsidRPr="00E96202" w:rsidRDefault="000609AB" w:rsidP="000609AB">
      <w:pPr>
        <w:pStyle w:val="33"/>
        <w:spacing w:before="120"/>
      </w:pPr>
      <w:r w:rsidRPr="00E96202">
        <w:t xml:space="preserve">Основными факторами, сдерживающими деятельность строительных организаций, были названы: высокая стоимость материалов, конструкций, изделий </w:t>
      </w:r>
      <w:r w:rsidR="001D1F8A">
        <w:br/>
      </w:r>
      <w:r w:rsidRPr="00E96202">
        <w:t xml:space="preserve">(его отметили 50% опрошенных руководителей организаций), высокий уровень налогов (41%), конкуренция со стороны других строительных фирм (35%), недостаток заказов </w:t>
      </w:r>
      <w:r w:rsidR="001D1F8A">
        <w:br/>
      </w:r>
      <w:r w:rsidRPr="00E96202">
        <w:t>на работы (32%) и недостаток квалифицированных рабочих (23%).</w:t>
      </w:r>
    </w:p>
    <w:p w14:paraId="310C88D4" w14:textId="77777777" w:rsidR="000609AB" w:rsidRPr="00E96202" w:rsidRDefault="000609AB" w:rsidP="001D1F8A">
      <w:pPr>
        <w:spacing w:before="240" w:line="240" w:lineRule="auto"/>
        <w:ind w:firstLine="0"/>
        <w:jc w:val="center"/>
      </w:pPr>
      <w:r w:rsidRPr="00E96202">
        <w:rPr>
          <w:b/>
        </w:rPr>
        <w:t xml:space="preserve">Прогнозные оценки изменения основных показателей </w:t>
      </w:r>
      <w:r w:rsidRPr="00E96202">
        <w:rPr>
          <w:b/>
        </w:rPr>
        <w:br/>
        <w:t>деятельности строительных организаций</w:t>
      </w:r>
      <w:r w:rsidRPr="00E96202">
        <w:rPr>
          <w:b/>
        </w:rPr>
        <w:br/>
      </w:r>
      <w:r w:rsidRPr="00E96202">
        <w:t xml:space="preserve">(доля ответивших респондентов, </w:t>
      </w:r>
      <w:proofErr w:type="gramStart"/>
      <w:r w:rsidRPr="00E96202">
        <w:t>в</w:t>
      </w:r>
      <w:proofErr w:type="gramEnd"/>
      <w:r w:rsidRPr="00E96202">
        <w:t xml:space="preserve">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143"/>
        <w:gridCol w:w="1143"/>
        <w:gridCol w:w="1143"/>
      </w:tblGrid>
      <w:tr w:rsidR="000609AB" w:rsidRPr="00E96202" w14:paraId="4210DA4D" w14:textId="77777777" w:rsidTr="001D1F8A">
        <w:trPr>
          <w:cantSplit/>
          <w:tblHeader/>
        </w:trPr>
        <w:tc>
          <w:tcPr>
            <w:tcW w:w="2640" w:type="dxa"/>
            <w:vMerge w:val="restart"/>
            <w:tcBorders>
              <w:top w:val="double" w:sz="6" w:space="0" w:color="auto"/>
              <w:left w:val="double" w:sz="6" w:space="0" w:color="auto"/>
            </w:tcBorders>
          </w:tcPr>
          <w:p w14:paraId="48E9FCAA" w14:textId="77777777" w:rsidR="000609AB" w:rsidRPr="00E96202" w:rsidRDefault="000609AB" w:rsidP="000609AB">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14:paraId="538EE2D1" w14:textId="77777777" w:rsidR="000609AB" w:rsidRPr="00E96202" w:rsidRDefault="000609AB" w:rsidP="000609AB">
            <w:pPr>
              <w:pStyle w:val="aff0"/>
              <w:spacing w:before="40" w:after="20" w:line="240" w:lineRule="exact"/>
            </w:pPr>
            <w:r w:rsidRPr="00E96202">
              <w:rPr>
                <w:lang w:val="en-US"/>
              </w:rPr>
              <w:t>I</w:t>
            </w:r>
            <w:r w:rsidRPr="00E96202">
              <w:t xml:space="preserve">V квартал 2021г. по сравнению </w:t>
            </w:r>
            <w:r w:rsidRPr="00E96202">
              <w:rPr>
                <w:b/>
              </w:rPr>
              <w:br/>
            </w:r>
            <w:r w:rsidRPr="00E96202">
              <w:t xml:space="preserve">с </w:t>
            </w:r>
            <w:r w:rsidRPr="00E96202">
              <w:rPr>
                <w:lang w:val="en-US"/>
              </w:rPr>
              <w:t>III</w:t>
            </w:r>
            <w:r w:rsidRPr="00E96202">
              <w:t xml:space="preserve"> кварталом 2021г.</w:t>
            </w:r>
          </w:p>
        </w:tc>
        <w:tc>
          <w:tcPr>
            <w:tcW w:w="3429" w:type="dxa"/>
            <w:gridSpan w:val="3"/>
            <w:tcBorders>
              <w:top w:val="double" w:sz="6" w:space="0" w:color="auto"/>
              <w:left w:val="nil"/>
              <w:bottom w:val="single" w:sz="4" w:space="0" w:color="auto"/>
              <w:right w:val="double" w:sz="6" w:space="0" w:color="auto"/>
            </w:tcBorders>
            <w:vAlign w:val="center"/>
          </w:tcPr>
          <w:p w14:paraId="2BA05CB2" w14:textId="77777777" w:rsidR="000609AB" w:rsidRPr="00E96202" w:rsidRDefault="000609AB" w:rsidP="000609AB">
            <w:pPr>
              <w:pStyle w:val="aff0"/>
              <w:spacing w:before="40" w:after="20" w:line="240" w:lineRule="exact"/>
            </w:pPr>
            <w:r w:rsidRPr="00E96202">
              <w:rPr>
                <w:lang w:val="en-US"/>
              </w:rPr>
              <w:t>I</w:t>
            </w:r>
            <w:r w:rsidRPr="00E96202">
              <w:t xml:space="preserve"> квартал 2022г. по сравнению </w:t>
            </w:r>
            <w:r w:rsidRPr="00E96202">
              <w:rPr>
                <w:b/>
              </w:rPr>
              <w:br/>
            </w:r>
            <w:r w:rsidRPr="00E96202">
              <w:t xml:space="preserve">с </w:t>
            </w:r>
            <w:r w:rsidRPr="00E96202">
              <w:rPr>
                <w:lang w:val="en-US"/>
              </w:rPr>
              <w:t>IV</w:t>
            </w:r>
            <w:r w:rsidRPr="00E96202">
              <w:t xml:space="preserve"> кварталом 2021г. (прогноз)</w:t>
            </w:r>
          </w:p>
        </w:tc>
      </w:tr>
      <w:tr w:rsidR="000609AB" w:rsidRPr="00E96202" w14:paraId="77F32EDA" w14:textId="77777777" w:rsidTr="001D1F8A">
        <w:trPr>
          <w:cantSplit/>
          <w:tblHeader/>
        </w:trPr>
        <w:tc>
          <w:tcPr>
            <w:tcW w:w="2640" w:type="dxa"/>
            <w:vMerge/>
            <w:tcBorders>
              <w:left w:val="double" w:sz="6" w:space="0" w:color="auto"/>
              <w:bottom w:val="single" w:sz="6" w:space="0" w:color="auto"/>
            </w:tcBorders>
          </w:tcPr>
          <w:p w14:paraId="1B939A4F" w14:textId="77777777" w:rsidR="000609AB" w:rsidRPr="00E96202" w:rsidRDefault="000609AB" w:rsidP="000609AB">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0893967A" w14:textId="77777777" w:rsidR="000609AB" w:rsidRPr="00E96202" w:rsidRDefault="000609AB" w:rsidP="000609AB">
            <w:pPr>
              <w:pStyle w:val="aff0"/>
              <w:spacing w:before="40" w:after="20" w:line="240" w:lineRule="exact"/>
            </w:pPr>
            <w:proofErr w:type="spellStart"/>
            <w:proofErr w:type="gramStart"/>
            <w:r w:rsidRPr="00E96202">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21008EA1" w14:textId="77777777" w:rsidR="000609AB" w:rsidRPr="00E96202" w:rsidRDefault="000609AB" w:rsidP="000609AB">
            <w:pPr>
              <w:pStyle w:val="aff0"/>
              <w:spacing w:before="40" w:after="20" w:line="240" w:lineRule="exact"/>
            </w:pPr>
            <w:r w:rsidRPr="00E96202">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2D6C74D5" w14:textId="77777777" w:rsidR="000609AB" w:rsidRPr="00E96202" w:rsidRDefault="000609AB" w:rsidP="000609AB">
            <w:pPr>
              <w:pStyle w:val="aff0"/>
              <w:spacing w:before="40" w:after="20" w:line="240" w:lineRule="exact"/>
            </w:pPr>
            <w:proofErr w:type="spellStart"/>
            <w:proofErr w:type="gramStart"/>
            <w:r w:rsidRPr="00E96202">
              <w:t>уменьше-ние</w:t>
            </w:r>
            <w:proofErr w:type="spellEnd"/>
            <w:proofErr w:type="gramEnd"/>
          </w:p>
        </w:tc>
        <w:tc>
          <w:tcPr>
            <w:tcW w:w="1143" w:type="dxa"/>
            <w:tcBorders>
              <w:left w:val="nil"/>
              <w:bottom w:val="single" w:sz="6" w:space="0" w:color="auto"/>
            </w:tcBorders>
          </w:tcPr>
          <w:p w14:paraId="34CAC7A7" w14:textId="77777777" w:rsidR="000609AB" w:rsidRPr="00E96202" w:rsidRDefault="000609AB" w:rsidP="000609AB">
            <w:pPr>
              <w:pStyle w:val="aff0"/>
              <w:spacing w:before="40" w:after="20" w:line="240" w:lineRule="exact"/>
            </w:pPr>
            <w:proofErr w:type="spellStart"/>
            <w:proofErr w:type="gramStart"/>
            <w:r w:rsidRPr="00E96202">
              <w:t>увеличе-ние</w:t>
            </w:r>
            <w:proofErr w:type="spellEnd"/>
            <w:proofErr w:type="gramEnd"/>
          </w:p>
        </w:tc>
        <w:tc>
          <w:tcPr>
            <w:tcW w:w="1143" w:type="dxa"/>
            <w:tcBorders>
              <w:left w:val="single" w:sz="6" w:space="0" w:color="auto"/>
              <w:bottom w:val="single" w:sz="6" w:space="0" w:color="auto"/>
              <w:right w:val="single" w:sz="6" w:space="0" w:color="auto"/>
            </w:tcBorders>
            <w:vAlign w:val="center"/>
          </w:tcPr>
          <w:p w14:paraId="625A14F4" w14:textId="77777777" w:rsidR="000609AB" w:rsidRPr="00E96202" w:rsidRDefault="000609AB" w:rsidP="000609AB">
            <w:pPr>
              <w:pStyle w:val="aff0"/>
              <w:spacing w:before="40" w:after="20" w:line="240" w:lineRule="exact"/>
            </w:pPr>
            <w:r w:rsidRPr="00E96202">
              <w:t>без изменения</w:t>
            </w:r>
          </w:p>
        </w:tc>
        <w:tc>
          <w:tcPr>
            <w:tcW w:w="1143" w:type="dxa"/>
            <w:tcBorders>
              <w:left w:val="single" w:sz="6" w:space="0" w:color="auto"/>
              <w:bottom w:val="single" w:sz="6" w:space="0" w:color="auto"/>
              <w:right w:val="double" w:sz="6" w:space="0" w:color="auto"/>
            </w:tcBorders>
            <w:vAlign w:val="center"/>
          </w:tcPr>
          <w:p w14:paraId="34E2B2D4" w14:textId="77777777" w:rsidR="000609AB" w:rsidRPr="00E96202" w:rsidRDefault="000609AB" w:rsidP="000609AB">
            <w:pPr>
              <w:pStyle w:val="aff0"/>
              <w:spacing w:before="40" w:after="20" w:line="240" w:lineRule="exact"/>
            </w:pPr>
            <w:proofErr w:type="spellStart"/>
            <w:proofErr w:type="gramStart"/>
            <w:r w:rsidRPr="00E96202">
              <w:t>уменьше-ние</w:t>
            </w:r>
            <w:proofErr w:type="spellEnd"/>
            <w:proofErr w:type="gramEnd"/>
          </w:p>
        </w:tc>
      </w:tr>
      <w:tr w:rsidR="000609AB" w:rsidRPr="00E96202" w14:paraId="71D0A276" w14:textId="77777777" w:rsidTr="001D1F8A">
        <w:trPr>
          <w:trHeight w:val="276"/>
        </w:trPr>
        <w:tc>
          <w:tcPr>
            <w:tcW w:w="2640" w:type="dxa"/>
            <w:tcBorders>
              <w:top w:val="dotted" w:sz="4" w:space="0" w:color="auto"/>
              <w:left w:val="double" w:sz="6" w:space="0" w:color="auto"/>
              <w:bottom w:val="dotted" w:sz="4" w:space="0" w:color="auto"/>
            </w:tcBorders>
          </w:tcPr>
          <w:p w14:paraId="4759581B" w14:textId="77777777" w:rsidR="000609AB" w:rsidRPr="00E96202" w:rsidRDefault="000609AB" w:rsidP="000609AB">
            <w:pPr>
              <w:pStyle w:val="aff"/>
              <w:spacing w:before="60" w:line="240" w:lineRule="exact"/>
              <w:ind w:left="57"/>
            </w:pPr>
            <w:r w:rsidRPr="00E96202">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4995E7D6" w14:textId="77777777" w:rsidR="000609AB" w:rsidRPr="00B779F2" w:rsidRDefault="000609AB" w:rsidP="000609AB">
            <w:pPr>
              <w:pStyle w:val="aff1"/>
              <w:spacing w:before="60" w:line="240" w:lineRule="exact"/>
              <w:rPr>
                <w:lang w:val="en-US"/>
              </w:rPr>
            </w:pPr>
            <w:r>
              <w:rPr>
                <w:lang w:val="en-US"/>
              </w:rPr>
              <w:t>23</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16EBE964" w14:textId="77777777" w:rsidR="000609AB" w:rsidRPr="00B779F2" w:rsidRDefault="000609AB" w:rsidP="000609AB">
            <w:pPr>
              <w:pStyle w:val="aff1"/>
              <w:spacing w:before="60" w:line="240" w:lineRule="exact"/>
              <w:rPr>
                <w:lang w:val="en-US"/>
              </w:rPr>
            </w:pPr>
            <w:r>
              <w:rPr>
                <w:lang w:val="en-US"/>
              </w:rPr>
              <w:t>41</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73656356" w14:textId="77777777" w:rsidR="000609AB" w:rsidRPr="00B779F2" w:rsidRDefault="000609AB" w:rsidP="000609AB">
            <w:pPr>
              <w:pStyle w:val="aff1"/>
              <w:spacing w:before="60" w:line="240" w:lineRule="exact"/>
              <w:rPr>
                <w:lang w:val="en-US"/>
              </w:rPr>
            </w:pPr>
            <w:r>
              <w:rPr>
                <w:lang w:val="en-US"/>
              </w:rPr>
              <w:t>36</w:t>
            </w:r>
          </w:p>
        </w:tc>
        <w:tc>
          <w:tcPr>
            <w:tcW w:w="1143" w:type="dxa"/>
            <w:tcBorders>
              <w:top w:val="dotted" w:sz="4" w:space="0" w:color="auto"/>
              <w:left w:val="nil"/>
              <w:bottom w:val="dotted" w:sz="4" w:space="0" w:color="auto"/>
            </w:tcBorders>
            <w:vAlign w:val="bottom"/>
          </w:tcPr>
          <w:p w14:paraId="13A0DB6C" w14:textId="77777777" w:rsidR="000609AB" w:rsidRPr="00B779F2" w:rsidRDefault="000609AB" w:rsidP="000609AB">
            <w:pPr>
              <w:pStyle w:val="aff1"/>
              <w:spacing w:before="60" w:line="240" w:lineRule="exact"/>
              <w:rPr>
                <w:lang w:val="en-US"/>
              </w:rPr>
            </w:pPr>
            <w:r>
              <w:rPr>
                <w:lang w:val="en-US"/>
              </w:rPr>
              <w:t>23</w:t>
            </w:r>
          </w:p>
        </w:tc>
        <w:tc>
          <w:tcPr>
            <w:tcW w:w="1143" w:type="dxa"/>
            <w:tcBorders>
              <w:top w:val="dotted" w:sz="4" w:space="0" w:color="auto"/>
              <w:left w:val="single" w:sz="6" w:space="0" w:color="auto"/>
              <w:bottom w:val="dotted" w:sz="4" w:space="0" w:color="auto"/>
              <w:right w:val="single" w:sz="6" w:space="0" w:color="auto"/>
            </w:tcBorders>
            <w:vAlign w:val="bottom"/>
          </w:tcPr>
          <w:p w14:paraId="1D0E7768" w14:textId="77777777" w:rsidR="000609AB" w:rsidRPr="00B779F2" w:rsidRDefault="000609AB" w:rsidP="000609AB">
            <w:pPr>
              <w:pStyle w:val="aff1"/>
              <w:spacing w:before="60" w:line="240" w:lineRule="exact"/>
              <w:rPr>
                <w:lang w:val="en-US"/>
              </w:rPr>
            </w:pPr>
            <w:r>
              <w:rPr>
                <w:lang w:val="en-US"/>
              </w:rPr>
              <w:t>50</w:t>
            </w:r>
          </w:p>
        </w:tc>
        <w:tc>
          <w:tcPr>
            <w:tcW w:w="1143" w:type="dxa"/>
            <w:tcBorders>
              <w:top w:val="dotted" w:sz="4" w:space="0" w:color="auto"/>
              <w:left w:val="single" w:sz="6" w:space="0" w:color="auto"/>
              <w:bottom w:val="dotted" w:sz="4" w:space="0" w:color="auto"/>
              <w:right w:val="double" w:sz="6" w:space="0" w:color="auto"/>
            </w:tcBorders>
            <w:vAlign w:val="bottom"/>
          </w:tcPr>
          <w:p w14:paraId="4F079AF6" w14:textId="77777777" w:rsidR="000609AB" w:rsidRPr="00B779F2" w:rsidRDefault="000609AB" w:rsidP="000609AB">
            <w:pPr>
              <w:pStyle w:val="aff1"/>
              <w:spacing w:before="60" w:line="240" w:lineRule="exact"/>
              <w:rPr>
                <w:lang w:val="en-US"/>
              </w:rPr>
            </w:pPr>
            <w:r>
              <w:rPr>
                <w:lang w:val="en-US"/>
              </w:rPr>
              <w:t>27</w:t>
            </w:r>
          </w:p>
        </w:tc>
      </w:tr>
      <w:tr w:rsidR="000609AB" w:rsidRPr="00E96202" w14:paraId="07345FDD" w14:textId="77777777" w:rsidTr="001D1F8A">
        <w:trPr>
          <w:trHeight w:val="276"/>
        </w:trPr>
        <w:tc>
          <w:tcPr>
            <w:tcW w:w="2640" w:type="dxa"/>
            <w:tcBorders>
              <w:top w:val="dotted" w:sz="4" w:space="0" w:color="auto"/>
              <w:left w:val="double" w:sz="6" w:space="0" w:color="auto"/>
              <w:bottom w:val="dotted" w:sz="4" w:space="0" w:color="auto"/>
            </w:tcBorders>
          </w:tcPr>
          <w:p w14:paraId="6BF57390" w14:textId="77777777" w:rsidR="000609AB" w:rsidRPr="00E96202" w:rsidRDefault="000609AB" w:rsidP="000609AB">
            <w:pPr>
              <w:pStyle w:val="aff"/>
              <w:spacing w:before="60" w:line="240" w:lineRule="exact"/>
              <w:ind w:left="57"/>
            </w:pPr>
            <w:r w:rsidRPr="00E96202">
              <w:t xml:space="preserve">Численность </w:t>
            </w:r>
            <w:proofErr w:type="gramStart"/>
            <w:r w:rsidRPr="00E96202">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25F4E54" w14:textId="77777777" w:rsidR="000609AB" w:rsidRPr="00B779F2" w:rsidRDefault="000609AB" w:rsidP="000609AB">
            <w:pPr>
              <w:pStyle w:val="aff1"/>
              <w:spacing w:before="60" w:line="240" w:lineRule="exact"/>
              <w:rPr>
                <w:lang w:val="en-US"/>
              </w:rPr>
            </w:pPr>
            <w:r>
              <w:rPr>
                <w:lang w:val="en-US"/>
              </w:rPr>
              <w:t>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D4CBF76" w14:textId="77777777" w:rsidR="000609AB" w:rsidRPr="00B779F2" w:rsidRDefault="000609AB" w:rsidP="000609AB">
            <w:pPr>
              <w:pStyle w:val="aff1"/>
              <w:spacing w:before="60" w:line="240" w:lineRule="exact"/>
              <w:rPr>
                <w:lang w:val="en-US"/>
              </w:rPr>
            </w:pPr>
            <w:r>
              <w:rPr>
                <w:lang w:val="en-US"/>
              </w:rPr>
              <w:t>58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459EEA0" w14:textId="77777777" w:rsidR="000609AB" w:rsidRPr="00B779F2" w:rsidRDefault="000609AB" w:rsidP="000609AB">
            <w:pPr>
              <w:pStyle w:val="aff1"/>
              <w:spacing w:before="60" w:line="240" w:lineRule="exact"/>
              <w:rPr>
                <w:lang w:val="en-US"/>
              </w:rPr>
            </w:pPr>
            <w:r>
              <w:rPr>
                <w:lang w:val="en-US"/>
              </w:rPr>
              <w:t>33</w:t>
            </w:r>
          </w:p>
        </w:tc>
        <w:tc>
          <w:tcPr>
            <w:tcW w:w="1143" w:type="dxa"/>
            <w:tcBorders>
              <w:top w:val="dotted" w:sz="4" w:space="0" w:color="auto"/>
              <w:left w:val="nil"/>
              <w:bottom w:val="dotted" w:sz="4" w:space="0" w:color="auto"/>
            </w:tcBorders>
            <w:vAlign w:val="bottom"/>
          </w:tcPr>
          <w:p w14:paraId="69246B61" w14:textId="77777777" w:rsidR="000609AB" w:rsidRPr="00B779F2" w:rsidRDefault="000609AB" w:rsidP="000609AB">
            <w:pPr>
              <w:pStyle w:val="aff1"/>
              <w:spacing w:before="60" w:line="240" w:lineRule="exact"/>
              <w:rPr>
                <w:lang w:val="en-US"/>
              </w:rPr>
            </w:pPr>
            <w:r>
              <w:rPr>
                <w:lang w:val="en-US"/>
              </w:rPr>
              <w:t>15</w:t>
            </w:r>
          </w:p>
        </w:tc>
        <w:tc>
          <w:tcPr>
            <w:tcW w:w="1143" w:type="dxa"/>
            <w:tcBorders>
              <w:top w:val="dotted" w:sz="4" w:space="0" w:color="auto"/>
              <w:left w:val="single" w:sz="6" w:space="0" w:color="auto"/>
              <w:bottom w:val="dotted" w:sz="4" w:space="0" w:color="auto"/>
              <w:right w:val="single" w:sz="6" w:space="0" w:color="auto"/>
            </w:tcBorders>
            <w:vAlign w:val="bottom"/>
          </w:tcPr>
          <w:p w14:paraId="353860B9" w14:textId="77777777" w:rsidR="000609AB" w:rsidRPr="00B779F2" w:rsidRDefault="000609AB" w:rsidP="000609AB">
            <w:pPr>
              <w:pStyle w:val="aff1"/>
              <w:spacing w:before="60" w:line="240" w:lineRule="exact"/>
              <w:rPr>
                <w:lang w:val="en-US"/>
              </w:rPr>
            </w:pPr>
            <w:r>
              <w:rPr>
                <w:lang w:val="en-US"/>
              </w:rPr>
              <w:t>63</w:t>
            </w:r>
          </w:p>
        </w:tc>
        <w:tc>
          <w:tcPr>
            <w:tcW w:w="1143" w:type="dxa"/>
            <w:tcBorders>
              <w:top w:val="dotted" w:sz="4" w:space="0" w:color="auto"/>
              <w:left w:val="single" w:sz="6" w:space="0" w:color="auto"/>
              <w:bottom w:val="dotted" w:sz="4" w:space="0" w:color="auto"/>
              <w:right w:val="double" w:sz="6" w:space="0" w:color="auto"/>
            </w:tcBorders>
            <w:vAlign w:val="bottom"/>
          </w:tcPr>
          <w:p w14:paraId="4EE3760B" w14:textId="77777777" w:rsidR="000609AB" w:rsidRPr="00B779F2" w:rsidRDefault="000609AB" w:rsidP="000609AB">
            <w:pPr>
              <w:pStyle w:val="aff1"/>
              <w:spacing w:before="60" w:line="240" w:lineRule="exact"/>
              <w:rPr>
                <w:lang w:val="en-US"/>
              </w:rPr>
            </w:pPr>
            <w:r>
              <w:rPr>
                <w:lang w:val="en-US"/>
              </w:rPr>
              <w:t>22</w:t>
            </w:r>
          </w:p>
        </w:tc>
      </w:tr>
      <w:tr w:rsidR="000609AB" w:rsidRPr="00E96202" w14:paraId="46F96BEC" w14:textId="77777777" w:rsidTr="001D1F8A">
        <w:trPr>
          <w:trHeight w:val="276"/>
        </w:trPr>
        <w:tc>
          <w:tcPr>
            <w:tcW w:w="2640" w:type="dxa"/>
            <w:tcBorders>
              <w:top w:val="dotted" w:sz="4" w:space="0" w:color="auto"/>
              <w:left w:val="double" w:sz="6" w:space="0" w:color="auto"/>
              <w:bottom w:val="dotted" w:sz="4" w:space="0" w:color="auto"/>
            </w:tcBorders>
          </w:tcPr>
          <w:p w14:paraId="7F4E48EB" w14:textId="77777777" w:rsidR="000609AB" w:rsidRPr="00E96202" w:rsidRDefault="000609AB" w:rsidP="000609AB">
            <w:pPr>
              <w:pStyle w:val="aff"/>
              <w:spacing w:before="60" w:line="240" w:lineRule="exact"/>
              <w:ind w:left="57"/>
            </w:pPr>
            <w:r w:rsidRPr="00E96202">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795062F1" w14:textId="77777777" w:rsidR="000609AB" w:rsidRPr="00B779F2" w:rsidRDefault="000609AB" w:rsidP="000609AB">
            <w:pPr>
              <w:pStyle w:val="aff1"/>
              <w:pageBreakBefore/>
              <w:spacing w:before="60" w:line="240" w:lineRule="exact"/>
              <w:rPr>
                <w:lang w:val="en-US"/>
              </w:rPr>
            </w:pPr>
            <w:r>
              <w:rPr>
                <w:lang w:val="en-US"/>
              </w:rP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BF0B642" w14:textId="77777777" w:rsidR="000609AB" w:rsidRPr="00B779F2" w:rsidRDefault="000609AB" w:rsidP="000609AB">
            <w:pPr>
              <w:pStyle w:val="aff1"/>
              <w:pageBreakBefore/>
              <w:spacing w:before="60" w:line="240" w:lineRule="exact"/>
              <w:rPr>
                <w:lang w:val="en-US"/>
              </w:rPr>
            </w:pPr>
            <w:r>
              <w:rPr>
                <w:lang w:val="en-US"/>
              </w:rPr>
              <w:t>64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C8CBB71" w14:textId="77777777" w:rsidR="000609AB" w:rsidRPr="00B779F2" w:rsidRDefault="000609AB" w:rsidP="000609AB">
            <w:pPr>
              <w:pStyle w:val="aff1"/>
              <w:pageBreakBefore/>
              <w:spacing w:before="60" w:line="240" w:lineRule="exact"/>
              <w:rPr>
                <w:lang w:val="en-US"/>
              </w:rPr>
            </w:pPr>
            <w:r>
              <w:rPr>
                <w:lang w:val="en-US"/>
              </w:rPr>
              <w:t>24</w:t>
            </w:r>
          </w:p>
        </w:tc>
        <w:tc>
          <w:tcPr>
            <w:tcW w:w="1143" w:type="dxa"/>
            <w:tcBorders>
              <w:top w:val="dotted" w:sz="4" w:space="0" w:color="auto"/>
              <w:left w:val="nil"/>
              <w:bottom w:val="dotted" w:sz="4" w:space="0" w:color="auto"/>
            </w:tcBorders>
            <w:vAlign w:val="bottom"/>
          </w:tcPr>
          <w:p w14:paraId="3DFFEA78" w14:textId="77777777" w:rsidR="000609AB" w:rsidRPr="00B779F2" w:rsidRDefault="000609AB" w:rsidP="000609AB">
            <w:pPr>
              <w:pStyle w:val="aff1"/>
              <w:pageBreakBefore/>
              <w:spacing w:before="60" w:line="240" w:lineRule="exact"/>
              <w:rPr>
                <w:lang w:val="en-US"/>
              </w:rPr>
            </w:pPr>
            <w:r>
              <w:rPr>
                <w:lang w:val="en-US"/>
              </w:rPr>
              <w:t>15</w:t>
            </w:r>
          </w:p>
        </w:tc>
        <w:tc>
          <w:tcPr>
            <w:tcW w:w="1143" w:type="dxa"/>
            <w:tcBorders>
              <w:top w:val="dotted" w:sz="4" w:space="0" w:color="auto"/>
              <w:left w:val="single" w:sz="6" w:space="0" w:color="auto"/>
              <w:bottom w:val="dotted" w:sz="4" w:space="0" w:color="auto"/>
              <w:right w:val="single" w:sz="6" w:space="0" w:color="auto"/>
            </w:tcBorders>
            <w:vAlign w:val="bottom"/>
          </w:tcPr>
          <w:p w14:paraId="1DD2C035" w14:textId="77777777" w:rsidR="000609AB" w:rsidRPr="00B779F2" w:rsidRDefault="000609AB" w:rsidP="000609AB">
            <w:pPr>
              <w:pStyle w:val="aff1"/>
              <w:pageBreakBefore/>
              <w:spacing w:before="60" w:line="240" w:lineRule="exact"/>
              <w:rPr>
                <w:lang w:val="en-US"/>
              </w:rPr>
            </w:pPr>
            <w:r>
              <w:rPr>
                <w:lang w:val="en-US"/>
              </w:rPr>
              <w:t>63</w:t>
            </w:r>
          </w:p>
        </w:tc>
        <w:tc>
          <w:tcPr>
            <w:tcW w:w="1143" w:type="dxa"/>
            <w:tcBorders>
              <w:top w:val="dotted" w:sz="4" w:space="0" w:color="auto"/>
              <w:left w:val="single" w:sz="6" w:space="0" w:color="auto"/>
              <w:bottom w:val="dotted" w:sz="4" w:space="0" w:color="auto"/>
              <w:right w:val="double" w:sz="6" w:space="0" w:color="auto"/>
            </w:tcBorders>
            <w:vAlign w:val="bottom"/>
          </w:tcPr>
          <w:p w14:paraId="39247716" w14:textId="77777777" w:rsidR="000609AB" w:rsidRPr="00B779F2" w:rsidRDefault="000609AB" w:rsidP="000609AB">
            <w:pPr>
              <w:pStyle w:val="aff1"/>
              <w:pageBreakBefore/>
              <w:spacing w:before="60" w:line="240" w:lineRule="exact"/>
              <w:rPr>
                <w:lang w:val="en-US"/>
              </w:rPr>
            </w:pPr>
            <w:r>
              <w:rPr>
                <w:lang w:val="en-US"/>
              </w:rPr>
              <w:t>22</w:t>
            </w:r>
          </w:p>
        </w:tc>
      </w:tr>
      <w:tr w:rsidR="000609AB" w:rsidRPr="00E96202" w14:paraId="05591C69" w14:textId="77777777" w:rsidTr="001D1F8A">
        <w:trPr>
          <w:trHeight w:val="339"/>
        </w:trPr>
        <w:tc>
          <w:tcPr>
            <w:tcW w:w="2640" w:type="dxa"/>
            <w:tcBorders>
              <w:top w:val="dotted" w:sz="4" w:space="0" w:color="auto"/>
              <w:left w:val="double" w:sz="6" w:space="0" w:color="auto"/>
              <w:bottom w:val="dotted" w:sz="4" w:space="0" w:color="auto"/>
            </w:tcBorders>
          </w:tcPr>
          <w:p w14:paraId="69AE09E9" w14:textId="77777777" w:rsidR="000609AB" w:rsidRPr="00E96202" w:rsidRDefault="000609AB" w:rsidP="001D1F8A">
            <w:pPr>
              <w:pStyle w:val="aff"/>
              <w:spacing w:before="60" w:line="240" w:lineRule="exact"/>
              <w:ind w:left="57"/>
            </w:pPr>
            <w:r w:rsidRPr="00E96202">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54BF0CEE" w14:textId="77777777" w:rsidR="000609AB" w:rsidRPr="00B779F2" w:rsidRDefault="000609AB" w:rsidP="001D1F8A">
            <w:pPr>
              <w:pStyle w:val="aff1"/>
              <w:spacing w:before="60" w:line="240" w:lineRule="exact"/>
              <w:rPr>
                <w:lang w:val="en-US"/>
              </w:rPr>
            </w:pPr>
            <w:r>
              <w:rPr>
                <w:lang w:val="en-US"/>
              </w:rP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05FE5C5" w14:textId="77777777" w:rsidR="000609AB" w:rsidRPr="00B779F2" w:rsidRDefault="000609AB" w:rsidP="001D1F8A">
            <w:pPr>
              <w:pStyle w:val="aff1"/>
              <w:spacing w:before="60" w:line="240" w:lineRule="exact"/>
              <w:rPr>
                <w:lang w:val="en-US"/>
              </w:rPr>
            </w:pPr>
            <w:r>
              <w:rPr>
                <w:lang w:val="en-US"/>
              </w:rP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9FE9234" w14:textId="77777777" w:rsidR="000609AB" w:rsidRPr="00B779F2" w:rsidRDefault="000609AB" w:rsidP="001D1F8A">
            <w:pPr>
              <w:pStyle w:val="aff1"/>
              <w:spacing w:before="60" w:line="240" w:lineRule="exact"/>
              <w:rPr>
                <w:lang w:val="en-US"/>
              </w:rPr>
            </w:pPr>
            <w:r>
              <w:rPr>
                <w:lang w:val="en-US"/>
              </w:rPr>
              <w:t>16</w:t>
            </w:r>
          </w:p>
        </w:tc>
        <w:tc>
          <w:tcPr>
            <w:tcW w:w="1143" w:type="dxa"/>
            <w:tcBorders>
              <w:top w:val="dotted" w:sz="4" w:space="0" w:color="auto"/>
              <w:left w:val="nil"/>
              <w:bottom w:val="dotted" w:sz="4" w:space="0" w:color="auto"/>
            </w:tcBorders>
            <w:vAlign w:val="bottom"/>
          </w:tcPr>
          <w:p w14:paraId="763BB459" w14:textId="77777777" w:rsidR="000609AB" w:rsidRPr="00B779F2" w:rsidRDefault="000609AB" w:rsidP="001D1F8A">
            <w:pPr>
              <w:pStyle w:val="aff1"/>
              <w:spacing w:before="60" w:line="240" w:lineRule="exact"/>
              <w:rPr>
                <w:lang w:val="en-US"/>
              </w:rPr>
            </w:pPr>
            <w:r>
              <w:rPr>
                <w:lang w:val="en-US"/>
              </w:rPr>
              <w:t>4</w:t>
            </w:r>
          </w:p>
        </w:tc>
        <w:tc>
          <w:tcPr>
            <w:tcW w:w="1143" w:type="dxa"/>
            <w:tcBorders>
              <w:top w:val="dotted" w:sz="4" w:space="0" w:color="auto"/>
              <w:left w:val="single" w:sz="6" w:space="0" w:color="auto"/>
              <w:bottom w:val="dotted" w:sz="4" w:space="0" w:color="auto"/>
              <w:right w:val="single" w:sz="6" w:space="0" w:color="auto"/>
            </w:tcBorders>
            <w:vAlign w:val="bottom"/>
          </w:tcPr>
          <w:p w14:paraId="6B82A3E7" w14:textId="77777777" w:rsidR="000609AB" w:rsidRPr="00B779F2" w:rsidRDefault="000609AB" w:rsidP="001D1F8A">
            <w:pPr>
              <w:pStyle w:val="aff1"/>
              <w:spacing w:before="60" w:line="240" w:lineRule="exact"/>
              <w:rPr>
                <w:lang w:val="en-US"/>
              </w:rPr>
            </w:pPr>
            <w:r>
              <w:rPr>
                <w:lang w:val="en-US"/>
              </w:rPr>
              <w:t>87</w:t>
            </w:r>
          </w:p>
        </w:tc>
        <w:tc>
          <w:tcPr>
            <w:tcW w:w="1143" w:type="dxa"/>
            <w:tcBorders>
              <w:top w:val="dotted" w:sz="4" w:space="0" w:color="auto"/>
              <w:left w:val="single" w:sz="6" w:space="0" w:color="auto"/>
              <w:bottom w:val="dotted" w:sz="4" w:space="0" w:color="auto"/>
              <w:right w:val="double" w:sz="6" w:space="0" w:color="auto"/>
            </w:tcBorders>
            <w:vAlign w:val="bottom"/>
          </w:tcPr>
          <w:p w14:paraId="0DD6D293" w14:textId="77777777" w:rsidR="000609AB" w:rsidRPr="00B779F2" w:rsidRDefault="000609AB" w:rsidP="001D1F8A">
            <w:pPr>
              <w:pStyle w:val="aff1"/>
              <w:spacing w:before="60" w:line="240" w:lineRule="exact"/>
              <w:rPr>
                <w:lang w:val="en-US"/>
              </w:rPr>
            </w:pPr>
            <w:r>
              <w:rPr>
                <w:lang w:val="en-US"/>
              </w:rPr>
              <w:t>9</w:t>
            </w:r>
          </w:p>
        </w:tc>
      </w:tr>
      <w:tr w:rsidR="000609AB" w:rsidRPr="00E96202" w14:paraId="3A526A51" w14:textId="77777777" w:rsidTr="001D1F8A">
        <w:trPr>
          <w:trHeight w:val="276"/>
        </w:trPr>
        <w:tc>
          <w:tcPr>
            <w:tcW w:w="2640" w:type="dxa"/>
            <w:tcBorders>
              <w:top w:val="dotted" w:sz="4" w:space="0" w:color="auto"/>
              <w:left w:val="double" w:sz="6" w:space="0" w:color="auto"/>
              <w:bottom w:val="dotted" w:sz="4" w:space="0" w:color="auto"/>
            </w:tcBorders>
          </w:tcPr>
          <w:p w14:paraId="46A394CD" w14:textId="77777777" w:rsidR="000609AB" w:rsidRPr="00E96202" w:rsidRDefault="000609AB" w:rsidP="00A52EB4">
            <w:pPr>
              <w:pStyle w:val="aff"/>
              <w:pageBreakBefore/>
              <w:spacing w:before="60" w:line="240" w:lineRule="exact"/>
              <w:ind w:left="57"/>
            </w:pPr>
            <w:r w:rsidRPr="00E96202">
              <w:lastRenderedPageBreak/>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0C906035" w14:textId="77777777" w:rsidR="000609AB" w:rsidRPr="00B779F2" w:rsidRDefault="000609AB" w:rsidP="000609AB">
            <w:pPr>
              <w:pStyle w:val="aff1"/>
              <w:spacing w:before="60" w:line="240" w:lineRule="exact"/>
              <w:rPr>
                <w:lang w:val="en-US"/>
              </w:rPr>
            </w:pPr>
            <w:r>
              <w:rPr>
                <w:lang w:val="en-US"/>
              </w:rP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9C77BAA" w14:textId="77777777" w:rsidR="000609AB" w:rsidRPr="00B779F2" w:rsidRDefault="000609AB" w:rsidP="000609AB">
            <w:pPr>
              <w:pStyle w:val="aff1"/>
              <w:spacing w:before="60" w:line="240" w:lineRule="exact"/>
              <w:rPr>
                <w:lang w:val="en-US"/>
              </w:rPr>
            </w:pPr>
            <w:r>
              <w:rPr>
                <w:lang w:val="en-US"/>
              </w:rPr>
              <w:t>57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4DFFB42" w14:textId="77777777" w:rsidR="000609AB" w:rsidRPr="00B779F2" w:rsidRDefault="000609AB" w:rsidP="000609AB">
            <w:pPr>
              <w:pStyle w:val="aff1"/>
              <w:spacing w:before="60" w:line="240" w:lineRule="exact"/>
              <w:rPr>
                <w:lang w:val="en-US"/>
              </w:rPr>
            </w:pPr>
            <w:r>
              <w:rPr>
                <w:lang w:val="en-US"/>
              </w:rPr>
              <w:t>10</w:t>
            </w:r>
          </w:p>
        </w:tc>
        <w:tc>
          <w:tcPr>
            <w:tcW w:w="1143" w:type="dxa"/>
            <w:tcBorders>
              <w:top w:val="dotted" w:sz="4" w:space="0" w:color="auto"/>
              <w:left w:val="nil"/>
              <w:bottom w:val="dotted" w:sz="4" w:space="0" w:color="auto"/>
            </w:tcBorders>
            <w:vAlign w:val="bottom"/>
          </w:tcPr>
          <w:p w14:paraId="6FB6C5ED" w14:textId="77777777" w:rsidR="000609AB" w:rsidRPr="00B779F2" w:rsidRDefault="000609AB" w:rsidP="000609AB">
            <w:pPr>
              <w:pStyle w:val="aff1"/>
              <w:spacing w:before="60" w:line="240" w:lineRule="exact"/>
              <w:rPr>
                <w:lang w:val="en-US"/>
              </w:rPr>
            </w:pPr>
            <w:r>
              <w:rPr>
                <w:lang w:val="en-US"/>
              </w:rPr>
              <w:t>3</w:t>
            </w:r>
          </w:p>
        </w:tc>
        <w:tc>
          <w:tcPr>
            <w:tcW w:w="1143" w:type="dxa"/>
            <w:tcBorders>
              <w:top w:val="dotted" w:sz="4" w:space="0" w:color="auto"/>
              <w:left w:val="single" w:sz="6" w:space="0" w:color="auto"/>
              <w:bottom w:val="dotted" w:sz="4" w:space="0" w:color="auto"/>
              <w:right w:val="single" w:sz="6" w:space="0" w:color="auto"/>
            </w:tcBorders>
            <w:vAlign w:val="bottom"/>
          </w:tcPr>
          <w:p w14:paraId="51D402B8" w14:textId="77777777" w:rsidR="000609AB" w:rsidRPr="00B779F2" w:rsidRDefault="000609AB" w:rsidP="000609AB">
            <w:pPr>
              <w:pStyle w:val="aff1"/>
              <w:spacing w:before="60" w:line="240" w:lineRule="exact"/>
              <w:rPr>
                <w:lang w:val="en-US"/>
              </w:rPr>
            </w:pPr>
            <w:r>
              <w:rPr>
                <w:lang w:val="en-US"/>
              </w:rPr>
              <w:t>87</w:t>
            </w:r>
          </w:p>
        </w:tc>
        <w:tc>
          <w:tcPr>
            <w:tcW w:w="1143" w:type="dxa"/>
            <w:tcBorders>
              <w:top w:val="dotted" w:sz="4" w:space="0" w:color="auto"/>
              <w:left w:val="single" w:sz="6" w:space="0" w:color="auto"/>
              <w:bottom w:val="dotted" w:sz="4" w:space="0" w:color="auto"/>
              <w:right w:val="double" w:sz="6" w:space="0" w:color="auto"/>
            </w:tcBorders>
            <w:vAlign w:val="bottom"/>
          </w:tcPr>
          <w:p w14:paraId="4D791CCB" w14:textId="77777777" w:rsidR="000609AB" w:rsidRPr="00B779F2" w:rsidRDefault="000609AB" w:rsidP="000609AB">
            <w:pPr>
              <w:pStyle w:val="aff1"/>
              <w:spacing w:before="60" w:line="240" w:lineRule="exact"/>
              <w:rPr>
                <w:lang w:val="en-US"/>
              </w:rPr>
            </w:pPr>
            <w:r>
              <w:rPr>
                <w:lang w:val="en-US"/>
              </w:rPr>
              <w:t>10</w:t>
            </w:r>
          </w:p>
        </w:tc>
      </w:tr>
      <w:tr w:rsidR="000609AB" w:rsidRPr="00E32560" w14:paraId="05F41B44" w14:textId="77777777" w:rsidTr="001D1F8A">
        <w:trPr>
          <w:trHeight w:val="427"/>
        </w:trPr>
        <w:tc>
          <w:tcPr>
            <w:tcW w:w="2640" w:type="dxa"/>
            <w:tcBorders>
              <w:top w:val="dotted" w:sz="4" w:space="0" w:color="auto"/>
              <w:left w:val="double" w:sz="6" w:space="0" w:color="auto"/>
              <w:bottom w:val="double" w:sz="6" w:space="0" w:color="auto"/>
            </w:tcBorders>
            <w:shd w:val="clear" w:color="auto" w:fill="auto"/>
          </w:tcPr>
          <w:p w14:paraId="06C585B6" w14:textId="77777777" w:rsidR="000609AB" w:rsidRPr="00C26747" w:rsidRDefault="000609AB" w:rsidP="000609AB">
            <w:pPr>
              <w:pStyle w:val="aff"/>
              <w:spacing w:before="60" w:line="240" w:lineRule="exact"/>
              <w:ind w:left="57"/>
            </w:pPr>
            <w:r w:rsidRPr="00E96202">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62A75A40" w14:textId="77777777" w:rsidR="000609AB" w:rsidRPr="00B779F2" w:rsidRDefault="000609AB" w:rsidP="000609AB">
            <w:pPr>
              <w:pStyle w:val="aff1"/>
              <w:spacing w:before="60" w:line="240" w:lineRule="exact"/>
              <w:rPr>
                <w:lang w:val="en-US"/>
              </w:rPr>
            </w:pPr>
            <w:r>
              <w:rPr>
                <w:lang w:val="en-US"/>
              </w:rPr>
              <w:t>47</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493E3FDC" w14:textId="77777777" w:rsidR="000609AB" w:rsidRPr="00B779F2" w:rsidRDefault="000609AB" w:rsidP="000609AB">
            <w:pPr>
              <w:pStyle w:val="aff1"/>
              <w:spacing w:before="60" w:line="240" w:lineRule="exact"/>
              <w:rPr>
                <w:lang w:val="en-US"/>
              </w:rPr>
            </w:pPr>
            <w:r>
              <w:rPr>
                <w:lang w:val="en-US"/>
              </w:rPr>
              <w:t>45</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7424C95D" w14:textId="77777777" w:rsidR="000609AB" w:rsidRPr="00B779F2" w:rsidRDefault="000609AB" w:rsidP="000609AB">
            <w:pPr>
              <w:pStyle w:val="aff1"/>
              <w:spacing w:before="60" w:line="240" w:lineRule="exact"/>
              <w:rPr>
                <w:lang w:val="en-US"/>
              </w:rPr>
            </w:pPr>
            <w:r>
              <w:rPr>
                <w:lang w:val="en-US"/>
              </w:rPr>
              <w:t>7</w:t>
            </w:r>
          </w:p>
        </w:tc>
        <w:tc>
          <w:tcPr>
            <w:tcW w:w="1143" w:type="dxa"/>
            <w:tcBorders>
              <w:top w:val="dotted" w:sz="4" w:space="0" w:color="auto"/>
              <w:left w:val="nil"/>
              <w:bottom w:val="double" w:sz="6" w:space="0" w:color="auto"/>
            </w:tcBorders>
            <w:vAlign w:val="bottom"/>
          </w:tcPr>
          <w:p w14:paraId="424DEAF2" w14:textId="77777777" w:rsidR="000609AB" w:rsidRPr="00B779F2" w:rsidRDefault="000609AB" w:rsidP="000609AB">
            <w:pPr>
              <w:pStyle w:val="aff1"/>
              <w:spacing w:before="60" w:line="240" w:lineRule="exact"/>
              <w:rPr>
                <w:lang w:val="en-US"/>
              </w:rPr>
            </w:pPr>
            <w:r>
              <w:rPr>
                <w:lang w:val="en-US"/>
              </w:rPr>
              <w:t>41</w:t>
            </w:r>
          </w:p>
        </w:tc>
        <w:tc>
          <w:tcPr>
            <w:tcW w:w="1143" w:type="dxa"/>
            <w:tcBorders>
              <w:top w:val="dotted" w:sz="4" w:space="0" w:color="auto"/>
              <w:left w:val="single" w:sz="6" w:space="0" w:color="auto"/>
              <w:bottom w:val="double" w:sz="6" w:space="0" w:color="auto"/>
              <w:right w:val="single" w:sz="6" w:space="0" w:color="auto"/>
            </w:tcBorders>
            <w:vAlign w:val="bottom"/>
          </w:tcPr>
          <w:p w14:paraId="423B30FD" w14:textId="77777777" w:rsidR="000609AB" w:rsidRPr="00B779F2" w:rsidRDefault="000609AB" w:rsidP="000609AB">
            <w:pPr>
              <w:pStyle w:val="aff1"/>
              <w:spacing w:before="60" w:line="240" w:lineRule="exact"/>
              <w:rPr>
                <w:lang w:val="en-US"/>
              </w:rPr>
            </w:pPr>
            <w:r>
              <w:rPr>
                <w:lang w:val="en-US"/>
              </w:rPr>
              <w:t>53</w:t>
            </w:r>
          </w:p>
        </w:tc>
        <w:tc>
          <w:tcPr>
            <w:tcW w:w="1143" w:type="dxa"/>
            <w:tcBorders>
              <w:top w:val="dotted" w:sz="4" w:space="0" w:color="auto"/>
              <w:left w:val="single" w:sz="6" w:space="0" w:color="auto"/>
              <w:bottom w:val="double" w:sz="6" w:space="0" w:color="auto"/>
              <w:right w:val="double" w:sz="6" w:space="0" w:color="auto"/>
            </w:tcBorders>
            <w:vAlign w:val="bottom"/>
          </w:tcPr>
          <w:p w14:paraId="73D3230A" w14:textId="77777777" w:rsidR="000609AB" w:rsidRPr="00B779F2" w:rsidRDefault="000609AB" w:rsidP="000609AB">
            <w:pPr>
              <w:pStyle w:val="aff1"/>
              <w:spacing w:before="60" w:line="240" w:lineRule="exact"/>
              <w:rPr>
                <w:lang w:val="en-US"/>
              </w:rPr>
            </w:pPr>
            <w:r>
              <w:rPr>
                <w:lang w:val="en-US"/>
              </w:rPr>
              <w:t>6</w:t>
            </w:r>
          </w:p>
        </w:tc>
      </w:tr>
    </w:tbl>
    <w:p w14:paraId="00C6B116" w14:textId="77777777" w:rsidR="000609AB" w:rsidRPr="002673AB" w:rsidRDefault="000609AB" w:rsidP="000609AB">
      <w:pPr>
        <w:pStyle w:val="affa"/>
        <w:spacing w:after="0"/>
        <w:ind w:firstLine="709"/>
        <w:rPr>
          <w:rFonts w:ascii="Arial" w:hAnsi="Arial" w:cs="Arial"/>
        </w:rPr>
      </w:pPr>
      <w:r w:rsidRPr="002673AB">
        <w:rPr>
          <w:rFonts w:ascii="Arial" w:hAnsi="Arial" w:cs="Arial"/>
        </w:rPr>
        <w:t>Жилищное строительство</w:t>
      </w:r>
    </w:p>
    <w:p w14:paraId="61844101" w14:textId="77777777" w:rsidR="000609AB" w:rsidRPr="00961642" w:rsidRDefault="000609AB" w:rsidP="000609AB">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 – ноябре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26,7</w:t>
      </w:r>
      <w:r w:rsidRPr="00291F38">
        <w:rPr>
          <w:i w:val="0"/>
          <w:spacing w:val="-2"/>
          <w:sz w:val="22"/>
        </w:rPr>
        <w:t> тыс</w:t>
      </w:r>
      <w:r w:rsidRPr="005431B0">
        <w:rPr>
          <w:i w:val="0"/>
          <w:spacing w:val="-2"/>
          <w:sz w:val="22"/>
        </w:rPr>
        <w:t xml:space="preserve">. квартир общей площадью </w:t>
      </w:r>
      <w:r>
        <w:rPr>
          <w:i w:val="0"/>
          <w:spacing w:val="-2"/>
          <w:sz w:val="22"/>
        </w:rPr>
        <w:t>1838,3</w:t>
      </w:r>
      <w:r w:rsidRPr="005431B0">
        <w:rPr>
          <w:i w:val="0"/>
          <w:spacing w:val="-2"/>
          <w:sz w:val="22"/>
        </w:rPr>
        <w:t xml:space="preserve"> тыс. кв. метров</w:t>
      </w:r>
      <w:r>
        <w:rPr>
          <w:i w:val="0"/>
          <w:spacing w:val="-2"/>
          <w:sz w:val="22"/>
        </w:rPr>
        <w:t>, что на 21,8% больше уровня января – ноября 2020 года.</w:t>
      </w:r>
    </w:p>
    <w:p w14:paraId="49845722" w14:textId="77777777" w:rsidR="000609AB" w:rsidRPr="005431B0" w:rsidRDefault="000609AB" w:rsidP="000609AB">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0609AB" w:rsidRPr="00961642" w14:paraId="0A231EC7" w14:textId="77777777" w:rsidTr="000609AB">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750F967B" w14:textId="77777777" w:rsidR="000609AB" w:rsidRPr="00961642" w:rsidRDefault="000609AB" w:rsidP="000609AB">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720CD26F" w14:textId="77777777" w:rsidR="000609AB" w:rsidRPr="005431B0" w:rsidRDefault="000609AB" w:rsidP="000609AB">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14:paraId="70F1DFC9" w14:textId="77777777" w:rsidR="000609AB" w:rsidRPr="005431B0" w:rsidRDefault="000609AB" w:rsidP="000609AB">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0609AB" w:rsidRPr="00961642" w14:paraId="2C96F41E" w14:textId="77777777" w:rsidTr="000609AB">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00607C68" w14:textId="77777777" w:rsidR="000609AB" w:rsidRPr="00961642" w:rsidRDefault="000609AB" w:rsidP="000609AB">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10915988" w14:textId="77777777" w:rsidR="000609AB" w:rsidRPr="00961642" w:rsidRDefault="000609AB" w:rsidP="000609AB">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33246F48" w14:textId="77777777" w:rsidR="000609AB" w:rsidRPr="005431B0" w:rsidRDefault="000609AB" w:rsidP="000609AB">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17CDD9D5" w14:textId="77777777" w:rsidR="000609AB" w:rsidRPr="005431B0" w:rsidRDefault="000609AB" w:rsidP="000609AB">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4F2A80AB" w14:textId="77777777" w:rsidR="000609AB" w:rsidRPr="005431B0" w:rsidRDefault="000609AB" w:rsidP="000609AB">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0609AB" w:rsidRPr="007D671D" w14:paraId="01FF298E" w14:textId="77777777" w:rsidTr="000609AB">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361FEE21" w14:textId="77777777" w:rsidR="000609AB" w:rsidRPr="002A7EFC" w:rsidRDefault="000609AB" w:rsidP="001D1F8A">
            <w:pPr>
              <w:pStyle w:val="aff"/>
              <w:spacing w:before="60" w:line="240" w:lineRule="exact"/>
              <w:ind w:left="0"/>
              <w:jc w:val="center"/>
              <w:rPr>
                <w:rFonts w:cs="Arial"/>
                <w:i/>
                <w:highlight w:val="yellow"/>
              </w:rPr>
            </w:pPr>
            <w:r w:rsidRPr="002C68C3">
              <w:rPr>
                <w:rFonts w:cs="Arial"/>
                <w:b/>
              </w:rPr>
              <w:t>2020 год</w:t>
            </w:r>
          </w:p>
        </w:tc>
      </w:tr>
      <w:tr w:rsidR="000609AB" w:rsidRPr="007D671D" w14:paraId="1A3C6AFF"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4E9DD97" w14:textId="77777777" w:rsidR="000609AB" w:rsidRDefault="000609AB" w:rsidP="001D1F8A">
            <w:pPr>
              <w:pStyle w:val="aff"/>
              <w:spacing w:before="60" w:line="240" w:lineRule="exact"/>
              <w:ind w:left="57"/>
              <w:rPr>
                <w:rFonts w:cs="Arial"/>
              </w:rPr>
            </w:pPr>
            <w:r w:rsidRPr="00D979B4">
              <w:rPr>
                <w:rFonts w:cs="Arial"/>
              </w:rPr>
              <w:t>Январь</w:t>
            </w:r>
          </w:p>
          <w:p w14:paraId="0AE6BBC2" w14:textId="77777777" w:rsidR="000609AB" w:rsidRPr="007D671D" w:rsidRDefault="000609AB" w:rsidP="001D1F8A">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0BDBA0C" w14:textId="77777777" w:rsidR="000609AB" w:rsidRPr="008C665B" w:rsidRDefault="000609AB" w:rsidP="001D1F8A">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9973D85" w14:textId="77777777" w:rsidR="000609AB" w:rsidRPr="008C665B" w:rsidRDefault="000609AB" w:rsidP="001D1F8A">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5A1FE504"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14A1B228"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7D671D" w14:paraId="53B9DA56"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E17089" w14:textId="77777777" w:rsidR="000609AB" w:rsidRPr="00D979B4"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5A6FE93" w14:textId="77777777" w:rsidR="000609AB" w:rsidRPr="008C665B" w:rsidRDefault="000609AB" w:rsidP="001D1F8A">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814032" w14:textId="77777777" w:rsidR="000609AB" w:rsidRPr="008C665B" w:rsidRDefault="000609AB" w:rsidP="001D1F8A">
            <w:pPr>
              <w:pStyle w:val="aff"/>
              <w:spacing w:before="6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33887C21" w14:textId="77777777" w:rsidR="000609AB" w:rsidRPr="008C665B" w:rsidRDefault="000609AB" w:rsidP="001D1F8A">
            <w:pPr>
              <w:pStyle w:val="aff"/>
              <w:spacing w:before="6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160EE026" w14:textId="77777777" w:rsidR="000609AB" w:rsidRPr="008C665B" w:rsidRDefault="000609AB" w:rsidP="001D1F8A">
            <w:pPr>
              <w:pStyle w:val="aff"/>
              <w:spacing w:before="60" w:line="240" w:lineRule="exact"/>
              <w:ind w:left="0"/>
              <w:jc w:val="center"/>
              <w:rPr>
                <w:rFonts w:cs="Arial"/>
              </w:rPr>
            </w:pPr>
            <w:r w:rsidRPr="008C665B">
              <w:rPr>
                <w:rFonts w:cs="Arial"/>
              </w:rPr>
              <w:t>38,5</w:t>
            </w:r>
          </w:p>
        </w:tc>
      </w:tr>
      <w:tr w:rsidR="000609AB" w:rsidRPr="007D671D" w14:paraId="1C4363B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BF9E87D" w14:textId="77777777" w:rsidR="000609AB" w:rsidRDefault="000609AB" w:rsidP="001D1F8A">
            <w:pPr>
              <w:pStyle w:val="aff"/>
              <w:spacing w:before="60" w:line="240" w:lineRule="exact"/>
              <w:ind w:left="57"/>
              <w:rPr>
                <w:rFonts w:cs="Arial"/>
                <w:i/>
              </w:rPr>
            </w:pPr>
            <w:r w:rsidRPr="00D979B4">
              <w:rPr>
                <w:rFonts w:cs="Arial"/>
              </w:rPr>
              <w:t>Февраль</w:t>
            </w:r>
          </w:p>
          <w:p w14:paraId="5D58D5AE" w14:textId="77777777" w:rsidR="000609AB" w:rsidRPr="00D979B4"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40A5EFC" w14:textId="77777777" w:rsidR="000609AB" w:rsidRPr="008C665B" w:rsidRDefault="000609AB" w:rsidP="001D1F8A">
            <w:pPr>
              <w:pStyle w:val="aff"/>
              <w:spacing w:before="6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CEABD2C" w14:textId="77777777" w:rsidR="000609AB" w:rsidRPr="008C665B" w:rsidRDefault="000609AB" w:rsidP="001D1F8A">
            <w:pPr>
              <w:pStyle w:val="aff"/>
              <w:spacing w:before="6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2467E95F"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170B7AE"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7D671D" w14:paraId="3B00388F"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054D3E5" w14:textId="77777777" w:rsidR="000609AB" w:rsidRPr="00D979B4"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151DA6C" w14:textId="77777777" w:rsidR="000609AB" w:rsidRPr="008C665B" w:rsidRDefault="000609AB" w:rsidP="001D1F8A">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C354018" w14:textId="77777777" w:rsidR="000609AB" w:rsidRPr="008C665B" w:rsidRDefault="000609AB" w:rsidP="001D1F8A">
            <w:pPr>
              <w:pStyle w:val="aff"/>
              <w:spacing w:before="6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11E8B0EA" w14:textId="77777777" w:rsidR="000609AB" w:rsidRPr="008C665B" w:rsidRDefault="000609AB" w:rsidP="001D1F8A">
            <w:pPr>
              <w:pStyle w:val="aff"/>
              <w:spacing w:before="6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26D7AC78" w14:textId="77777777" w:rsidR="000609AB" w:rsidRPr="008C665B" w:rsidRDefault="000609AB" w:rsidP="001D1F8A">
            <w:pPr>
              <w:pStyle w:val="aff"/>
              <w:spacing w:before="60" w:line="240" w:lineRule="exact"/>
              <w:ind w:left="0"/>
              <w:jc w:val="center"/>
              <w:rPr>
                <w:rFonts w:cs="Arial"/>
              </w:rPr>
            </w:pPr>
            <w:r w:rsidRPr="008C665B">
              <w:rPr>
                <w:rFonts w:cs="Arial"/>
              </w:rPr>
              <w:t>54,0</w:t>
            </w:r>
          </w:p>
        </w:tc>
      </w:tr>
      <w:tr w:rsidR="000609AB" w:rsidRPr="007D671D" w14:paraId="7043DA0A"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2868BEF" w14:textId="77777777" w:rsidR="000609AB" w:rsidRDefault="000609AB" w:rsidP="001D1F8A">
            <w:pPr>
              <w:pStyle w:val="aff"/>
              <w:spacing w:before="60" w:line="240" w:lineRule="exact"/>
              <w:ind w:left="57"/>
              <w:rPr>
                <w:rFonts w:cs="Arial"/>
              </w:rPr>
            </w:pPr>
            <w:r>
              <w:rPr>
                <w:rFonts w:cs="Arial"/>
              </w:rPr>
              <w:t>Март</w:t>
            </w:r>
          </w:p>
          <w:p w14:paraId="4EB31C53" w14:textId="77777777" w:rsidR="000609AB" w:rsidRPr="00D979B4"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8528773" w14:textId="77777777" w:rsidR="000609AB" w:rsidRPr="008C665B" w:rsidRDefault="000609AB" w:rsidP="001D1F8A">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12324D1" w14:textId="77777777" w:rsidR="000609AB" w:rsidRPr="008C665B" w:rsidRDefault="000609AB" w:rsidP="001D1F8A">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5C4817D4"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4C6F8CE"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7D671D" w14:paraId="13355DEA"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6109E5A" w14:textId="77777777" w:rsidR="000609AB"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697D21C" w14:textId="77777777" w:rsidR="000609AB" w:rsidRPr="008C665B" w:rsidRDefault="000609AB" w:rsidP="001D1F8A">
            <w:pPr>
              <w:pStyle w:val="aff"/>
              <w:pageBreakBefore/>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9648045" w14:textId="77777777" w:rsidR="000609AB" w:rsidRPr="008C665B" w:rsidRDefault="000609AB" w:rsidP="001D1F8A">
            <w:pPr>
              <w:pStyle w:val="aff"/>
              <w:pageBreakBefore/>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5F99B9E5" w14:textId="77777777" w:rsidR="000609AB" w:rsidRPr="008C665B" w:rsidRDefault="000609AB" w:rsidP="001D1F8A">
            <w:pPr>
              <w:pStyle w:val="aff"/>
              <w:pageBreakBefore/>
              <w:spacing w:before="6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277D7670" w14:textId="77777777" w:rsidR="000609AB" w:rsidRPr="008C665B" w:rsidRDefault="000609AB" w:rsidP="001D1F8A">
            <w:pPr>
              <w:pStyle w:val="aff"/>
              <w:pageBreakBefore/>
              <w:spacing w:before="60" w:line="240" w:lineRule="exact"/>
              <w:ind w:left="0"/>
              <w:jc w:val="center"/>
              <w:rPr>
                <w:rFonts w:cs="Arial"/>
              </w:rPr>
            </w:pPr>
            <w:r>
              <w:rPr>
                <w:rFonts w:cs="Arial"/>
              </w:rPr>
              <w:t>52,5</w:t>
            </w:r>
          </w:p>
        </w:tc>
      </w:tr>
      <w:tr w:rsidR="000609AB" w:rsidRPr="002510D1" w14:paraId="581B8E4E"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1608878" w14:textId="77777777" w:rsidR="000609AB" w:rsidRDefault="000609AB" w:rsidP="001D1F8A">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14:paraId="6F600862" w14:textId="77777777" w:rsidR="000609AB" w:rsidRPr="00CE3BFF" w:rsidRDefault="000609AB" w:rsidP="001D1F8A">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22E788F" w14:textId="77777777" w:rsidR="000609AB" w:rsidRPr="00641855" w:rsidRDefault="000609AB" w:rsidP="001D1F8A">
            <w:pPr>
              <w:pStyle w:val="aff"/>
              <w:spacing w:before="6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BD3ECF9" w14:textId="77777777" w:rsidR="000609AB" w:rsidRPr="00641855" w:rsidRDefault="000609AB" w:rsidP="001D1F8A">
            <w:pPr>
              <w:pStyle w:val="aff"/>
              <w:spacing w:before="6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6C37034A"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1586313C"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2510D1" w14:paraId="62D1DE22"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42F396D" w14:textId="77777777" w:rsidR="000609AB" w:rsidRPr="00EB641B" w:rsidRDefault="000609AB" w:rsidP="00A52EB4">
            <w:pPr>
              <w:pStyle w:val="aff"/>
              <w:pageBreakBefore/>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2BAE471" w14:textId="77777777" w:rsidR="000609AB" w:rsidRDefault="000609AB" w:rsidP="001D1F8A">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DA6E5C" w14:textId="77777777" w:rsidR="000609AB" w:rsidRDefault="000609AB" w:rsidP="001D1F8A">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24C898D0" w14:textId="77777777" w:rsidR="000609AB" w:rsidRPr="00641855" w:rsidRDefault="000609AB" w:rsidP="001D1F8A">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3E9B31CA" w14:textId="77777777" w:rsidR="000609AB" w:rsidRPr="00641855" w:rsidRDefault="000609AB" w:rsidP="001D1F8A">
            <w:pPr>
              <w:pStyle w:val="aff"/>
              <w:spacing w:before="60" w:line="240" w:lineRule="exact"/>
              <w:ind w:left="0"/>
              <w:jc w:val="center"/>
              <w:rPr>
                <w:rFonts w:cs="Arial"/>
                <w:i/>
              </w:rPr>
            </w:pPr>
            <w:r>
              <w:rPr>
                <w:rFonts w:cs="Arial"/>
                <w:i/>
              </w:rPr>
              <w:t>48,0</w:t>
            </w:r>
          </w:p>
        </w:tc>
      </w:tr>
      <w:tr w:rsidR="000609AB" w:rsidRPr="002510D1" w14:paraId="5B0B278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843B0B2" w14:textId="77777777" w:rsidR="000609AB" w:rsidRDefault="000609AB" w:rsidP="001D1F8A">
            <w:pPr>
              <w:pStyle w:val="aff"/>
              <w:keepNext/>
              <w:keepLines/>
              <w:widowControl/>
              <w:spacing w:before="60" w:line="240" w:lineRule="exact"/>
              <w:ind w:left="57"/>
              <w:rPr>
                <w:rFonts w:cs="Arial"/>
              </w:rPr>
            </w:pPr>
            <w:r w:rsidRPr="00B60CF6">
              <w:rPr>
                <w:rFonts w:cs="Arial"/>
              </w:rPr>
              <w:t>Апрель</w:t>
            </w:r>
          </w:p>
          <w:p w14:paraId="47DE572F" w14:textId="77777777" w:rsidR="000609AB" w:rsidRPr="00B60CF6" w:rsidRDefault="000609AB" w:rsidP="001D1F8A">
            <w:pPr>
              <w:pStyle w:val="aff"/>
              <w:keepNext/>
              <w:keepLines/>
              <w:widowControl/>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7C37A98" w14:textId="77777777" w:rsidR="000609AB" w:rsidRPr="00B60CF6" w:rsidRDefault="000609AB" w:rsidP="001D1F8A">
            <w:pPr>
              <w:pStyle w:val="aff"/>
              <w:keepNext/>
              <w:keepLines/>
              <w:widowControl/>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142EEDC" w14:textId="77777777" w:rsidR="000609AB" w:rsidRPr="00B60CF6" w:rsidRDefault="000609AB" w:rsidP="001D1F8A">
            <w:pPr>
              <w:pStyle w:val="aff"/>
              <w:keepNext/>
              <w:keepLines/>
              <w:widowControl/>
              <w:spacing w:before="6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5FD25F5D" w14:textId="77777777" w:rsidR="000609AB" w:rsidRPr="0002409A" w:rsidRDefault="000609AB" w:rsidP="001D1F8A">
            <w:pPr>
              <w:pStyle w:val="aff"/>
              <w:keepNext/>
              <w:keepLines/>
              <w:widowControl/>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4A14CC7" w14:textId="77777777" w:rsidR="000609AB" w:rsidRPr="0002409A" w:rsidRDefault="000609AB" w:rsidP="001D1F8A">
            <w:pPr>
              <w:pStyle w:val="aff"/>
              <w:keepNext/>
              <w:keepLines/>
              <w:widowControl/>
              <w:spacing w:before="60" w:line="240" w:lineRule="exact"/>
              <w:ind w:left="0"/>
              <w:jc w:val="center"/>
              <w:rPr>
                <w:rFonts w:cs="Arial"/>
              </w:rPr>
            </w:pPr>
            <w:r>
              <w:rPr>
                <w:rFonts w:cs="Arial"/>
              </w:rPr>
              <w:t>…</w:t>
            </w:r>
          </w:p>
        </w:tc>
      </w:tr>
      <w:tr w:rsidR="000609AB" w:rsidRPr="002510D1" w14:paraId="27F03061"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5F8AA47" w14:textId="77777777" w:rsidR="000609AB" w:rsidRPr="00B60CF6"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FA95B22" w14:textId="77777777" w:rsidR="000609AB" w:rsidRDefault="000609AB" w:rsidP="001D1F8A">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F19EC0F" w14:textId="77777777" w:rsidR="000609AB" w:rsidRDefault="000609AB" w:rsidP="001D1F8A">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0081EAF2" w14:textId="77777777" w:rsidR="000609AB" w:rsidRPr="00B60CF6" w:rsidRDefault="000609AB" w:rsidP="001D1F8A">
            <w:pPr>
              <w:pStyle w:val="aff"/>
              <w:spacing w:before="6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131F042F" w14:textId="77777777" w:rsidR="000609AB" w:rsidRPr="00B60CF6" w:rsidRDefault="000609AB" w:rsidP="001D1F8A">
            <w:pPr>
              <w:pStyle w:val="aff"/>
              <w:spacing w:before="60" w:line="240" w:lineRule="exact"/>
              <w:ind w:left="0"/>
              <w:jc w:val="center"/>
              <w:rPr>
                <w:rFonts w:cs="Arial"/>
              </w:rPr>
            </w:pPr>
            <w:r>
              <w:rPr>
                <w:rFonts w:cs="Arial"/>
              </w:rPr>
              <w:t>34,0</w:t>
            </w:r>
          </w:p>
        </w:tc>
      </w:tr>
      <w:tr w:rsidR="000609AB" w:rsidRPr="002510D1" w14:paraId="29A9DF0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47CCC26" w14:textId="77777777" w:rsidR="000609AB" w:rsidRDefault="000609AB" w:rsidP="00A52EB4">
            <w:pPr>
              <w:pStyle w:val="aff"/>
              <w:spacing w:before="60" w:line="240" w:lineRule="exact"/>
              <w:ind w:left="57"/>
              <w:rPr>
                <w:rFonts w:cs="Arial"/>
              </w:rPr>
            </w:pPr>
            <w:r w:rsidRPr="00D979B4">
              <w:rPr>
                <w:rFonts w:cs="Arial"/>
              </w:rPr>
              <w:t>Май</w:t>
            </w:r>
          </w:p>
          <w:p w14:paraId="02B093E7" w14:textId="77777777" w:rsidR="000609AB" w:rsidRPr="00D979B4" w:rsidRDefault="000609AB" w:rsidP="00A52EB4">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B26C8BA" w14:textId="77777777" w:rsidR="000609AB" w:rsidRPr="00B60CF6" w:rsidRDefault="000609AB" w:rsidP="00A52EB4">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9EF702D" w14:textId="77777777" w:rsidR="000609AB" w:rsidRPr="00B60CF6" w:rsidRDefault="000609AB" w:rsidP="00A52EB4">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61AF2857" w14:textId="77777777" w:rsidR="000609AB" w:rsidRPr="0002409A" w:rsidRDefault="000609AB" w:rsidP="00A52EB4">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17AB8213" w14:textId="77777777" w:rsidR="000609AB" w:rsidRPr="0002409A" w:rsidRDefault="000609AB" w:rsidP="00A52EB4">
            <w:pPr>
              <w:pStyle w:val="aff"/>
              <w:spacing w:before="60" w:line="240" w:lineRule="exact"/>
              <w:ind w:left="0"/>
              <w:jc w:val="center"/>
              <w:rPr>
                <w:rFonts w:cs="Arial"/>
              </w:rPr>
            </w:pPr>
            <w:r>
              <w:rPr>
                <w:rFonts w:cs="Arial"/>
              </w:rPr>
              <w:t>…</w:t>
            </w:r>
          </w:p>
        </w:tc>
      </w:tr>
      <w:tr w:rsidR="000609AB" w:rsidRPr="002510D1" w14:paraId="38A62A8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4DDFE5C" w14:textId="77777777" w:rsidR="000609AB" w:rsidRPr="00D979B4"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3740211" w14:textId="77777777" w:rsidR="000609AB" w:rsidRDefault="000609AB" w:rsidP="001D1F8A">
            <w:pPr>
              <w:pStyle w:val="aff"/>
              <w:pageBreakBefore/>
              <w:spacing w:before="6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47FF635" w14:textId="77777777" w:rsidR="000609AB" w:rsidRDefault="000609AB" w:rsidP="001D1F8A">
            <w:pPr>
              <w:pStyle w:val="aff"/>
              <w:pageBreakBefore/>
              <w:spacing w:before="6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0C15134B" w14:textId="77777777" w:rsidR="000609AB" w:rsidRPr="00B60CF6" w:rsidRDefault="000609AB" w:rsidP="001D1F8A">
            <w:pPr>
              <w:pStyle w:val="aff"/>
              <w:pageBreakBefore/>
              <w:spacing w:before="6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1F91D507" w14:textId="77777777" w:rsidR="000609AB" w:rsidRPr="00B60CF6" w:rsidRDefault="000609AB" w:rsidP="001D1F8A">
            <w:pPr>
              <w:pStyle w:val="aff"/>
              <w:pageBreakBefore/>
              <w:spacing w:before="60" w:line="240" w:lineRule="exact"/>
              <w:ind w:left="0"/>
              <w:jc w:val="center"/>
              <w:rPr>
                <w:rFonts w:cs="Arial"/>
              </w:rPr>
            </w:pPr>
            <w:r>
              <w:rPr>
                <w:rFonts w:cs="Arial"/>
              </w:rPr>
              <w:t>44,2</w:t>
            </w:r>
          </w:p>
        </w:tc>
      </w:tr>
      <w:tr w:rsidR="000609AB" w:rsidRPr="002510D1" w14:paraId="5008370D"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9BA9E10" w14:textId="77777777" w:rsidR="000609AB" w:rsidRDefault="000609AB" w:rsidP="001D1F8A">
            <w:pPr>
              <w:pStyle w:val="aff"/>
              <w:spacing w:before="60" w:line="240" w:lineRule="exact"/>
              <w:ind w:left="57"/>
              <w:rPr>
                <w:rFonts w:cs="Arial"/>
              </w:rPr>
            </w:pPr>
            <w:r>
              <w:rPr>
                <w:rFonts w:cs="Arial"/>
              </w:rPr>
              <w:t>Июнь</w:t>
            </w:r>
          </w:p>
          <w:p w14:paraId="674EB2E9" w14:textId="77777777" w:rsidR="000609AB" w:rsidRPr="00D979B4"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1329273" w14:textId="77777777" w:rsidR="000609AB" w:rsidRPr="00B60CF6" w:rsidRDefault="000609AB" w:rsidP="001D1F8A">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291EA5" w14:textId="77777777" w:rsidR="000609AB" w:rsidRPr="00B60CF6" w:rsidRDefault="000609AB" w:rsidP="001D1F8A">
            <w:pPr>
              <w:pStyle w:val="aff"/>
              <w:spacing w:before="6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708963C0"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1C4A559"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2510D1" w14:paraId="471932A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634C0E4" w14:textId="77777777" w:rsidR="000609AB"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0D8DC7F" w14:textId="77777777" w:rsidR="000609AB" w:rsidRDefault="000609AB" w:rsidP="001D1F8A">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A8FBCAA" w14:textId="77777777" w:rsidR="000609AB" w:rsidRDefault="000609AB" w:rsidP="001D1F8A">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2745BF5E" w14:textId="77777777" w:rsidR="000609AB" w:rsidRPr="00B60CF6" w:rsidRDefault="000609AB" w:rsidP="001D1F8A">
            <w:pPr>
              <w:pStyle w:val="aff"/>
              <w:spacing w:before="6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39CB4B6C" w14:textId="77777777" w:rsidR="000609AB" w:rsidRPr="00B60CF6" w:rsidRDefault="000609AB" w:rsidP="001D1F8A">
            <w:pPr>
              <w:pStyle w:val="aff"/>
              <w:spacing w:before="60" w:line="240" w:lineRule="exact"/>
              <w:ind w:left="0"/>
              <w:jc w:val="center"/>
              <w:rPr>
                <w:rFonts w:cs="Arial"/>
              </w:rPr>
            </w:pPr>
            <w:r>
              <w:rPr>
                <w:rFonts w:cs="Arial"/>
              </w:rPr>
              <w:t>64,5</w:t>
            </w:r>
          </w:p>
        </w:tc>
      </w:tr>
      <w:tr w:rsidR="000609AB" w:rsidRPr="00C93110" w14:paraId="353DC3F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CB8B790" w14:textId="77777777" w:rsidR="000609AB" w:rsidRDefault="000609AB" w:rsidP="001D1F8A">
            <w:pPr>
              <w:pStyle w:val="aff"/>
              <w:spacing w:before="6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4566DE10" w14:textId="77777777" w:rsidR="000609AB" w:rsidRPr="00C93110" w:rsidRDefault="000609AB" w:rsidP="001D1F8A">
            <w:pPr>
              <w:pStyle w:val="aff"/>
              <w:pageBreakBefore/>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661E1FC" w14:textId="77777777" w:rsidR="000609AB" w:rsidRPr="00C93110" w:rsidRDefault="000609AB" w:rsidP="001D1F8A">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4272FAD" w14:textId="77777777" w:rsidR="000609AB" w:rsidRPr="00C93110" w:rsidRDefault="000609AB" w:rsidP="001D1F8A">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2E5CE35B"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C8AD5ED"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C93110" w14:paraId="331BF80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D936632" w14:textId="77777777" w:rsidR="000609AB" w:rsidRPr="004B7643" w:rsidRDefault="000609AB" w:rsidP="001D1F8A">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AC45DFD" w14:textId="77777777" w:rsidR="000609AB" w:rsidRPr="00C93110" w:rsidRDefault="000609AB" w:rsidP="001D1F8A">
            <w:pPr>
              <w:pStyle w:val="aff"/>
              <w:spacing w:before="6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A5673E0" w14:textId="77777777" w:rsidR="000609AB" w:rsidRPr="00C93110" w:rsidRDefault="000609AB" w:rsidP="001D1F8A">
            <w:pPr>
              <w:pStyle w:val="aff"/>
              <w:spacing w:before="6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01A81E5D" w14:textId="77777777" w:rsidR="000609AB" w:rsidRPr="00C93110" w:rsidRDefault="000609AB" w:rsidP="001D1F8A">
            <w:pPr>
              <w:pStyle w:val="aff"/>
              <w:spacing w:before="6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29A17BED" w14:textId="77777777" w:rsidR="000609AB" w:rsidRPr="00C93110" w:rsidRDefault="000609AB" w:rsidP="001D1F8A">
            <w:pPr>
              <w:pStyle w:val="aff"/>
              <w:spacing w:before="60" w:line="240" w:lineRule="exact"/>
              <w:ind w:left="0"/>
              <w:jc w:val="center"/>
              <w:rPr>
                <w:rFonts w:cs="Arial"/>
                <w:i/>
              </w:rPr>
            </w:pPr>
            <w:r w:rsidRPr="00C93110">
              <w:rPr>
                <w:rFonts w:cs="Arial"/>
                <w:i/>
              </w:rPr>
              <w:t>45,</w:t>
            </w:r>
            <w:r>
              <w:rPr>
                <w:rFonts w:cs="Arial"/>
                <w:i/>
              </w:rPr>
              <w:t>6</w:t>
            </w:r>
          </w:p>
        </w:tc>
      </w:tr>
      <w:tr w:rsidR="000609AB" w:rsidRPr="00C93110" w14:paraId="1D677AF2"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073471" w14:textId="77777777" w:rsidR="000609AB" w:rsidRDefault="000609AB" w:rsidP="001D1F8A">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14:paraId="5673B9F7" w14:textId="77777777" w:rsidR="000609AB" w:rsidRPr="004B7643" w:rsidRDefault="000609AB" w:rsidP="001D1F8A">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0B211F9" w14:textId="77777777" w:rsidR="000609AB" w:rsidRPr="00C93110" w:rsidRDefault="000609AB" w:rsidP="001D1F8A">
            <w:pPr>
              <w:pStyle w:val="aff"/>
              <w:spacing w:before="6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A683DBF" w14:textId="77777777" w:rsidR="000609AB" w:rsidRPr="00C93110" w:rsidRDefault="000609AB" w:rsidP="001D1F8A">
            <w:pPr>
              <w:pStyle w:val="aff"/>
              <w:spacing w:before="6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4C159C62"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41D26D4"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C93110" w14:paraId="50C8F993"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5E446FE" w14:textId="77777777" w:rsidR="000609AB" w:rsidRPr="004B7643" w:rsidRDefault="000609AB" w:rsidP="001D1F8A">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1845723" w14:textId="77777777" w:rsidR="000609AB" w:rsidRPr="00C93110" w:rsidRDefault="000609AB" w:rsidP="001D1F8A">
            <w:pPr>
              <w:pStyle w:val="aff"/>
              <w:pageBreakBefore/>
              <w:spacing w:before="6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D0FC3E4" w14:textId="77777777" w:rsidR="000609AB" w:rsidRPr="00C93110" w:rsidRDefault="000609AB" w:rsidP="001D1F8A">
            <w:pPr>
              <w:pStyle w:val="aff"/>
              <w:pageBreakBefore/>
              <w:spacing w:before="6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30DAC411" w14:textId="77777777" w:rsidR="000609AB" w:rsidRPr="00C93110" w:rsidRDefault="000609AB" w:rsidP="001D1F8A">
            <w:pPr>
              <w:pStyle w:val="aff"/>
              <w:pageBreakBefore/>
              <w:spacing w:before="6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53A08988" w14:textId="77777777" w:rsidR="000609AB" w:rsidRPr="00C93110" w:rsidRDefault="000609AB" w:rsidP="001D1F8A">
            <w:pPr>
              <w:pStyle w:val="aff"/>
              <w:pageBreakBefore/>
              <w:spacing w:before="60" w:line="240" w:lineRule="exact"/>
              <w:ind w:left="0"/>
              <w:jc w:val="center"/>
              <w:rPr>
                <w:rFonts w:cs="Arial"/>
                <w:i/>
              </w:rPr>
            </w:pPr>
            <w:r>
              <w:rPr>
                <w:rFonts w:cs="Arial"/>
                <w:i/>
              </w:rPr>
              <w:t>47,0</w:t>
            </w:r>
          </w:p>
        </w:tc>
      </w:tr>
      <w:tr w:rsidR="000609AB" w:rsidRPr="002510D1" w14:paraId="1F8D856B"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1B6E11" w14:textId="77777777" w:rsidR="000609AB" w:rsidRDefault="000609AB" w:rsidP="001D1F8A">
            <w:pPr>
              <w:pStyle w:val="aff"/>
              <w:spacing w:before="60" w:line="240" w:lineRule="exact"/>
              <w:ind w:left="57"/>
              <w:rPr>
                <w:rFonts w:cs="Arial"/>
              </w:rPr>
            </w:pPr>
            <w:r w:rsidRPr="0002409A">
              <w:rPr>
                <w:rFonts w:cs="Arial"/>
              </w:rPr>
              <w:t>Июль</w:t>
            </w:r>
          </w:p>
          <w:p w14:paraId="3C5A7112" w14:textId="77777777" w:rsidR="000609AB" w:rsidRPr="0002409A"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4B092C8" w14:textId="77777777" w:rsidR="000609AB" w:rsidRPr="0002409A" w:rsidRDefault="000609AB" w:rsidP="001D1F8A">
            <w:pPr>
              <w:pStyle w:val="aff"/>
              <w:spacing w:before="6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4FBFB4B" w14:textId="77777777" w:rsidR="000609AB" w:rsidRPr="0002409A" w:rsidRDefault="000609AB" w:rsidP="001D1F8A">
            <w:pPr>
              <w:pStyle w:val="aff"/>
              <w:spacing w:before="6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41E430A8" w14:textId="77777777" w:rsidR="000609AB" w:rsidRPr="0002409A" w:rsidRDefault="000609AB" w:rsidP="001D1F8A">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A2B70A6" w14:textId="77777777" w:rsidR="000609AB" w:rsidRPr="0002409A" w:rsidRDefault="000609AB" w:rsidP="001D1F8A">
            <w:pPr>
              <w:pStyle w:val="aff"/>
              <w:spacing w:before="60" w:line="240" w:lineRule="exact"/>
              <w:ind w:left="0"/>
              <w:jc w:val="center"/>
              <w:rPr>
                <w:rFonts w:cs="Arial"/>
              </w:rPr>
            </w:pPr>
            <w:r>
              <w:rPr>
                <w:rFonts w:cs="Arial"/>
              </w:rPr>
              <w:t>…</w:t>
            </w:r>
          </w:p>
        </w:tc>
      </w:tr>
      <w:tr w:rsidR="000609AB" w:rsidRPr="002510D1" w14:paraId="499AAE1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344300B" w14:textId="77777777" w:rsidR="000609AB" w:rsidRPr="0002409A"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9F3C520" w14:textId="77777777" w:rsidR="000609AB" w:rsidRDefault="000609AB" w:rsidP="001D1F8A">
            <w:pPr>
              <w:pStyle w:val="aff"/>
              <w:spacing w:before="6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DE4021" w14:textId="77777777" w:rsidR="000609AB" w:rsidRDefault="000609AB" w:rsidP="001D1F8A">
            <w:pPr>
              <w:pStyle w:val="aff"/>
              <w:spacing w:before="6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044F1439" w14:textId="77777777" w:rsidR="000609AB" w:rsidRPr="0002409A" w:rsidRDefault="000609AB" w:rsidP="001D1F8A">
            <w:pPr>
              <w:pStyle w:val="aff"/>
              <w:spacing w:before="6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68C78733" w14:textId="77777777" w:rsidR="000609AB" w:rsidRPr="0002409A" w:rsidRDefault="000609AB" w:rsidP="001D1F8A">
            <w:pPr>
              <w:pStyle w:val="aff"/>
              <w:spacing w:before="60" w:line="240" w:lineRule="exact"/>
              <w:ind w:left="0"/>
              <w:jc w:val="center"/>
              <w:rPr>
                <w:rFonts w:cs="Arial"/>
              </w:rPr>
            </w:pPr>
            <w:r>
              <w:rPr>
                <w:rFonts w:cs="Arial"/>
              </w:rPr>
              <w:t>60,5</w:t>
            </w:r>
          </w:p>
        </w:tc>
      </w:tr>
      <w:tr w:rsidR="000609AB" w:rsidRPr="002510D1" w14:paraId="6B48DA53"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E152D73" w14:textId="77777777" w:rsidR="000609AB" w:rsidRDefault="000609AB" w:rsidP="00A52EB4">
            <w:pPr>
              <w:pStyle w:val="aff"/>
              <w:pageBreakBefore/>
              <w:spacing w:before="60" w:line="240" w:lineRule="exact"/>
              <w:ind w:left="57"/>
              <w:rPr>
                <w:rFonts w:cs="Arial"/>
              </w:rPr>
            </w:pPr>
            <w:r>
              <w:rPr>
                <w:rFonts w:cs="Arial"/>
              </w:rPr>
              <w:lastRenderedPageBreak/>
              <w:t>Август</w:t>
            </w:r>
          </w:p>
          <w:p w14:paraId="1D7D7C1B" w14:textId="77777777" w:rsidR="000609AB" w:rsidRPr="0002409A" w:rsidRDefault="000609AB" w:rsidP="00A52EB4">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20EDDCA" w14:textId="77777777" w:rsidR="000609AB" w:rsidRDefault="000609AB" w:rsidP="00A52EB4">
            <w:pPr>
              <w:pStyle w:val="aff"/>
              <w:pageBreakBefore/>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5F8140" w14:textId="77777777" w:rsidR="000609AB" w:rsidRDefault="000609AB" w:rsidP="00A52EB4">
            <w:pPr>
              <w:pStyle w:val="aff"/>
              <w:pageBreakBefore/>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4DEE3942" w14:textId="77777777" w:rsidR="000609AB" w:rsidRDefault="000609AB" w:rsidP="00A52EB4">
            <w:pPr>
              <w:pStyle w:val="aff"/>
              <w:pageBreakBefore/>
              <w:spacing w:before="6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47177DFB" w14:textId="77777777" w:rsidR="000609AB" w:rsidRDefault="000609AB" w:rsidP="00A52EB4">
            <w:pPr>
              <w:pStyle w:val="aff"/>
              <w:pageBreakBefore/>
              <w:spacing w:before="60" w:line="240" w:lineRule="exact"/>
              <w:ind w:left="0"/>
              <w:jc w:val="center"/>
              <w:rPr>
                <w:rFonts w:cs="Arial"/>
              </w:rPr>
            </w:pPr>
            <w:r>
              <w:rPr>
                <w:rFonts w:cs="Arial"/>
              </w:rPr>
              <w:t>121,3</w:t>
            </w:r>
          </w:p>
        </w:tc>
      </w:tr>
      <w:tr w:rsidR="000609AB" w:rsidRPr="002510D1" w14:paraId="7CEABD17"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4ECA1AE" w14:textId="77777777" w:rsidR="000609AB" w:rsidRDefault="000609AB" w:rsidP="001D1F8A">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5036FE4" w14:textId="77777777" w:rsidR="000609AB" w:rsidRDefault="000609AB" w:rsidP="001D1F8A">
            <w:pPr>
              <w:pStyle w:val="aff"/>
              <w:keepNext/>
              <w:keepLines/>
              <w:widowControl/>
              <w:spacing w:before="6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FE87C4E" w14:textId="77777777" w:rsidR="000609AB" w:rsidRDefault="000609AB" w:rsidP="001D1F8A">
            <w:pPr>
              <w:pStyle w:val="aff"/>
              <w:keepNext/>
              <w:keepLines/>
              <w:widowControl/>
              <w:spacing w:before="6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24F5AD8E" w14:textId="77777777" w:rsidR="000609AB" w:rsidRDefault="000609AB" w:rsidP="001D1F8A">
            <w:pPr>
              <w:pStyle w:val="aff"/>
              <w:keepNext/>
              <w:keepLines/>
              <w:widowControl/>
              <w:spacing w:before="6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000FE5AD" w14:textId="77777777" w:rsidR="000609AB" w:rsidRDefault="000609AB" w:rsidP="001D1F8A">
            <w:pPr>
              <w:pStyle w:val="aff"/>
              <w:keepNext/>
              <w:keepLines/>
              <w:widowControl/>
              <w:spacing w:before="60" w:line="240" w:lineRule="exact"/>
              <w:ind w:left="0"/>
              <w:jc w:val="center"/>
              <w:rPr>
                <w:rFonts w:cs="Arial"/>
              </w:rPr>
            </w:pPr>
            <w:r>
              <w:rPr>
                <w:rFonts w:cs="Arial"/>
              </w:rPr>
              <w:t>97,9</w:t>
            </w:r>
          </w:p>
        </w:tc>
      </w:tr>
      <w:tr w:rsidR="000609AB" w:rsidRPr="002510D1" w14:paraId="527725F3"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46511BE" w14:textId="77777777" w:rsidR="000609AB" w:rsidRDefault="000609AB" w:rsidP="001D1F8A">
            <w:pPr>
              <w:pStyle w:val="aff"/>
              <w:spacing w:before="60" w:line="240" w:lineRule="exact"/>
              <w:ind w:left="57"/>
              <w:rPr>
                <w:rFonts w:cs="Arial"/>
              </w:rPr>
            </w:pPr>
            <w:r w:rsidRPr="005431B0">
              <w:rPr>
                <w:rFonts w:cs="Arial"/>
              </w:rPr>
              <w:t>Сентябрь</w:t>
            </w:r>
          </w:p>
          <w:p w14:paraId="44668D33" w14:textId="77777777" w:rsidR="000609AB" w:rsidRPr="005431B0"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D43BBF0" w14:textId="77777777" w:rsidR="000609AB" w:rsidRDefault="000609AB" w:rsidP="001D1F8A">
            <w:pPr>
              <w:pStyle w:val="aff"/>
              <w:spacing w:before="6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A8DBAEF" w14:textId="77777777" w:rsidR="000609AB" w:rsidRDefault="000609AB" w:rsidP="001D1F8A">
            <w:pPr>
              <w:pStyle w:val="aff"/>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4A492702" w14:textId="77777777" w:rsidR="000609AB" w:rsidRDefault="000609AB" w:rsidP="001D1F8A">
            <w:pPr>
              <w:pStyle w:val="aff"/>
              <w:spacing w:before="6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736A5CCD" w14:textId="77777777" w:rsidR="000609AB" w:rsidRDefault="000609AB" w:rsidP="001D1F8A">
            <w:pPr>
              <w:pStyle w:val="aff"/>
              <w:spacing w:before="60" w:line="240" w:lineRule="exact"/>
              <w:ind w:left="0"/>
              <w:jc w:val="center"/>
              <w:rPr>
                <w:rFonts w:cs="Arial"/>
              </w:rPr>
            </w:pPr>
            <w:r>
              <w:rPr>
                <w:rFonts w:cs="Arial"/>
              </w:rPr>
              <w:t>146,7</w:t>
            </w:r>
          </w:p>
        </w:tc>
      </w:tr>
      <w:tr w:rsidR="000609AB" w:rsidRPr="002510D1" w14:paraId="1D83EFD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FF7B052" w14:textId="77777777" w:rsidR="000609AB" w:rsidRPr="005431B0" w:rsidRDefault="000609AB" w:rsidP="00A52EB4">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C3419DA" w14:textId="77777777" w:rsidR="000609AB" w:rsidRDefault="000609AB" w:rsidP="00A52EB4">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5D06E6E" w14:textId="77777777" w:rsidR="000609AB" w:rsidRDefault="000609AB" w:rsidP="00A52EB4">
            <w:pPr>
              <w:pStyle w:val="aff"/>
              <w:spacing w:before="6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78292835" w14:textId="77777777" w:rsidR="000609AB" w:rsidRDefault="000609AB" w:rsidP="00A52EB4">
            <w:pPr>
              <w:pStyle w:val="aff"/>
              <w:spacing w:before="6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5DF86693" w14:textId="77777777" w:rsidR="000609AB" w:rsidRDefault="000609AB" w:rsidP="00A52EB4">
            <w:pPr>
              <w:pStyle w:val="aff"/>
              <w:spacing w:before="60" w:line="240" w:lineRule="exact"/>
              <w:ind w:left="0"/>
              <w:jc w:val="center"/>
              <w:rPr>
                <w:rFonts w:cs="Arial"/>
              </w:rPr>
            </w:pPr>
            <w:r>
              <w:rPr>
                <w:rFonts w:cs="Arial"/>
              </w:rPr>
              <w:t>94,6</w:t>
            </w:r>
          </w:p>
        </w:tc>
      </w:tr>
      <w:tr w:rsidR="000609AB" w:rsidRPr="00440AB3" w14:paraId="621456E0"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994EE29" w14:textId="77777777" w:rsidR="000609AB" w:rsidRPr="00440AB3" w:rsidRDefault="000609AB" w:rsidP="001D1F8A">
            <w:pPr>
              <w:pStyle w:val="aff"/>
              <w:spacing w:before="60" w:line="240" w:lineRule="exact"/>
              <w:ind w:left="57"/>
              <w:rPr>
                <w:rFonts w:cs="Arial"/>
                <w:i/>
              </w:rPr>
            </w:pPr>
            <w:r w:rsidRPr="00440AB3">
              <w:rPr>
                <w:rFonts w:cs="Arial"/>
                <w:i/>
                <w:lang w:val="en-US"/>
              </w:rPr>
              <w:t>III</w:t>
            </w:r>
            <w:r w:rsidRPr="00440AB3">
              <w:rPr>
                <w:rFonts w:cs="Arial"/>
                <w:i/>
              </w:rPr>
              <w:t xml:space="preserve"> квартал</w:t>
            </w:r>
          </w:p>
          <w:p w14:paraId="118179AF" w14:textId="77777777" w:rsidR="000609AB" w:rsidRPr="00440AB3" w:rsidRDefault="000609AB" w:rsidP="001D1F8A">
            <w:pPr>
              <w:pStyle w:val="aff"/>
              <w:pageBreakBefore/>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F25D96F" w14:textId="77777777" w:rsidR="000609AB" w:rsidRPr="00440AB3" w:rsidRDefault="000609AB" w:rsidP="001D1F8A">
            <w:pPr>
              <w:pStyle w:val="aff"/>
              <w:pageBreakBefore/>
              <w:spacing w:before="6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A134D44" w14:textId="77777777" w:rsidR="000609AB" w:rsidRPr="00440AB3" w:rsidRDefault="000609AB" w:rsidP="001D1F8A">
            <w:pPr>
              <w:pStyle w:val="aff"/>
              <w:pageBreakBefore/>
              <w:spacing w:before="6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318810A8" w14:textId="77777777" w:rsidR="000609AB" w:rsidRPr="00440AB3" w:rsidRDefault="000609AB" w:rsidP="001D1F8A">
            <w:pPr>
              <w:pStyle w:val="aff"/>
              <w:pageBreakBefore/>
              <w:spacing w:before="6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4BF3C689" w14:textId="77777777" w:rsidR="000609AB" w:rsidRPr="00440AB3" w:rsidRDefault="000609AB" w:rsidP="001D1F8A">
            <w:pPr>
              <w:pStyle w:val="aff"/>
              <w:pageBreakBefore/>
              <w:spacing w:before="60" w:line="240" w:lineRule="exact"/>
              <w:ind w:left="0"/>
              <w:jc w:val="center"/>
              <w:rPr>
                <w:rFonts w:cs="Arial"/>
                <w:i/>
              </w:rPr>
            </w:pPr>
            <w:r w:rsidRPr="00440AB3">
              <w:rPr>
                <w:rFonts w:cs="Arial"/>
                <w:i/>
              </w:rPr>
              <w:t>112,</w:t>
            </w:r>
            <w:r>
              <w:rPr>
                <w:rFonts w:cs="Arial"/>
                <w:i/>
              </w:rPr>
              <w:t>4</w:t>
            </w:r>
          </w:p>
        </w:tc>
      </w:tr>
      <w:tr w:rsidR="000609AB" w:rsidRPr="00440AB3" w14:paraId="0F665D77"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55B8CD" w14:textId="77777777" w:rsidR="000609AB" w:rsidRPr="00440AB3" w:rsidRDefault="000609AB" w:rsidP="001D1F8A">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09F59C1" w14:textId="77777777" w:rsidR="000609AB" w:rsidRPr="00440AB3" w:rsidRDefault="000609AB" w:rsidP="001D1F8A">
            <w:pPr>
              <w:pStyle w:val="aff"/>
              <w:spacing w:before="6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C430D51" w14:textId="77777777" w:rsidR="000609AB" w:rsidRPr="00440AB3" w:rsidRDefault="000609AB" w:rsidP="001D1F8A">
            <w:pPr>
              <w:pStyle w:val="aff"/>
              <w:spacing w:before="6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4362ABDA" w14:textId="77777777" w:rsidR="000609AB" w:rsidRPr="00440AB3" w:rsidRDefault="000609AB" w:rsidP="001D1F8A">
            <w:pPr>
              <w:pStyle w:val="aff"/>
              <w:spacing w:before="6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3B67925A" w14:textId="77777777" w:rsidR="000609AB" w:rsidRPr="00440AB3" w:rsidRDefault="000609AB" w:rsidP="001D1F8A">
            <w:pPr>
              <w:pStyle w:val="aff"/>
              <w:spacing w:before="60" w:line="240" w:lineRule="exact"/>
              <w:ind w:left="0"/>
              <w:jc w:val="center"/>
              <w:rPr>
                <w:rFonts w:cs="Arial"/>
                <w:i/>
              </w:rPr>
            </w:pPr>
            <w:r w:rsidRPr="00440AB3">
              <w:rPr>
                <w:rFonts w:cs="Arial"/>
                <w:i/>
              </w:rPr>
              <w:t>83,</w:t>
            </w:r>
            <w:r>
              <w:rPr>
                <w:rFonts w:cs="Arial"/>
                <w:i/>
              </w:rPr>
              <w:t>3</w:t>
            </w:r>
          </w:p>
        </w:tc>
      </w:tr>
      <w:tr w:rsidR="000609AB" w:rsidRPr="00440AB3" w14:paraId="651DB94C"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51C5EBE" w14:textId="77777777" w:rsidR="000609AB" w:rsidRPr="00440AB3" w:rsidRDefault="000609AB" w:rsidP="001D1F8A">
            <w:pPr>
              <w:pStyle w:val="aff"/>
              <w:spacing w:before="60" w:line="240" w:lineRule="exact"/>
              <w:ind w:left="57"/>
              <w:rPr>
                <w:rFonts w:cs="Arial"/>
                <w:i/>
              </w:rPr>
            </w:pPr>
            <w:r w:rsidRPr="00440AB3">
              <w:rPr>
                <w:rFonts w:cs="Arial"/>
                <w:i/>
              </w:rPr>
              <w:t xml:space="preserve">Январь – сентябрь </w:t>
            </w:r>
          </w:p>
          <w:p w14:paraId="0C6B87ED" w14:textId="77777777" w:rsidR="000609AB" w:rsidRPr="00440AB3" w:rsidRDefault="000609AB" w:rsidP="001D1F8A">
            <w:pPr>
              <w:pStyle w:val="aff"/>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44A4DF7" w14:textId="77777777" w:rsidR="000609AB" w:rsidRPr="00440AB3" w:rsidRDefault="000609AB" w:rsidP="001D1F8A">
            <w:pPr>
              <w:pStyle w:val="aff"/>
              <w:spacing w:before="6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19DBF6C" w14:textId="77777777" w:rsidR="000609AB" w:rsidRPr="00440AB3" w:rsidRDefault="000609AB" w:rsidP="001D1F8A">
            <w:pPr>
              <w:pStyle w:val="aff"/>
              <w:spacing w:before="6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1BC538AD" w14:textId="77777777" w:rsidR="000609AB" w:rsidRPr="00440AB3" w:rsidRDefault="000609AB" w:rsidP="001D1F8A">
            <w:pPr>
              <w:pStyle w:val="aff"/>
              <w:spacing w:before="6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781BFF4A" w14:textId="77777777" w:rsidR="000609AB" w:rsidRPr="00440AB3" w:rsidRDefault="000609AB" w:rsidP="001D1F8A">
            <w:pPr>
              <w:pStyle w:val="aff"/>
              <w:spacing w:before="60" w:line="240" w:lineRule="exact"/>
              <w:ind w:left="0"/>
              <w:jc w:val="center"/>
              <w:rPr>
                <w:rFonts w:cs="Arial"/>
                <w:i/>
              </w:rPr>
            </w:pPr>
            <w:r w:rsidRPr="00440AB3">
              <w:rPr>
                <w:rFonts w:cs="Arial"/>
                <w:i/>
              </w:rPr>
              <w:t>85,</w:t>
            </w:r>
            <w:r>
              <w:rPr>
                <w:rFonts w:cs="Arial"/>
                <w:i/>
              </w:rPr>
              <w:t>1</w:t>
            </w:r>
          </w:p>
        </w:tc>
      </w:tr>
      <w:tr w:rsidR="000609AB" w:rsidRPr="00440AB3" w14:paraId="26137B36"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05A80FC" w14:textId="77777777" w:rsidR="000609AB" w:rsidRPr="00440AB3" w:rsidRDefault="000609AB" w:rsidP="001D1F8A">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B131E5C" w14:textId="77777777" w:rsidR="000609AB" w:rsidRPr="00440AB3" w:rsidRDefault="000609AB" w:rsidP="001D1F8A">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808EF4" w14:textId="77777777" w:rsidR="000609AB" w:rsidRPr="00440AB3" w:rsidRDefault="000609AB" w:rsidP="001D1F8A">
            <w:pPr>
              <w:pStyle w:val="aff"/>
              <w:spacing w:before="6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79F91741" w14:textId="77777777" w:rsidR="000609AB" w:rsidRPr="00440AB3" w:rsidRDefault="000609AB" w:rsidP="001D1F8A">
            <w:pPr>
              <w:pStyle w:val="aff"/>
              <w:spacing w:before="6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63FE190A" w14:textId="77777777" w:rsidR="000609AB" w:rsidRPr="00440AB3" w:rsidRDefault="000609AB" w:rsidP="001D1F8A">
            <w:pPr>
              <w:pStyle w:val="aff"/>
              <w:spacing w:before="60" w:line="240" w:lineRule="exact"/>
              <w:ind w:left="0"/>
              <w:jc w:val="center"/>
              <w:rPr>
                <w:rFonts w:cs="Arial"/>
                <w:i/>
              </w:rPr>
            </w:pPr>
            <w:r w:rsidRPr="00440AB3">
              <w:rPr>
                <w:rFonts w:cs="Arial"/>
                <w:i/>
              </w:rPr>
              <w:t>58,2</w:t>
            </w:r>
          </w:p>
        </w:tc>
      </w:tr>
      <w:tr w:rsidR="000609AB" w:rsidRPr="00440AB3" w14:paraId="6E886942"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46A93A4" w14:textId="77777777" w:rsidR="000609AB" w:rsidRDefault="000609AB" w:rsidP="001D1F8A">
            <w:pPr>
              <w:pStyle w:val="aff"/>
              <w:spacing w:before="60" w:line="240" w:lineRule="exact"/>
              <w:ind w:left="57"/>
              <w:rPr>
                <w:rFonts w:cs="Arial"/>
              </w:rPr>
            </w:pPr>
            <w:r>
              <w:rPr>
                <w:rFonts w:cs="Arial"/>
              </w:rPr>
              <w:t>Ок</w:t>
            </w:r>
            <w:r w:rsidRPr="005431B0">
              <w:rPr>
                <w:rFonts w:cs="Arial"/>
              </w:rPr>
              <w:t>тябрь</w:t>
            </w:r>
          </w:p>
          <w:p w14:paraId="17AEF04B" w14:textId="77777777" w:rsidR="000609AB" w:rsidRPr="005431B0" w:rsidRDefault="000609AB" w:rsidP="001D1F8A">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D452E6F" w14:textId="77777777" w:rsidR="000609AB" w:rsidRDefault="000609AB" w:rsidP="001D1F8A">
            <w:pPr>
              <w:pStyle w:val="aff"/>
              <w:pageBreakBefore/>
              <w:spacing w:before="6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2133336" w14:textId="77777777" w:rsidR="000609AB" w:rsidRDefault="000609AB" w:rsidP="001D1F8A">
            <w:pPr>
              <w:pStyle w:val="aff"/>
              <w:pageBreakBefore/>
              <w:spacing w:before="6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45A0851E" w14:textId="77777777" w:rsidR="000609AB" w:rsidRDefault="000609AB" w:rsidP="001D1F8A">
            <w:pPr>
              <w:pStyle w:val="aff"/>
              <w:pageBreakBefore/>
              <w:spacing w:before="6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3A1FBC52" w14:textId="77777777" w:rsidR="000609AB" w:rsidRDefault="000609AB" w:rsidP="001D1F8A">
            <w:pPr>
              <w:pStyle w:val="aff"/>
              <w:pageBreakBefore/>
              <w:spacing w:before="60" w:line="240" w:lineRule="exact"/>
              <w:ind w:left="0"/>
              <w:jc w:val="center"/>
              <w:rPr>
                <w:rFonts w:cs="Arial"/>
              </w:rPr>
            </w:pPr>
            <w:r>
              <w:rPr>
                <w:rFonts w:cs="Arial"/>
              </w:rPr>
              <w:t>92,7</w:t>
            </w:r>
          </w:p>
        </w:tc>
      </w:tr>
      <w:tr w:rsidR="000609AB" w:rsidRPr="00440AB3" w14:paraId="03ABC5A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23AF028" w14:textId="77777777" w:rsidR="000609AB" w:rsidRPr="005431B0"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A1BE6A7" w14:textId="77777777" w:rsidR="000609AB" w:rsidRDefault="000609AB" w:rsidP="001D1F8A">
            <w:pPr>
              <w:pStyle w:val="aff"/>
              <w:spacing w:before="6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B6C7063" w14:textId="77777777" w:rsidR="000609AB" w:rsidRDefault="000609AB" w:rsidP="001D1F8A">
            <w:pPr>
              <w:pStyle w:val="aff"/>
              <w:spacing w:before="6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5A2036AB" w14:textId="77777777" w:rsidR="000609AB" w:rsidRDefault="000609AB" w:rsidP="001D1F8A">
            <w:pPr>
              <w:pStyle w:val="aff"/>
              <w:spacing w:before="6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20DE1A83" w14:textId="77777777" w:rsidR="000609AB" w:rsidRDefault="000609AB" w:rsidP="001D1F8A">
            <w:pPr>
              <w:pStyle w:val="aff"/>
              <w:spacing w:before="60" w:line="240" w:lineRule="exact"/>
              <w:ind w:left="0"/>
              <w:jc w:val="center"/>
              <w:rPr>
                <w:rFonts w:cs="Arial"/>
              </w:rPr>
            </w:pPr>
            <w:r>
              <w:rPr>
                <w:rFonts w:cs="Arial"/>
              </w:rPr>
              <w:t>77,9</w:t>
            </w:r>
          </w:p>
        </w:tc>
      </w:tr>
      <w:tr w:rsidR="000609AB" w:rsidRPr="00440AB3" w14:paraId="58CBEB43"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FCA0B4D" w14:textId="77777777" w:rsidR="000609AB" w:rsidRDefault="000609AB" w:rsidP="001D1F8A">
            <w:pPr>
              <w:pStyle w:val="aff"/>
              <w:spacing w:before="60" w:line="240" w:lineRule="exact"/>
              <w:ind w:left="57"/>
              <w:rPr>
                <w:rFonts w:cs="Arial"/>
              </w:rPr>
            </w:pPr>
            <w:r>
              <w:rPr>
                <w:rFonts w:cs="Arial"/>
              </w:rPr>
              <w:t>Но</w:t>
            </w:r>
            <w:r w:rsidRPr="005431B0">
              <w:rPr>
                <w:rFonts w:cs="Arial"/>
              </w:rPr>
              <w:t>ябрь</w:t>
            </w:r>
          </w:p>
          <w:p w14:paraId="35208A4D" w14:textId="77777777" w:rsidR="000609AB" w:rsidRPr="005431B0" w:rsidRDefault="000609AB" w:rsidP="001D1F8A">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C667315" w14:textId="77777777" w:rsidR="000609AB" w:rsidRDefault="000609AB" w:rsidP="001D1F8A">
            <w:pPr>
              <w:pStyle w:val="aff"/>
              <w:spacing w:before="6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159AE91" w14:textId="77777777" w:rsidR="000609AB" w:rsidRDefault="000609AB" w:rsidP="001D1F8A">
            <w:pPr>
              <w:pStyle w:val="aff"/>
              <w:spacing w:before="6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288AC486" w14:textId="77777777" w:rsidR="000609AB" w:rsidRDefault="000609AB" w:rsidP="001D1F8A">
            <w:pPr>
              <w:pStyle w:val="aff"/>
              <w:spacing w:before="6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6EA205F8" w14:textId="77777777" w:rsidR="000609AB" w:rsidRDefault="000609AB" w:rsidP="001D1F8A">
            <w:pPr>
              <w:pStyle w:val="aff"/>
              <w:spacing w:before="60" w:line="240" w:lineRule="exact"/>
              <w:ind w:left="0"/>
              <w:jc w:val="center"/>
              <w:rPr>
                <w:rFonts w:cs="Arial"/>
              </w:rPr>
            </w:pPr>
            <w:r>
              <w:rPr>
                <w:rFonts w:cs="Arial"/>
              </w:rPr>
              <w:t>106,5</w:t>
            </w:r>
          </w:p>
        </w:tc>
      </w:tr>
      <w:tr w:rsidR="000609AB" w:rsidRPr="00440AB3" w14:paraId="05BC5E6A"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20D4009" w14:textId="77777777" w:rsidR="000609AB" w:rsidRPr="005431B0" w:rsidRDefault="000609AB" w:rsidP="001D1F8A">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15E52D0" w14:textId="77777777" w:rsidR="000609AB" w:rsidRDefault="000609AB" w:rsidP="001D1F8A">
            <w:pPr>
              <w:pStyle w:val="aff"/>
              <w:pageBreakBefore/>
              <w:spacing w:before="6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A9BE295" w14:textId="77777777" w:rsidR="000609AB" w:rsidRDefault="000609AB" w:rsidP="001D1F8A">
            <w:pPr>
              <w:pStyle w:val="aff"/>
              <w:pageBreakBefore/>
              <w:spacing w:before="6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5950530E" w14:textId="77777777" w:rsidR="000609AB" w:rsidRDefault="000609AB" w:rsidP="001D1F8A">
            <w:pPr>
              <w:pStyle w:val="aff"/>
              <w:pageBreakBefore/>
              <w:spacing w:before="6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798F339F" w14:textId="77777777" w:rsidR="000609AB" w:rsidRDefault="000609AB" w:rsidP="001D1F8A">
            <w:pPr>
              <w:pStyle w:val="aff"/>
              <w:pageBreakBefore/>
              <w:spacing w:before="60" w:line="240" w:lineRule="exact"/>
              <w:ind w:left="0"/>
              <w:jc w:val="center"/>
              <w:rPr>
                <w:rFonts w:cs="Arial"/>
              </w:rPr>
            </w:pPr>
            <w:r>
              <w:rPr>
                <w:rFonts w:cs="Arial"/>
              </w:rPr>
              <w:t>90,6</w:t>
            </w:r>
          </w:p>
        </w:tc>
      </w:tr>
      <w:tr w:rsidR="000609AB" w:rsidRPr="00440AB3" w14:paraId="74DBAF48" w14:textId="77777777" w:rsidTr="001D1F8A">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67EC188" w14:textId="77777777" w:rsidR="000609AB" w:rsidRPr="00B9133C" w:rsidRDefault="000609AB" w:rsidP="001D1F8A">
            <w:pPr>
              <w:pStyle w:val="aff"/>
              <w:spacing w:before="60" w:line="240" w:lineRule="exact"/>
              <w:ind w:left="57"/>
              <w:rPr>
                <w:rFonts w:cs="Arial"/>
                <w:i/>
              </w:rPr>
            </w:pPr>
            <w:r w:rsidRPr="00B9133C">
              <w:rPr>
                <w:rFonts w:cs="Arial"/>
                <w:i/>
              </w:rPr>
              <w:t>Январь – ноябрь</w:t>
            </w:r>
          </w:p>
          <w:p w14:paraId="67D33AA6" w14:textId="77777777" w:rsidR="000609AB" w:rsidRPr="00B9133C" w:rsidRDefault="000609AB" w:rsidP="001D1F8A">
            <w:pPr>
              <w:pStyle w:val="aff"/>
              <w:spacing w:before="60" w:line="240" w:lineRule="exact"/>
              <w:ind w:left="284"/>
              <w:rPr>
                <w:rFonts w:cs="Arial"/>
                <w:i/>
              </w:rPr>
            </w:pPr>
            <w:r w:rsidRPr="00B9133C">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D7DCDA5" w14:textId="38AC0AE8" w:rsidR="000609AB" w:rsidRPr="00B9133C" w:rsidRDefault="00B9133C" w:rsidP="001D1F8A">
            <w:pPr>
              <w:pStyle w:val="aff"/>
              <w:pageBreakBefore/>
              <w:spacing w:before="60" w:line="240" w:lineRule="exact"/>
              <w:ind w:left="-57"/>
              <w:jc w:val="center"/>
              <w:rPr>
                <w:rFonts w:cs="Arial"/>
                <w:i/>
                <w:lang w:val="en-US"/>
              </w:rPr>
            </w:pPr>
            <w:r w:rsidRPr="00B9133C">
              <w:rPr>
                <w:rFonts w:cs="Arial"/>
                <w:i/>
                <w:lang w:val="en-US"/>
              </w:rPr>
              <w:t>1509</w:t>
            </w:r>
            <w:r w:rsidRPr="00B9133C">
              <w:rPr>
                <w:rFonts w:cs="Arial"/>
                <w:i/>
              </w:rPr>
              <w:t>,</w:t>
            </w:r>
            <w:r w:rsidR="000609AB" w:rsidRPr="00B9133C">
              <w:rPr>
                <w:rFonts w:cs="Arial"/>
                <w:i/>
                <w:lang w:val="en-US"/>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E46F687" w14:textId="65921A71" w:rsidR="000609AB" w:rsidRPr="00B9133C" w:rsidRDefault="00B9133C" w:rsidP="001D1F8A">
            <w:pPr>
              <w:pStyle w:val="aff"/>
              <w:pageBreakBefore/>
              <w:spacing w:before="60" w:line="240" w:lineRule="exact"/>
              <w:ind w:left="0"/>
              <w:jc w:val="center"/>
              <w:rPr>
                <w:rFonts w:cs="Arial"/>
                <w:i/>
                <w:lang w:val="en-US"/>
              </w:rPr>
            </w:pPr>
            <w:r w:rsidRPr="00B9133C">
              <w:rPr>
                <w:rFonts w:cs="Arial"/>
                <w:i/>
                <w:lang w:val="en-US"/>
              </w:rPr>
              <w:t>431</w:t>
            </w:r>
            <w:r w:rsidRPr="00B9133C">
              <w:rPr>
                <w:rFonts w:cs="Arial"/>
                <w:i/>
              </w:rPr>
              <w:t>,</w:t>
            </w:r>
            <w:r w:rsidR="000609AB" w:rsidRPr="00B9133C">
              <w:rPr>
                <w:rFonts w:cs="Arial"/>
                <w:i/>
                <w:lang w:val="en-US"/>
              </w:rPr>
              <w:t>3</w:t>
            </w:r>
          </w:p>
        </w:tc>
        <w:tc>
          <w:tcPr>
            <w:tcW w:w="606" w:type="pct"/>
            <w:tcBorders>
              <w:top w:val="dotted" w:sz="4" w:space="0" w:color="auto"/>
              <w:bottom w:val="dotted" w:sz="4" w:space="0" w:color="auto"/>
              <w:right w:val="single" w:sz="4" w:space="0" w:color="auto"/>
            </w:tcBorders>
            <w:shd w:val="clear" w:color="auto" w:fill="auto"/>
            <w:vAlign w:val="bottom"/>
          </w:tcPr>
          <w:p w14:paraId="136C6CBE" w14:textId="031F86AF" w:rsidR="000609AB" w:rsidRPr="00B9133C" w:rsidRDefault="00B9133C" w:rsidP="001D1F8A">
            <w:pPr>
              <w:pStyle w:val="aff"/>
              <w:pageBreakBefore/>
              <w:spacing w:before="60" w:line="240" w:lineRule="exact"/>
              <w:ind w:left="0"/>
              <w:jc w:val="center"/>
              <w:rPr>
                <w:rFonts w:cs="Arial"/>
                <w:i/>
                <w:lang w:val="en-US"/>
              </w:rPr>
            </w:pPr>
            <w:r w:rsidRPr="00B9133C">
              <w:rPr>
                <w:rFonts w:cs="Arial"/>
                <w:i/>
                <w:lang w:val="en-US"/>
              </w:rPr>
              <w:t>123</w:t>
            </w:r>
            <w:r w:rsidRPr="00B9133C">
              <w:rPr>
                <w:rFonts w:cs="Arial"/>
                <w:i/>
              </w:rPr>
              <w:t>,</w:t>
            </w:r>
            <w:r w:rsidR="000609AB" w:rsidRPr="00B9133C">
              <w:rPr>
                <w:rFonts w:cs="Arial"/>
                <w:i/>
                <w:lang w:val="en-US"/>
              </w:rPr>
              <w:t>4</w:t>
            </w:r>
          </w:p>
        </w:tc>
        <w:tc>
          <w:tcPr>
            <w:tcW w:w="983" w:type="pct"/>
            <w:tcBorders>
              <w:top w:val="dotted" w:sz="4" w:space="0" w:color="auto"/>
              <w:bottom w:val="dotted" w:sz="4" w:space="0" w:color="auto"/>
              <w:right w:val="double" w:sz="4" w:space="0" w:color="auto"/>
            </w:tcBorders>
            <w:shd w:val="clear" w:color="auto" w:fill="auto"/>
            <w:vAlign w:val="bottom"/>
          </w:tcPr>
          <w:p w14:paraId="41946461" w14:textId="6116DF40" w:rsidR="000609AB" w:rsidRPr="00B9133C" w:rsidRDefault="00B9133C" w:rsidP="001D1F8A">
            <w:pPr>
              <w:pStyle w:val="aff"/>
              <w:pageBreakBefore/>
              <w:spacing w:before="60" w:line="240" w:lineRule="exact"/>
              <w:ind w:left="0"/>
              <w:jc w:val="center"/>
              <w:rPr>
                <w:rFonts w:cs="Arial"/>
                <w:i/>
                <w:lang w:val="en-US"/>
              </w:rPr>
            </w:pPr>
            <w:r w:rsidRPr="00B9133C">
              <w:rPr>
                <w:rFonts w:cs="Arial"/>
                <w:i/>
                <w:lang w:val="en-US"/>
              </w:rPr>
              <w:t>87</w:t>
            </w:r>
            <w:r w:rsidRPr="00B9133C">
              <w:rPr>
                <w:rFonts w:cs="Arial"/>
                <w:i/>
              </w:rPr>
              <w:t>,</w:t>
            </w:r>
            <w:r w:rsidR="000609AB" w:rsidRPr="00B9133C">
              <w:rPr>
                <w:rFonts w:cs="Arial"/>
                <w:i/>
                <w:lang w:val="en-US"/>
              </w:rPr>
              <w:t>7</w:t>
            </w:r>
          </w:p>
        </w:tc>
      </w:tr>
      <w:tr w:rsidR="000609AB" w:rsidRPr="00440AB3" w14:paraId="26FE1923" w14:textId="77777777" w:rsidTr="001D1F8A">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AE05964" w14:textId="77777777" w:rsidR="000609AB" w:rsidRPr="00B9133C" w:rsidRDefault="000609AB" w:rsidP="00A52EB4">
            <w:pPr>
              <w:pStyle w:val="aff"/>
              <w:pageBreakBefore/>
              <w:spacing w:before="60" w:line="240" w:lineRule="exact"/>
              <w:ind w:left="284"/>
              <w:rPr>
                <w:rFonts w:cs="Arial"/>
                <w:i/>
              </w:rPr>
            </w:pPr>
            <w:r w:rsidRPr="00B9133C">
              <w:rPr>
                <w:rFonts w:cs="Arial"/>
                <w:i/>
              </w:rPr>
              <w:lastRenderedPageBreak/>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BD20AF2" w14:textId="37A40974" w:rsidR="000609AB" w:rsidRPr="00B9133C" w:rsidRDefault="00B9133C" w:rsidP="00A52EB4">
            <w:pPr>
              <w:pStyle w:val="aff"/>
              <w:pageBreakBefore/>
              <w:spacing w:before="60" w:line="240" w:lineRule="exact"/>
              <w:ind w:left="-57"/>
              <w:jc w:val="center"/>
              <w:rPr>
                <w:rFonts w:cs="Arial"/>
                <w:i/>
                <w:lang w:val="en-US"/>
              </w:rPr>
            </w:pPr>
            <w:r w:rsidRPr="00B9133C">
              <w:rPr>
                <w:rFonts w:cs="Arial"/>
                <w:i/>
                <w:lang w:val="en-US"/>
              </w:rPr>
              <w:t>1381</w:t>
            </w:r>
            <w:r w:rsidRPr="00B9133C">
              <w:rPr>
                <w:rFonts w:cs="Arial"/>
                <w:i/>
              </w:rPr>
              <w:t>,</w:t>
            </w:r>
            <w:r w:rsidR="000609AB" w:rsidRPr="00B9133C">
              <w:rPr>
                <w:rFonts w:cs="Arial"/>
                <w:i/>
                <w:lang w:val="en-US"/>
              </w:rPr>
              <w:t>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FAD9E7" w14:textId="20F70D8E" w:rsidR="000609AB" w:rsidRPr="00B9133C" w:rsidRDefault="00B9133C" w:rsidP="00A52EB4">
            <w:pPr>
              <w:pStyle w:val="aff"/>
              <w:pageBreakBefore/>
              <w:spacing w:before="60" w:line="240" w:lineRule="exact"/>
              <w:ind w:left="0"/>
              <w:jc w:val="center"/>
              <w:rPr>
                <w:rFonts w:cs="Arial"/>
                <w:i/>
                <w:lang w:val="en-US"/>
              </w:rPr>
            </w:pPr>
            <w:r w:rsidRPr="00B9133C">
              <w:rPr>
                <w:rFonts w:cs="Arial"/>
                <w:i/>
                <w:lang w:val="en-US"/>
              </w:rPr>
              <w:t>303</w:t>
            </w:r>
            <w:r w:rsidRPr="00B9133C">
              <w:rPr>
                <w:rFonts w:cs="Arial"/>
                <w:i/>
              </w:rPr>
              <w:t>,</w:t>
            </w:r>
            <w:r w:rsidR="000609AB" w:rsidRPr="00B9133C">
              <w:rPr>
                <w:rFonts w:cs="Arial"/>
                <w:i/>
                <w:lang w:val="en-US"/>
              </w:rPr>
              <w:t>1</w:t>
            </w:r>
          </w:p>
        </w:tc>
        <w:tc>
          <w:tcPr>
            <w:tcW w:w="606" w:type="pct"/>
            <w:tcBorders>
              <w:top w:val="dotted" w:sz="4" w:space="0" w:color="auto"/>
              <w:bottom w:val="dotted" w:sz="4" w:space="0" w:color="auto"/>
              <w:right w:val="single" w:sz="4" w:space="0" w:color="auto"/>
            </w:tcBorders>
            <w:shd w:val="clear" w:color="auto" w:fill="auto"/>
            <w:vAlign w:val="bottom"/>
          </w:tcPr>
          <w:p w14:paraId="098653A7" w14:textId="39D03B24" w:rsidR="000609AB" w:rsidRPr="00B9133C" w:rsidRDefault="00B9133C" w:rsidP="00A52EB4">
            <w:pPr>
              <w:pStyle w:val="aff"/>
              <w:pageBreakBefore/>
              <w:spacing w:before="60" w:line="240" w:lineRule="exact"/>
              <w:ind w:left="0"/>
              <w:jc w:val="center"/>
              <w:rPr>
                <w:rFonts w:cs="Arial"/>
                <w:i/>
                <w:lang w:val="en-US"/>
              </w:rPr>
            </w:pPr>
            <w:r w:rsidRPr="00B9133C">
              <w:rPr>
                <w:rFonts w:cs="Arial"/>
                <w:i/>
                <w:lang w:val="en-US"/>
              </w:rPr>
              <w:t>113</w:t>
            </w:r>
            <w:r w:rsidRPr="00B9133C">
              <w:rPr>
                <w:rFonts w:cs="Arial"/>
                <w:i/>
              </w:rPr>
              <w:t>,</w:t>
            </w:r>
            <w:r w:rsidR="000609AB" w:rsidRPr="00B9133C">
              <w:rPr>
                <w:rFonts w:cs="Arial"/>
                <w:i/>
                <w:lang w:val="en-US"/>
              </w:rPr>
              <w:t>9</w:t>
            </w:r>
          </w:p>
        </w:tc>
        <w:tc>
          <w:tcPr>
            <w:tcW w:w="983" w:type="pct"/>
            <w:tcBorders>
              <w:top w:val="dotted" w:sz="4" w:space="0" w:color="auto"/>
              <w:bottom w:val="dotted" w:sz="4" w:space="0" w:color="auto"/>
              <w:right w:val="double" w:sz="4" w:space="0" w:color="auto"/>
            </w:tcBorders>
            <w:shd w:val="clear" w:color="auto" w:fill="auto"/>
            <w:vAlign w:val="bottom"/>
          </w:tcPr>
          <w:p w14:paraId="0143F441" w14:textId="2E904647" w:rsidR="000609AB" w:rsidRPr="00B9133C" w:rsidRDefault="00B9133C" w:rsidP="00A52EB4">
            <w:pPr>
              <w:pStyle w:val="aff"/>
              <w:pageBreakBefore/>
              <w:spacing w:before="60" w:line="240" w:lineRule="exact"/>
              <w:ind w:left="0"/>
              <w:jc w:val="center"/>
              <w:rPr>
                <w:rFonts w:cs="Arial"/>
                <w:i/>
                <w:lang w:val="en-US"/>
              </w:rPr>
            </w:pPr>
            <w:r w:rsidRPr="00B9133C">
              <w:rPr>
                <w:rFonts w:cs="Arial"/>
                <w:i/>
                <w:lang w:val="en-US"/>
              </w:rPr>
              <w:t>63</w:t>
            </w:r>
            <w:r w:rsidRPr="00B9133C">
              <w:rPr>
                <w:rFonts w:cs="Arial"/>
                <w:i/>
              </w:rPr>
              <w:t>,</w:t>
            </w:r>
            <w:r w:rsidR="000609AB" w:rsidRPr="00B9133C">
              <w:rPr>
                <w:rFonts w:cs="Arial"/>
                <w:i/>
                <w:lang w:val="en-US"/>
              </w:rPr>
              <w:t>0</w:t>
            </w:r>
          </w:p>
        </w:tc>
      </w:tr>
      <w:tr w:rsidR="000609AB" w:rsidRPr="00440AB3" w14:paraId="6E657DCB"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D171E0B" w14:textId="77777777" w:rsidR="000609AB" w:rsidRDefault="000609AB" w:rsidP="001D1F8A">
            <w:pPr>
              <w:pStyle w:val="aff"/>
              <w:spacing w:before="60" w:line="240" w:lineRule="exact"/>
              <w:ind w:left="57"/>
              <w:rPr>
                <w:rFonts w:cs="Arial"/>
              </w:rPr>
            </w:pPr>
            <w:r w:rsidRPr="00980886">
              <w:rPr>
                <w:rFonts w:cs="Arial"/>
              </w:rPr>
              <w:t>Декабрь</w:t>
            </w:r>
          </w:p>
          <w:p w14:paraId="7AE87887" w14:textId="77777777" w:rsidR="000609AB" w:rsidRPr="00B310B7" w:rsidRDefault="000609AB" w:rsidP="001D1F8A">
            <w:pPr>
              <w:pStyle w:val="aff"/>
              <w:pageBreakBefore/>
              <w:spacing w:before="6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364C41C" w14:textId="77777777" w:rsidR="000609AB" w:rsidRDefault="000609AB" w:rsidP="001D1F8A">
            <w:pPr>
              <w:pStyle w:val="aff"/>
              <w:pageBreakBefore/>
              <w:spacing w:before="6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BC443C3" w14:textId="77777777" w:rsidR="000609AB" w:rsidRDefault="000609AB" w:rsidP="001D1F8A">
            <w:pPr>
              <w:pStyle w:val="aff"/>
              <w:pageBreakBefore/>
              <w:spacing w:before="6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03683E4D" w14:textId="77777777" w:rsidR="000609AB" w:rsidRDefault="000609AB" w:rsidP="001D1F8A">
            <w:pPr>
              <w:pStyle w:val="aff"/>
              <w:pageBreakBefore/>
              <w:spacing w:before="6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512AB4C3" w14:textId="77777777" w:rsidR="000609AB" w:rsidRDefault="000609AB" w:rsidP="001D1F8A">
            <w:pPr>
              <w:pStyle w:val="aff"/>
              <w:pageBreakBefore/>
              <w:spacing w:before="60" w:line="240" w:lineRule="exact"/>
              <w:ind w:left="0"/>
              <w:jc w:val="center"/>
              <w:rPr>
                <w:rFonts w:cs="Arial"/>
              </w:rPr>
            </w:pPr>
            <w:r>
              <w:rPr>
                <w:rFonts w:cs="Arial"/>
              </w:rPr>
              <w:t>136,1</w:t>
            </w:r>
          </w:p>
        </w:tc>
      </w:tr>
      <w:tr w:rsidR="000609AB" w:rsidRPr="00440AB3" w14:paraId="67E6053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697D699" w14:textId="77777777" w:rsidR="000609AB" w:rsidRPr="00980886" w:rsidRDefault="000609AB" w:rsidP="001D1F8A">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A107D2E" w14:textId="77777777" w:rsidR="000609AB" w:rsidRDefault="000609AB" w:rsidP="001D1F8A">
            <w:pPr>
              <w:pStyle w:val="aff"/>
              <w:pageBreakBefore/>
              <w:spacing w:before="6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59F2021" w14:textId="77777777" w:rsidR="000609AB" w:rsidRDefault="000609AB" w:rsidP="001D1F8A">
            <w:pPr>
              <w:pStyle w:val="aff"/>
              <w:pageBreakBefore/>
              <w:spacing w:before="6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74A08AB2" w14:textId="77777777" w:rsidR="000609AB" w:rsidRDefault="000609AB" w:rsidP="001D1F8A">
            <w:pPr>
              <w:pStyle w:val="aff"/>
              <w:pageBreakBefore/>
              <w:spacing w:before="6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4DF5C07B" w14:textId="77777777" w:rsidR="000609AB" w:rsidRDefault="000609AB" w:rsidP="001D1F8A">
            <w:pPr>
              <w:pStyle w:val="aff"/>
              <w:pageBreakBefore/>
              <w:spacing w:before="60" w:line="240" w:lineRule="exact"/>
              <w:ind w:left="0"/>
              <w:jc w:val="center"/>
              <w:rPr>
                <w:rFonts w:cs="Arial"/>
              </w:rPr>
            </w:pPr>
            <w:r>
              <w:rPr>
                <w:rFonts w:cs="Arial"/>
              </w:rPr>
              <w:t>104,1</w:t>
            </w:r>
          </w:p>
        </w:tc>
      </w:tr>
      <w:tr w:rsidR="000609AB" w:rsidRPr="00440AB3" w14:paraId="355F5927"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63540A" w14:textId="77777777" w:rsidR="000609AB" w:rsidRDefault="000609AB" w:rsidP="00A52EB4">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p w14:paraId="439BF8E5" w14:textId="77777777" w:rsidR="000609AB" w:rsidRPr="002510D1" w:rsidRDefault="000609AB" w:rsidP="00A52EB4">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1A84D5F" w14:textId="77777777" w:rsidR="000609AB" w:rsidRPr="00CB64EF" w:rsidRDefault="000609AB" w:rsidP="00A52EB4">
            <w:pPr>
              <w:pStyle w:val="aff"/>
              <w:spacing w:before="6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0AD09BB" w14:textId="77777777" w:rsidR="000609AB" w:rsidRPr="00CB64EF" w:rsidRDefault="000609AB" w:rsidP="00A52EB4">
            <w:pPr>
              <w:pStyle w:val="aff"/>
              <w:spacing w:before="6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495B2B11" w14:textId="77777777" w:rsidR="000609AB" w:rsidRPr="00CB64EF" w:rsidRDefault="000609AB" w:rsidP="00A52EB4">
            <w:pPr>
              <w:pStyle w:val="aff"/>
              <w:spacing w:before="6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499006BD" w14:textId="77777777" w:rsidR="000609AB" w:rsidRPr="00CB64EF" w:rsidRDefault="000609AB" w:rsidP="00A52EB4">
            <w:pPr>
              <w:pStyle w:val="aff"/>
              <w:spacing w:before="60" w:line="240" w:lineRule="exact"/>
              <w:ind w:left="0"/>
              <w:jc w:val="center"/>
              <w:rPr>
                <w:rFonts w:cs="Arial"/>
                <w:i/>
              </w:rPr>
            </w:pPr>
            <w:r>
              <w:rPr>
                <w:rFonts w:cs="Arial"/>
                <w:i/>
              </w:rPr>
              <w:t>112,0</w:t>
            </w:r>
          </w:p>
        </w:tc>
      </w:tr>
      <w:tr w:rsidR="000609AB" w:rsidRPr="00440AB3" w14:paraId="38B55BF7"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5EBF480" w14:textId="77777777" w:rsidR="000609AB" w:rsidRPr="005629B6" w:rsidRDefault="000609AB" w:rsidP="001D1F8A">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80FA957" w14:textId="77777777" w:rsidR="000609AB" w:rsidRPr="00CB64EF" w:rsidRDefault="000609AB" w:rsidP="001D1F8A">
            <w:pPr>
              <w:pStyle w:val="aff"/>
              <w:pageBreakBefore/>
              <w:spacing w:before="6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BE05C73" w14:textId="77777777" w:rsidR="000609AB" w:rsidRPr="00CB64EF" w:rsidRDefault="000609AB" w:rsidP="001D1F8A">
            <w:pPr>
              <w:pStyle w:val="aff"/>
              <w:pageBreakBefore/>
              <w:spacing w:before="6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29478C8F" w14:textId="77777777" w:rsidR="000609AB" w:rsidRPr="00CB64EF" w:rsidRDefault="000609AB" w:rsidP="001D1F8A">
            <w:pPr>
              <w:pStyle w:val="aff"/>
              <w:pageBreakBefore/>
              <w:spacing w:before="6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38E80931" w14:textId="77777777" w:rsidR="000609AB" w:rsidRPr="00CB64EF" w:rsidRDefault="000609AB" w:rsidP="001D1F8A">
            <w:pPr>
              <w:pStyle w:val="aff"/>
              <w:pageBreakBefore/>
              <w:spacing w:before="60" w:line="240" w:lineRule="exact"/>
              <w:ind w:left="0"/>
              <w:jc w:val="center"/>
              <w:rPr>
                <w:rFonts w:cs="Arial"/>
                <w:i/>
              </w:rPr>
            </w:pPr>
            <w:r w:rsidRPr="00CB64EF">
              <w:rPr>
                <w:rFonts w:cs="Arial"/>
                <w:i/>
              </w:rPr>
              <w:t>90,</w:t>
            </w:r>
            <w:r>
              <w:rPr>
                <w:rFonts w:cs="Arial"/>
                <w:i/>
              </w:rPr>
              <w:t>0</w:t>
            </w:r>
          </w:p>
        </w:tc>
      </w:tr>
      <w:tr w:rsidR="000609AB" w:rsidRPr="00440AB3" w14:paraId="34A30C3C"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095F14B" w14:textId="77777777" w:rsidR="000609AB" w:rsidRDefault="000609AB" w:rsidP="001D1F8A">
            <w:pPr>
              <w:pStyle w:val="aff"/>
              <w:spacing w:before="60" w:line="240" w:lineRule="exact"/>
              <w:ind w:left="57"/>
              <w:rPr>
                <w:rFonts w:cs="Arial"/>
                <w:i/>
              </w:rPr>
            </w:pPr>
            <w:r w:rsidRPr="002510D1">
              <w:rPr>
                <w:rFonts w:cs="Arial"/>
                <w:i/>
              </w:rPr>
              <w:t>Год</w:t>
            </w:r>
          </w:p>
          <w:p w14:paraId="33568691" w14:textId="77777777" w:rsidR="000609AB" w:rsidRPr="002510D1" w:rsidRDefault="000609AB" w:rsidP="001D1F8A">
            <w:pPr>
              <w:pStyle w:val="aff"/>
              <w:spacing w:before="6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975249F" w14:textId="77777777" w:rsidR="000609AB" w:rsidRPr="00440AB3" w:rsidRDefault="000609AB" w:rsidP="001D1F8A">
            <w:pPr>
              <w:pStyle w:val="aff"/>
              <w:spacing w:before="6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E0AA73A" w14:textId="77777777" w:rsidR="000609AB" w:rsidRPr="00440AB3" w:rsidRDefault="000609AB" w:rsidP="001D1F8A">
            <w:pPr>
              <w:pStyle w:val="aff"/>
              <w:spacing w:before="6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39BE3024" w14:textId="77777777" w:rsidR="000609AB" w:rsidRPr="00440AB3" w:rsidRDefault="000609AB" w:rsidP="001D1F8A">
            <w:pPr>
              <w:pStyle w:val="aff"/>
              <w:spacing w:before="6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5049A746" w14:textId="77777777" w:rsidR="000609AB" w:rsidRPr="00440AB3" w:rsidRDefault="000609AB" w:rsidP="001D1F8A">
            <w:pPr>
              <w:pStyle w:val="aff"/>
              <w:spacing w:before="60" w:line="240" w:lineRule="exact"/>
              <w:ind w:left="0"/>
              <w:jc w:val="center"/>
              <w:rPr>
                <w:rFonts w:cs="Arial"/>
                <w:i/>
              </w:rPr>
            </w:pPr>
            <w:r>
              <w:rPr>
                <w:rFonts w:cs="Arial"/>
                <w:i/>
              </w:rPr>
              <w:t>92,1</w:t>
            </w:r>
          </w:p>
        </w:tc>
      </w:tr>
      <w:tr w:rsidR="000609AB" w:rsidRPr="00440AB3" w14:paraId="5D372586" w14:textId="77777777" w:rsidTr="000609AB">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6E193189" w14:textId="77777777" w:rsidR="000609AB" w:rsidRPr="002510D1" w:rsidRDefault="000609AB" w:rsidP="001D1F8A">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578E4982" w14:textId="77777777" w:rsidR="000609AB" w:rsidRPr="00440AB3" w:rsidRDefault="000609AB" w:rsidP="001D1F8A">
            <w:pPr>
              <w:pStyle w:val="aff"/>
              <w:pageBreakBefore/>
              <w:spacing w:before="6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08A6D9EB" w14:textId="77777777" w:rsidR="000609AB" w:rsidRPr="00440AB3" w:rsidRDefault="000609AB" w:rsidP="001D1F8A">
            <w:pPr>
              <w:pStyle w:val="aff"/>
              <w:pageBreakBefore/>
              <w:spacing w:before="6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0402D01C" w14:textId="77777777" w:rsidR="000609AB" w:rsidRPr="00440AB3" w:rsidRDefault="000609AB" w:rsidP="001D1F8A">
            <w:pPr>
              <w:pStyle w:val="aff"/>
              <w:pageBreakBefore/>
              <w:spacing w:before="6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7AF67D70" w14:textId="77777777" w:rsidR="000609AB" w:rsidRPr="00440AB3" w:rsidRDefault="000609AB" w:rsidP="001D1F8A">
            <w:pPr>
              <w:pStyle w:val="aff"/>
              <w:pageBreakBefore/>
              <w:spacing w:before="60" w:line="240" w:lineRule="exact"/>
              <w:ind w:left="0"/>
              <w:jc w:val="center"/>
              <w:rPr>
                <w:rFonts w:cs="Arial"/>
                <w:i/>
              </w:rPr>
            </w:pPr>
            <w:r>
              <w:rPr>
                <w:rFonts w:cs="Arial"/>
                <w:i/>
              </w:rPr>
              <w:t>66,1</w:t>
            </w:r>
          </w:p>
        </w:tc>
      </w:tr>
      <w:tr w:rsidR="000609AB" w:rsidRPr="00440AB3" w14:paraId="5FB9CCEE" w14:textId="77777777" w:rsidTr="000609AB">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27A77ED7" w14:textId="77777777" w:rsidR="000609AB" w:rsidRDefault="000609AB" w:rsidP="00A52EB4">
            <w:pPr>
              <w:pStyle w:val="aff"/>
              <w:spacing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0609AB" w:rsidRPr="00440AB3" w14:paraId="603D682C" w14:textId="77777777" w:rsidTr="000609AB">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75F7A398" w14:textId="77777777" w:rsidR="000609AB" w:rsidRPr="00E2000E" w:rsidRDefault="000609AB" w:rsidP="00A52EB4">
            <w:pPr>
              <w:pStyle w:val="aff"/>
              <w:spacing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384BF5F4" w14:textId="77777777" w:rsidR="000609AB" w:rsidRPr="00E2000E" w:rsidRDefault="000609AB" w:rsidP="00A52EB4">
            <w:pPr>
              <w:pStyle w:val="aff"/>
              <w:spacing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55277585" w14:textId="77777777" w:rsidR="000609AB" w:rsidRPr="00E2000E" w:rsidRDefault="000609AB" w:rsidP="00A52EB4">
            <w:pPr>
              <w:pStyle w:val="aff"/>
              <w:spacing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65D44E06" w14:textId="77777777" w:rsidR="000609AB" w:rsidRPr="00E2000E" w:rsidRDefault="000609AB" w:rsidP="00A52EB4">
            <w:pPr>
              <w:pStyle w:val="aff"/>
              <w:spacing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14:paraId="1CC22CCD" w14:textId="77777777" w:rsidR="000609AB" w:rsidRPr="00E2000E" w:rsidRDefault="000609AB" w:rsidP="00A52EB4">
            <w:pPr>
              <w:pStyle w:val="aff"/>
              <w:spacing w:line="240" w:lineRule="exact"/>
              <w:ind w:left="0"/>
              <w:jc w:val="center"/>
              <w:rPr>
                <w:rFonts w:cs="Arial"/>
              </w:rPr>
            </w:pPr>
            <w:r>
              <w:rPr>
                <w:rFonts w:cs="Arial"/>
              </w:rPr>
              <w:t>74,0</w:t>
            </w:r>
          </w:p>
        </w:tc>
      </w:tr>
      <w:tr w:rsidR="000609AB" w:rsidRPr="00440AB3" w14:paraId="0CC4DF71"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ED24690" w14:textId="77777777" w:rsidR="000609AB" w:rsidRPr="00BF6B29" w:rsidRDefault="000609AB" w:rsidP="00A52EB4">
            <w:pPr>
              <w:pStyle w:val="aff"/>
              <w:spacing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53E9CF57" w14:textId="77777777" w:rsidR="000609AB" w:rsidRPr="00E2000E" w:rsidRDefault="000609AB" w:rsidP="00A52EB4">
            <w:pPr>
              <w:pStyle w:val="aff"/>
              <w:spacing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BC40BF4" w14:textId="77777777" w:rsidR="000609AB" w:rsidRDefault="000609AB" w:rsidP="00A52EB4">
            <w:pPr>
              <w:pStyle w:val="aff"/>
              <w:spacing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3B0B7731" w14:textId="77777777" w:rsidR="000609AB" w:rsidRDefault="000609AB" w:rsidP="00A52EB4">
            <w:pPr>
              <w:pStyle w:val="aff"/>
              <w:spacing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14:paraId="41E86DB0" w14:textId="77777777" w:rsidR="000609AB" w:rsidRDefault="000609AB" w:rsidP="00A52EB4">
            <w:pPr>
              <w:pStyle w:val="aff"/>
              <w:spacing w:line="240" w:lineRule="exact"/>
              <w:ind w:left="0"/>
              <w:jc w:val="center"/>
              <w:rPr>
                <w:rFonts w:cs="Arial"/>
              </w:rPr>
            </w:pPr>
            <w:r>
              <w:rPr>
                <w:rFonts w:cs="Arial"/>
              </w:rPr>
              <w:t>64,0</w:t>
            </w:r>
          </w:p>
        </w:tc>
      </w:tr>
      <w:tr w:rsidR="000609AB" w:rsidRPr="00440AB3" w14:paraId="2C6327C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7BCB81B" w14:textId="77777777" w:rsidR="000609AB" w:rsidRDefault="000609AB" w:rsidP="00A52EB4">
            <w:pPr>
              <w:pStyle w:val="aff"/>
              <w:spacing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1DEFDDA5" w14:textId="77777777" w:rsidR="000609AB" w:rsidRDefault="000609AB" w:rsidP="00A52EB4">
            <w:pPr>
              <w:pStyle w:val="aff"/>
              <w:spacing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616C3C2" w14:textId="77777777" w:rsidR="000609AB" w:rsidRDefault="000609AB" w:rsidP="00A52EB4">
            <w:pPr>
              <w:pStyle w:val="aff"/>
              <w:spacing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0260A187" w14:textId="77777777" w:rsidR="000609AB" w:rsidRDefault="000609AB" w:rsidP="00A52EB4">
            <w:pPr>
              <w:pStyle w:val="aff"/>
              <w:spacing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5021666C" w14:textId="77777777" w:rsidR="000609AB" w:rsidRDefault="000609AB" w:rsidP="00A52EB4">
            <w:pPr>
              <w:pStyle w:val="aff"/>
              <w:spacing w:line="240" w:lineRule="exact"/>
              <w:ind w:left="0"/>
              <w:jc w:val="center"/>
              <w:rPr>
                <w:rFonts w:cs="Arial"/>
              </w:rPr>
            </w:pPr>
            <w:r>
              <w:rPr>
                <w:rFonts w:cs="Arial"/>
              </w:rPr>
              <w:t>128,5</w:t>
            </w:r>
          </w:p>
        </w:tc>
      </w:tr>
      <w:tr w:rsidR="000609AB" w:rsidRPr="00331394" w14:paraId="33D9E42D"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2FA1FBC" w14:textId="77777777" w:rsidR="000609AB" w:rsidRPr="00331394" w:rsidRDefault="000609AB" w:rsidP="00A52EB4">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00A067B6" w14:textId="77777777" w:rsidR="000609AB" w:rsidRPr="00331394" w:rsidRDefault="000609AB" w:rsidP="00A52EB4">
            <w:pPr>
              <w:pStyle w:val="aff"/>
              <w:spacing w:line="240" w:lineRule="exact"/>
              <w:ind w:left="-57"/>
              <w:jc w:val="center"/>
              <w:rPr>
                <w:rFonts w:cs="Arial"/>
                <w:i/>
              </w:rPr>
            </w:pPr>
            <w:r w:rsidRPr="00331394">
              <w:rPr>
                <w:rFonts w:cs="Arial"/>
                <w:i/>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4B760B3" w14:textId="77777777" w:rsidR="000609AB" w:rsidRPr="00331394" w:rsidRDefault="000609AB" w:rsidP="00A52EB4">
            <w:pPr>
              <w:pStyle w:val="aff"/>
              <w:spacing w:line="240" w:lineRule="exact"/>
              <w:ind w:left="0"/>
              <w:jc w:val="center"/>
              <w:rPr>
                <w:rFonts w:cs="Arial"/>
                <w:i/>
              </w:rPr>
            </w:pPr>
            <w:r w:rsidRPr="00331394">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2A05739E" w14:textId="77777777" w:rsidR="000609AB" w:rsidRPr="00331394" w:rsidRDefault="000609AB" w:rsidP="00A52EB4">
            <w:pPr>
              <w:pStyle w:val="aff"/>
              <w:spacing w:line="240" w:lineRule="exact"/>
              <w:ind w:left="0"/>
              <w:jc w:val="center"/>
              <w:rPr>
                <w:rFonts w:cs="Arial"/>
                <w:i/>
              </w:rPr>
            </w:pPr>
            <w:r w:rsidRPr="00331394">
              <w:rPr>
                <w:rFonts w:cs="Arial"/>
                <w:i/>
              </w:rPr>
              <w:t>114,9</w:t>
            </w:r>
          </w:p>
        </w:tc>
        <w:tc>
          <w:tcPr>
            <w:tcW w:w="983" w:type="pct"/>
            <w:tcBorders>
              <w:top w:val="dotted" w:sz="4" w:space="0" w:color="auto"/>
              <w:bottom w:val="dotted" w:sz="4" w:space="0" w:color="auto"/>
              <w:right w:val="double" w:sz="4" w:space="0" w:color="auto"/>
            </w:tcBorders>
            <w:shd w:val="clear" w:color="auto" w:fill="auto"/>
            <w:vAlign w:val="bottom"/>
          </w:tcPr>
          <w:p w14:paraId="2E314968" w14:textId="77777777" w:rsidR="000609AB" w:rsidRPr="00331394" w:rsidRDefault="000609AB" w:rsidP="00A52EB4">
            <w:pPr>
              <w:pStyle w:val="aff"/>
              <w:spacing w:line="240" w:lineRule="exact"/>
              <w:ind w:left="0"/>
              <w:jc w:val="center"/>
              <w:rPr>
                <w:rFonts w:cs="Arial"/>
                <w:i/>
              </w:rPr>
            </w:pPr>
            <w:r w:rsidRPr="00331394">
              <w:rPr>
                <w:rFonts w:cs="Arial"/>
                <w:i/>
              </w:rPr>
              <w:t>87,0</w:t>
            </w:r>
          </w:p>
        </w:tc>
      </w:tr>
      <w:tr w:rsidR="000609AB" w:rsidRPr="00440AB3" w14:paraId="56D381F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1355D2" w14:textId="77777777" w:rsidR="000609AB" w:rsidRPr="00131576" w:rsidRDefault="000609AB" w:rsidP="00A52EB4">
            <w:pPr>
              <w:pStyle w:val="aff"/>
              <w:spacing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05D035B8" w14:textId="77777777" w:rsidR="000609AB" w:rsidRDefault="000609AB" w:rsidP="00A52EB4">
            <w:pPr>
              <w:pStyle w:val="aff"/>
              <w:spacing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FA9763D" w14:textId="77777777" w:rsidR="000609AB" w:rsidRDefault="000609AB" w:rsidP="00A52EB4">
            <w:pPr>
              <w:pStyle w:val="aff"/>
              <w:spacing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4329C3F3" w14:textId="77777777" w:rsidR="000609AB" w:rsidRDefault="000609AB" w:rsidP="00A52EB4">
            <w:pPr>
              <w:pStyle w:val="aff"/>
              <w:spacing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344F0730" w14:textId="77777777" w:rsidR="000609AB" w:rsidRDefault="000609AB" w:rsidP="00A52EB4">
            <w:pPr>
              <w:pStyle w:val="aff"/>
              <w:spacing w:line="240" w:lineRule="exact"/>
              <w:ind w:left="0"/>
              <w:jc w:val="center"/>
              <w:rPr>
                <w:rFonts w:cs="Arial"/>
              </w:rPr>
            </w:pPr>
            <w:r>
              <w:rPr>
                <w:rFonts w:cs="Arial"/>
              </w:rPr>
              <w:t>180,4</w:t>
            </w:r>
          </w:p>
        </w:tc>
      </w:tr>
      <w:tr w:rsidR="000609AB" w:rsidRPr="00440AB3" w14:paraId="5AC86536"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B2DF684" w14:textId="77777777" w:rsidR="000609AB" w:rsidRPr="00131576" w:rsidRDefault="000609AB" w:rsidP="00A52EB4">
            <w:pPr>
              <w:pStyle w:val="aff"/>
              <w:spacing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7D56DD3F" w14:textId="77777777" w:rsidR="000609AB" w:rsidRDefault="000609AB" w:rsidP="00A52EB4">
            <w:pPr>
              <w:pStyle w:val="aff"/>
              <w:spacing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872BC0A" w14:textId="77777777" w:rsidR="000609AB" w:rsidRDefault="000609AB" w:rsidP="00A52EB4">
            <w:pPr>
              <w:pStyle w:val="aff"/>
              <w:spacing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34A492BE" w14:textId="77777777" w:rsidR="000609AB" w:rsidRDefault="000609AB" w:rsidP="00A52EB4">
            <w:pPr>
              <w:pStyle w:val="aff"/>
              <w:spacing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289E44F6" w14:textId="77777777" w:rsidR="000609AB" w:rsidRDefault="000609AB" w:rsidP="00A52EB4">
            <w:pPr>
              <w:pStyle w:val="aff"/>
              <w:spacing w:line="240" w:lineRule="exact"/>
              <w:ind w:left="0"/>
              <w:jc w:val="center"/>
              <w:rPr>
                <w:rFonts w:cs="Arial"/>
              </w:rPr>
            </w:pPr>
            <w:r>
              <w:rPr>
                <w:rFonts w:cs="Arial"/>
              </w:rPr>
              <w:t>в 2,1 р.</w:t>
            </w:r>
          </w:p>
        </w:tc>
      </w:tr>
      <w:tr w:rsidR="000609AB" w:rsidRPr="00440AB3" w14:paraId="588D8F87"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4DFAC45" w14:textId="77777777" w:rsidR="000609AB" w:rsidRDefault="000609AB" w:rsidP="00A52EB4">
            <w:pPr>
              <w:pStyle w:val="aff"/>
              <w:spacing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23E0C33C" w14:textId="77777777" w:rsidR="000609AB" w:rsidRDefault="000609AB" w:rsidP="00A52EB4">
            <w:pPr>
              <w:pStyle w:val="aff"/>
              <w:spacing w:line="240" w:lineRule="exact"/>
              <w:ind w:left="-57"/>
              <w:jc w:val="center"/>
              <w:rPr>
                <w:rFonts w:cs="Arial"/>
              </w:rPr>
            </w:pPr>
            <w:r>
              <w:rPr>
                <w:rFonts w:cs="Arial"/>
              </w:rPr>
              <w:t>135,3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0AEAB6B" w14:textId="77777777" w:rsidR="000609AB" w:rsidRDefault="000609AB" w:rsidP="00A52EB4">
            <w:pPr>
              <w:pStyle w:val="aff"/>
              <w:spacing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47F2DA73" w14:textId="77777777" w:rsidR="000609AB" w:rsidRDefault="000609AB" w:rsidP="00A52EB4">
            <w:pPr>
              <w:pStyle w:val="aff"/>
              <w:spacing w:line="240" w:lineRule="exact"/>
              <w:ind w:left="0"/>
              <w:jc w:val="center"/>
              <w:rPr>
                <w:rFonts w:cs="Arial"/>
              </w:rPr>
            </w:pPr>
            <w:r>
              <w:rPr>
                <w:rFonts w:cs="Arial"/>
              </w:rPr>
              <w:t>90,9</w:t>
            </w:r>
          </w:p>
        </w:tc>
        <w:tc>
          <w:tcPr>
            <w:tcW w:w="983" w:type="pct"/>
            <w:tcBorders>
              <w:top w:val="dotted" w:sz="4" w:space="0" w:color="auto"/>
              <w:bottom w:val="dotted" w:sz="4" w:space="0" w:color="auto"/>
              <w:right w:val="double" w:sz="4" w:space="0" w:color="auto"/>
            </w:tcBorders>
            <w:shd w:val="clear" w:color="auto" w:fill="auto"/>
            <w:vAlign w:val="bottom"/>
          </w:tcPr>
          <w:p w14:paraId="4AB3388E" w14:textId="77777777" w:rsidR="000609AB" w:rsidRDefault="000609AB" w:rsidP="00A52EB4">
            <w:pPr>
              <w:pStyle w:val="aff"/>
              <w:spacing w:line="240" w:lineRule="exact"/>
              <w:ind w:left="0"/>
              <w:jc w:val="center"/>
              <w:rPr>
                <w:rFonts w:cs="Arial"/>
              </w:rPr>
            </w:pPr>
            <w:r>
              <w:rPr>
                <w:rFonts w:cs="Arial"/>
              </w:rPr>
              <w:t>189,5</w:t>
            </w:r>
          </w:p>
        </w:tc>
      </w:tr>
      <w:tr w:rsidR="000609AB" w:rsidRPr="00331394" w14:paraId="0AD6E175"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C8161E" w14:textId="77777777" w:rsidR="000609AB" w:rsidRPr="00331394" w:rsidRDefault="000609AB" w:rsidP="00A52EB4">
            <w:pPr>
              <w:pStyle w:val="aff"/>
              <w:spacing w:line="240" w:lineRule="exact"/>
              <w:ind w:left="57"/>
              <w:rPr>
                <w:rFonts w:cs="Arial"/>
                <w:i/>
              </w:rPr>
            </w:pPr>
            <w:r w:rsidRPr="00331394">
              <w:rPr>
                <w:rFonts w:cs="Arial"/>
                <w:i/>
                <w:lang w:val="en-US"/>
              </w:rPr>
              <w:t>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1C056234" w14:textId="77777777" w:rsidR="000609AB" w:rsidRPr="00331394" w:rsidRDefault="000609AB" w:rsidP="00A52EB4">
            <w:pPr>
              <w:pStyle w:val="aff"/>
              <w:spacing w:line="240" w:lineRule="exact"/>
              <w:ind w:left="-57"/>
              <w:jc w:val="center"/>
              <w:rPr>
                <w:rFonts w:cs="Arial"/>
                <w:i/>
              </w:rPr>
            </w:pPr>
            <w:r w:rsidRPr="00331394">
              <w:rPr>
                <w:rFonts w:cs="Arial"/>
                <w:i/>
              </w:rPr>
              <w:t>334,3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5952E8C" w14:textId="77777777" w:rsidR="000609AB" w:rsidRPr="00331394" w:rsidRDefault="000609AB" w:rsidP="00A52EB4">
            <w:pPr>
              <w:pStyle w:val="aff"/>
              <w:spacing w:line="240" w:lineRule="exact"/>
              <w:ind w:left="0"/>
              <w:jc w:val="center"/>
              <w:rPr>
                <w:rFonts w:cs="Arial"/>
                <w:i/>
              </w:rPr>
            </w:pPr>
            <w:r w:rsidRPr="00331394">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1727798B" w14:textId="77777777" w:rsidR="000609AB" w:rsidRPr="00331394" w:rsidRDefault="000609AB" w:rsidP="00A52EB4">
            <w:pPr>
              <w:pStyle w:val="aff"/>
              <w:spacing w:line="240" w:lineRule="exact"/>
              <w:ind w:left="0"/>
              <w:jc w:val="center"/>
              <w:rPr>
                <w:rFonts w:cs="Arial"/>
                <w:i/>
              </w:rPr>
            </w:pPr>
            <w:r w:rsidRPr="00331394">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606E8450" w14:textId="77777777" w:rsidR="000609AB" w:rsidRPr="00331394" w:rsidRDefault="000609AB" w:rsidP="00A52EB4">
            <w:pPr>
              <w:pStyle w:val="aff"/>
              <w:spacing w:line="240" w:lineRule="exact"/>
              <w:ind w:left="0"/>
              <w:jc w:val="center"/>
              <w:rPr>
                <w:rFonts w:cs="Arial"/>
                <w:i/>
              </w:rPr>
            </w:pPr>
            <w:r w:rsidRPr="00331394">
              <w:rPr>
                <w:rFonts w:cs="Arial"/>
                <w:i/>
              </w:rPr>
              <w:t>194,6</w:t>
            </w:r>
          </w:p>
        </w:tc>
      </w:tr>
      <w:tr w:rsidR="000609AB" w:rsidRPr="00331394" w14:paraId="6357E12F"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0940AA9" w14:textId="77777777" w:rsidR="000609AB" w:rsidRPr="00331394" w:rsidRDefault="000609AB" w:rsidP="00A52EB4">
            <w:pPr>
              <w:pStyle w:val="aff"/>
              <w:spacing w:line="240" w:lineRule="exact"/>
              <w:ind w:left="57"/>
              <w:rPr>
                <w:rFonts w:cs="Arial"/>
                <w:i/>
              </w:rPr>
            </w:pPr>
            <w:r w:rsidRPr="00331394">
              <w:rPr>
                <w:rFonts w:cs="Arial"/>
                <w:i/>
                <w:lang w:val="en-US"/>
              </w:rPr>
              <w:t>I</w:t>
            </w:r>
            <w:r w:rsidRPr="00331394">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7A69E855" w14:textId="77777777" w:rsidR="000609AB" w:rsidRPr="00331394" w:rsidRDefault="000609AB" w:rsidP="00A52EB4">
            <w:pPr>
              <w:pStyle w:val="aff"/>
              <w:spacing w:line="240" w:lineRule="exact"/>
              <w:ind w:left="-57"/>
              <w:jc w:val="center"/>
              <w:rPr>
                <w:rFonts w:cs="Arial"/>
                <w:i/>
              </w:rPr>
            </w:pPr>
            <w:r w:rsidRPr="00331394">
              <w:rPr>
                <w:rFonts w:cs="Arial"/>
                <w:i/>
              </w:rPr>
              <w:t>738,0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C02F725" w14:textId="77777777" w:rsidR="000609AB" w:rsidRPr="00331394" w:rsidRDefault="000609AB" w:rsidP="00A52EB4">
            <w:pPr>
              <w:pStyle w:val="aff"/>
              <w:spacing w:line="240" w:lineRule="exact"/>
              <w:ind w:left="0"/>
              <w:jc w:val="center"/>
              <w:rPr>
                <w:rFonts w:cs="Arial"/>
                <w:i/>
              </w:rPr>
            </w:pPr>
            <w:r w:rsidRPr="00331394">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28D0206F" w14:textId="77777777" w:rsidR="000609AB" w:rsidRPr="00331394" w:rsidRDefault="000609AB" w:rsidP="00A52EB4">
            <w:pPr>
              <w:pStyle w:val="aff"/>
              <w:spacing w:line="240" w:lineRule="exact"/>
              <w:ind w:left="0"/>
              <w:jc w:val="center"/>
              <w:rPr>
                <w:rFonts w:cs="Arial"/>
                <w:i/>
              </w:rPr>
            </w:pPr>
            <w:r w:rsidRPr="00331394">
              <w:rPr>
                <w:rFonts w:cs="Arial"/>
                <w:i/>
              </w:rPr>
              <w:t>118,3</w:t>
            </w:r>
          </w:p>
        </w:tc>
        <w:tc>
          <w:tcPr>
            <w:tcW w:w="983" w:type="pct"/>
            <w:tcBorders>
              <w:top w:val="dotted" w:sz="4" w:space="0" w:color="auto"/>
              <w:bottom w:val="dotted" w:sz="4" w:space="0" w:color="auto"/>
              <w:right w:val="double" w:sz="4" w:space="0" w:color="auto"/>
            </w:tcBorders>
            <w:shd w:val="clear" w:color="auto" w:fill="auto"/>
            <w:vAlign w:val="bottom"/>
          </w:tcPr>
          <w:p w14:paraId="5378FB92" w14:textId="77777777" w:rsidR="000609AB" w:rsidRPr="00331394" w:rsidRDefault="000609AB" w:rsidP="00A52EB4">
            <w:pPr>
              <w:pStyle w:val="aff"/>
              <w:spacing w:line="240" w:lineRule="exact"/>
              <w:ind w:left="0"/>
              <w:jc w:val="center"/>
              <w:rPr>
                <w:rFonts w:cs="Arial"/>
                <w:i/>
              </w:rPr>
            </w:pPr>
            <w:r w:rsidRPr="00331394">
              <w:rPr>
                <w:rFonts w:cs="Arial"/>
                <w:i/>
              </w:rPr>
              <w:t>126,8</w:t>
            </w:r>
          </w:p>
        </w:tc>
      </w:tr>
      <w:tr w:rsidR="000609AB" w:rsidRPr="00440AB3" w14:paraId="55ED9D4D"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D66BD6A" w14:textId="77777777" w:rsidR="000609AB" w:rsidRPr="0091351F" w:rsidRDefault="000609AB" w:rsidP="00A52EB4">
            <w:pPr>
              <w:pStyle w:val="aff"/>
              <w:spacing w:line="240" w:lineRule="exact"/>
              <w:ind w:left="57"/>
              <w:rPr>
                <w:rFonts w:cs="Arial"/>
              </w:rPr>
            </w:pPr>
            <w:r w:rsidRPr="0091351F">
              <w:rPr>
                <w:rFonts w:cs="Arial"/>
              </w:rPr>
              <w:t>Июль</w:t>
            </w:r>
          </w:p>
        </w:tc>
        <w:tc>
          <w:tcPr>
            <w:tcW w:w="681" w:type="pct"/>
            <w:tcBorders>
              <w:top w:val="dotted" w:sz="4" w:space="0" w:color="auto"/>
              <w:bottom w:val="dotted" w:sz="4" w:space="0" w:color="auto"/>
            </w:tcBorders>
            <w:shd w:val="clear" w:color="auto" w:fill="auto"/>
            <w:vAlign w:val="bottom"/>
          </w:tcPr>
          <w:p w14:paraId="297D5038" w14:textId="77777777" w:rsidR="000609AB" w:rsidRPr="0091351F" w:rsidRDefault="000609AB" w:rsidP="00A52EB4">
            <w:pPr>
              <w:pStyle w:val="aff"/>
              <w:spacing w:line="240" w:lineRule="exact"/>
              <w:ind w:left="-57"/>
              <w:jc w:val="center"/>
              <w:rPr>
                <w:rFonts w:cs="Arial"/>
              </w:rPr>
            </w:pPr>
            <w:r w:rsidRPr="0091351F">
              <w:rPr>
                <w:rFonts w:cs="Arial"/>
              </w:rPr>
              <w:t>108,1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77B3D79" w14:textId="77777777" w:rsidR="000609AB" w:rsidRPr="0091351F" w:rsidRDefault="000609AB" w:rsidP="00A52EB4">
            <w:pPr>
              <w:pStyle w:val="aff"/>
              <w:spacing w:line="240" w:lineRule="exact"/>
              <w:ind w:left="0"/>
              <w:jc w:val="center"/>
              <w:rPr>
                <w:rFonts w:cs="Arial"/>
              </w:rPr>
            </w:pPr>
            <w:r>
              <w:rPr>
                <w:rFonts w:cs="Arial"/>
              </w:rPr>
              <w:t>47,4</w:t>
            </w:r>
          </w:p>
        </w:tc>
        <w:tc>
          <w:tcPr>
            <w:tcW w:w="606" w:type="pct"/>
            <w:tcBorders>
              <w:top w:val="dotted" w:sz="4" w:space="0" w:color="auto"/>
              <w:bottom w:val="dotted" w:sz="4" w:space="0" w:color="auto"/>
              <w:right w:val="single" w:sz="4" w:space="0" w:color="auto"/>
            </w:tcBorders>
            <w:shd w:val="clear" w:color="auto" w:fill="auto"/>
            <w:vAlign w:val="bottom"/>
          </w:tcPr>
          <w:p w14:paraId="5DF22F96" w14:textId="77777777" w:rsidR="000609AB" w:rsidRPr="0091351F" w:rsidRDefault="000609AB" w:rsidP="00A52EB4">
            <w:pPr>
              <w:pStyle w:val="aff"/>
              <w:spacing w:line="240" w:lineRule="exact"/>
              <w:ind w:left="0"/>
              <w:jc w:val="center"/>
              <w:rPr>
                <w:rFonts w:cs="Arial"/>
              </w:rPr>
            </w:pPr>
            <w:r w:rsidRPr="0091351F">
              <w:rPr>
                <w:rFonts w:cs="Arial"/>
              </w:rPr>
              <w:t>85,5</w:t>
            </w:r>
          </w:p>
        </w:tc>
        <w:tc>
          <w:tcPr>
            <w:tcW w:w="983" w:type="pct"/>
            <w:tcBorders>
              <w:top w:val="dotted" w:sz="4" w:space="0" w:color="auto"/>
              <w:bottom w:val="dotted" w:sz="4" w:space="0" w:color="auto"/>
              <w:right w:val="double" w:sz="4" w:space="0" w:color="auto"/>
            </w:tcBorders>
            <w:shd w:val="clear" w:color="auto" w:fill="auto"/>
            <w:vAlign w:val="bottom"/>
          </w:tcPr>
          <w:p w14:paraId="2F186529" w14:textId="77777777" w:rsidR="000609AB" w:rsidRPr="0091351F" w:rsidRDefault="000609AB" w:rsidP="00A52EB4">
            <w:pPr>
              <w:pStyle w:val="aff"/>
              <w:spacing w:line="240" w:lineRule="exact"/>
              <w:ind w:left="0"/>
              <w:jc w:val="center"/>
              <w:rPr>
                <w:rFonts w:cs="Arial"/>
              </w:rPr>
            </w:pPr>
            <w:r w:rsidRPr="0091351F">
              <w:rPr>
                <w:rFonts w:cs="Arial"/>
              </w:rPr>
              <w:t>152,2</w:t>
            </w:r>
          </w:p>
        </w:tc>
      </w:tr>
      <w:tr w:rsidR="000609AB" w:rsidRPr="00440AB3" w14:paraId="058D4B9D"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7B870C9" w14:textId="77777777" w:rsidR="000609AB" w:rsidRPr="0091351F" w:rsidRDefault="000609AB" w:rsidP="00A52EB4">
            <w:pPr>
              <w:pStyle w:val="aff"/>
              <w:spacing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19CB9262" w14:textId="77777777" w:rsidR="000609AB" w:rsidRPr="0091351F" w:rsidRDefault="000609AB" w:rsidP="00A52EB4">
            <w:pPr>
              <w:pStyle w:val="aff"/>
              <w:spacing w:line="240" w:lineRule="exact"/>
              <w:ind w:left="-57"/>
              <w:jc w:val="center"/>
              <w:rPr>
                <w:rFonts w:cs="Arial"/>
              </w:rPr>
            </w:pPr>
            <w:r>
              <w:rPr>
                <w:rFonts w:cs="Arial"/>
              </w:rPr>
              <w:t>192,5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1BB7865" w14:textId="77777777" w:rsidR="000609AB" w:rsidRDefault="000609AB" w:rsidP="00A52EB4">
            <w:pPr>
              <w:pStyle w:val="aff"/>
              <w:spacing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0006766A" w14:textId="77777777" w:rsidR="000609AB" w:rsidRPr="0091351F" w:rsidRDefault="000609AB" w:rsidP="00A52EB4">
            <w:pPr>
              <w:pStyle w:val="aff"/>
              <w:spacing w:line="240" w:lineRule="exact"/>
              <w:ind w:left="0"/>
              <w:jc w:val="center"/>
              <w:rPr>
                <w:rFonts w:cs="Arial"/>
              </w:rPr>
            </w:pPr>
            <w:r>
              <w:rPr>
                <w:rFonts w:cs="Arial"/>
              </w:rPr>
              <w:t>92,6</w:t>
            </w:r>
          </w:p>
        </w:tc>
        <w:tc>
          <w:tcPr>
            <w:tcW w:w="983" w:type="pct"/>
            <w:tcBorders>
              <w:top w:val="dotted" w:sz="4" w:space="0" w:color="auto"/>
              <w:bottom w:val="dotted" w:sz="4" w:space="0" w:color="auto"/>
              <w:right w:val="double" w:sz="4" w:space="0" w:color="auto"/>
            </w:tcBorders>
            <w:shd w:val="clear" w:color="auto" w:fill="auto"/>
            <w:vAlign w:val="bottom"/>
          </w:tcPr>
          <w:p w14:paraId="12F96B12" w14:textId="77777777" w:rsidR="000609AB" w:rsidRPr="0091351F" w:rsidRDefault="000609AB" w:rsidP="00A52EB4">
            <w:pPr>
              <w:pStyle w:val="aff"/>
              <w:spacing w:line="240" w:lineRule="exact"/>
              <w:ind w:left="0"/>
              <w:jc w:val="center"/>
              <w:rPr>
                <w:rFonts w:cs="Arial"/>
              </w:rPr>
            </w:pPr>
            <w:r>
              <w:rPr>
                <w:rFonts w:cs="Arial"/>
              </w:rPr>
              <w:t>165,7</w:t>
            </w:r>
          </w:p>
        </w:tc>
      </w:tr>
      <w:tr w:rsidR="000609AB" w:rsidRPr="00440AB3" w14:paraId="766A045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89A7E67" w14:textId="77777777" w:rsidR="000609AB" w:rsidRDefault="000609AB" w:rsidP="00A52EB4">
            <w:pPr>
              <w:pStyle w:val="aff"/>
              <w:spacing w:line="240" w:lineRule="exact"/>
              <w:ind w:left="57"/>
              <w:rPr>
                <w:rFonts w:cs="Arial"/>
              </w:rPr>
            </w:pPr>
            <w:r>
              <w:rPr>
                <w:rFonts w:cs="Arial"/>
              </w:rPr>
              <w:t>Сентябрь</w:t>
            </w:r>
          </w:p>
        </w:tc>
        <w:tc>
          <w:tcPr>
            <w:tcW w:w="681" w:type="pct"/>
            <w:tcBorders>
              <w:top w:val="dotted" w:sz="4" w:space="0" w:color="auto"/>
              <w:bottom w:val="dotted" w:sz="4" w:space="0" w:color="auto"/>
            </w:tcBorders>
            <w:shd w:val="clear" w:color="auto" w:fill="auto"/>
            <w:vAlign w:val="bottom"/>
          </w:tcPr>
          <w:p w14:paraId="79EFF7D2" w14:textId="77777777" w:rsidR="000609AB" w:rsidRDefault="000609AB" w:rsidP="00A52EB4">
            <w:pPr>
              <w:pStyle w:val="aff"/>
              <w:spacing w:line="240" w:lineRule="exact"/>
              <w:ind w:left="-57"/>
              <w:jc w:val="center"/>
              <w:rPr>
                <w:rFonts w:cs="Arial"/>
              </w:rPr>
            </w:pPr>
            <w:r>
              <w:rPr>
                <w:rFonts w:cs="Arial"/>
              </w:rPr>
              <w:t>285,9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6032919" w14:textId="77777777" w:rsidR="000609AB" w:rsidRDefault="000609AB" w:rsidP="00A52EB4">
            <w:pPr>
              <w:pStyle w:val="aff"/>
              <w:spacing w:line="240" w:lineRule="exact"/>
              <w:ind w:left="0"/>
              <w:jc w:val="center"/>
              <w:rPr>
                <w:rFonts w:cs="Arial"/>
              </w:rPr>
            </w:pPr>
            <w:r>
              <w:rPr>
                <w:rFonts w:cs="Arial"/>
              </w:rPr>
              <w:t>87,4</w:t>
            </w:r>
          </w:p>
        </w:tc>
        <w:tc>
          <w:tcPr>
            <w:tcW w:w="606" w:type="pct"/>
            <w:tcBorders>
              <w:top w:val="dotted" w:sz="4" w:space="0" w:color="auto"/>
              <w:bottom w:val="dotted" w:sz="4" w:space="0" w:color="auto"/>
              <w:right w:val="single" w:sz="4" w:space="0" w:color="auto"/>
            </w:tcBorders>
            <w:shd w:val="clear" w:color="auto" w:fill="auto"/>
            <w:vAlign w:val="bottom"/>
          </w:tcPr>
          <w:p w14:paraId="424C6472" w14:textId="77777777" w:rsidR="000609AB" w:rsidRDefault="000609AB" w:rsidP="00A52EB4">
            <w:pPr>
              <w:pStyle w:val="aff"/>
              <w:spacing w:line="240" w:lineRule="exact"/>
              <w:ind w:left="0"/>
              <w:jc w:val="center"/>
              <w:rPr>
                <w:rFonts w:cs="Arial"/>
              </w:rPr>
            </w:pPr>
            <w:r>
              <w:rPr>
                <w:rFonts w:cs="Arial"/>
              </w:rPr>
              <w:t>139,0</w:t>
            </w:r>
          </w:p>
        </w:tc>
        <w:tc>
          <w:tcPr>
            <w:tcW w:w="983" w:type="pct"/>
            <w:tcBorders>
              <w:top w:val="dotted" w:sz="4" w:space="0" w:color="auto"/>
              <w:bottom w:val="dotted" w:sz="4" w:space="0" w:color="auto"/>
              <w:right w:val="double" w:sz="4" w:space="0" w:color="auto"/>
            </w:tcBorders>
            <w:shd w:val="clear" w:color="auto" w:fill="auto"/>
            <w:vAlign w:val="bottom"/>
          </w:tcPr>
          <w:p w14:paraId="07B64461" w14:textId="77777777" w:rsidR="000609AB" w:rsidRDefault="000609AB" w:rsidP="00A52EB4">
            <w:pPr>
              <w:pStyle w:val="aff"/>
              <w:spacing w:line="240" w:lineRule="exact"/>
              <w:ind w:left="0"/>
              <w:jc w:val="center"/>
              <w:rPr>
                <w:rFonts w:cs="Arial"/>
              </w:rPr>
            </w:pPr>
            <w:r>
              <w:rPr>
                <w:rFonts w:cs="Arial"/>
              </w:rPr>
              <w:t>149,2</w:t>
            </w:r>
          </w:p>
        </w:tc>
      </w:tr>
      <w:tr w:rsidR="000609AB" w:rsidRPr="00331394" w14:paraId="2A0FE296"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C358C44" w14:textId="77777777" w:rsidR="000609AB" w:rsidRPr="00331394" w:rsidRDefault="000609AB" w:rsidP="00A52EB4">
            <w:pPr>
              <w:pStyle w:val="aff"/>
              <w:spacing w:line="240" w:lineRule="exact"/>
              <w:ind w:left="57"/>
              <w:rPr>
                <w:rFonts w:cs="Arial"/>
                <w:i/>
              </w:rPr>
            </w:pPr>
            <w:r w:rsidRPr="00331394">
              <w:rPr>
                <w:rFonts w:cs="Arial"/>
                <w:i/>
                <w:lang w:val="en-US"/>
              </w:rPr>
              <w:t>III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0D5306EA" w14:textId="77777777" w:rsidR="000609AB" w:rsidRPr="00331394" w:rsidRDefault="000609AB" w:rsidP="00A52EB4">
            <w:pPr>
              <w:pStyle w:val="aff"/>
              <w:spacing w:line="240" w:lineRule="exact"/>
              <w:ind w:left="-57"/>
              <w:jc w:val="center"/>
              <w:rPr>
                <w:rFonts w:cs="Arial"/>
                <w:i/>
                <w:lang w:val="en-US"/>
              </w:rPr>
            </w:pPr>
            <w:r w:rsidRPr="00331394">
              <w:rPr>
                <w:rFonts w:cs="Arial"/>
                <w:i/>
                <w:lang w:val="en-US"/>
              </w:rPr>
              <w:t>586</w:t>
            </w:r>
            <w:r w:rsidRPr="00331394">
              <w:rPr>
                <w:rFonts w:cs="Arial"/>
                <w:i/>
              </w:rPr>
              <w:t>,</w:t>
            </w:r>
            <w:r w:rsidRPr="00331394">
              <w:rPr>
                <w:rFonts w:cs="Arial"/>
                <w:i/>
                <w:lang w:val="en-US"/>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53CFC4D" w14:textId="77777777" w:rsidR="000609AB" w:rsidRPr="00331394" w:rsidRDefault="000609AB" w:rsidP="00A52EB4">
            <w:pPr>
              <w:pStyle w:val="aff"/>
              <w:spacing w:line="240" w:lineRule="exact"/>
              <w:ind w:left="0"/>
              <w:jc w:val="center"/>
              <w:rPr>
                <w:rFonts w:cs="Arial"/>
                <w:i/>
              </w:rPr>
            </w:pPr>
            <w:r w:rsidRPr="00331394">
              <w:rPr>
                <w:rFonts w:cs="Arial"/>
                <w:i/>
              </w:rPr>
              <w:t>228,6</w:t>
            </w:r>
          </w:p>
        </w:tc>
        <w:tc>
          <w:tcPr>
            <w:tcW w:w="606" w:type="pct"/>
            <w:tcBorders>
              <w:top w:val="dotted" w:sz="4" w:space="0" w:color="auto"/>
              <w:bottom w:val="dotted" w:sz="4" w:space="0" w:color="auto"/>
              <w:right w:val="single" w:sz="4" w:space="0" w:color="auto"/>
            </w:tcBorders>
            <w:shd w:val="clear" w:color="auto" w:fill="auto"/>
            <w:vAlign w:val="bottom"/>
          </w:tcPr>
          <w:p w14:paraId="4FA7DFC7" w14:textId="77777777" w:rsidR="000609AB" w:rsidRPr="00331394" w:rsidRDefault="000609AB" w:rsidP="00A52EB4">
            <w:pPr>
              <w:pStyle w:val="aff"/>
              <w:spacing w:line="240" w:lineRule="exact"/>
              <w:ind w:left="0"/>
              <w:jc w:val="center"/>
              <w:rPr>
                <w:rFonts w:cs="Arial"/>
                <w:i/>
              </w:rPr>
            </w:pPr>
            <w:r w:rsidRPr="00331394">
              <w:rPr>
                <w:rFonts w:cs="Arial"/>
                <w:i/>
              </w:rPr>
              <w:t>108,6</w:t>
            </w:r>
          </w:p>
        </w:tc>
        <w:tc>
          <w:tcPr>
            <w:tcW w:w="983" w:type="pct"/>
            <w:tcBorders>
              <w:top w:val="dotted" w:sz="4" w:space="0" w:color="auto"/>
              <w:bottom w:val="dotted" w:sz="4" w:space="0" w:color="auto"/>
              <w:right w:val="double" w:sz="4" w:space="0" w:color="auto"/>
            </w:tcBorders>
            <w:shd w:val="clear" w:color="auto" w:fill="auto"/>
            <w:vAlign w:val="bottom"/>
          </w:tcPr>
          <w:p w14:paraId="7640ABE8" w14:textId="77777777" w:rsidR="000609AB" w:rsidRPr="00331394" w:rsidRDefault="000609AB" w:rsidP="00A52EB4">
            <w:pPr>
              <w:pStyle w:val="aff"/>
              <w:spacing w:line="240" w:lineRule="exact"/>
              <w:ind w:left="0"/>
              <w:jc w:val="center"/>
              <w:rPr>
                <w:rFonts w:cs="Arial"/>
                <w:i/>
              </w:rPr>
            </w:pPr>
            <w:r w:rsidRPr="00331394">
              <w:rPr>
                <w:rFonts w:cs="Arial"/>
                <w:i/>
              </w:rPr>
              <w:t>156,2</w:t>
            </w:r>
          </w:p>
        </w:tc>
      </w:tr>
      <w:tr w:rsidR="000609AB" w:rsidRPr="00331394" w14:paraId="330E4069"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E745F59" w14:textId="77777777" w:rsidR="000609AB" w:rsidRPr="00331394" w:rsidRDefault="000609AB" w:rsidP="00A52EB4">
            <w:pPr>
              <w:pStyle w:val="aff"/>
              <w:spacing w:line="240" w:lineRule="exact"/>
              <w:ind w:left="57"/>
              <w:rPr>
                <w:rFonts w:cs="Arial"/>
                <w:i/>
              </w:rPr>
            </w:pPr>
            <w:r w:rsidRPr="00331394">
              <w:rPr>
                <w:rFonts w:cs="Arial"/>
                <w:i/>
              </w:rPr>
              <w:t>Январь – сентябрь</w:t>
            </w:r>
          </w:p>
        </w:tc>
        <w:tc>
          <w:tcPr>
            <w:tcW w:w="681" w:type="pct"/>
            <w:tcBorders>
              <w:top w:val="dotted" w:sz="4" w:space="0" w:color="auto"/>
              <w:bottom w:val="dotted" w:sz="4" w:space="0" w:color="auto"/>
            </w:tcBorders>
            <w:shd w:val="clear" w:color="auto" w:fill="auto"/>
            <w:vAlign w:val="bottom"/>
          </w:tcPr>
          <w:p w14:paraId="117A9E6B" w14:textId="77777777" w:rsidR="000609AB" w:rsidRPr="00331394" w:rsidRDefault="000609AB" w:rsidP="00A52EB4">
            <w:pPr>
              <w:pStyle w:val="aff"/>
              <w:spacing w:line="240" w:lineRule="exact"/>
              <w:ind w:left="-57"/>
              <w:jc w:val="center"/>
              <w:rPr>
                <w:rFonts w:cs="Arial"/>
                <w:i/>
              </w:rPr>
            </w:pPr>
            <w:r w:rsidRPr="00331394">
              <w:rPr>
                <w:rFonts w:cs="Arial"/>
                <w:i/>
              </w:rPr>
              <w:t>1324,5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81C347B" w14:textId="77777777" w:rsidR="000609AB" w:rsidRPr="00331394" w:rsidRDefault="000609AB" w:rsidP="00A52EB4">
            <w:pPr>
              <w:pStyle w:val="aff"/>
              <w:spacing w:line="240" w:lineRule="exact"/>
              <w:ind w:left="0"/>
              <w:jc w:val="center"/>
              <w:rPr>
                <w:rFonts w:cs="Arial"/>
                <w:i/>
              </w:rPr>
            </w:pPr>
            <w:r w:rsidRPr="00331394">
              <w:rPr>
                <w:rFonts w:cs="Arial"/>
                <w:i/>
              </w:rPr>
              <w:t>475,6</w:t>
            </w:r>
          </w:p>
        </w:tc>
        <w:tc>
          <w:tcPr>
            <w:tcW w:w="606" w:type="pct"/>
            <w:tcBorders>
              <w:top w:val="dotted" w:sz="4" w:space="0" w:color="auto"/>
              <w:bottom w:val="dotted" w:sz="4" w:space="0" w:color="auto"/>
              <w:right w:val="single" w:sz="4" w:space="0" w:color="auto"/>
            </w:tcBorders>
            <w:shd w:val="clear" w:color="auto" w:fill="auto"/>
            <w:vAlign w:val="bottom"/>
          </w:tcPr>
          <w:p w14:paraId="5D1622B5" w14:textId="77777777" w:rsidR="000609AB" w:rsidRPr="00331394" w:rsidRDefault="000609AB" w:rsidP="00A52EB4">
            <w:pPr>
              <w:pStyle w:val="aff"/>
              <w:spacing w:line="240" w:lineRule="exact"/>
              <w:ind w:left="0"/>
              <w:jc w:val="center"/>
              <w:rPr>
                <w:rFonts w:cs="Arial"/>
                <w:i/>
              </w:rPr>
            </w:pPr>
            <w:r w:rsidRPr="00331394">
              <w:rPr>
                <w:rFonts w:cs="Arial"/>
                <w:i/>
              </w:rPr>
              <w:t>113,8</w:t>
            </w:r>
          </w:p>
        </w:tc>
        <w:tc>
          <w:tcPr>
            <w:tcW w:w="983" w:type="pct"/>
            <w:tcBorders>
              <w:top w:val="dotted" w:sz="4" w:space="0" w:color="auto"/>
              <w:bottom w:val="dotted" w:sz="4" w:space="0" w:color="auto"/>
              <w:right w:val="double" w:sz="4" w:space="0" w:color="auto"/>
            </w:tcBorders>
            <w:shd w:val="clear" w:color="auto" w:fill="auto"/>
            <w:vAlign w:val="bottom"/>
          </w:tcPr>
          <w:p w14:paraId="353E534B" w14:textId="77777777" w:rsidR="000609AB" w:rsidRPr="00331394" w:rsidRDefault="000609AB" w:rsidP="00A52EB4">
            <w:pPr>
              <w:pStyle w:val="aff"/>
              <w:spacing w:line="240" w:lineRule="exact"/>
              <w:ind w:left="0"/>
              <w:jc w:val="center"/>
              <w:rPr>
                <w:rFonts w:cs="Arial"/>
                <w:i/>
              </w:rPr>
            </w:pPr>
            <w:r w:rsidRPr="00331394">
              <w:rPr>
                <w:rFonts w:cs="Arial"/>
                <w:i/>
              </w:rPr>
              <w:t>139,4</w:t>
            </w:r>
          </w:p>
        </w:tc>
      </w:tr>
      <w:tr w:rsidR="000609AB" w:rsidRPr="00771853" w14:paraId="6B9A3D2E"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4C9BFA8" w14:textId="77777777" w:rsidR="000609AB" w:rsidRPr="00771853" w:rsidRDefault="000609AB" w:rsidP="00A52EB4">
            <w:pPr>
              <w:pStyle w:val="aff"/>
              <w:spacing w:line="240" w:lineRule="exact"/>
              <w:ind w:left="57"/>
              <w:rPr>
                <w:rFonts w:cs="Arial"/>
              </w:rPr>
            </w:pPr>
            <w:r>
              <w:rPr>
                <w:rFonts w:cs="Arial"/>
              </w:rPr>
              <w:t>Октябрь</w:t>
            </w:r>
          </w:p>
        </w:tc>
        <w:tc>
          <w:tcPr>
            <w:tcW w:w="681" w:type="pct"/>
            <w:tcBorders>
              <w:top w:val="dotted" w:sz="4" w:space="0" w:color="auto"/>
              <w:bottom w:val="dotted" w:sz="4" w:space="0" w:color="auto"/>
            </w:tcBorders>
            <w:shd w:val="clear" w:color="auto" w:fill="auto"/>
            <w:vAlign w:val="bottom"/>
          </w:tcPr>
          <w:p w14:paraId="0ACA5CC3" w14:textId="77777777" w:rsidR="000609AB" w:rsidRPr="00771853" w:rsidRDefault="000609AB" w:rsidP="00A52EB4">
            <w:pPr>
              <w:pStyle w:val="aff"/>
              <w:spacing w:line="240" w:lineRule="exact"/>
              <w:ind w:left="-57"/>
              <w:jc w:val="center"/>
              <w:rPr>
                <w:rFonts w:cs="Arial"/>
              </w:rPr>
            </w:pPr>
            <w:r>
              <w:rPr>
                <w:rFonts w:cs="Arial"/>
              </w:rPr>
              <w:t>331,9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0555852" w14:textId="77777777" w:rsidR="000609AB" w:rsidRPr="00521232" w:rsidRDefault="000609AB" w:rsidP="00A52EB4">
            <w:pPr>
              <w:pStyle w:val="aff"/>
              <w:spacing w:line="240" w:lineRule="exact"/>
              <w:ind w:left="0"/>
              <w:jc w:val="center"/>
              <w:rPr>
                <w:rFonts w:cs="Arial"/>
                <w:lang w:val="en-US"/>
              </w:rPr>
            </w:pPr>
            <w:r>
              <w:rPr>
                <w:rFonts w:cs="Arial"/>
              </w:rPr>
              <w:t>92,</w:t>
            </w:r>
            <w:r>
              <w:rPr>
                <w:rFonts w:cs="Arial"/>
                <w:lang w:val="en-US"/>
              </w:rPr>
              <w:t>3</w:t>
            </w:r>
          </w:p>
        </w:tc>
        <w:tc>
          <w:tcPr>
            <w:tcW w:w="606" w:type="pct"/>
            <w:tcBorders>
              <w:top w:val="dotted" w:sz="4" w:space="0" w:color="auto"/>
              <w:bottom w:val="dotted" w:sz="4" w:space="0" w:color="auto"/>
              <w:right w:val="single" w:sz="4" w:space="0" w:color="auto"/>
            </w:tcBorders>
            <w:shd w:val="clear" w:color="auto" w:fill="auto"/>
            <w:vAlign w:val="bottom"/>
          </w:tcPr>
          <w:p w14:paraId="3529ED19" w14:textId="77777777" w:rsidR="000609AB" w:rsidRPr="00771853" w:rsidRDefault="000609AB" w:rsidP="00A52EB4">
            <w:pPr>
              <w:pStyle w:val="aff"/>
              <w:spacing w:line="240" w:lineRule="exact"/>
              <w:ind w:left="0"/>
              <w:jc w:val="center"/>
              <w:rPr>
                <w:rFonts w:cs="Arial"/>
              </w:rPr>
            </w:pPr>
            <w:r>
              <w:rPr>
                <w:rFonts w:cs="Arial"/>
              </w:rPr>
              <w:t>164,1</w:t>
            </w:r>
          </w:p>
        </w:tc>
        <w:tc>
          <w:tcPr>
            <w:tcW w:w="983" w:type="pct"/>
            <w:tcBorders>
              <w:top w:val="dotted" w:sz="4" w:space="0" w:color="auto"/>
              <w:bottom w:val="dotted" w:sz="4" w:space="0" w:color="auto"/>
              <w:right w:val="double" w:sz="4" w:space="0" w:color="auto"/>
            </w:tcBorders>
            <w:shd w:val="clear" w:color="auto" w:fill="auto"/>
            <w:vAlign w:val="bottom"/>
          </w:tcPr>
          <w:p w14:paraId="2479B179" w14:textId="77777777" w:rsidR="000609AB" w:rsidRPr="00771853" w:rsidRDefault="000609AB" w:rsidP="00A52EB4">
            <w:pPr>
              <w:pStyle w:val="aff"/>
              <w:spacing w:line="240" w:lineRule="exact"/>
              <w:ind w:left="0"/>
              <w:jc w:val="center"/>
              <w:rPr>
                <w:rFonts w:cs="Arial"/>
              </w:rPr>
            </w:pPr>
            <w:r>
              <w:rPr>
                <w:rFonts w:cs="Arial"/>
              </w:rPr>
              <w:t>в 2,0 р.</w:t>
            </w:r>
          </w:p>
        </w:tc>
      </w:tr>
      <w:tr w:rsidR="000609AB" w:rsidRPr="0090540A" w14:paraId="6C16639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729FFD4" w14:textId="77777777" w:rsidR="000609AB" w:rsidRPr="0090540A" w:rsidRDefault="000609AB" w:rsidP="00A52EB4">
            <w:pPr>
              <w:pStyle w:val="aff"/>
              <w:pageBreakBefore/>
              <w:spacing w:line="240" w:lineRule="exact"/>
              <w:ind w:left="57"/>
              <w:rPr>
                <w:rFonts w:cs="Arial"/>
              </w:rPr>
            </w:pPr>
            <w:r>
              <w:rPr>
                <w:rFonts w:cs="Arial"/>
              </w:rPr>
              <w:lastRenderedPageBreak/>
              <w:t>Ноябрь</w:t>
            </w:r>
          </w:p>
        </w:tc>
        <w:tc>
          <w:tcPr>
            <w:tcW w:w="681" w:type="pct"/>
            <w:tcBorders>
              <w:top w:val="dotted" w:sz="4" w:space="0" w:color="auto"/>
              <w:bottom w:val="dotted" w:sz="4" w:space="0" w:color="auto"/>
            </w:tcBorders>
            <w:shd w:val="clear" w:color="auto" w:fill="auto"/>
            <w:vAlign w:val="bottom"/>
          </w:tcPr>
          <w:p w14:paraId="41483411" w14:textId="55A3FD09" w:rsidR="000609AB" w:rsidRPr="00521232" w:rsidRDefault="00B9133C" w:rsidP="00A52EB4">
            <w:pPr>
              <w:pStyle w:val="aff"/>
              <w:pageBreakBefore/>
              <w:spacing w:line="240" w:lineRule="exact"/>
              <w:ind w:left="-57"/>
              <w:jc w:val="center"/>
              <w:rPr>
                <w:rFonts w:cs="Arial"/>
                <w:lang w:val="en-US"/>
              </w:rPr>
            </w:pPr>
            <w:r>
              <w:rPr>
                <w:rFonts w:cs="Arial"/>
                <w:lang w:val="en-US"/>
              </w:rPr>
              <w:t>181</w:t>
            </w:r>
            <w:r>
              <w:rPr>
                <w:rFonts w:cs="Arial"/>
              </w:rPr>
              <w:t>,</w:t>
            </w:r>
            <w:r w:rsidR="000609AB">
              <w:rPr>
                <w:rFonts w:cs="Arial"/>
                <w:lang w:val="en-US"/>
              </w:rPr>
              <w:t>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A025808" w14:textId="230C9F39" w:rsidR="000609AB" w:rsidRPr="00521232" w:rsidRDefault="00B9133C" w:rsidP="00A52EB4">
            <w:pPr>
              <w:pStyle w:val="aff"/>
              <w:pageBreakBefore/>
              <w:spacing w:line="240" w:lineRule="exact"/>
              <w:ind w:left="0"/>
              <w:jc w:val="center"/>
              <w:rPr>
                <w:rFonts w:cs="Arial"/>
                <w:lang w:val="en-US"/>
              </w:rPr>
            </w:pPr>
            <w:r>
              <w:rPr>
                <w:rFonts w:cs="Arial"/>
                <w:lang w:val="en-US"/>
              </w:rPr>
              <w:t>80</w:t>
            </w:r>
            <w:r>
              <w:rPr>
                <w:rFonts w:cs="Arial"/>
              </w:rPr>
              <w:t>,</w:t>
            </w:r>
            <w:r w:rsidR="000609AB">
              <w:rPr>
                <w:rFonts w:cs="Arial"/>
                <w:lang w:val="en-US"/>
              </w:rPr>
              <w:t>4</w:t>
            </w:r>
          </w:p>
        </w:tc>
        <w:tc>
          <w:tcPr>
            <w:tcW w:w="606" w:type="pct"/>
            <w:tcBorders>
              <w:top w:val="dotted" w:sz="4" w:space="0" w:color="auto"/>
              <w:bottom w:val="dotted" w:sz="4" w:space="0" w:color="auto"/>
              <w:right w:val="single" w:sz="4" w:space="0" w:color="auto"/>
            </w:tcBorders>
            <w:shd w:val="clear" w:color="auto" w:fill="auto"/>
            <w:vAlign w:val="bottom"/>
          </w:tcPr>
          <w:p w14:paraId="16F7D4F2" w14:textId="15DB1756" w:rsidR="000609AB" w:rsidRPr="00521232" w:rsidRDefault="00B9133C" w:rsidP="00A52EB4">
            <w:pPr>
              <w:pStyle w:val="aff"/>
              <w:pageBreakBefore/>
              <w:spacing w:line="240" w:lineRule="exact"/>
              <w:ind w:left="0"/>
              <w:jc w:val="center"/>
              <w:rPr>
                <w:rFonts w:cs="Arial"/>
                <w:lang w:val="en-US"/>
              </w:rPr>
            </w:pPr>
            <w:r>
              <w:rPr>
                <w:rFonts w:cs="Arial"/>
                <w:lang w:val="en-US"/>
              </w:rPr>
              <w:t>126</w:t>
            </w:r>
            <w:r>
              <w:rPr>
                <w:rFonts w:cs="Arial"/>
              </w:rPr>
              <w:t>,</w:t>
            </w:r>
            <w:r w:rsidR="000609AB">
              <w:rPr>
                <w:rFonts w:cs="Arial"/>
                <w:lang w:val="en-US"/>
              </w:rPr>
              <w:t>9</w:t>
            </w:r>
          </w:p>
        </w:tc>
        <w:tc>
          <w:tcPr>
            <w:tcW w:w="983" w:type="pct"/>
            <w:tcBorders>
              <w:top w:val="dotted" w:sz="4" w:space="0" w:color="auto"/>
              <w:bottom w:val="dotted" w:sz="4" w:space="0" w:color="auto"/>
              <w:right w:val="double" w:sz="4" w:space="0" w:color="auto"/>
            </w:tcBorders>
            <w:shd w:val="clear" w:color="auto" w:fill="auto"/>
            <w:vAlign w:val="bottom"/>
          </w:tcPr>
          <w:p w14:paraId="3CB0F792" w14:textId="3F82EB0E" w:rsidR="000609AB" w:rsidRPr="00521232" w:rsidRDefault="00B9133C" w:rsidP="00A52EB4">
            <w:pPr>
              <w:pStyle w:val="aff"/>
              <w:pageBreakBefore/>
              <w:spacing w:line="240" w:lineRule="exact"/>
              <w:ind w:left="0"/>
              <w:jc w:val="center"/>
              <w:rPr>
                <w:rFonts w:cs="Arial"/>
                <w:lang w:val="en-US"/>
              </w:rPr>
            </w:pPr>
            <w:r>
              <w:rPr>
                <w:rFonts w:cs="Arial"/>
                <w:lang w:val="en-US"/>
              </w:rPr>
              <w:t>179</w:t>
            </w:r>
            <w:r>
              <w:rPr>
                <w:rFonts w:cs="Arial"/>
              </w:rPr>
              <w:t>,</w:t>
            </w:r>
            <w:r w:rsidR="000609AB">
              <w:rPr>
                <w:rFonts w:cs="Arial"/>
                <w:lang w:val="en-US"/>
              </w:rPr>
              <w:t>1</w:t>
            </w:r>
          </w:p>
        </w:tc>
      </w:tr>
      <w:tr w:rsidR="000609AB" w:rsidRPr="00331394" w14:paraId="33E93588" w14:textId="77777777" w:rsidTr="000609AB">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F7A9F8" w14:textId="5D00650A" w:rsidR="000609AB" w:rsidRPr="00331394" w:rsidRDefault="000609AB" w:rsidP="00A52EB4">
            <w:pPr>
              <w:pStyle w:val="aff"/>
              <w:spacing w:line="240" w:lineRule="exact"/>
              <w:ind w:left="57"/>
              <w:rPr>
                <w:rFonts w:cs="Arial"/>
                <w:i/>
              </w:rPr>
            </w:pPr>
            <w:r>
              <w:rPr>
                <w:rFonts w:cs="Arial"/>
                <w:i/>
              </w:rPr>
              <w:t xml:space="preserve">Январь </w:t>
            </w:r>
            <w:r w:rsidR="00B9133C">
              <w:rPr>
                <w:rFonts w:cs="Arial"/>
                <w:i/>
              </w:rPr>
              <w:t>–</w:t>
            </w:r>
            <w:r>
              <w:rPr>
                <w:rFonts w:cs="Arial"/>
                <w:i/>
              </w:rPr>
              <w:t xml:space="preserve"> ноябрь</w:t>
            </w:r>
          </w:p>
        </w:tc>
        <w:tc>
          <w:tcPr>
            <w:tcW w:w="681" w:type="pct"/>
            <w:tcBorders>
              <w:top w:val="dotted" w:sz="4" w:space="0" w:color="auto"/>
              <w:bottom w:val="dotted" w:sz="4" w:space="0" w:color="auto"/>
            </w:tcBorders>
            <w:shd w:val="clear" w:color="auto" w:fill="auto"/>
            <w:vAlign w:val="bottom"/>
          </w:tcPr>
          <w:p w14:paraId="05404A37" w14:textId="2102258E" w:rsidR="000609AB" w:rsidRPr="00521232" w:rsidRDefault="00B9133C" w:rsidP="00A52EB4">
            <w:pPr>
              <w:pStyle w:val="aff"/>
              <w:spacing w:line="240" w:lineRule="exact"/>
              <w:ind w:left="-57"/>
              <w:jc w:val="center"/>
              <w:rPr>
                <w:rFonts w:cs="Arial"/>
                <w:i/>
                <w:lang w:val="en-US"/>
              </w:rPr>
            </w:pPr>
            <w:r>
              <w:rPr>
                <w:rFonts w:cs="Arial"/>
                <w:i/>
                <w:lang w:val="en-US"/>
              </w:rPr>
              <w:t>1838,</w:t>
            </w:r>
            <w:r w:rsidR="000609AB">
              <w:rPr>
                <w:rFonts w:cs="Arial"/>
                <w:i/>
                <w:lang w:val="en-US"/>
              </w:rPr>
              <w:t>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E6BDF86" w14:textId="0D800190" w:rsidR="000609AB" w:rsidRPr="00521232" w:rsidRDefault="00B9133C" w:rsidP="00A52EB4">
            <w:pPr>
              <w:pStyle w:val="aff"/>
              <w:spacing w:line="240" w:lineRule="exact"/>
              <w:ind w:left="0"/>
              <w:jc w:val="center"/>
              <w:rPr>
                <w:rFonts w:cs="Arial"/>
                <w:i/>
                <w:lang w:val="en-US"/>
              </w:rPr>
            </w:pPr>
            <w:r>
              <w:rPr>
                <w:rFonts w:cs="Arial"/>
                <w:i/>
                <w:lang w:val="en-US"/>
              </w:rPr>
              <w:t>648</w:t>
            </w:r>
            <w:r>
              <w:rPr>
                <w:rFonts w:cs="Arial"/>
                <w:i/>
              </w:rPr>
              <w:t>,</w:t>
            </w:r>
            <w:r w:rsidR="000609AB">
              <w:rPr>
                <w:rFonts w:cs="Arial"/>
                <w:i/>
                <w:lang w:val="en-US"/>
              </w:rPr>
              <w:t>3</w:t>
            </w:r>
          </w:p>
        </w:tc>
        <w:tc>
          <w:tcPr>
            <w:tcW w:w="606" w:type="pct"/>
            <w:tcBorders>
              <w:top w:val="dotted" w:sz="4" w:space="0" w:color="auto"/>
              <w:bottom w:val="dotted" w:sz="4" w:space="0" w:color="auto"/>
              <w:right w:val="single" w:sz="4" w:space="0" w:color="auto"/>
            </w:tcBorders>
            <w:shd w:val="clear" w:color="auto" w:fill="auto"/>
            <w:vAlign w:val="bottom"/>
          </w:tcPr>
          <w:p w14:paraId="5B6ACC5A" w14:textId="51F1F303" w:rsidR="000609AB" w:rsidRPr="00521232" w:rsidRDefault="00B9133C" w:rsidP="00A52EB4">
            <w:pPr>
              <w:pStyle w:val="aff"/>
              <w:spacing w:line="240" w:lineRule="exact"/>
              <w:ind w:left="0"/>
              <w:jc w:val="center"/>
              <w:rPr>
                <w:rFonts w:cs="Arial"/>
                <w:i/>
                <w:lang w:val="en-US"/>
              </w:rPr>
            </w:pPr>
            <w:r>
              <w:rPr>
                <w:rFonts w:cs="Arial"/>
                <w:i/>
                <w:lang w:val="en-US"/>
              </w:rPr>
              <w:t>121</w:t>
            </w:r>
            <w:r>
              <w:rPr>
                <w:rFonts w:cs="Arial"/>
                <w:i/>
              </w:rPr>
              <w:t>,</w:t>
            </w:r>
            <w:r w:rsidR="000609AB">
              <w:rPr>
                <w:rFonts w:cs="Arial"/>
                <w:i/>
                <w:lang w:val="en-US"/>
              </w:rPr>
              <w:t>8</w:t>
            </w:r>
          </w:p>
        </w:tc>
        <w:tc>
          <w:tcPr>
            <w:tcW w:w="983" w:type="pct"/>
            <w:tcBorders>
              <w:top w:val="dotted" w:sz="4" w:space="0" w:color="auto"/>
              <w:bottom w:val="dotted" w:sz="4" w:space="0" w:color="auto"/>
              <w:right w:val="double" w:sz="4" w:space="0" w:color="auto"/>
            </w:tcBorders>
            <w:shd w:val="clear" w:color="auto" w:fill="auto"/>
            <w:vAlign w:val="bottom"/>
          </w:tcPr>
          <w:p w14:paraId="2B2E8D23" w14:textId="6EC54779" w:rsidR="000609AB" w:rsidRPr="00521232" w:rsidRDefault="00B9133C" w:rsidP="00A52EB4">
            <w:pPr>
              <w:pStyle w:val="aff"/>
              <w:spacing w:line="240" w:lineRule="exact"/>
              <w:ind w:left="0"/>
              <w:jc w:val="center"/>
              <w:rPr>
                <w:rFonts w:cs="Arial"/>
                <w:i/>
                <w:lang w:val="en-US"/>
              </w:rPr>
            </w:pPr>
            <w:r>
              <w:rPr>
                <w:rFonts w:cs="Arial"/>
                <w:i/>
                <w:lang w:val="en-US"/>
              </w:rPr>
              <w:t>150</w:t>
            </w:r>
            <w:r>
              <w:rPr>
                <w:rFonts w:cs="Arial"/>
                <w:i/>
              </w:rPr>
              <w:t>,</w:t>
            </w:r>
            <w:r w:rsidR="000609AB">
              <w:rPr>
                <w:rFonts w:cs="Arial"/>
                <w:i/>
                <w:lang w:val="en-US"/>
              </w:rPr>
              <w:t>3</w:t>
            </w:r>
          </w:p>
        </w:tc>
      </w:tr>
      <w:tr w:rsidR="000609AB" w:rsidRPr="00440AB3" w14:paraId="5D4EB842" w14:textId="77777777" w:rsidTr="000609AB">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14B776A1" w14:textId="77777777" w:rsidR="000609AB" w:rsidRPr="001677C9" w:rsidRDefault="000609AB" w:rsidP="000609AB">
            <w:pPr>
              <w:pStyle w:val="a3"/>
              <w:spacing w:before="60" w:after="40" w:line="240" w:lineRule="exact"/>
              <w:ind w:left="142" w:right="147" w:firstLine="0"/>
              <w:rPr>
                <w:rFonts w:cs="Arial"/>
                <w:color w:val="000000"/>
              </w:rPr>
            </w:pPr>
            <w:r w:rsidRPr="004C5EC1">
              <w:rPr>
                <w:vertAlign w:val="superscript"/>
              </w:rPr>
              <w:t>1)</w:t>
            </w:r>
            <w:r>
              <w:t xml:space="preserve"> </w:t>
            </w:r>
            <w:r w:rsidRPr="00A94632">
              <w:t>Начиная с</w:t>
            </w:r>
            <w:r>
              <w:t xml:space="preserve"> </w:t>
            </w:r>
            <w:r w:rsidRPr="00606D8E">
              <w:rPr>
                <w:rFonts w:cs="Arial"/>
                <w:color w:val="000000"/>
              </w:rPr>
              <w:t>августа 2019 года</w:t>
            </w:r>
            <w:r>
              <w:rPr>
                <w:rFonts w:cs="Arial"/>
                <w:color w:val="000000"/>
              </w:rPr>
              <w:t>,</w:t>
            </w:r>
            <w:r w:rsidRPr="00606D8E">
              <w:rPr>
                <w:rFonts w:cs="Arial"/>
                <w:color w:val="000000"/>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 построенных на участках для ведения садоводства.</w:t>
            </w:r>
          </w:p>
        </w:tc>
      </w:tr>
    </w:tbl>
    <w:p w14:paraId="78580EE3" w14:textId="77777777" w:rsidR="000609AB" w:rsidRDefault="000609AB" w:rsidP="000609AB">
      <w:pPr>
        <w:pStyle w:val="aff5"/>
        <w:keepNext w:val="0"/>
        <w:pBdr>
          <w:bottom w:val="none" w:sz="0" w:space="0" w:color="auto"/>
        </w:pBdr>
        <w:tabs>
          <w:tab w:val="clear" w:pos="2061"/>
          <w:tab w:val="num" w:pos="-2268"/>
        </w:tabs>
        <w:spacing w:before="0" w:after="0"/>
        <w:ind w:left="0"/>
        <w:rPr>
          <w:caps w:val="0"/>
          <w:noProof w:val="0"/>
          <w:sz w:val="2"/>
        </w:rPr>
      </w:pPr>
      <w:bookmarkStart w:id="137" w:name="_Toc525137800"/>
      <w:bookmarkStart w:id="138" w:name="_Toc501359618"/>
      <w:bookmarkStart w:id="139" w:name="_Toc490814931"/>
      <w:bookmarkStart w:id="140" w:name="_Toc483296292"/>
      <w:bookmarkEnd w:id="137"/>
      <w:bookmarkEnd w:id="138"/>
      <w:bookmarkEnd w:id="139"/>
      <w:bookmarkEnd w:id="140"/>
    </w:p>
    <w:p w14:paraId="4D945064" w14:textId="77777777" w:rsidR="00710A50" w:rsidRDefault="00710A50" w:rsidP="00B9133C">
      <w:pPr>
        <w:pStyle w:val="3"/>
        <w:keepNext w:val="0"/>
        <w:numPr>
          <w:ilvl w:val="1"/>
          <w:numId w:val="10"/>
        </w:numPr>
        <w:spacing w:before="360" w:after="360"/>
        <w:ind w:left="709" w:firstLine="0"/>
        <w:jc w:val="left"/>
        <w:rPr>
          <w:rFonts w:cs="Arial"/>
          <w:noProof w:val="0"/>
        </w:rPr>
      </w:pPr>
      <w:bookmarkStart w:id="141" w:name="_Toc92876501"/>
      <w:r>
        <w:rPr>
          <w:rFonts w:cs="Arial"/>
          <w:noProof w:val="0"/>
        </w:rPr>
        <w:t>Транспорт</w:t>
      </w:r>
      <w:bookmarkEnd w:id="141"/>
    </w:p>
    <w:p w14:paraId="4AEEE928" w14:textId="4A737E32" w:rsidR="00470B52" w:rsidRDefault="00470B52" w:rsidP="00470B52">
      <w:pPr>
        <w:pStyle w:val="affb"/>
        <w:spacing w:before="120" w:line="288" w:lineRule="auto"/>
        <w:ind w:left="357"/>
        <w:jc w:val="center"/>
        <w:rPr>
          <w:rFonts w:cs="Arial"/>
          <w:b/>
        </w:rPr>
      </w:pPr>
      <w:bookmarkStart w:id="142" w:name="_Toc467486268"/>
      <w:bookmarkStart w:id="143" w:name="_Toc459280667"/>
      <w:bookmarkStart w:id="144" w:name="_Toc401656187"/>
      <w:bookmarkStart w:id="145" w:name="_Toc130704472"/>
      <w:bookmarkEnd w:id="136"/>
      <w:bookmarkEnd w:id="142"/>
      <w:bookmarkEnd w:id="143"/>
      <w:bookmarkEnd w:id="144"/>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470B52" w:rsidRPr="0028014D" w14:paraId="1C11B323" w14:textId="77777777" w:rsidTr="00470B52">
        <w:trPr>
          <w:trHeight w:val="285"/>
          <w:tblHeader/>
        </w:trPr>
        <w:tc>
          <w:tcPr>
            <w:tcW w:w="3402" w:type="dxa"/>
            <w:vMerge w:val="restart"/>
            <w:tcBorders>
              <w:top w:val="double" w:sz="6" w:space="0" w:color="auto"/>
              <w:bottom w:val="single" w:sz="6" w:space="0" w:color="auto"/>
            </w:tcBorders>
          </w:tcPr>
          <w:p w14:paraId="318D88B8" w14:textId="77777777" w:rsidR="00470B52" w:rsidRPr="0028014D" w:rsidRDefault="00470B52" w:rsidP="00470B52">
            <w:pPr>
              <w:pStyle w:val="aff"/>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14:paraId="536691C6" w14:textId="6E02225E" w:rsidR="00470B52" w:rsidRPr="00470B52" w:rsidRDefault="00470B52" w:rsidP="00470B52">
            <w:pPr>
              <w:pStyle w:val="aff0"/>
              <w:widowControl/>
              <w:adjustRightInd/>
              <w:spacing w:before="80" w:after="0"/>
              <w:textAlignment w:val="auto"/>
              <w:rPr>
                <w:rFonts w:cs="Arial"/>
              </w:rPr>
            </w:pPr>
            <w:r>
              <w:rPr>
                <w:rFonts w:cs="Arial"/>
              </w:rPr>
              <w:t xml:space="preserve">Ноябрь </w:t>
            </w:r>
            <w:r>
              <w:rPr>
                <w:rFonts w:cs="Arial"/>
                <w:lang w:val="en-US"/>
              </w:rPr>
              <w:t>202</w:t>
            </w:r>
            <w:r>
              <w:rPr>
                <w:rFonts w:cs="Arial"/>
              </w:rPr>
              <w:t>1г.</w:t>
            </w:r>
          </w:p>
        </w:tc>
        <w:tc>
          <w:tcPr>
            <w:tcW w:w="2290" w:type="dxa"/>
            <w:gridSpan w:val="2"/>
            <w:tcBorders>
              <w:top w:val="double" w:sz="6" w:space="0" w:color="auto"/>
              <w:left w:val="single" w:sz="6" w:space="0" w:color="auto"/>
              <w:bottom w:val="single" w:sz="6" w:space="0" w:color="auto"/>
              <w:right w:val="single" w:sz="6" w:space="0" w:color="auto"/>
            </w:tcBorders>
          </w:tcPr>
          <w:p w14:paraId="20F34C79" w14:textId="143C6151" w:rsidR="00470B52" w:rsidRPr="0028014D" w:rsidRDefault="00470B52" w:rsidP="00470B52">
            <w:pPr>
              <w:pStyle w:val="aff0"/>
              <w:widowControl/>
              <w:adjustRightInd/>
              <w:spacing w:before="80" w:after="0"/>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14:paraId="3B95BB0C" w14:textId="3E5A5DCB" w:rsidR="00470B52" w:rsidRPr="0028014D" w:rsidRDefault="00470B52" w:rsidP="00470B52">
            <w:pPr>
              <w:pStyle w:val="aff0"/>
              <w:widowControl/>
              <w:tabs>
                <w:tab w:val="left" w:pos="1418"/>
              </w:tabs>
              <w:adjustRightInd/>
              <w:spacing w:before="80" w:after="0"/>
              <w:textAlignment w:val="auto"/>
              <w:rPr>
                <w:rFonts w:cs="Arial"/>
              </w:rPr>
            </w:pPr>
            <w:r>
              <w:rPr>
                <w:rFonts w:cs="Arial"/>
              </w:rPr>
              <w:t>Январь – ноябрь 20</w:t>
            </w:r>
            <w:r>
              <w:rPr>
                <w:rFonts w:cs="Arial"/>
                <w:lang w:val="en-US"/>
              </w:rPr>
              <w:t>2</w:t>
            </w:r>
            <w:r>
              <w:rPr>
                <w:rFonts w:cs="Arial"/>
              </w:rPr>
              <w:t>1г.</w:t>
            </w:r>
          </w:p>
        </w:tc>
        <w:tc>
          <w:tcPr>
            <w:tcW w:w="1048" w:type="dxa"/>
            <w:vMerge w:val="restart"/>
            <w:tcBorders>
              <w:top w:val="double" w:sz="6" w:space="0" w:color="auto"/>
              <w:left w:val="single" w:sz="6" w:space="0" w:color="auto"/>
              <w:bottom w:val="single" w:sz="6" w:space="0" w:color="auto"/>
            </w:tcBorders>
          </w:tcPr>
          <w:p w14:paraId="41F9828A" w14:textId="40871581" w:rsidR="00470B52" w:rsidRPr="0028014D" w:rsidRDefault="00470B52" w:rsidP="00470B52">
            <w:pPr>
              <w:pStyle w:val="aff0"/>
              <w:widowControl/>
              <w:tabs>
                <w:tab w:val="left" w:pos="1418"/>
              </w:tabs>
              <w:adjustRightInd/>
              <w:spacing w:before="80" w:after="0"/>
              <w:textAlignment w:val="auto"/>
              <w:rPr>
                <w:rFonts w:cs="Arial"/>
              </w:rPr>
            </w:pPr>
            <w:r>
              <w:rPr>
                <w:rFonts w:cs="Arial"/>
              </w:rPr>
              <w:t xml:space="preserve">Январь </w:t>
            </w:r>
            <w:proofErr w:type="gramStart"/>
            <w:r>
              <w:rPr>
                <w:rFonts w:cs="Arial"/>
              </w:rPr>
              <w:t>–н</w:t>
            </w:r>
            <w:proofErr w:type="gramEnd"/>
            <w:r>
              <w:rPr>
                <w:rFonts w:cs="Arial"/>
              </w:rPr>
              <w:t>оябрь 20</w:t>
            </w:r>
            <w:r w:rsidRPr="00D76AA3">
              <w:rPr>
                <w:rFonts w:cs="Arial"/>
              </w:rPr>
              <w:t>2</w:t>
            </w:r>
            <w:r>
              <w:rPr>
                <w:rFonts w:cs="Arial"/>
              </w:rPr>
              <w:t>1г. в % к январю –ноябрю 2020г.</w:t>
            </w:r>
          </w:p>
        </w:tc>
      </w:tr>
      <w:tr w:rsidR="00470B52" w:rsidRPr="0028014D" w14:paraId="6E7D7D47" w14:textId="77777777" w:rsidTr="00470B52">
        <w:trPr>
          <w:trHeight w:val="195"/>
          <w:tblHeader/>
        </w:trPr>
        <w:tc>
          <w:tcPr>
            <w:tcW w:w="3402" w:type="dxa"/>
            <w:vMerge/>
            <w:tcBorders>
              <w:top w:val="single" w:sz="6" w:space="0" w:color="auto"/>
              <w:bottom w:val="single" w:sz="6" w:space="0" w:color="auto"/>
            </w:tcBorders>
          </w:tcPr>
          <w:p w14:paraId="6E1218BC" w14:textId="77777777" w:rsidR="00470B52" w:rsidRPr="0028014D" w:rsidRDefault="00470B52" w:rsidP="00470B52">
            <w:pPr>
              <w:pStyle w:val="aff"/>
              <w:ind w:left="284" w:hanging="199"/>
              <w:jc w:val="center"/>
              <w:rPr>
                <w:rFonts w:cs="Arial"/>
              </w:rPr>
            </w:pPr>
          </w:p>
        </w:tc>
        <w:tc>
          <w:tcPr>
            <w:tcW w:w="1287" w:type="dxa"/>
            <w:vMerge/>
            <w:tcBorders>
              <w:top w:val="single" w:sz="6" w:space="0" w:color="auto"/>
              <w:bottom w:val="single" w:sz="6" w:space="0" w:color="auto"/>
              <w:right w:val="single" w:sz="6" w:space="0" w:color="auto"/>
            </w:tcBorders>
          </w:tcPr>
          <w:p w14:paraId="474BC807" w14:textId="77777777" w:rsidR="00470B52" w:rsidRDefault="00470B52" w:rsidP="00470B52">
            <w:pPr>
              <w:pStyle w:val="aff0"/>
              <w:widowControl/>
              <w:adjustRightInd/>
              <w:spacing w:before="80" w:after="0"/>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14:paraId="231B26CB" w14:textId="192D7DA2" w:rsidR="00470B52" w:rsidRPr="0028014D" w:rsidRDefault="00470B52" w:rsidP="00470B52">
            <w:pPr>
              <w:pStyle w:val="aff0"/>
              <w:widowControl/>
              <w:adjustRightInd/>
              <w:spacing w:before="80" w:after="0"/>
              <w:textAlignment w:val="auto"/>
              <w:rPr>
                <w:rFonts w:cs="Arial"/>
              </w:rPr>
            </w:pPr>
            <w:r>
              <w:rPr>
                <w:rFonts w:cs="Arial"/>
              </w:rPr>
              <w:t>ноябрю 2020г.</w:t>
            </w:r>
          </w:p>
        </w:tc>
        <w:tc>
          <w:tcPr>
            <w:tcW w:w="1145" w:type="dxa"/>
            <w:tcBorders>
              <w:top w:val="single" w:sz="6" w:space="0" w:color="auto"/>
              <w:left w:val="single" w:sz="6" w:space="0" w:color="auto"/>
              <w:bottom w:val="single" w:sz="6" w:space="0" w:color="auto"/>
              <w:right w:val="single" w:sz="6" w:space="0" w:color="auto"/>
            </w:tcBorders>
          </w:tcPr>
          <w:p w14:paraId="5AC5FB2E" w14:textId="096F936E" w:rsidR="00470B52" w:rsidRPr="0028014D" w:rsidRDefault="00470B52" w:rsidP="00470B52">
            <w:pPr>
              <w:pStyle w:val="aff0"/>
              <w:widowControl/>
              <w:adjustRightInd/>
              <w:spacing w:before="80" w:after="0"/>
              <w:textAlignment w:val="auto"/>
              <w:rPr>
                <w:rFonts w:cs="Arial"/>
              </w:rPr>
            </w:pPr>
            <w:r>
              <w:rPr>
                <w:rFonts w:cs="Arial"/>
              </w:rPr>
              <w:t>октябрю 2021г.</w:t>
            </w:r>
          </w:p>
        </w:tc>
        <w:tc>
          <w:tcPr>
            <w:tcW w:w="1243" w:type="dxa"/>
            <w:vMerge/>
            <w:tcBorders>
              <w:top w:val="single" w:sz="6" w:space="0" w:color="auto"/>
              <w:left w:val="single" w:sz="6" w:space="0" w:color="auto"/>
              <w:bottom w:val="single" w:sz="6" w:space="0" w:color="auto"/>
              <w:right w:val="single" w:sz="6" w:space="0" w:color="auto"/>
            </w:tcBorders>
          </w:tcPr>
          <w:p w14:paraId="7842066C" w14:textId="77777777" w:rsidR="00470B52" w:rsidRPr="0028014D" w:rsidRDefault="00470B52" w:rsidP="00470B52">
            <w:pPr>
              <w:pStyle w:val="aff0"/>
              <w:widowControl/>
              <w:tabs>
                <w:tab w:val="left" w:pos="1418"/>
              </w:tabs>
              <w:adjustRightInd/>
              <w:spacing w:before="80" w:after="0"/>
              <w:textAlignment w:val="auto"/>
              <w:rPr>
                <w:rFonts w:cs="Arial"/>
              </w:rPr>
            </w:pPr>
          </w:p>
        </w:tc>
        <w:tc>
          <w:tcPr>
            <w:tcW w:w="1048" w:type="dxa"/>
            <w:vMerge/>
            <w:tcBorders>
              <w:top w:val="single" w:sz="6" w:space="0" w:color="auto"/>
              <w:left w:val="single" w:sz="6" w:space="0" w:color="auto"/>
              <w:bottom w:val="single" w:sz="6" w:space="0" w:color="auto"/>
            </w:tcBorders>
          </w:tcPr>
          <w:p w14:paraId="17FD60F6" w14:textId="77777777" w:rsidR="00470B52" w:rsidRPr="0028014D" w:rsidRDefault="00470B52" w:rsidP="00470B52">
            <w:pPr>
              <w:pStyle w:val="aff0"/>
              <w:widowControl/>
              <w:tabs>
                <w:tab w:val="left" w:pos="1418"/>
              </w:tabs>
              <w:adjustRightInd/>
              <w:spacing w:before="80" w:after="0"/>
              <w:textAlignment w:val="auto"/>
              <w:rPr>
                <w:rFonts w:cs="Arial"/>
              </w:rPr>
            </w:pPr>
          </w:p>
        </w:tc>
      </w:tr>
      <w:tr w:rsidR="00470B52" w:rsidRPr="0028014D" w14:paraId="5037385C" w14:textId="77777777" w:rsidTr="00F20251">
        <w:trPr>
          <w:trHeight w:val="195"/>
          <w:tblHeader/>
        </w:trPr>
        <w:tc>
          <w:tcPr>
            <w:tcW w:w="3402" w:type="dxa"/>
            <w:tcBorders>
              <w:top w:val="dotted" w:sz="4" w:space="0" w:color="auto"/>
              <w:bottom w:val="dotted" w:sz="4" w:space="0" w:color="auto"/>
            </w:tcBorders>
            <w:vAlign w:val="bottom"/>
          </w:tcPr>
          <w:p w14:paraId="5F3C0AAC" w14:textId="77777777" w:rsidR="00470B52" w:rsidRPr="0028014D" w:rsidRDefault="00470B52" w:rsidP="00B9133C">
            <w:pPr>
              <w:pStyle w:val="aff"/>
              <w:spacing w:line="240" w:lineRule="exact"/>
              <w:ind w:left="284" w:hanging="199"/>
              <w:rPr>
                <w:rFonts w:cs="Arial"/>
              </w:rPr>
            </w:pPr>
            <w:r>
              <w:rPr>
                <w:rFonts w:cs="Arial"/>
              </w:rPr>
              <w:t>Перевезено пассажиров, тыс. чел.</w:t>
            </w:r>
          </w:p>
        </w:tc>
        <w:tc>
          <w:tcPr>
            <w:tcW w:w="1287" w:type="dxa"/>
            <w:tcBorders>
              <w:top w:val="dotted" w:sz="4" w:space="0" w:color="auto"/>
              <w:bottom w:val="dotted" w:sz="4" w:space="0" w:color="auto"/>
              <w:right w:val="single" w:sz="6" w:space="0" w:color="auto"/>
            </w:tcBorders>
            <w:vAlign w:val="bottom"/>
          </w:tcPr>
          <w:p w14:paraId="1D724852" w14:textId="77777777" w:rsidR="00470B52" w:rsidRPr="0009685F" w:rsidRDefault="00470B52" w:rsidP="00B9133C">
            <w:pPr>
              <w:pStyle w:val="aff0"/>
              <w:widowControl/>
              <w:adjustRightInd/>
              <w:spacing w:before="80" w:after="0" w:line="240" w:lineRule="exact"/>
              <w:textAlignment w:val="auto"/>
              <w:rPr>
                <w:rFonts w:cs="Arial"/>
                <w:i w:val="0"/>
              </w:rPr>
            </w:pPr>
            <w:r>
              <w:rPr>
                <w:rFonts w:cs="Arial"/>
                <w:i w:val="0"/>
              </w:rPr>
              <w:t>15957,3</w:t>
            </w:r>
          </w:p>
        </w:tc>
        <w:tc>
          <w:tcPr>
            <w:tcW w:w="1145" w:type="dxa"/>
            <w:tcBorders>
              <w:top w:val="dotted" w:sz="4" w:space="0" w:color="auto"/>
              <w:left w:val="single" w:sz="6" w:space="0" w:color="auto"/>
              <w:bottom w:val="dotted" w:sz="4" w:space="0" w:color="auto"/>
              <w:right w:val="single" w:sz="6" w:space="0" w:color="auto"/>
            </w:tcBorders>
            <w:vAlign w:val="bottom"/>
          </w:tcPr>
          <w:p w14:paraId="444D317A" w14:textId="77777777" w:rsidR="00470B52" w:rsidRPr="00B03916" w:rsidRDefault="00470B52" w:rsidP="00B9133C">
            <w:pPr>
              <w:pStyle w:val="aff0"/>
              <w:widowControl/>
              <w:adjustRightInd/>
              <w:spacing w:before="80" w:after="0" w:line="240" w:lineRule="exact"/>
              <w:textAlignment w:val="auto"/>
              <w:rPr>
                <w:rFonts w:cs="Arial"/>
                <w:i w:val="0"/>
              </w:rPr>
            </w:pPr>
            <w:r>
              <w:rPr>
                <w:rFonts w:cs="Arial"/>
                <w:i w:val="0"/>
              </w:rPr>
              <w:t>115,0</w:t>
            </w:r>
          </w:p>
        </w:tc>
        <w:tc>
          <w:tcPr>
            <w:tcW w:w="1145" w:type="dxa"/>
            <w:tcBorders>
              <w:top w:val="dotted" w:sz="4" w:space="0" w:color="auto"/>
              <w:left w:val="single" w:sz="6" w:space="0" w:color="auto"/>
              <w:bottom w:val="dotted" w:sz="4" w:space="0" w:color="auto"/>
              <w:right w:val="single" w:sz="6" w:space="0" w:color="auto"/>
            </w:tcBorders>
            <w:vAlign w:val="bottom"/>
          </w:tcPr>
          <w:p w14:paraId="606FFE4B" w14:textId="77777777" w:rsidR="00470B52" w:rsidRPr="00B03916" w:rsidRDefault="00470B52" w:rsidP="00B9133C">
            <w:pPr>
              <w:pStyle w:val="aff0"/>
              <w:widowControl/>
              <w:adjustRightInd/>
              <w:spacing w:before="80" w:after="0" w:line="240" w:lineRule="exact"/>
              <w:textAlignment w:val="auto"/>
              <w:rPr>
                <w:rFonts w:cs="Arial"/>
                <w:i w:val="0"/>
              </w:rPr>
            </w:pPr>
            <w:r>
              <w:rPr>
                <w:rFonts w:cs="Arial"/>
                <w:i w:val="0"/>
              </w:rPr>
              <w:t>95,4</w:t>
            </w:r>
          </w:p>
        </w:tc>
        <w:tc>
          <w:tcPr>
            <w:tcW w:w="1243" w:type="dxa"/>
            <w:tcBorders>
              <w:top w:val="dotted" w:sz="4" w:space="0" w:color="auto"/>
              <w:left w:val="single" w:sz="6" w:space="0" w:color="auto"/>
              <w:bottom w:val="dotted" w:sz="4" w:space="0" w:color="auto"/>
              <w:right w:val="single" w:sz="6" w:space="0" w:color="auto"/>
            </w:tcBorders>
            <w:vAlign w:val="bottom"/>
          </w:tcPr>
          <w:p w14:paraId="437B6F71" w14:textId="77777777" w:rsidR="00470B52" w:rsidRPr="00B03916" w:rsidRDefault="00470B52" w:rsidP="00B9133C">
            <w:pPr>
              <w:pStyle w:val="aff0"/>
              <w:widowControl/>
              <w:tabs>
                <w:tab w:val="left" w:pos="1418"/>
              </w:tabs>
              <w:adjustRightInd/>
              <w:spacing w:before="80" w:after="0" w:line="240" w:lineRule="exact"/>
              <w:textAlignment w:val="auto"/>
              <w:rPr>
                <w:rFonts w:cs="Arial"/>
                <w:i w:val="0"/>
              </w:rPr>
            </w:pPr>
            <w:r>
              <w:rPr>
                <w:rFonts w:cs="Arial"/>
                <w:i w:val="0"/>
              </w:rPr>
              <w:t>161988,9</w:t>
            </w:r>
          </w:p>
        </w:tc>
        <w:tc>
          <w:tcPr>
            <w:tcW w:w="1048" w:type="dxa"/>
            <w:tcBorders>
              <w:top w:val="dotted" w:sz="4" w:space="0" w:color="auto"/>
              <w:left w:val="single" w:sz="6" w:space="0" w:color="auto"/>
              <w:bottom w:val="dotted" w:sz="4" w:space="0" w:color="auto"/>
            </w:tcBorders>
            <w:vAlign w:val="bottom"/>
          </w:tcPr>
          <w:p w14:paraId="716F26FA" w14:textId="77777777" w:rsidR="00470B52" w:rsidRPr="00270721" w:rsidRDefault="00470B52" w:rsidP="00B9133C">
            <w:pPr>
              <w:pStyle w:val="aff0"/>
              <w:widowControl/>
              <w:tabs>
                <w:tab w:val="left" w:pos="1418"/>
              </w:tabs>
              <w:adjustRightInd/>
              <w:spacing w:before="80" w:after="0" w:line="240" w:lineRule="exact"/>
              <w:textAlignment w:val="auto"/>
              <w:rPr>
                <w:rFonts w:cs="Arial"/>
                <w:i w:val="0"/>
              </w:rPr>
            </w:pPr>
            <w:r>
              <w:rPr>
                <w:rFonts w:cs="Arial"/>
                <w:i w:val="0"/>
              </w:rPr>
              <w:t>111,2</w:t>
            </w:r>
          </w:p>
        </w:tc>
      </w:tr>
      <w:tr w:rsidR="00470B52" w:rsidRPr="0028014D" w14:paraId="6BB8D918" w14:textId="77777777" w:rsidTr="00F20251">
        <w:tc>
          <w:tcPr>
            <w:tcW w:w="3402" w:type="dxa"/>
            <w:tcBorders>
              <w:top w:val="dotted" w:sz="4" w:space="0" w:color="auto"/>
            </w:tcBorders>
            <w:vAlign w:val="bottom"/>
          </w:tcPr>
          <w:p w14:paraId="7179FEB4" w14:textId="77777777" w:rsidR="00470B52" w:rsidRPr="00B12407" w:rsidRDefault="00470B52" w:rsidP="00B9133C">
            <w:pPr>
              <w:pStyle w:val="aff"/>
              <w:spacing w:line="240" w:lineRule="exact"/>
              <w:rPr>
                <w:rFonts w:cs="Arial"/>
              </w:rPr>
            </w:pPr>
            <w:r>
              <w:rPr>
                <w:rFonts w:cs="Arial"/>
              </w:rPr>
              <w:t>Пассажирооборот, млн. пасс</w:t>
            </w:r>
            <w:proofErr w:type="gramStart"/>
            <w:r>
              <w:rPr>
                <w:rFonts w:cs="Arial"/>
              </w:rPr>
              <w:t>.-</w:t>
            </w:r>
            <w:proofErr w:type="gramEnd"/>
            <w:r>
              <w:rPr>
                <w:rFonts w:cs="Arial"/>
              </w:rPr>
              <w:t>км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14:paraId="702D450F" w14:textId="77777777" w:rsidR="00470B52" w:rsidRPr="00B2173D" w:rsidRDefault="00470B52" w:rsidP="00B9133C">
            <w:pPr>
              <w:spacing w:before="80" w:line="240" w:lineRule="exact"/>
              <w:ind w:firstLine="0"/>
              <w:jc w:val="center"/>
              <w:rPr>
                <w:rFonts w:cs="Arial"/>
                <w:sz w:val="20"/>
              </w:rPr>
            </w:pPr>
            <w:r>
              <w:rPr>
                <w:rFonts w:cs="Arial"/>
                <w:sz w:val="20"/>
              </w:rPr>
              <w:t>218,7</w:t>
            </w:r>
          </w:p>
        </w:tc>
        <w:tc>
          <w:tcPr>
            <w:tcW w:w="1145" w:type="dxa"/>
            <w:tcBorders>
              <w:top w:val="dotted" w:sz="4" w:space="0" w:color="auto"/>
              <w:left w:val="single" w:sz="6" w:space="0" w:color="auto"/>
              <w:bottom w:val="double" w:sz="6" w:space="0" w:color="auto"/>
              <w:right w:val="single" w:sz="6" w:space="0" w:color="auto"/>
            </w:tcBorders>
            <w:vAlign w:val="bottom"/>
          </w:tcPr>
          <w:p w14:paraId="13BF5274" w14:textId="77777777" w:rsidR="00470B52" w:rsidRPr="00B12407" w:rsidRDefault="00470B52" w:rsidP="00B9133C">
            <w:pPr>
              <w:spacing w:before="80" w:line="240" w:lineRule="exact"/>
              <w:ind w:firstLine="0"/>
              <w:jc w:val="center"/>
              <w:rPr>
                <w:rFonts w:cs="Arial"/>
                <w:sz w:val="20"/>
              </w:rPr>
            </w:pPr>
            <w:r>
              <w:rPr>
                <w:rFonts w:cs="Arial"/>
                <w:sz w:val="20"/>
              </w:rPr>
              <w:t>112,3</w:t>
            </w:r>
          </w:p>
        </w:tc>
        <w:tc>
          <w:tcPr>
            <w:tcW w:w="1145" w:type="dxa"/>
            <w:tcBorders>
              <w:top w:val="dotted" w:sz="4" w:space="0" w:color="auto"/>
              <w:left w:val="single" w:sz="6" w:space="0" w:color="auto"/>
              <w:bottom w:val="double" w:sz="6" w:space="0" w:color="auto"/>
              <w:right w:val="single" w:sz="6" w:space="0" w:color="auto"/>
            </w:tcBorders>
            <w:vAlign w:val="bottom"/>
          </w:tcPr>
          <w:p w14:paraId="2DCAE550" w14:textId="77777777" w:rsidR="00470B52" w:rsidRPr="00B12407" w:rsidRDefault="00470B52" w:rsidP="00B9133C">
            <w:pPr>
              <w:spacing w:before="80" w:line="240" w:lineRule="exact"/>
              <w:ind w:firstLine="0"/>
              <w:jc w:val="center"/>
              <w:rPr>
                <w:rFonts w:cs="Arial"/>
                <w:sz w:val="20"/>
              </w:rPr>
            </w:pPr>
            <w:r>
              <w:rPr>
                <w:rFonts w:cs="Arial"/>
                <w:sz w:val="20"/>
              </w:rPr>
              <w:t>95,2</w:t>
            </w:r>
          </w:p>
        </w:tc>
        <w:tc>
          <w:tcPr>
            <w:tcW w:w="1243" w:type="dxa"/>
            <w:tcBorders>
              <w:top w:val="dotted" w:sz="4" w:space="0" w:color="auto"/>
              <w:left w:val="single" w:sz="6" w:space="0" w:color="auto"/>
              <w:bottom w:val="double" w:sz="6" w:space="0" w:color="auto"/>
              <w:right w:val="single" w:sz="6" w:space="0" w:color="auto"/>
            </w:tcBorders>
            <w:vAlign w:val="bottom"/>
          </w:tcPr>
          <w:p w14:paraId="5BCBF83D" w14:textId="77777777" w:rsidR="00470B52" w:rsidRPr="00B12407" w:rsidRDefault="00470B52" w:rsidP="00B9133C">
            <w:pPr>
              <w:spacing w:before="80" w:line="240" w:lineRule="exact"/>
              <w:ind w:firstLine="0"/>
              <w:jc w:val="center"/>
              <w:rPr>
                <w:rFonts w:cs="Arial"/>
                <w:sz w:val="20"/>
              </w:rPr>
            </w:pPr>
            <w:r>
              <w:rPr>
                <w:rFonts w:cs="Arial"/>
                <w:sz w:val="20"/>
              </w:rPr>
              <w:t>2311,6</w:t>
            </w:r>
          </w:p>
        </w:tc>
        <w:tc>
          <w:tcPr>
            <w:tcW w:w="1048" w:type="dxa"/>
            <w:tcBorders>
              <w:top w:val="dotted" w:sz="4" w:space="0" w:color="auto"/>
              <w:left w:val="single" w:sz="6" w:space="0" w:color="auto"/>
              <w:bottom w:val="double" w:sz="6" w:space="0" w:color="auto"/>
            </w:tcBorders>
            <w:vAlign w:val="bottom"/>
          </w:tcPr>
          <w:p w14:paraId="3AFF359F" w14:textId="77777777" w:rsidR="00470B52" w:rsidRPr="00B12407" w:rsidRDefault="00470B52" w:rsidP="00B9133C">
            <w:pPr>
              <w:spacing w:before="80" w:line="240" w:lineRule="exact"/>
              <w:ind w:firstLine="0"/>
              <w:jc w:val="center"/>
              <w:rPr>
                <w:rFonts w:cs="Arial"/>
                <w:sz w:val="20"/>
              </w:rPr>
            </w:pPr>
            <w:r>
              <w:rPr>
                <w:rFonts w:cs="Arial"/>
                <w:sz w:val="20"/>
              </w:rPr>
              <w:t>110,1</w:t>
            </w:r>
          </w:p>
        </w:tc>
      </w:tr>
    </w:tbl>
    <w:p w14:paraId="2D6D60BC" w14:textId="77777777" w:rsidR="00470B52" w:rsidRDefault="00470B52" w:rsidP="00470B52">
      <w:pPr>
        <w:pStyle w:val="aff5"/>
        <w:keepNext w:val="0"/>
        <w:pBdr>
          <w:bottom w:val="none" w:sz="0" w:space="0" w:color="auto"/>
        </w:pBdr>
        <w:tabs>
          <w:tab w:val="clear" w:pos="2061"/>
          <w:tab w:val="num" w:pos="-1843"/>
        </w:tabs>
        <w:spacing w:before="0" w:after="0" w:line="288" w:lineRule="auto"/>
        <w:ind w:left="0"/>
        <w:rPr>
          <w:rFonts w:cs="Arial"/>
          <w:caps w:val="0"/>
          <w:lang w:val="en-US"/>
        </w:rPr>
      </w:pPr>
    </w:p>
    <w:p w14:paraId="0A84076B" w14:textId="41FDCBFA" w:rsidR="00470B52" w:rsidRPr="00470B52" w:rsidRDefault="00470B52" w:rsidP="00470B52">
      <w:pPr>
        <w:pStyle w:val="a3"/>
        <w:jc w:val="center"/>
        <w:rPr>
          <w:rFonts w:cs="Arial"/>
          <w:b/>
          <w:sz w:val="22"/>
          <w:szCs w:val="22"/>
          <w:vertAlign w:val="superscript"/>
        </w:rPr>
      </w:pPr>
      <w:r>
        <w:rPr>
          <w:b/>
          <w:sz w:val="22"/>
          <w:szCs w:val="22"/>
        </w:rPr>
        <w:t>Динамика перевозки грузов и грузооборота 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701"/>
        <w:gridCol w:w="1871"/>
        <w:gridCol w:w="1814"/>
        <w:gridCol w:w="1985"/>
      </w:tblGrid>
      <w:tr w:rsidR="00470B52" w:rsidRPr="0028014D" w14:paraId="7B23E373" w14:textId="77777777" w:rsidTr="001F70A5">
        <w:trPr>
          <w:cantSplit/>
          <w:trHeight w:val="296"/>
          <w:tblHeader/>
        </w:trPr>
        <w:tc>
          <w:tcPr>
            <w:tcW w:w="1985" w:type="dxa"/>
            <w:vMerge w:val="restart"/>
            <w:tcBorders>
              <w:top w:val="double" w:sz="6" w:space="0" w:color="auto"/>
              <w:left w:val="double" w:sz="6" w:space="0" w:color="auto"/>
              <w:right w:val="single" w:sz="6" w:space="0" w:color="auto"/>
            </w:tcBorders>
          </w:tcPr>
          <w:p w14:paraId="061D3FA2" w14:textId="77777777" w:rsidR="00470B52" w:rsidRPr="0028014D" w:rsidRDefault="00470B52" w:rsidP="001F70A5">
            <w:pPr>
              <w:pStyle w:val="aff"/>
              <w:spacing w:before="60"/>
              <w:ind w:left="114" w:hanging="57"/>
              <w:jc w:val="center"/>
              <w:rPr>
                <w:rFonts w:cs="Arial"/>
                <w:i/>
              </w:rPr>
            </w:pPr>
          </w:p>
        </w:tc>
        <w:tc>
          <w:tcPr>
            <w:tcW w:w="3572" w:type="dxa"/>
            <w:gridSpan w:val="2"/>
            <w:tcBorders>
              <w:top w:val="double" w:sz="6" w:space="0" w:color="auto"/>
              <w:left w:val="single" w:sz="6" w:space="0" w:color="auto"/>
              <w:bottom w:val="single" w:sz="6" w:space="0" w:color="auto"/>
              <w:right w:val="single" w:sz="6" w:space="0" w:color="auto"/>
            </w:tcBorders>
          </w:tcPr>
          <w:p w14:paraId="2B1EE053" w14:textId="77777777" w:rsidR="00470B52" w:rsidRPr="0028014D" w:rsidRDefault="00470B52" w:rsidP="001F70A5">
            <w:pPr>
              <w:pStyle w:val="aff1"/>
              <w:spacing w:before="60"/>
              <w:rPr>
                <w:rFonts w:cs="Arial"/>
                <w:i/>
              </w:rPr>
            </w:pPr>
            <w:r>
              <w:rPr>
                <w:rFonts w:cs="Arial"/>
                <w:i/>
              </w:rPr>
              <w:t>Перевезено грузов</w:t>
            </w:r>
          </w:p>
        </w:tc>
        <w:tc>
          <w:tcPr>
            <w:tcW w:w="3799" w:type="dxa"/>
            <w:gridSpan w:val="2"/>
            <w:tcBorders>
              <w:top w:val="double" w:sz="6" w:space="0" w:color="auto"/>
              <w:left w:val="single" w:sz="6" w:space="0" w:color="auto"/>
              <w:bottom w:val="single" w:sz="6" w:space="0" w:color="auto"/>
              <w:right w:val="double" w:sz="6" w:space="0" w:color="auto"/>
            </w:tcBorders>
          </w:tcPr>
          <w:p w14:paraId="5A90AC03" w14:textId="77777777" w:rsidR="00470B52" w:rsidRPr="0028014D" w:rsidRDefault="00470B52" w:rsidP="001F70A5">
            <w:pPr>
              <w:pStyle w:val="aff1"/>
              <w:spacing w:before="60"/>
              <w:rPr>
                <w:rFonts w:cs="Arial"/>
                <w:i/>
              </w:rPr>
            </w:pPr>
            <w:r>
              <w:rPr>
                <w:rFonts w:cs="Arial"/>
                <w:i/>
              </w:rPr>
              <w:t>Грузооборот</w:t>
            </w:r>
          </w:p>
        </w:tc>
      </w:tr>
      <w:tr w:rsidR="00470B52" w:rsidRPr="0028014D" w14:paraId="5F8E39B5" w14:textId="77777777" w:rsidTr="000F101B">
        <w:trPr>
          <w:cantSplit/>
          <w:trHeight w:val="71"/>
          <w:tblHeader/>
        </w:trPr>
        <w:tc>
          <w:tcPr>
            <w:tcW w:w="1985" w:type="dxa"/>
            <w:vMerge/>
            <w:tcBorders>
              <w:left w:val="double" w:sz="6" w:space="0" w:color="auto"/>
              <w:right w:val="single" w:sz="6" w:space="0" w:color="auto"/>
            </w:tcBorders>
          </w:tcPr>
          <w:p w14:paraId="2AD9B65A" w14:textId="77777777" w:rsidR="00470B52" w:rsidRPr="0028014D" w:rsidRDefault="00470B52" w:rsidP="001F70A5">
            <w:pPr>
              <w:pStyle w:val="aff"/>
              <w:spacing w:before="60"/>
              <w:ind w:left="114" w:hanging="57"/>
              <w:jc w:val="center"/>
              <w:rPr>
                <w:rFonts w:cs="Arial"/>
                <w:i/>
              </w:rPr>
            </w:pPr>
          </w:p>
        </w:tc>
        <w:tc>
          <w:tcPr>
            <w:tcW w:w="1701" w:type="dxa"/>
            <w:tcBorders>
              <w:top w:val="single" w:sz="6" w:space="0" w:color="auto"/>
              <w:left w:val="single" w:sz="6" w:space="0" w:color="auto"/>
              <w:right w:val="single" w:sz="6" w:space="0" w:color="auto"/>
            </w:tcBorders>
          </w:tcPr>
          <w:p w14:paraId="7D357308" w14:textId="77777777" w:rsidR="00470B52" w:rsidRPr="0028014D" w:rsidRDefault="00470B52" w:rsidP="001F70A5">
            <w:pPr>
              <w:pStyle w:val="aff1"/>
              <w:spacing w:before="60"/>
              <w:rPr>
                <w:rFonts w:cs="Arial"/>
                <w:i/>
              </w:rPr>
            </w:pPr>
            <w:r>
              <w:rPr>
                <w:rFonts w:cs="Arial"/>
                <w:i/>
              </w:rPr>
              <w:t>тыс. тонн</w:t>
            </w:r>
          </w:p>
        </w:tc>
        <w:tc>
          <w:tcPr>
            <w:tcW w:w="1871" w:type="dxa"/>
            <w:tcBorders>
              <w:top w:val="single" w:sz="6" w:space="0" w:color="auto"/>
              <w:left w:val="single" w:sz="6" w:space="0" w:color="auto"/>
              <w:right w:val="single" w:sz="6" w:space="0" w:color="auto"/>
            </w:tcBorders>
          </w:tcPr>
          <w:p w14:paraId="068B0008" w14:textId="7594F79D" w:rsidR="00470B52" w:rsidRPr="0028014D" w:rsidRDefault="000F101B" w:rsidP="001F70A5">
            <w:pPr>
              <w:pStyle w:val="aff1"/>
              <w:spacing w:before="60"/>
              <w:rPr>
                <w:rFonts w:cs="Arial"/>
                <w:i/>
              </w:rPr>
            </w:pPr>
            <w:proofErr w:type="gramStart"/>
            <w:r>
              <w:rPr>
                <w:rFonts w:cs="Arial"/>
                <w:i/>
              </w:rPr>
              <w:t>в</w:t>
            </w:r>
            <w:proofErr w:type="gramEnd"/>
            <w:r>
              <w:rPr>
                <w:rFonts w:cs="Arial"/>
                <w:i/>
              </w:rPr>
              <w:t xml:space="preserve"> % к соответствую</w:t>
            </w:r>
            <w:r>
              <w:rPr>
                <w:rFonts w:cs="Arial"/>
                <w:i/>
              </w:rPr>
              <w:softHyphen/>
              <w:t>щему периоду предыдущего года</w:t>
            </w:r>
          </w:p>
        </w:tc>
        <w:tc>
          <w:tcPr>
            <w:tcW w:w="1814" w:type="dxa"/>
            <w:tcBorders>
              <w:top w:val="single" w:sz="6" w:space="0" w:color="auto"/>
              <w:left w:val="single" w:sz="6" w:space="0" w:color="auto"/>
              <w:right w:val="single" w:sz="6" w:space="0" w:color="auto"/>
            </w:tcBorders>
          </w:tcPr>
          <w:p w14:paraId="1D8CEBA1" w14:textId="77777777" w:rsidR="00470B52" w:rsidRPr="0028014D" w:rsidRDefault="00470B52" w:rsidP="001F70A5">
            <w:pPr>
              <w:pStyle w:val="aff1"/>
              <w:spacing w:before="60"/>
              <w:rPr>
                <w:rFonts w:cs="Arial"/>
                <w:i/>
              </w:rPr>
            </w:pPr>
            <w:r>
              <w:rPr>
                <w:rFonts w:cs="Arial"/>
                <w:i/>
              </w:rPr>
              <w:t>млн. т-км</w:t>
            </w:r>
          </w:p>
          <w:p w14:paraId="42384639" w14:textId="77777777" w:rsidR="00470B52" w:rsidRPr="0028014D" w:rsidRDefault="00470B52" w:rsidP="001F70A5">
            <w:pPr>
              <w:pStyle w:val="aff1"/>
              <w:spacing w:before="60"/>
              <w:rPr>
                <w:rFonts w:cs="Arial"/>
                <w:i/>
              </w:rPr>
            </w:pPr>
          </w:p>
        </w:tc>
        <w:tc>
          <w:tcPr>
            <w:tcW w:w="1985" w:type="dxa"/>
            <w:tcBorders>
              <w:top w:val="single" w:sz="6" w:space="0" w:color="auto"/>
              <w:left w:val="single" w:sz="6" w:space="0" w:color="auto"/>
              <w:right w:val="double" w:sz="6" w:space="0" w:color="auto"/>
            </w:tcBorders>
          </w:tcPr>
          <w:p w14:paraId="03EABE2B" w14:textId="0AD95260" w:rsidR="00470B52" w:rsidRPr="0028014D" w:rsidRDefault="00470B52" w:rsidP="001F70A5">
            <w:pPr>
              <w:pStyle w:val="aff1"/>
              <w:spacing w:before="60"/>
              <w:rPr>
                <w:rFonts w:cs="Arial"/>
                <w:i/>
              </w:rPr>
            </w:pPr>
            <w:proofErr w:type="gramStart"/>
            <w:r>
              <w:rPr>
                <w:rFonts w:cs="Arial"/>
                <w:i/>
              </w:rPr>
              <w:t>в</w:t>
            </w:r>
            <w:proofErr w:type="gramEnd"/>
            <w:r>
              <w:rPr>
                <w:rFonts w:cs="Arial"/>
                <w:i/>
              </w:rPr>
              <w:t xml:space="preserve"> % к</w:t>
            </w:r>
            <w:r w:rsidR="000F101B">
              <w:rPr>
                <w:rFonts w:cs="Arial"/>
                <w:i/>
              </w:rPr>
              <w:t xml:space="preserve"> соответствую</w:t>
            </w:r>
            <w:r w:rsidR="000F101B">
              <w:rPr>
                <w:rFonts w:cs="Arial"/>
                <w:i/>
              </w:rPr>
              <w:softHyphen/>
              <w:t>щему периоду предыдущего года</w:t>
            </w:r>
          </w:p>
        </w:tc>
      </w:tr>
      <w:tr w:rsidR="00470B52" w:rsidRPr="00390800" w14:paraId="1632294D" w14:textId="77777777" w:rsidTr="00470B52">
        <w:tc>
          <w:tcPr>
            <w:tcW w:w="9356" w:type="dxa"/>
            <w:gridSpan w:val="5"/>
            <w:tcBorders>
              <w:top w:val="single" w:sz="6" w:space="0" w:color="auto"/>
              <w:left w:val="double" w:sz="6" w:space="0" w:color="auto"/>
              <w:bottom w:val="single" w:sz="6" w:space="0" w:color="auto"/>
              <w:right w:val="double" w:sz="6" w:space="0" w:color="auto"/>
            </w:tcBorders>
          </w:tcPr>
          <w:p w14:paraId="3BE9DF8E" w14:textId="6736B84B" w:rsidR="00470B52" w:rsidRPr="00271F3F" w:rsidRDefault="00470B52" w:rsidP="00A52EB4">
            <w:pPr>
              <w:pStyle w:val="aff1"/>
              <w:spacing w:line="240" w:lineRule="exact"/>
              <w:rPr>
                <w:rFonts w:cs="Arial"/>
                <w:b/>
              </w:rPr>
            </w:pPr>
            <w:r>
              <w:rPr>
                <w:rFonts w:cs="Arial"/>
                <w:b/>
              </w:rPr>
              <w:t>2020 год</w:t>
            </w:r>
          </w:p>
        </w:tc>
      </w:tr>
      <w:tr w:rsidR="00470B52" w:rsidRPr="00470B52" w14:paraId="6FD92D34" w14:textId="77777777" w:rsidTr="00470B52">
        <w:tc>
          <w:tcPr>
            <w:tcW w:w="1985" w:type="dxa"/>
            <w:tcBorders>
              <w:top w:val="dotted" w:sz="4" w:space="0" w:color="auto"/>
              <w:left w:val="double" w:sz="6" w:space="0" w:color="auto"/>
              <w:bottom w:val="dotted" w:sz="4" w:space="0" w:color="auto"/>
              <w:right w:val="single" w:sz="6" w:space="0" w:color="auto"/>
            </w:tcBorders>
          </w:tcPr>
          <w:p w14:paraId="1D6729DE" w14:textId="37FE986E"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март</w:t>
            </w:r>
          </w:p>
        </w:tc>
        <w:tc>
          <w:tcPr>
            <w:tcW w:w="1701" w:type="dxa"/>
            <w:tcBorders>
              <w:top w:val="dotted" w:sz="4" w:space="0" w:color="auto"/>
              <w:left w:val="single" w:sz="6" w:space="0" w:color="auto"/>
              <w:bottom w:val="dotted" w:sz="4" w:space="0" w:color="auto"/>
              <w:right w:val="single" w:sz="6" w:space="0" w:color="auto"/>
            </w:tcBorders>
            <w:vAlign w:val="bottom"/>
          </w:tcPr>
          <w:p w14:paraId="19BDFAA6" w14:textId="77777777" w:rsidR="00470B52" w:rsidRPr="00470B52" w:rsidRDefault="00470B52" w:rsidP="00A52EB4">
            <w:pPr>
              <w:spacing w:before="80" w:line="240" w:lineRule="exact"/>
              <w:ind w:firstLine="0"/>
              <w:jc w:val="center"/>
              <w:rPr>
                <w:rFonts w:cs="Arial"/>
                <w:sz w:val="20"/>
              </w:rPr>
            </w:pPr>
            <w:r w:rsidRPr="00470B52">
              <w:rPr>
                <w:rFonts w:cs="Arial"/>
                <w:sz w:val="20"/>
              </w:rPr>
              <w:t>3596,5</w:t>
            </w:r>
          </w:p>
        </w:tc>
        <w:tc>
          <w:tcPr>
            <w:tcW w:w="1871" w:type="dxa"/>
            <w:tcBorders>
              <w:top w:val="dotted" w:sz="4" w:space="0" w:color="auto"/>
              <w:left w:val="single" w:sz="6" w:space="0" w:color="auto"/>
              <w:bottom w:val="dotted" w:sz="4" w:space="0" w:color="auto"/>
              <w:right w:val="single" w:sz="6" w:space="0" w:color="auto"/>
            </w:tcBorders>
            <w:vAlign w:val="bottom"/>
          </w:tcPr>
          <w:p w14:paraId="28457358" w14:textId="77777777" w:rsidR="00470B52" w:rsidRPr="00470B52" w:rsidRDefault="00470B52" w:rsidP="00A52EB4">
            <w:pPr>
              <w:spacing w:before="80" w:line="240" w:lineRule="exact"/>
              <w:ind w:firstLine="0"/>
              <w:jc w:val="center"/>
              <w:rPr>
                <w:rFonts w:cs="Arial"/>
                <w:sz w:val="20"/>
              </w:rPr>
            </w:pPr>
            <w:r w:rsidRPr="00470B52">
              <w:rPr>
                <w:rFonts w:cs="Arial"/>
                <w:sz w:val="20"/>
              </w:rPr>
              <w:t>82,6</w:t>
            </w:r>
          </w:p>
        </w:tc>
        <w:tc>
          <w:tcPr>
            <w:tcW w:w="1814" w:type="dxa"/>
            <w:tcBorders>
              <w:top w:val="dotted" w:sz="4" w:space="0" w:color="auto"/>
              <w:left w:val="single" w:sz="6" w:space="0" w:color="auto"/>
              <w:bottom w:val="dotted" w:sz="4" w:space="0" w:color="auto"/>
              <w:right w:val="single" w:sz="6" w:space="0" w:color="auto"/>
            </w:tcBorders>
            <w:vAlign w:val="bottom"/>
          </w:tcPr>
          <w:p w14:paraId="0B66C3EC" w14:textId="77777777" w:rsidR="00470B52" w:rsidRPr="00470B52" w:rsidRDefault="00470B52" w:rsidP="00A52EB4">
            <w:pPr>
              <w:spacing w:before="80" w:line="240" w:lineRule="exact"/>
              <w:ind w:firstLine="0"/>
              <w:jc w:val="center"/>
              <w:rPr>
                <w:rFonts w:cs="Arial"/>
                <w:sz w:val="20"/>
              </w:rPr>
            </w:pPr>
            <w:r w:rsidRPr="00470B52">
              <w:rPr>
                <w:rFonts w:cs="Arial"/>
                <w:sz w:val="20"/>
              </w:rPr>
              <w:t>994,8</w:t>
            </w:r>
          </w:p>
        </w:tc>
        <w:tc>
          <w:tcPr>
            <w:tcW w:w="1985" w:type="dxa"/>
            <w:tcBorders>
              <w:top w:val="dotted" w:sz="4" w:space="0" w:color="auto"/>
              <w:left w:val="single" w:sz="6" w:space="0" w:color="auto"/>
              <w:bottom w:val="dotted" w:sz="4" w:space="0" w:color="auto"/>
              <w:right w:val="double" w:sz="6" w:space="0" w:color="auto"/>
            </w:tcBorders>
            <w:vAlign w:val="bottom"/>
          </w:tcPr>
          <w:p w14:paraId="0076FD1F" w14:textId="77777777" w:rsidR="00470B52" w:rsidRPr="00470B52" w:rsidRDefault="00470B52" w:rsidP="00A52EB4">
            <w:pPr>
              <w:spacing w:before="80" w:line="240" w:lineRule="exact"/>
              <w:ind w:firstLine="0"/>
              <w:jc w:val="center"/>
              <w:rPr>
                <w:rFonts w:cs="Arial"/>
                <w:sz w:val="20"/>
              </w:rPr>
            </w:pPr>
            <w:r w:rsidRPr="00470B52">
              <w:rPr>
                <w:rFonts w:cs="Arial"/>
                <w:sz w:val="20"/>
              </w:rPr>
              <w:t>123,7</w:t>
            </w:r>
          </w:p>
        </w:tc>
      </w:tr>
      <w:tr w:rsidR="00470B52" w:rsidRPr="00470B52" w14:paraId="247D3869" w14:textId="77777777" w:rsidTr="00470B52">
        <w:tc>
          <w:tcPr>
            <w:tcW w:w="1985" w:type="dxa"/>
            <w:tcBorders>
              <w:top w:val="dotted" w:sz="4" w:space="0" w:color="auto"/>
              <w:left w:val="double" w:sz="6" w:space="0" w:color="auto"/>
              <w:bottom w:val="dotted" w:sz="4" w:space="0" w:color="auto"/>
              <w:right w:val="single" w:sz="6" w:space="0" w:color="auto"/>
            </w:tcBorders>
          </w:tcPr>
          <w:p w14:paraId="79A824C4" w14:textId="0E8BDA73"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14:paraId="429768C4" w14:textId="77777777" w:rsidR="00470B52" w:rsidRPr="00470B52" w:rsidRDefault="00470B52" w:rsidP="00A52EB4">
            <w:pPr>
              <w:spacing w:before="80" w:line="240" w:lineRule="exact"/>
              <w:ind w:firstLine="0"/>
              <w:jc w:val="center"/>
              <w:rPr>
                <w:rFonts w:cs="Arial"/>
                <w:sz w:val="20"/>
                <w:lang w:val="en-US"/>
              </w:rPr>
            </w:pPr>
            <w:r w:rsidRPr="00470B52">
              <w:rPr>
                <w:rFonts w:cs="Arial"/>
                <w:sz w:val="20"/>
                <w:lang w:val="en-US"/>
              </w:rPr>
              <w:t>7548</w:t>
            </w:r>
            <w:r w:rsidRPr="00470B52">
              <w:rPr>
                <w:rFonts w:cs="Arial"/>
                <w:sz w:val="20"/>
              </w:rPr>
              <w:t>,</w:t>
            </w:r>
            <w:r w:rsidRPr="00470B52">
              <w:rPr>
                <w:rFonts w:cs="Arial"/>
                <w:sz w:val="20"/>
                <w:lang w:val="en-US"/>
              </w:rPr>
              <w:t>8</w:t>
            </w:r>
          </w:p>
        </w:tc>
        <w:tc>
          <w:tcPr>
            <w:tcW w:w="1871" w:type="dxa"/>
            <w:tcBorders>
              <w:top w:val="dotted" w:sz="4" w:space="0" w:color="auto"/>
              <w:left w:val="single" w:sz="6" w:space="0" w:color="auto"/>
              <w:bottom w:val="dotted" w:sz="4" w:space="0" w:color="auto"/>
              <w:right w:val="single" w:sz="6" w:space="0" w:color="auto"/>
            </w:tcBorders>
            <w:vAlign w:val="bottom"/>
          </w:tcPr>
          <w:p w14:paraId="459B00E4" w14:textId="77777777" w:rsidR="00470B52" w:rsidRPr="00470B52" w:rsidRDefault="00470B52" w:rsidP="00A52EB4">
            <w:pPr>
              <w:spacing w:before="80" w:line="240" w:lineRule="exact"/>
              <w:ind w:firstLine="0"/>
              <w:jc w:val="center"/>
              <w:rPr>
                <w:rFonts w:cs="Arial"/>
                <w:sz w:val="20"/>
                <w:lang w:val="en-US"/>
              </w:rPr>
            </w:pPr>
            <w:r w:rsidRPr="00470B52">
              <w:rPr>
                <w:rFonts w:cs="Arial"/>
                <w:sz w:val="20"/>
                <w:lang w:val="en-US"/>
              </w:rPr>
              <w:t>86</w:t>
            </w:r>
            <w:r w:rsidRPr="00470B52">
              <w:rPr>
                <w:rFonts w:cs="Arial"/>
                <w:sz w:val="20"/>
              </w:rPr>
              <w:t>,</w:t>
            </w:r>
            <w:r w:rsidRPr="00470B52">
              <w:rPr>
                <w:rFonts w:cs="Arial"/>
                <w:sz w:val="20"/>
                <w:lang w:val="en-US"/>
              </w:rPr>
              <w:t>0</w:t>
            </w:r>
          </w:p>
        </w:tc>
        <w:tc>
          <w:tcPr>
            <w:tcW w:w="1814" w:type="dxa"/>
            <w:tcBorders>
              <w:top w:val="dotted" w:sz="4" w:space="0" w:color="auto"/>
              <w:left w:val="single" w:sz="6" w:space="0" w:color="auto"/>
              <w:bottom w:val="dotted" w:sz="4" w:space="0" w:color="auto"/>
              <w:right w:val="single" w:sz="6" w:space="0" w:color="auto"/>
            </w:tcBorders>
            <w:vAlign w:val="bottom"/>
          </w:tcPr>
          <w:p w14:paraId="667E14ED" w14:textId="77777777" w:rsidR="00470B52" w:rsidRPr="00470B52" w:rsidRDefault="00470B52" w:rsidP="00A52EB4">
            <w:pPr>
              <w:spacing w:before="80" w:line="240" w:lineRule="exact"/>
              <w:ind w:firstLine="0"/>
              <w:jc w:val="center"/>
              <w:rPr>
                <w:rFonts w:cs="Arial"/>
                <w:sz w:val="20"/>
              </w:rPr>
            </w:pPr>
            <w:r w:rsidRPr="00470B52">
              <w:rPr>
                <w:rFonts w:cs="Arial"/>
                <w:sz w:val="20"/>
              </w:rPr>
              <w:t>2008,9</w:t>
            </w:r>
          </w:p>
        </w:tc>
        <w:tc>
          <w:tcPr>
            <w:tcW w:w="1985" w:type="dxa"/>
            <w:tcBorders>
              <w:top w:val="dotted" w:sz="4" w:space="0" w:color="auto"/>
              <w:left w:val="single" w:sz="6" w:space="0" w:color="auto"/>
              <w:bottom w:val="dotted" w:sz="4" w:space="0" w:color="auto"/>
              <w:right w:val="double" w:sz="6" w:space="0" w:color="auto"/>
            </w:tcBorders>
            <w:vAlign w:val="bottom"/>
          </w:tcPr>
          <w:p w14:paraId="0DF5A9BC" w14:textId="77777777" w:rsidR="00470B52" w:rsidRPr="00470B52" w:rsidRDefault="00470B52" w:rsidP="00A52EB4">
            <w:pPr>
              <w:spacing w:before="80" w:line="240" w:lineRule="exact"/>
              <w:ind w:firstLine="0"/>
              <w:jc w:val="center"/>
              <w:rPr>
                <w:rFonts w:cs="Arial"/>
                <w:sz w:val="20"/>
              </w:rPr>
            </w:pPr>
            <w:r w:rsidRPr="00470B52">
              <w:rPr>
                <w:rFonts w:cs="Arial"/>
                <w:sz w:val="20"/>
              </w:rPr>
              <w:t>118,5</w:t>
            </w:r>
          </w:p>
        </w:tc>
      </w:tr>
      <w:tr w:rsidR="00470B52" w:rsidRPr="00470B52" w14:paraId="326DC619" w14:textId="77777777" w:rsidTr="00470B52">
        <w:tc>
          <w:tcPr>
            <w:tcW w:w="1985" w:type="dxa"/>
            <w:tcBorders>
              <w:top w:val="dotted" w:sz="4" w:space="0" w:color="auto"/>
              <w:left w:val="double" w:sz="6" w:space="0" w:color="auto"/>
              <w:bottom w:val="dotted" w:sz="4" w:space="0" w:color="auto"/>
              <w:right w:val="single" w:sz="6" w:space="0" w:color="auto"/>
            </w:tcBorders>
          </w:tcPr>
          <w:p w14:paraId="72E9E6F0" w14:textId="05B58B82"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14:paraId="124D7A61" w14:textId="77777777" w:rsidR="00470B52" w:rsidRPr="00470B52" w:rsidRDefault="00470B52" w:rsidP="00A52EB4">
            <w:pPr>
              <w:spacing w:before="80" w:line="240" w:lineRule="exact"/>
              <w:ind w:firstLine="0"/>
              <w:jc w:val="center"/>
              <w:rPr>
                <w:rFonts w:cs="Arial"/>
                <w:sz w:val="20"/>
              </w:rPr>
            </w:pPr>
            <w:r w:rsidRPr="00470B52">
              <w:rPr>
                <w:rFonts w:cs="Arial"/>
                <w:sz w:val="20"/>
              </w:rPr>
              <w:t>12826,6</w:t>
            </w:r>
          </w:p>
        </w:tc>
        <w:tc>
          <w:tcPr>
            <w:tcW w:w="1871" w:type="dxa"/>
            <w:tcBorders>
              <w:top w:val="dotted" w:sz="4" w:space="0" w:color="auto"/>
              <w:left w:val="single" w:sz="6" w:space="0" w:color="auto"/>
              <w:bottom w:val="dotted" w:sz="4" w:space="0" w:color="auto"/>
              <w:right w:val="single" w:sz="6" w:space="0" w:color="auto"/>
            </w:tcBorders>
            <w:vAlign w:val="bottom"/>
          </w:tcPr>
          <w:p w14:paraId="415C9203" w14:textId="77777777" w:rsidR="00470B52" w:rsidRPr="00470B52" w:rsidRDefault="00470B52" w:rsidP="00A52EB4">
            <w:pPr>
              <w:spacing w:before="80" w:line="240" w:lineRule="exact"/>
              <w:ind w:firstLine="0"/>
              <w:jc w:val="center"/>
              <w:rPr>
                <w:rFonts w:cs="Arial"/>
                <w:sz w:val="20"/>
              </w:rPr>
            </w:pPr>
            <w:r w:rsidRPr="00470B52">
              <w:rPr>
                <w:rFonts w:cs="Arial"/>
                <w:sz w:val="20"/>
              </w:rPr>
              <w:t>86,7</w:t>
            </w:r>
          </w:p>
        </w:tc>
        <w:tc>
          <w:tcPr>
            <w:tcW w:w="1814" w:type="dxa"/>
            <w:tcBorders>
              <w:top w:val="dotted" w:sz="4" w:space="0" w:color="auto"/>
              <w:left w:val="single" w:sz="6" w:space="0" w:color="auto"/>
              <w:bottom w:val="dotted" w:sz="4" w:space="0" w:color="auto"/>
              <w:right w:val="single" w:sz="6" w:space="0" w:color="auto"/>
            </w:tcBorders>
            <w:vAlign w:val="bottom"/>
          </w:tcPr>
          <w:p w14:paraId="175A4E77" w14:textId="77777777" w:rsidR="00470B52" w:rsidRPr="00470B52" w:rsidRDefault="00470B52" w:rsidP="00A52EB4">
            <w:pPr>
              <w:spacing w:before="80" w:line="240" w:lineRule="exact"/>
              <w:ind w:firstLine="0"/>
              <w:jc w:val="center"/>
              <w:rPr>
                <w:rFonts w:cs="Arial"/>
                <w:sz w:val="20"/>
              </w:rPr>
            </w:pPr>
            <w:r w:rsidRPr="00470B52">
              <w:rPr>
                <w:rFonts w:cs="Arial"/>
                <w:sz w:val="20"/>
              </w:rPr>
              <w:t>3204,4</w:t>
            </w:r>
          </w:p>
        </w:tc>
        <w:tc>
          <w:tcPr>
            <w:tcW w:w="1985" w:type="dxa"/>
            <w:tcBorders>
              <w:top w:val="dotted" w:sz="4" w:space="0" w:color="auto"/>
              <w:left w:val="single" w:sz="6" w:space="0" w:color="auto"/>
              <w:bottom w:val="dotted" w:sz="4" w:space="0" w:color="auto"/>
              <w:right w:val="double" w:sz="6" w:space="0" w:color="auto"/>
            </w:tcBorders>
            <w:vAlign w:val="bottom"/>
          </w:tcPr>
          <w:p w14:paraId="7E80E8BE" w14:textId="77777777" w:rsidR="00470B52" w:rsidRPr="00470B52" w:rsidRDefault="00470B52" w:rsidP="00A52EB4">
            <w:pPr>
              <w:spacing w:before="80" w:line="240" w:lineRule="exact"/>
              <w:ind w:firstLine="0"/>
              <w:jc w:val="center"/>
              <w:rPr>
                <w:rFonts w:cs="Arial"/>
                <w:sz w:val="20"/>
              </w:rPr>
            </w:pPr>
            <w:r w:rsidRPr="00470B52">
              <w:rPr>
                <w:rFonts w:cs="Arial"/>
                <w:sz w:val="20"/>
              </w:rPr>
              <w:t>115,2</w:t>
            </w:r>
          </w:p>
        </w:tc>
      </w:tr>
      <w:tr w:rsidR="00470B52" w:rsidRPr="00470B52" w14:paraId="20F0D0F4" w14:textId="77777777" w:rsidTr="00470B52">
        <w:tc>
          <w:tcPr>
            <w:tcW w:w="1985" w:type="dxa"/>
            <w:tcBorders>
              <w:top w:val="dotted" w:sz="4" w:space="0" w:color="auto"/>
              <w:left w:val="double" w:sz="6" w:space="0" w:color="auto"/>
              <w:bottom w:val="single" w:sz="4" w:space="0" w:color="auto"/>
              <w:right w:val="single" w:sz="6" w:space="0" w:color="auto"/>
            </w:tcBorders>
          </w:tcPr>
          <w:p w14:paraId="38557756" w14:textId="770A307F"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декабрь</w:t>
            </w:r>
          </w:p>
        </w:tc>
        <w:tc>
          <w:tcPr>
            <w:tcW w:w="1701" w:type="dxa"/>
            <w:tcBorders>
              <w:top w:val="dotted" w:sz="4" w:space="0" w:color="auto"/>
              <w:left w:val="single" w:sz="6" w:space="0" w:color="auto"/>
              <w:bottom w:val="single" w:sz="4" w:space="0" w:color="auto"/>
              <w:right w:val="single" w:sz="6" w:space="0" w:color="auto"/>
            </w:tcBorders>
            <w:vAlign w:val="bottom"/>
          </w:tcPr>
          <w:p w14:paraId="41CFF84E" w14:textId="77777777" w:rsidR="00470B52" w:rsidRPr="00470B52" w:rsidRDefault="00470B52" w:rsidP="00A52EB4">
            <w:pPr>
              <w:spacing w:before="80" w:line="240" w:lineRule="exact"/>
              <w:ind w:firstLine="0"/>
              <w:jc w:val="center"/>
              <w:rPr>
                <w:rFonts w:cs="Arial"/>
                <w:sz w:val="20"/>
              </w:rPr>
            </w:pPr>
            <w:r w:rsidRPr="00470B52">
              <w:rPr>
                <w:rFonts w:cs="Arial"/>
                <w:sz w:val="20"/>
              </w:rPr>
              <w:t>17117,2</w:t>
            </w:r>
          </w:p>
        </w:tc>
        <w:tc>
          <w:tcPr>
            <w:tcW w:w="1871" w:type="dxa"/>
            <w:tcBorders>
              <w:top w:val="dotted" w:sz="4" w:space="0" w:color="auto"/>
              <w:left w:val="single" w:sz="6" w:space="0" w:color="auto"/>
              <w:bottom w:val="single" w:sz="4" w:space="0" w:color="auto"/>
              <w:right w:val="single" w:sz="6" w:space="0" w:color="auto"/>
            </w:tcBorders>
            <w:vAlign w:val="bottom"/>
          </w:tcPr>
          <w:p w14:paraId="6275AEE9" w14:textId="77777777" w:rsidR="00470B52" w:rsidRPr="00470B52" w:rsidRDefault="00470B52" w:rsidP="00A52EB4">
            <w:pPr>
              <w:spacing w:before="80" w:line="240" w:lineRule="exact"/>
              <w:ind w:firstLine="0"/>
              <w:jc w:val="center"/>
              <w:rPr>
                <w:rFonts w:cs="Arial"/>
                <w:sz w:val="20"/>
              </w:rPr>
            </w:pPr>
            <w:r w:rsidRPr="00470B52">
              <w:rPr>
                <w:rFonts w:cs="Arial"/>
                <w:sz w:val="20"/>
              </w:rPr>
              <w:t>87,9</w:t>
            </w:r>
          </w:p>
        </w:tc>
        <w:tc>
          <w:tcPr>
            <w:tcW w:w="1814" w:type="dxa"/>
            <w:tcBorders>
              <w:top w:val="dotted" w:sz="4" w:space="0" w:color="auto"/>
              <w:left w:val="single" w:sz="6" w:space="0" w:color="auto"/>
              <w:bottom w:val="single" w:sz="4" w:space="0" w:color="auto"/>
              <w:right w:val="single" w:sz="6" w:space="0" w:color="auto"/>
            </w:tcBorders>
            <w:vAlign w:val="bottom"/>
          </w:tcPr>
          <w:p w14:paraId="57C41408" w14:textId="77777777" w:rsidR="00470B52" w:rsidRPr="00470B52" w:rsidRDefault="00470B52" w:rsidP="00A52EB4">
            <w:pPr>
              <w:spacing w:before="80" w:line="240" w:lineRule="exact"/>
              <w:ind w:firstLine="0"/>
              <w:jc w:val="center"/>
              <w:rPr>
                <w:rFonts w:cs="Arial"/>
                <w:sz w:val="20"/>
              </w:rPr>
            </w:pPr>
            <w:r w:rsidRPr="00470B52">
              <w:rPr>
                <w:rFonts w:cs="Arial"/>
                <w:sz w:val="20"/>
              </w:rPr>
              <w:t>4338,5</w:t>
            </w:r>
          </w:p>
        </w:tc>
        <w:tc>
          <w:tcPr>
            <w:tcW w:w="1985" w:type="dxa"/>
            <w:tcBorders>
              <w:top w:val="dotted" w:sz="4" w:space="0" w:color="auto"/>
              <w:left w:val="single" w:sz="6" w:space="0" w:color="auto"/>
              <w:bottom w:val="single" w:sz="4" w:space="0" w:color="auto"/>
              <w:right w:val="double" w:sz="6" w:space="0" w:color="auto"/>
            </w:tcBorders>
            <w:vAlign w:val="bottom"/>
          </w:tcPr>
          <w:p w14:paraId="18416C9F" w14:textId="77777777" w:rsidR="00470B52" w:rsidRPr="00470B52" w:rsidRDefault="00470B52" w:rsidP="00A52EB4">
            <w:pPr>
              <w:spacing w:before="80" w:line="240" w:lineRule="exact"/>
              <w:ind w:firstLine="0"/>
              <w:jc w:val="center"/>
              <w:rPr>
                <w:rFonts w:cs="Arial"/>
                <w:sz w:val="20"/>
              </w:rPr>
            </w:pPr>
            <w:r w:rsidRPr="00470B52">
              <w:rPr>
                <w:rFonts w:cs="Arial"/>
                <w:sz w:val="20"/>
              </w:rPr>
              <w:t>113,4</w:t>
            </w:r>
          </w:p>
        </w:tc>
      </w:tr>
      <w:tr w:rsidR="00470B52" w:rsidRPr="00390800" w14:paraId="22DA92C3" w14:textId="77777777" w:rsidTr="00470B52">
        <w:tc>
          <w:tcPr>
            <w:tcW w:w="9356" w:type="dxa"/>
            <w:gridSpan w:val="5"/>
            <w:tcBorders>
              <w:top w:val="single" w:sz="4" w:space="0" w:color="auto"/>
              <w:left w:val="double" w:sz="6" w:space="0" w:color="auto"/>
              <w:bottom w:val="single" w:sz="4" w:space="0" w:color="auto"/>
              <w:right w:val="double" w:sz="6" w:space="0" w:color="auto"/>
            </w:tcBorders>
          </w:tcPr>
          <w:p w14:paraId="518CD52A" w14:textId="3A060D7F" w:rsidR="00470B52" w:rsidRPr="00127295" w:rsidRDefault="00470B52" w:rsidP="00A52EB4">
            <w:pPr>
              <w:spacing w:before="80" w:line="240" w:lineRule="exact"/>
              <w:ind w:firstLine="0"/>
              <w:jc w:val="center"/>
              <w:rPr>
                <w:rFonts w:cs="Arial"/>
                <w:b/>
                <w:sz w:val="20"/>
              </w:rPr>
            </w:pPr>
            <w:r w:rsidRPr="00127295">
              <w:rPr>
                <w:rFonts w:cs="Arial"/>
                <w:b/>
                <w:sz w:val="20"/>
              </w:rPr>
              <w:t>202</w:t>
            </w:r>
            <w:r>
              <w:rPr>
                <w:rFonts w:cs="Arial"/>
                <w:b/>
                <w:sz w:val="20"/>
              </w:rPr>
              <w:t>1 год</w:t>
            </w:r>
          </w:p>
        </w:tc>
      </w:tr>
      <w:tr w:rsidR="00470B52" w:rsidRPr="00390800" w14:paraId="77CE4ACA" w14:textId="77777777" w:rsidTr="00470B52">
        <w:tc>
          <w:tcPr>
            <w:tcW w:w="1985" w:type="dxa"/>
            <w:tcBorders>
              <w:top w:val="single" w:sz="4" w:space="0" w:color="auto"/>
              <w:left w:val="double" w:sz="6" w:space="0" w:color="auto"/>
              <w:bottom w:val="dotted" w:sz="4" w:space="0" w:color="auto"/>
              <w:right w:val="single" w:sz="6" w:space="0" w:color="auto"/>
            </w:tcBorders>
          </w:tcPr>
          <w:p w14:paraId="363D08E6" w14:textId="04DF4BAC"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март</w:t>
            </w:r>
          </w:p>
        </w:tc>
        <w:tc>
          <w:tcPr>
            <w:tcW w:w="1701" w:type="dxa"/>
            <w:tcBorders>
              <w:top w:val="single" w:sz="4" w:space="0" w:color="auto"/>
              <w:left w:val="single" w:sz="6" w:space="0" w:color="auto"/>
              <w:bottom w:val="dotted" w:sz="4" w:space="0" w:color="auto"/>
              <w:right w:val="single" w:sz="6" w:space="0" w:color="auto"/>
            </w:tcBorders>
            <w:vAlign w:val="bottom"/>
          </w:tcPr>
          <w:p w14:paraId="5E8B3306" w14:textId="77777777" w:rsidR="00470B52" w:rsidRDefault="00470B52" w:rsidP="00A52EB4">
            <w:pPr>
              <w:spacing w:before="80" w:line="240" w:lineRule="exact"/>
              <w:ind w:firstLine="0"/>
              <w:jc w:val="center"/>
              <w:rPr>
                <w:rFonts w:cs="Arial"/>
                <w:sz w:val="20"/>
              </w:rPr>
            </w:pPr>
            <w:r>
              <w:rPr>
                <w:rFonts w:cs="Arial"/>
                <w:sz w:val="20"/>
              </w:rPr>
              <w:t>3428,7</w:t>
            </w:r>
          </w:p>
        </w:tc>
        <w:tc>
          <w:tcPr>
            <w:tcW w:w="1871" w:type="dxa"/>
            <w:tcBorders>
              <w:top w:val="single" w:sz="4" w:space="0" w:color="auto"/>
              <w:left w:val="single" w:sz="6" w:space="0" w:color="auto"/>
              <w:bottom w:val="dotted" w:sz="4" w:space="0" w:color="auto"/>
              <w:right w:val="single" w:sz="6" w:space="0" w:color="auto"/>
            </w:tcBorders>
            <w:vAlign w:val="bottom"/>
          </w:tcPr>
          <w:p w14:paraId="1D31545C" w14:textId="77777777" w:rsidR="00470B52" w:rsidRDefault="00470B52" w:rsidP="00A52EB4">
            <w:pPr>
              <w:spacing w:before="80" w:line="240" w:lineRule="exact"/>
              <w:ind w:firstLine="0"/>
              <w:jc w:val="center"/>
              <w:rPr>
                <w:rFonts w:cs="Arial"/>
                <w:sz w:val="20"/>
              </w:rPr>
            </w:pPr>
            <w:r>
              <w:rPr>
                <w:rFonts w:cs="Arial"/>
                <w:sz w:val="20"/>
              </w:rPr>
              <w:t>94,6</w:t>
            </w:r>
          </w:p>
        </w:tc>
        <w:tc>
          <w:tcPr>
            <w:tcW w:w="1814" w:type="dxa"/>
            <w:tcBorders>
              <w:top w:val="single" w:sz="4" w:space="0" w:color="auto"/>
              <w:left w:val="single" w:sz="6" w:space="0" w:color="auto"/>
              <w:bottom w:val="dotted" w:sz="4" w:space="0" w:color="auto"/>
              <w:right w:val="single" w:sz="6" w:space="0" w:color="auto"/>
            </w:tcBorders>
            <w:vAlign w:val="bottom"/>
          </w:tcPr>
          <w:p w14:paraId="087E0579" w14:textId="77777777" w:rsidR="00470B52" w:rsidRDefault="00470B52" w:rsidP="00A52EB4">
            <w:pPr>
              <w:spacing w:before="80" w:line="240" w:lineRule="exact"/>
              <w:ind w:firstLine="0"/>
              <w:jc w:val="center"/>
              <w:rPr>
                <w:rFonts w:cs="Arial"/>
                <w:sz w:val="20"/>
              </w:rPr>
            </w:pPr>
            <w:r>
              <w:rPr>
                <w:rFonts w:cs="Arial"/>
                <w:sz w:val="20"/>
              </w:rPr>
              <w:t>835,3</w:t>
            </w:r>
          </w:p>
        </w:tc>
        <w:tc>
          <w:tcPr>
            <w:tcW w:w="1985" w:type="dxa"/>
            <w:tcBorders>
              <w:top w:val="single" w:sz="4" w:space="0" w:color="auto"/>
              <w:left w:val="single" w:sz="6" w:space="0" w:color="auto"/>
              <w:bottom w:val="dotted" w:sz="4" w:space="0" w:color="auto"/>
              <w:right w:val="double" w:sz="6" w:space="0" w:color="auto"/>
            </w:tcBorders>
            <w:vAlign w:val="bottom"/>
          </w:tcPr>
          <w:p w14:paraId="65A4A156" w14:textId="77777777" w:rsidR="00470B52" w:rsidRDefault="00470B52" w:rsidP="00A52EB4">
            <w:pPr>
              <w:spacing w:before="80" w:line="240" w:lineRule="exact"/>
              <w:ind w:firstLine="0"/>
              <w:jc w:val="center"/>
              <w:rPr>
                <w:rFonts w:cs="Arial"/>
                <w:sz w:val="20"/>
              </w:rPr>
            </w:pPr>
            <w:r>
              <w:rPr>
                <w:rFonts w:cs="Arial"/>
                <w:sz w:val="20"/>
              </w:rPr>
              <w:t>81,3</w:t>
            </w:r>
          </w:p>
        </w:tc>
      </w:tr>
      <w:tr w:rsidR="00470B52" w:rsidRPr="00390800" w14:paraId="14C4FE1D" w14:textId="77777777" w:rsidTr="00470B52">
        <w:tc>
          <w:tcPr>
            <w:tcW w:w="1985" w:type="dxa"/>
            <w:tcBorders>
              <w:top w:val="dotted" w:sz="4" w:space="0" w:color="auto"/>
              <w:left w:val="double" w:sz="6" w:space="0" w:color="auto"/>
              <w:bottom w:val="dotted" w:sz="4" w:space="0" w:color="auto"/>
              <w:right w:val="single" w:sz="6" w:space="0" w:color="auto"/>
            </w:tcBorders>
          </w:tcPr>
          <w:p w14:paraId="40180C76" w14:textId="30E792FE"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14:paraId="75A2E60D" w14:textId="77777777" w:rsidR="00470B52" w:rsidRDefault="00470B52" w:rsidP="00A52EB4">
            <w:pPr>
              <w:spacing w:before="80" w:line="240" w:lineRule="exact"/>
              <w:ind w:firstLine="0"/>
              <w:jc w:val="center"/>
              <w:rPr>
                <w:rFonts w:cs="Arial"/>
                <w:sz w:val="20"/>
              </w:rPr>
            </w:pPr>
            <w:r>
              <w:rPr>
                <w:rFonts w:cs="Arial"/>
                <w:sz w:val="20"/>
              </w:rPr>
              <w:t>7631,9</w:t>
            </w:r>
          </w:p>
        </w:tc>
        <w:tc>
          <w:tcPr>
            <w:tcW w:w="1871" w:type="dxa"/>
            <w:tcBorders>
              <w:top w:val="dotted" w:sz="4" w:space="0" w:color="auto"/>
              <w:left w:val="single" w:sz="6" w:space="0" w:color="auto"/>
              <w:bottom w:val="dotted" w:sz="4" w:space="0" w:color="auto"/>
              <w:right w:val="single" w:sz="6" w:space="0" w:color="auto"/>
            </w:tcBorders>
            <w:vAlign w:val="bottom"/>
          </w:tcPr>
          <w:p w14:paraId="0560831A" w14:textId="77777777" w:rsidR="00470B52" w:rsidRDefault="00470B52" w:rsidP="00A52EB4">
            <w:pPr>
              <w:spacing w:before="80" w:line="240" w:lineRule="exact"/>
              <w:ind w:firstLine="0"/>
              <w:jc w:val="center"/>
              <w:rPr>
                <w:rFonts w:cs="Arial"/>
                <w:sz w:val="20"/>
              </w:rPr>
            </w:pPr>
            <w:r>
              <w:rPr>
                <w:rFonts w:cs="Arial"/>
                <w:sz w:val="20"/>
              </w:rPr>
              <w:t>101,0</w:t>
            </w:r>
          </w:p>
        </w:tc>
        <w:tc>
          <w:tcPr>
            <w:tcW w:w="1814" w:type="dxa"/>
            <w:tcBorders>
              <w:top w:val="dotted" w:sz="4" w:space="0" w:color="auto"/>
              <w:left w:val="single" w:sz="6" w:space="0" w:color="auto"/>
              <w:bottom w:val="dotted" w:sz="4" w:space="0" w:color="auto"/>
              <w:right w:val="single" w:sz="6" w:space="0" w:color="auto"/>
            </w:tcBorders>
            <w:vAlign w:val="bottom"/>
          </w:tcPr>
          <w:p w14:paraId="62923204" w14:textId="77777777" w:rsidR="00470B52" w:rsidRDefault="00470B52" w:rsidP="00A52EB4">
            <w:pPr>
              <w:spacing w:before="80" w:line="240" w:lineRule="exact"/>
              <w:ind w:firstLine="0"/>
              <w:jc w:val="center"/>
              <w:rPr>
                <w:rFonts w:cs="Arial"/>
                <w:sz w:val="20"/>
              </w:rPr>
            </w:pPr>
            <w:r>
              <w:rPr>
                <w:rFonts w:cs="Arial"/>
                <w:sz w:val="20"/>
              </w:rPr>
              <w:t>2077,4</w:t>
            </w:r>
          </w:p>
        </w:tc>
        <w:tc>
          <w:tcPr>
            <w:tcW w:w="1985" w:type="dxa"/>
            <w:tcBorders>
              <w:top w:val="dotted" w:sz="4" w:space="0" w:color="auto"/>
              <w:left w:val="single" w:sz="6" w:space="0" w:color="auto"/>
              <w:bottom w:val="dotted" w:sz="4" w:space="0" w:color="auto"/>
              <w:right w:val="double" w:sz="6" w:space="0" w:color="auto"/>
            </w:tcBorders>
            <w:vAlign w:val="bottom"/>
          </w:tcPr>
          <w:p w14:paraId="1D95BECA" w14:textId="77777777" w:rsidR="00470B52" w:rsidRDefault="00470B52" w:rsidP="00A52EB4">
            <w:pPr>
              <w:spacing w:before="80" w:line="240" w:lineRule="exact"/>
              <w:ind w:firstLine="0"/>
              <w:jc w:val="center"/>
              <w:rPr>
                <w:rFonts w:cs="Arial"/>
                <w:sz w:val="20"/>
              </w:rPr>
            </w:pPr>
            <w:r>
              <w:rPr>
                <w:rFonts w:cs="Arial"/>
                <w:sz w:val="20"/>
              </w:rPr>
              <w:t>99,5</w:t>
            </w:r>
          </w:p>
        </w:tc>
      </w:tr>
      <w:tr w:rsidR="00470B52" w:rsidRPr="00390800" w14:paraId="2B9F2A30" w14:textId="77777777" w:rsidTr="00470B52">
        <w:tc>
          <w:tcPr>
            <w:tcW w:w="1985" w:type="dxa"/>
            <w:tcBorders>
              <w:top w:val="dotted" w:sz="4" w:space="0" w:color="auto"/>
              <w:left w:val="double" w:sz="6" w:space="0" w:color="auto"/>
              <w:bottom w:val="double" w:sz="6" w:space="0" w:color="auto"/>
              <w:right w:val="single" w:sz="6" w:space="0" w:color="auto"/>
            </w:tcBorders>
          </w:tcPr>
          <w:p w14:paraId="645550E3" w14:textId="65C4D14A" w:rsidR="00470B52" w:rsidRPr="00470B52" w:rsidRDefault="00470B52" w:rsidP="00A52EB4">
            <w:pPr>
              <w:pStyle w:val="aff"/>
              <w:spacing w:line="240" w:lineRule="exact"/>
              <w:rPr>
                <w:rFonts w:cs="Arial"/>
              </w:rPr>
            </w:pPr>
            <w:r w:rsidRPr="00470B52">
              <w:rPr>
                <w:rFonts w:cs="Arial"/>
              </w:rPr>
              <w:t>Январь</w:t>
            </w:r>
            <w:r>
              <w:rPr>
                <w:rFonts w:cs="Arial"/>
              </w:rPr>
              <w:t xml:space="preserve"> – </w:t>
            </w:r>
            <w:r w:rsidRPr="00470B52">
              <w:rPr>
                <w:rFonts w:cs="Arial"/>
              </w:rPr>
              <w:t>сентябрь</w:t>
            </w:r>
          </w:p>
        </w:tc>
        <w:tc>
          <w:tcPr>
            <w:tcW w:w="1701" w:type="dxa"/>
            <w:tcBorders>
              <w:top w:val="dotted" w:sz="4" w:space="0" w:color="auto"/>
              <w:left w:val="single" w:sz="6" w:space="0" w:color="auto"/>
              <w:bottom w:val="double" w:sz="6" w:space="0" w:color="auto"/>
              <w:right w:val="single" w:sz="6" w:space="0" w:color="auto"/>
            </w:tcBorders>
            <w:vAlign w:val="bottom"/>
          </w:tcPr>
          <w:p w14:paraId="380CF0B4" w14:textId="77777777" w:rsidR="00470B52" w:rsidRDefault="00470B52" w:rsidP="00A52EB4">
            <w:pPr>
              <w:spacing w:before="80" w:line="240" w:lineRule="exact"/>
              <w:ind w:firstLine="0"/>
              <w:jc w:val="center"/>
              <w:rPr>
                <w:rFonts w:cs="Arial"/>
                <w:sz w:val="20"/>
              </w:rPr>
            </w:pPr>
            <w:r>
              <w:rPr>
                <w:rFonts w:cs="Arial"/>
                <w:sz w:val="20"/>
              </w:rPr>
              <w:t>12894,1</w:t>
            </w:r>
          </w:p>
        </w:tc>
        <w:tc>
          <w:tcPr>
            <w:tcW w:w="1871" w:type="dxa"/>
            <w:tcBorders>
              <w:top w:val="dotted" w:sz="4" w:space="0" w:color="auto"/>
              <w:left w:val="single" w:sz="6" w:space="0" w:color="auto"/>
              <w:bottom w:val="double" w:sz="6" w:space="0" w:color="auto"/>
              <w:right w:val="single" w:sz="6" w:space="0" w:color="auto"/>
            </w:tcBorders>
            <w:vAlign w:val="bottom"/>
          </w:tcPr>
          <w:p w14:paraId="637AF3DE" w14:textId="77777777" w:rsidR="00470B52" w:rsidRDefault="00470B52" w:rsidP="00A52EB4">
            <w:pPr>
              <w:spacing w:before="80" w:line="240" w:lineRule="exact"/>
              <w:ind w:firstLine="0"/>
              <w:jc w:val="center"/>
              <w:rPr>
                <w:rFonts w:cs="Arial"/>
                <w:sz w:val="20"/>
              </w:rPr>
            </w:pPr>
            <w:r>
              <w:rPr>
                <w:rFonts w:cs="Arial"/>
                <w:sz w:val="20"/>
              </w:rPr>
              <w:t>100,3</w:t>
            </w:r>
          </w:p>
        </w:tc>
        <w:tc>
          <w:tcPr>
            <w:tcW w:w="1814" w:type="dxa"/>
            <w:tcBorders>
              <w:top w:val="dotted" w:sz="4" w:space="0" w:color="auto"/>
              <w:left w:val="single" w:sz="6" w:space="0" w:color="auto"/>
              <w:bottom w:val="double" w:sz="6" w:space="0" w:color="auto"/>
              <w:right w:val="single" w:sz="6" w:space="0" w:color="auto"/>
            </w:tcBorders>
            <w:vAlign w:val="bottom"/>
          </w:tcPr>
          <w:p w14:paraId="7EEA7A9D" w14:textId="2998F3EE" w:rsidR="00470B52" w:rsidRPr="00511B95" w:rsidRDefault="00511B95" w:rsidP="00A52EB4">
            <w:pPr>
              <w:spacing w:before="80" w:line="240" w:lineRule="exact"/>
              <w:ind w:firstLine="0"/>
              <w:jc w:val="center"/>
              <w:rPr>
                <w:rFonts w:cs="Arial"/>
                <w:sz w:val="20"/>
              </w:rPr>
            </w:pPr>
            <w:r>
              <w:rPr>
                <w:rFonts w:cs="Arial"/>
                <w:sz w:val="20"/>
              </w:rPr>
              <w:t>3207,9</w:t>
            </w:r>
          </w:p>
        </w:tc>
        <w:tc>
          <w:tcPr>
            <w:tcW w:w="1985" w:type="dxa"/>
            <w:tcBorders>
              <w:top w:val="dotted" w:sz="4" w:space="0" w:color="auto"/>
              <w:left w:val="single" w:sz="6" w:space="0" w:color="auto"/>
              <w:bottom w:val="double" w:sz="6" w:space="0" w:color="auto"/>
              <w:right w:val="double" w:sz="6" w:space="0" w:color="auto"/>
            </w:tcBorders>
            <w:vAlign w:val="bottom"/>
          </w:tcPr>
          <w:p w14:paraId="046ED99E" w14:textId="0B7CAC7A" w:rsidR="00470B52" w:rsidRDefault="00511B95" w:rsidP="00A52EB4">
            <w:pPr>
              <w:spacing w:before="80" w:line="240" w:lineRule="exact"/>
              <w:ind w:firstLine="0"/>
              <w:jc w:val="center"/>
              <w:rPr>
                <w:rFonts w:cs="Arial"/>
                <w:sz w:val="20"/>
              </w:rPr>
            </w:pPr>
            <w:r>
              <w:rPr>
                <w:rFonts w:cs="Arial"/>
                <w:sz w:val="20"/>
              </w:rPr>
              <w:t>99,0</w:t>
            </w:r>
          </w:p>
        </w:tc>
      </w:tr>
    </w:tbl>
    <w:p w14:paraId="1E630586" w14:textId="08124311" w:rsidR="00F20251" w:rsidRPr="0028014D" w:rsidRDefault="00F20251" w:rsidP="00995BD4">
      <w:pPr>
        <w:pStyle w:val="aff5"/>
        <w:keepNext w:val="0"/>
        <w:pageBreakBefore/>
        <w:pBdr>
          <w:bottom w:val="none" w:sz="0" w:space="0" w:color="auto"/>
        </w:pBdr>
        <w:tabs>
          <w:tab w:val="clear" w:pos="2061"/>
          <w:tab w:val="num" w:pos="-1843"/>
        </w:tabs>
        <w:spacing w:after="0" w:line="288" w:lineRule="auto"/>
        <w:ind w:left="0"/>
        <w:rPr>
          <w:rFonts w:cs="Arial"/>
          <w:caps w:val="0"/>
        </w:rPr>
      </w:pPr>
      <w:r>
        <w:rPr>
          <w:rFonts w:cs="Arial"/>
          <w:caps w:val="0"/>
          <w:noProof w:val="0"/>
        </w:rPr>
        <w:lastRenderedPageBreak/>
        <w:t>Динамика перевозки пассажиров и пассажирооборот автобусов</w:t>
      </w:r>
      <w:r>
        <w:rPr>
          <w:rFonts w:cs="Arial"/>
          <w:caps w:val="0"/>
          <w:noProof w:val="0"/>
        </w:rPr>
        <w:br/>
        <w:t xml:space="preserve"> 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470B52" w:rsidRPr="0028014D" w14:paraId="4FBA311D" w14:textId="77777777" w:rsidTr="00F20251">
        <w:trPr>
          <w:cantSplit/>
          <w:trHeight w:val="296"/>
          <w:tblHeader/>
        </w:trPr>
        <w:tc>
          <w:tcPr>
            <w:tcW w:w="1985" w:type="dxa"/>
            <w:vMerge w:val="restart"/>
            <w:tcBorders>
              <w:top w:val="double" w:sz="6" w:space="0" w:color="auto"/>
              <w:left w:val="double" w:sz="6" w:space="0" w:color="auto"/>
              <w:right w:val="single" w:sz="6" w:space="0" w:color="auto"/>
            </w:tcBorders>
          </w:tcPr>
          <w:p w14:paraId="108B7F10" w14:textId="77777777" w:rsidR="00470B52" w:rsidRPr="0028014D" w:rsidRDefault="00470B52" w:rsidP="00470B52">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14:paraId="529654DD" w14:textId="77777777" w:rsidR="00470B52" w:rsidRPr="0028014D" w:rsidRDefault="00470B52" w:rsidP="00470B52">
            <w:pPr>
              <w:pStyle w:val="aff1"/>
              <w:spacing w:after="40"/>
              <w:rPr>
                <w:rFonts w:cs="Arial"/>
                <w:i/>
              </w:rPr>
            </w:pPr>
            <w:r>
              <w:rPr>
                <w:rFonts w:cs="Arial"/>
                <w:i/>
              </w:rPr>
              <w:t>Перевезено пассажиров</w:t>
            </w:r>
          </w:p>
        </w:tc>
        <w:tc>
          <w:tcPr>
            <w:tcW w:w="3799" w:type="dxa"/>
            <w:gridSpan w:val="3"/>
            <w:tcBorders>
              <w:top w:val="double" w:sz="6" w:space="0" w:color="auto"/>
              <w:left w:val="single" w:sz="6" w:space="0" w:color="auto"/>
              <w:bottom w:val="single" w:sz="6" w:space="0" w:color="auto"/>
              <w:right w:val="double" w:sz="6" w:space="0" w:color="auto"/>
            </w:tcBorders>
          </w:tcPr>
          <w:p w14:paraId="6C428A22" w14:textId="77777777" w:rsidR="00470B52" w:rsidRPr="0028014D" w:rsidRDefault="00470B52" w:rsidP="00470B52">
            <w:pPr>
              <w:pStyle w:val="aff1"/>
              <w:spacing w:after="40"/>
              <w:rPr>
                <w:rFonts w:cs="Arial"/>
                <w:i/>
              </w:rPr>
            </w:pPr>
            <w:r>
              <w:rPr>
                <w:rFonts w:cs="Arial"/>
                <w:i/>
              </w:rPr>
              <w:t>Пассажирооборот</w:t>
            </w:r>
          </w:p>
        </w:tc>
      </w:tr>
      <w:tr w:rsidR="00470B52" w:rsidRPr="0028014D" w14:paraId="6AA670E5" w14:textId="77777777" w:rsidTr="00F20251">
        <w:trPr>
          <w:cantSplit/>
          <w:trHeight w:val="165"/>
          <w:tblHeader/>
        </w:trPr>
        <w:tc>
          <w:tcPr>
            <w:tcW w:w="1985" w:type="dxa"/>
            <w:vMerge/>
            <w:tcBorders>
              <w:left w:val="double" w:sz="6" w:space="0" w:color="auto"/>
              <w:right w:val="single" w:sz="6" w:space="0" w:color="auto"/>
            </w:tcBorders>
          </w:tcPr>
          <w:p w14:paraId="34FAFBA1" w14:textId="77777777" w:rsidR="00470B52" w:rsidRPr="0028014D" w:rsidRDefault="00470B52" w:rsidP="00470B52">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1B941E04" w14:textId="77777777" w:rsidR="00470B52" w:rsidRPr="0028014D" w:rsidRDefault="00470B52" w:rsidP="00470B52">
            <w:pPr>
              <w:pStyle w:val="aff1"/>
              <w:spacing w:after="40"/>
              <w:rPr>
                <w:rFonts w:cs="Arial"/>
                <w:i/>
              </w:rPr>
            </w:pPr>
            <w:r>
              <w:rPr>
                <w:rFonts w:cs="Arial"/>
                <w:i/>
              </w:rPr>
              <w:t>тыс. чел.</w:t>
            </w:r>
          </w:p>
        </w:tc>
        <w:tc>
          <w:tcPr>
            <w:tcW w:w="2382" w:type="dxa"/>
            <w:gridSpan w:val="2"/>
            <w:tcBorders>
              <w:top w:val="single" w:sz="6" w:space="0" w:color="auto"/>
              <w:left w:val="single" w:sz="6" w:space="0" w:color="auto"/>
              <w:bottom w:val="single" w:sz="6" w:space="0" w:color="auto"/>
              <w:right w:val="single" w:sz="6" w:space="0" w:color="auto"/>
            </w:tcBorders>
          </w:tcPr>
          <w:p w14:paraId="1C5040B8" w14:textId="52055BBE" w:rsidR="00470B52" w:rsidRPr="0028014D" w:rsidRDefault="00BA185F" w:rsidP="00470B52">
            <w:pPr>
              <w:pStyle w:val="aff1"/>
              <w:spacing w:after="40"/>
              <w:rPr>
                <w:rFonts w:cs="Arial"/>
                <w:i/>
              </w:rPr>
            </w:pPr>
            <w:r>
              <w:rPr>
                <w:rFonts w:cs="Arial"/>
                <w:i/>
              </w:rPr>
              <w:t>в</w:t>
            </w:r>
            <w:r w:rsidR="00470B52">
              <w:rPr>
                <w:rFonts w:cs="Arial"/>
                <w:i/>
              </w:rPr>
              <w:t xml:space="preserve">  % к</w:t>
            </w:r>
          </w:p>
        </w:tc>
        <w:tc>
          <w:tcPr>
            <w:tcW w:w="1191" w:type="dxa"/>
            <w:vMerge w:val="restart"/>
            <w:tcBorders>
              <w:top w:val="single" w:sz="6" w:space="0" w:color="auto"/>
              <w:left w:val="single" w:sz="6" w:space="0" w:color="auto"/>
              <w:right w:val="single" w:sz="6" w:space="0" w:color="auto"/>
            </w:tcBorders>
          </w:tcPr>
          <w:p w14:paraId="4DCF8E56" w14:textId="77777777" w:rsidR="00470B52" w:rsidRDefault="00470B52" w:rsidP="00470B52">
            <w:pPr>
              <w:pStyle w:val="aff1"/>
              <w:spacing w:before="0"/>
              <w:rPr>
                <w:rFonts w:cs="Arial"/>
                <w:i/>
              </w:rPr>
            </w:pPr>
            <w:r>
              <w:rPr>
                <w:rFonts w:cs="Arial"/>
                <w:i/>
              </w:rPr>
              <w:t>млн.</w:t>
            </w:r>
          </w:p>
          <w:p w14:paraId="2E945BA0" w14:textId="77777777" w:rsidR="00470B52" w:rsidRPr="0028014D" w:rsidRDefault="00470B52" w:rsidP="00470B52">
            <w:pPr>
              <w:pStyle w:val="aff1"/>
              <w:spacing w:before="0"/>
              <w:rPr>
                <w:rFonts w:cs="Arial"/>
                <w:i/>
              </w:rPr>
            </w:pPr>
            <w:r>
              <w:rPr>
                <w:rFonts w:cs="Arial"/>
                <w:i/>
              </w:rPr>
              <w:t xml:space="preserve"> пасс</w:t>
            </w:r>
            <w:proofErr w:type="gramStart"/>
            <w:r>
              <w:rPr>
                <w:rFonts w:cs="Arial"/>
                <w:i/>
              </w:rPr>
              <w:t>.-</w:t>
            </w:r>
            <w:proofErr w:type="gramEnd"/>
            <w:r>
              <w:rPr>
                <w:rFonts w:cs="Arial"/>
                <w:i/>
              </w:rPr>
              <w:t>км</w:t>
            </w:r>
          </w:p>
        </w:tc>
        <w:tc>
          <w:tcPr>
            <w:tcW w:w="2608" w:type="dxa"/>
            <w:gridSpan w:val="2"/>
            <w:tcBorders>
              <w:top w:val="single" w:sz="6" w:space="0" w:color="auto"/>
              <w:left w:val="single" w:sz="6" w:space="0" w:color="auto"/>
              <w:bottom w:val="single" w:sz="6" w:space="0" w:color="auto"/>
              <w:right w:val="double" w:sz="6" w:space="0" w:color="auto"/>
            </w:tcBorders>
          </w:tcPr>
          <w:p w14:paraId="0C8BCF90" w14:textId="77777777" w:rsidR="00470B52" w:rsidRPr="0028014D" w:rsidRDefault="00470B52" w:rsidP="00470B52">
            <w:pPr>
              <w:pStyle w:val="aff1"/>
              <w:spacing w:after="40"/>
              <w:rPr>
                <w:rFonts w:cs="Arial"/>
                <w:i/>
              </w:rPr>
            </w:pPr>
            <w:r>
              <w:rPr>
                <w:rFonts w:cs="Arial"/>
                <w:i/>
              </w:rPr>
              <w:t>в % к</w:t>
            </w:r>
          </w:p>
        </w:tc>
      </w:tr>
      <w:tr w:rsidR="00F20251" w:rsidRPr="0028014D" w14:paraId="003EAA3F" w14:textId="77777777" w:rsidTr="00F20251">
        <w:trPr>
          <w:cantSplit/>
          <w:trHeight w:val="165"/>
          <w:tblHeader/>
        </w:trPr>
        <w:tc>
          <w:tcPr>
            <w:tcW w:w="1985" w:type="dxa"/>
            <w:vMerge/>
            <w:tcBorders>
              <w:left w:val="double" w:sz="6" w:space="0" w:color="auto"/>
              <w:bottom w:val="single" w:sz="6" w:space="0" w:color="auto"/>
              <w:right w:val="single" w:sz="6" w:space="0" w:color="auto"/>
            </w:tcBorders>
          </w:tcPr>
          <w:p w14:paraId="0E45FA21" w14:textId="77777777" w:rsidR="00F20251" w:rsidRPr="0028014D" w:rsidRDefault="00F20251" w:rsidP="00470B52">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2D997DE9" w14:textId="77777777" w:rsidR="00F20251" w:rsidRPr="0028014D" w:rsidRDefault="00F20251" w:rsidP="00470B52">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748016C7" w14:textId="65D20A0B" w:rsidR="00F20251" w:rsidRPr="0028014D" w:rsidRDefault="00F20251" w:rsidP="00470B52">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191" w:type="dxa"/>
            <w:tcBorders>
              <w:top w:val="single" w:sz="6" w:space="0" w:color="auto"/>
              <w:left w:val="single" w:sz="6" w:space="0" w:color="auto"/>
              <w:bottom w:val="single" w:sz="6" w:space="0" w:color="auto"/>
              <w:right w:val="single" w:sz="6" w:space="0" w:color="auto"/>
            </w:tcBorders>
          </w:tcPr>
          <w:p w14:paraId="70F6C6E7" w14:textId="13640F56" w:rsidR="00F20251" w:rsidRPr="0028014D" w:rsidRDefault="00F20251" w:rsidP="00470B52">
            <w:pPr>
              <w:pStyle w:val="aff1"/>
              <w:spacing w:after="40"/>
              <w:rPr>
                <w:rFonts w:cs="Arial"/>
                <w:i/>
              </w:rPr>
            </w:pPr>
            <w:r>
              <w:rPr>
                <w:rFonts w:cs="Arial"/>
                <w:i/>
              </w:rPr>
              <w:t>предыду</w:t>
            </w:r>
            <w:r>
              <w:rPr>
                <w:rFonts w:cs="Arial"/>
                <w:i/>
              </w:rPr>
              <w:softHyphen/>
              <w:t>щему пери</w:t>
            </w:r>
            <w:r>
              <w:rPr>
                <w:rFonts w:cs="Arial"/>
                <w:i/>
              </w:rPr>
              <w:softHyphen/>
              <w:t>оду</w:t>
            </w:r>
          </w:p>
        </w:tc>
        <w:tc>
          <w:tcPr>
            <w:tcW w:w="1191" w:type="dxa"/>
            <w:vMerge/>
            <w:tcBorders>
              <w:left w:val="single" w:sz="6" w:space="0" w:color="auto"/>
              <w:bottom w:val="single" w:sz="6" w:space="0" w:color="auto"/>
              <w:right w:val="single" w:sz="6" w:space="0" w:color="auto"/>
            </w:tcBorders>
          </w:tcPr>
          <w:p w14:paraId="46397A70" w14:textId="77777777" w:rsidR="00F20251" w:rsidRPr="0028014D" w:rsidRDefault="00F20251" w:rsidP="00470B52">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261AF188" w14:textId="0EC63CA9" w:rsidR="00F20251" w:rsidRPr="0028014D" w:rsidRDefault="00F20251" w:rsidP="00470B52">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417" w:type="dxa"/>
            <w:tcBorders>
              <w:top w:val="single" w:sz="6" w:space="0" w:color="auto"/>
              <w:left w:val="single" w:sz="6" w:space="0" w:color="auto"/>
              <w:bottom w:val="single" w:sz="6" w:space="0" w:color="auto"/>
              <w:right w:val="double" w:sz="6" w:space="0" w:color="auto"/>
            </w:tcBorders>
          </w:tcPr>
          <w:p w14:paraId="72B0B5E3" w14:textId="6611C814" w:rsidR="00F20251" w:rsidRPr="0028014D" w:rsidRDefault="00F20251" w:rsidP="00470B52">
            <w:pPr>
              <w:pStyle w:val="aff1"/>
              <w:spacing w:after="40"/>
              <w:rPr>
                <w:rFonts w:cs="Arial"/>
                <w:i/>
              </w:rPr>
            </w:pPr>
            <w:r>
              <w:rPr>
                <w:rFonts w:cs="Arial"/>
                <w:i/>
              </w:rPr>
              <w:t>предыду</w:t>
            </w:r>
            <w:r>
              <w:rPr>
                <w:rFonts w:cs="Arial"/>
                <w:i/>
              </w:rPr>
              <w:softHyphen/>
              <w:t>щему пери</w:t>
            </w:r>
            <w:r>
              <w:rPr>
                <w:rFonts w:cs="Arial"/>
                <w:i/>
              </w:rPr>
              <w:softHyphen/>
              <w:t>оду</w:t>
            </w:r>
          </w:p>
        </w:tc>
      </w:tr>
      <w:tr w:rsidR="00F20251" w:rsidRPr="00390800" w14:paraId="07F97B07" w14:textId="77777777" w:rsidTr="00F20251">
        <w:tc>
          <w:tcPr>
            <w:tcW w:w="9356" w:type="dxa"/>
            <w:gridSpan w:val="7"/>
            <w:tcBorders>
              <w:top w:val="single" w:sz="6" w:space="0" w:color="auto"/>
              <w:left w:val="double" w:sz="6" w:space="0" w:color="auto"/>
              <w:bottom w:val="single" w:sz="6" w:space="0" w:color="auto"/>
              <w:right w:val="double" w:sz="6" w:space="0" w:color="auto"/>
            </w:tcBorders>
            <w:vAlign w:val="bottom"/>
          </w:tcPr>
          <w:p w14:paraId="7F15F233" w14:textId="0D448F9D" w:rsidR="00F20251" w:rsidRPr="006E322C" w:rsidRDefault="00F20251" w:rsidP="00B9133C">
            <w:pPr>
              <w:pStyle w:val="aff1"/>
              <w:spacing w:before="60" w:line="240" w:lineRule="exact"/>
              <w:rPr>
                <w:rFonts w:cs="Arial"/>
                <w:b/>
              </w:rPr>
            </w:pPr>
            <w:r w:rsidRPr="006E322C">
              <w:rPr>
                <w:rFonts w:cs="Arial"/>
                <w:b/>
                <w:lang w:val="en-US"/>
              </w:rPr>
              <w:t>20</w:t>
            </w:r>
            <w:r>
              <w:rPr>
                <w:rFonts w:cs="Arial"/>
                <w:b/>
              </w:rPr>
              <w:t>20</w:t>
            </w:r>
            <w:r w:rsidRPr="006E322C">
              <w:rPr>
                <w:rFonts w:cs="Arial"/>
                <w:b/>
                <w:lang w:val="en-US"/>
              </w:rPr>
              <w:t xml:space="preserve"> </w:t>
            </w:r>
            <w:r w:rsidRPr="006E322C">
              <w:rPr>
                <w:rFonts w:cs="Arial"/>
                <w:b/>
              </w:rPr>
              <w:t>г</w:t>
            </w:r>
            <w:r w:rsidR="001F70A5">
              <w:rPr>
                <w:rFonts w:cs="Arial"/>
                <w:b/>
              </w:rPr>
              <w:t>од</w:t>
            </w:r>
          </w:p>
        </w:tc>
      </w:tr>
      <w:tr w:rsidR="00F20251" w:rsidRPr="00390800" w14:paraId="79065653" w14:textId="77777777" w:rsidTr="00F20251">
        <w:tc>
          <w:tcPr>
            <w:tcW w:w="1985" w:type="dxa"/>
            <w:tcBorders>
              <w:top w:val="single" w:sz="6" w:space="0" w:color="auto"/>
              <w:left w:val="double" w:sz="6" w:space="0" w:color="auto"/>
              <w:bottom w:val="dotted" w:sz="4" w:space="0" w:color="auto"/>
              <w:right w:val="single" w:sz="6" w:space="0" w:color="auto"/>
            </w:tcBorders>
          </w:tcPr>
          <w:p w14:paraId="08F17E02" w14:textId="77777777" w:rsidR="00F20251" w:rsidRPr="006E322C" w:rsidRDefault="00F20251" w:rsidP="00B9133C">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vAlign w:val="bottom"/>
          </w:tcPr>
          <w:p w14:paraId="337BCAA0" w14:textId="77777777" w:rsidR="00F20251" w:rsidRPr="006E322C" w:rsidRDefault="00F20251" w:rsidP="00B9133C">
            <w:pPr>
              <w:pStyle w:val="aff1"/>
              <w:spacing w:before="60" w:line="240" w:lineRule="exact"/>
              <w:rPr>
                <w:rFonts w:cs="Arial"/>
              </w:rPr>
            </w:pPr>
            <w:r>
              <w:rPr>
                <w:rFonts w:cs="Arial"/>
              </w:rPr>
              <w:t>16959,9</w:t>
            </w:r>
          </w:p>
        </w:tc>
        <w:tc>
          <w:tcPr>
            <w:tcW w:w="1191" w:type="dxa"/>
            <w:tcBorders>
              <w:top w:val="single" w:sz="6" w:space="0" w:color="auto"/>
              <w:left w:val="single" w:sz="6" w:space="0" w:color="auto"/>
              <w:bottom w:val="dotted" w:sz="4" w:space="0" w:color="auto"/>
              <w:right w:val="single" w:sz="6" w:space="0" w:color="auto"/>
            </w:tcBorders>
            <w:vAlign w:val="bottom"/>
          </w:tcPr>
          <w:p w14:paraId="2F1922EF" w14:textId="77777777" w:rsidR="00F20251" w:rsidRPr="006E322C" w:rsidRDefault="00F20251" w:rsidP="00B9133C">
            <w:pPr>
              <w:pStyle w:val="aff1"/>
              <w:spacing w:before="60" w:line="240" w:lineRule="exact"/>
              <w:rPr>
                <w:rFonts w:cs="Arial"/>
              </w:rPr>
            </w:pPr>
            <w:r>
              <w:rPr>
                <w:rFonts w:cs="Arial"/>
              </w:rPr>
              <w:t>100,5</w:t>
            </w:r>
          </w:p>
        </w:tc>
        <w:tc>
          <w:tcPr>
            <w:tcW w:w="1191" w:type="dxa"/>
            <w:tcBorders>
              <w:top w:val="single" w:sz="6" w:space="0" w:color="auto"/>
              <w:left w:val="single" w:sz="6" w:space="0" w:color="auto"/>
              <w:bottom w:val="dotted" w:sz="4" w:space="0" w:color="auto"/>
              <w:right w:val="single" w:sz="6" w:space="0" w:color="auto"/>
            </w:tcBorders>
            <w:vAlign w:val="bottom"/>
          </w:tcPr>
          <w:p w14:paraId="725DF740" w14:textId="77777777" w:rsidR="00F20251" w:rsidRPr="006E322C" w:rsidRDefault="00F20251" w:rsidP="00B9133C">
            <w:pPr>
              <w:pStyle w:val="aff1"/>
              <w:spacing w:before="60" w:line="240" w:lineRule="exact"/>
              <w:rPr>
                <w:rFonts w:cs="Arial"/>
              </w:rPr>
            </w:pPr>
            <w:r>
              <w:rPr>
                <w:rFonts w:cs="Arial"/>
              </w:rPr>
              <w:t>94,1</w:t>
            </w:r>
          </w:p>
        </w:tc>
        <w:tc>
          <w:tcPr>
            <w:tcW w:w="1191" w:type="dxa"/>
            <w:tcBorders>
              <w:top w:val="single" w:sz="6" w:space="0" w:color="auto"/>
              <w:left w:val="single" w:sz="6" w:space="0" w:color="auto"/>
              <w:bottom w:val="dotted" w:sz="4" w:space="0" w:color="auto"/>
              <w:right w:val="single" w:sz="6" w:space="0" w:color="auto"/>
            </w:tcBorders>
            <w:vAlign w:val="bottom"/>
          </w:tcPr>
          <w:p w14:paraId="19E33695" w14:textId="77777777" w:rsidR="00F20251" w:rsidRPr="006E322C" w:rsidRDefault="00F20251" w:rsidP="00B9133C">
            <w:pPr>
              <w:pStyle w:val="aff1"/>
              <w:spacing w:before="60" w:line="240" w:lineRule="exact"/>
              <w:rPr>
                <w:rFonts w:cs="Arial"/>
              </w:rPr>
            </w:pPr>
            <w:r>
              <w:rPr>
                <w:rFonts w:cs="Arial"/>
              </w:rPr>
              <w:t>250,9</w:t>
            </w:r>
          </w:p>
        </w:tc>
        <w:tc>
          <w:tcPr>
            <w:tcW w:w="1191" w:type="dxa"/>
            <w:tcBorders>
              <w:top w:val="single" w:sz="6" w:space="0" w:color="auto"/>
              <w:left w:val="single" w:sz="6" w:space="0" w:color="auto"/>
              <w:bottom w:val="dotted" w:sz="4" w:space="0" w:color="auto"/>
              <w:right w:val="single" w:sz="6" w:space="0" w:color="auto"/>
            </w:tcBorders>
            <w:vAlign w:val="bottom"/>
          </w:tcPr>
          <w:p w14:paraId="3CB1ADFF" w14:textId="77777777" w:rsidR="00F20251" w:rsidRPr="006E322C" w:rsidRDefault="00F20251" w:rsidP="00B9133C">
            <w:pPr>
              <w:pStyle w:val="aff1"/>
              <w:spacing w:before="60" w:line="240" w:lineRule="exact"/>
              <w:rPr>
                <w:rFonts w:cs="Arial"/>
              </w:rPr>
            </w:pPr>
            <w:r>
              <w:rPr>
                <w:rFonts w:cs="Arial"/>
              </w:rPr>
              <w:t>104,1</w:t>
            </w:r>
          </w:p>
        </w:tc>
        <w:tc>
          <w:tcPr>
            <w:tcW w:w="1417" w:type="dxa"/>
            <w:tcBorders>
              <w:top w:val="single" w:sz="6" w:space="0" w:color="auto"/>
              <w:left w:val="single" w:sz="6" w:space="0" w:color="auto"/>
              <w:bottom w:val="dotted" w:sz="4" w:space="0" w:color="auto"/>
              <w:right w:val="double" w:sz="6" w:space="0" w:color="auto"/>
            </w:tcBorders>
            <w:vAlign w:val="bottom"/>
          </w:tcPr>
          <w:p w14:paraId="076CEE80" w14:textId="77777777" w:rsidR="00F20251" w:rsidRPr="006E322C" w:rsidRDefault="00F20251" w:rsidP="00B9133C">
            <w:pPr>
              <w:pStyle w:val="aff1"/>
              <w:spacing w:before="60" w:line="240" w:lineRule="exact"/>
              <w:rPr>
                <w:rFonts w:cs="Arial"/>
              </w:rPr>
            </w:pPr>
            <w:r>
              <w:rPr>
                <w:rFonts w:cs="Arial"/>
              </w:rPr>
              <w:t>93,2</w:t>
            </w:r>
          </w:p>
        </w:tc>
      </w:tr>
      <w:tr w:rsidR="00F20251" w:rsidRPr="00390800" w14:paraId="1C138F62" w14:textId="77777777" w:rsidTr="00F20251">
        <w:tc>
          <w:tcPr>
            <w:tcW w:w="1985" w:type="dxa"/>
            <w:tcBorders>
              <w:top w:val="dotted" w:sz="4" w:space="0" w:color="auto"/>
              <w:left w:val="double" w:sz="6" w:space="0" w:color="auto"/>
              <w:bottom w:val="dotted" w:sz="4" w:space="0" w:color="auto"/>
              <w:right w:val="single" w:sz="6" w:space="0" w:color="auto"/>
            </w:tcBorders>
          </w:tcPr>
          <w:p w14:paraId="032AA657" w14:textId="77777777" w:rsidR="00F20251" w:rsidRPr="006E322C" w:rsidRDefault="00F20251" w:rsidP="00B9133C">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163C1892" w14:textId="77777777" w:rsidR="00F20251" w:rsidRDefault="00F20251" w:rsidP="00B9133C">
            <w:pPr>
              <w:pStyle w:val="aff1"/>
              <w:spacing w:before="60" w:line="240" w:lineRule="exact"/>
              <w:rPr>
                <w:rFonts w:cs="Arial"/>
              </w:rPr>
            </w:pPr>
            <w:r>
              <w:rPr>
                <w:rFonts w:cs="Arial"/>
              </w:rPr>
              <w:t>17026,8</w:t>
            </w:r>
          </w:p>
        </w:tc>
        <w:tc>
          <w:tcPr>
            <w:tcW w:w="1191" w:type="dxa"/>
            <w:tcBorders>
              <w:top w:val="dotted" w:sz="4" w:space="0" w:color="auto"/>
              <w:left w:val="single" w:sz="6" w:space="0" w:color="auto"/>
              <w:bottom w:val="dotted" w:sz="4" w:space="0" w:color="auto"/>
              <w:right w:val="single" w:sz="6" w:space="0" w:color="auto"/>
            </w:tcBorders>
            <w:vAlign w:val="bottom"/>
          </w:tcPr>
          <w:p w14:paraId="1A875F07" w14:textId="77777777" w:rsidR="00F20251" w:rsidRDefault="00F20251" w:rsidP="00B9133C">
            <w:pPr>
              <w:pStyle w:val="aff1"/>
              <w:spacing w:before="60" w:line="240" w:lineRule="exact"/>
              <w:rPr>
                <w:rFonts w:cs="Arial"/>
              </w:rPr>
            </w:pPr>
            <w:r>
              <w:rPr>
                <w:rFonts w:cs="Arial"/>
              </w:rPr>
              <w:t>108,8</w:t>
            </w:r>
          </w:p>
        </w:tc>
        <w:tc>
          <w:tcPr>
            <w:tcW w:w="1191" w:type="dxa"/>
            <w:tcBorders>
              <w:top w:val="dotted" w:sz="4" w:space="0" w:color="auto"/>
              <w:left w:val="single" w:sz="6" w:space="0" w:color="auto"/>
              <w:bottom w:val="dotted" w:sz="4" w:space="0" w:color="auto"/>
              <w:right w:val="single" w:sz="6" w:space="0" w:color="auto"/>
            </w:tcBorders>
            <w:vAlign w:val="bottom"/>
          </w:tcPr>
          <w:p w14:paraId="56554CAF" w14:textId="77777777" w:rsidR="00F20251" w:rsidRDefault="00F20251" w:rsidP="00B9133C">
            <w:pPr>
              <w:pStyle w:val="aff1"/>
              <w:spacing w:before="60" w:line="240" w:lineRule="exact"/>
              <w:rPr>
                <w:rFonts w:cs="Arial"/>
              </w:rPr>
            </w:pPr>
            <w:r>
              <w:rPr>
                <w:rFonts w:cs="Arial"/>
              </w:rPr>
              <w:t>100,4</w:t>
            </w:r>
          </w:p>
        </w:tc>
        <w:tc>
          <w:tcPr>
            <w:tcW w:w="1191" w:type="dxa"/>
            <w:tcBorders>
              <w:top w:val="dotted" w:sz="4" w:space="0" w:color="auto"/>
              <w:left w:val="single" w:sz="6" w:space="0" w:color="auto"/>
              <w:bottom w:val="dotted" w:sz="4" w:space="0" w:color="auto"/>
              <w:right w:val="single" w:sz="6" w:space="0" w:color="auto"/>
            </w:tcBorders>
            <w:vAlign w:val="bottom"/>
          </w:tcPr>
          <w:p w14:paraId="216BB7CF" w14:textId="77777777" w:rsidR="00F20251" w:rsidRDefault="00F20251" w:rsidP="00B9133C">
            <w:pPr>
              <w:pStyle w:val="aff1"/>
              <w:spacing w:before="60" w:line="240" w:lineRule="exact"/>
              <w:rPr>
                <w:rFonts w:cs="Arial"/>
              </w:rPr>
            </w:pPr>
            <w:r>
              <w:rPr>
                <w:rFonts w:cs="Arial"/>
              </w:rPr>
              <w:t>242,4</w:t>
            </w:r>
          </w:p>
        </w:tc>
        <w:tc>
          <w:tcPr>
            <w:tcW w:w="1191" w:type="dxa"/>
            <w:tcBorders>
              <w:top w:val="dotted" w:sz="4" w:space="0" w:color="auto"/>
              <w:left w:val="single" w:sz="6" w:space="0" w:color="auto"/>
              <w:bottom w:val="dotted" w:sz="4" w:space="0" w:color="auto"/>
              <w:right w:val="single" w:sz="6" w:space="0" w:color="auto"/>
            </w:tcBorders>
            <w:vAlign w:val="bottom"/>
          </w:tcPr>
          <w:p w14:paraId="3C7738B2" w14:textId="77777777" w:rsidR="00F20251" w:rsidRDefault="00F20251" w:rsidP="00B9133C">
            <w:pPr>
              <w:pStyle w:val="aff1"/>
              <w:spacing w:before="60" w:line="240" w:lineRule="exact"/>
              <w:rPr>
                <w:rFonts w:cs="Arial"/>
              </w:rPr>
            </w:pPr>
            <w:r>
              <w:rPr>
                <w:rFonts w:cs="Arial"/>
              </w:rPr>
              <w:t>105,4</w:t>
            </w:r>
          </w:p>
        </w:tc>
        <w:tc>
          <w:tcPr>
            <w:tcW w:w="1417" w:type="dxa"/>
            <w:tcBorders>
              <w:top w:val="dotted" w:sz="4" w:space="0" w:color="auto"/>
              <w:left w:val="single" w:sz="6" w:space="0" w:color="auto"/>
              <w:bottom w:val="dotted" w:sz="4" w:space="0" w:color="auto"/>
              <w:right w:val="double" w:sz="6" w:space="0" w:color="auto"/>
            </w:tcBorders>
            <w:vAlign w:val="bottom"/>
          </w:tcPr>
          <w:p w14:paraId="44C6DCDB" w14:textId="77777777" w:rsidR="00F20251" w:rsidRDefault="00F20251" w:rsidP="00B9133C">
            <w:pPr>
              <w:pStyle w:val="aff1"/>
              <w:spacing w:before="60" w:line="240" w:lineRule="exact"/>
              <w:rPr>
                <w:rFonts w:cs="Arial"/>
              </w:rPr>
            </w:pPr>
            <w:r>
              <w:rPr>
                <w:rFonts w:cs="Arial"/>
              </w:rPr>
              <w:t>96,6</w:t>
            </w:r>
          </w:p>
        </w:tc>
      </w:tr>
      <w:tr w:rsidR="00F20251" w:rsidRPr="00390800" w14:paraId="6BBCFF34" w14:textId="77777777" w:rsidTr="00F20251">
        <w:tc>
          <w:tcPr>
            <w:tcW w:w="1985" w:type="dxa"/>
            <w:tcBorders>
              <w:top w:val="dotted" w:sz="4" w:space="0" w:color="auto"/>
              <w:left w:val="double" w:sz="6" w:space="0" w:color="auto"/>
              <w:bottom w:val="dotted" w:sz="4" w:space="0" w:color="auto"/>
              <w:right w:val="single" w:sz="6" w:space="0" w:color="auto"/>
            </w:tcBorders>
          </w:tcPr>
          <w:p w14:paraId="35706391" w14:textId="77777777" w:rsidR="00F20251" w:rsidRDefault="00F20251" w:rsidP="00B9133C">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33A877A9" w14:textId="77777777" w:rsidR="00F20251" w:rsidRDefault="00F20251" w:rsidP="00B9133C">
            <w:pPr>
              <w:pStyle w:val="aff1"/>
              <w:spacing w:before="60" w:line="240" w:lineRule="exact"/>
              <w:rPr>
                <w:rFonts w:cs="Arial"/>
              </w:rPr>
            </w:pPr>
            <w:r>
              <w:rPr>
                <w:rFonts w:cs="Arial"/>
              </w:rPr>
              <w:t>16570,8</w:t>
            </w:r>
          </w:p>
        </w:tc>
        <w:tc>
          <w:tcPr>
            <w:tcW w:w="1191" w:type="dxa"/>
            <w:tcBorders>
              <w:top w:val="dotted" w:sz="4" w:space="0" w:color="auto"/>
              <w:left w:val="single" w:sz="6" w:space="0" w:color="auto"/>
              <w:bottom w:val="dotted" w:sz="4" w:space="0" w:color="auto"/>
              <w:right w:val="single" w:sz="6" w:space="0" w:color="auto"/>
            </w:tcBorders>
            <w:vAlign w:val="bottom"/>
          </w:tcPr>
          <w:p w14:paraId="61035AE5" w14:textId="77777777" w:rsidR="00F20251" w:rsidRDefault="00F20251" w:rsidP="00B9133C">
            <w:pPr>
              <w:pStyle w:val="aff1"/>
              <w:spacing w:before="60" w:line="240" w:lineRule="exact"/>
              <w:rPr>
                <w:rFonts w:cs="Arial"/>
              </w:rPr>
            </w:pPr>
            <w:r>
              <w:rPr>
                <w:rFonts w:cs="Arial"/>
              </w:rPr>
              <w:t>98,5</w:t>
            </w:r>
          </w:p>
        </w:tc>
        <w:tc>
          <w:tcPr>
            <w:tcW w:w="1191" w:type="dxa"/>
            <w:tcBorders>
              <w:top w:val="dotted" w:sz="4" w:space="0" w:color="auto"/>
              <w:left w:val="single" w:sz="6" w:space="0" w:color="auto"/>
              <w:bottom w:val="dotted" w:sz="4" w:space="0" w:color="auto"/>
              <w:right w:val="single" w:sz="6" w:space="0" w:color="auto"/>
            </w:tcBorders>
            <w:vAlign w:val="bottom"/>
          </w:tcPr>
          <w:p w14:paraId="58C2EE7D" w14:textId="77777777" w:rsidR="00F20251" w:rsidRDefault="00F20251" w:rsidP="00B9133C">
            <w:pPr>
              <w:pStyle w:val="aff1"/>
              <w:spacing w:before="60" w:line="240" w:lineRule="exact"/>
              <w:rPr>
                <w:rFonts w:cs="Arial"/>
              </w:rPr>
            </w:pPr>
            <w:r>
              <w:rPr>
                <w:rFonts w:cs="Arial"/>
              </w:rPr>
              <w:t>97,3</w:t>
            </w:r>
          </w:p>
        </w:tc>
        <w:tc>
          <w:tcPr>
            <w:tcW w:w="1191" w:type="dxa"/>
            <w:tcBorders>
              <w:top w:val="dotted" w:sz="4" w:space="0" w:color="auto"/>
              <w:left w:val="single" w:sz="6" w:space="0" w:color="auto"/>
              <w:bottom w:val="dotted" w:sz="4" w:space="0" w:color="auto"/>
              <w:right w:val="single" w:sz="6" w:space="0" w:color="auto"/>
            </w:tcBorders>
            <w:vAlign w:val="bottom"/>
          </w:tcPr>
          <w:p w14:paraId="49440F72" w14:textId="77777777" w:rsidR="00F20251" w:rsidRDefault="00F20251" w:rsidP="00B9133C">
            <w:pPr>
              <w:pStyle w:val="aff1"/>
              <w:spacing w:before="60" w:line="240" w:lineRule="exact"/>
              <w:rPr>
                <w:rFonts w:cs="Arial"/>
              </w:rPr>
            </w:pPr>
            <w:r>
              <w:rPr>
                <w:rFonts w:cs="Arial"/>
              </w:rPr>
              <w:t>242,2</w:t>
            </w:r>
          </w:p>
        </w:tc>
        <w:tc>
          <w:tcPr>
            <w:tcW w:w="1191" w:type="dxa"/>
            <w:tcBorders>
              <w:top w:val="dotted" w:sz="4" w:space="0" w:color="auto"/>
              <w:left w:val="single" w:sz="6" w:space="0" w:color="auto"/>
              <w:bottom w:val="dotted" w:sz="4" w:space="0" w:color="auto"/>
              <w:right w:val="single" w:sz="6" w:space="0" w:color="auto"/>
            </w:tcBorders>
            <w:vAlign w:val="bottom"/>
          </w:tcPr>
          <w:p w14:paraId="531160AE" w14:textId="77777777" w:rsidR="00F20251" w:rsidRDefault="00F20251" w:rsidP="00B9133C">
            <w:pPr>
              <w:pStyle w:val="aff1"/>
              <w:spacing w:before="60" w:line="240" w:lineRule="exact"/>
              <w:rPr>
                <w:rFonts w:cs="Arial"/>
              </w:rPr>
            </w:pPr>
            <w:r>
              <w:rPr>
                <w:rFonts w:cs="Arial"/>
              </w:rPr>
              <w:t>95,5</w:t>
            </w:r>
          </w:p>
        </w:tc>
        <w:tc>
          <w:tcPr>
            <w:tcW w:w="1417" w:type="dxa"/>
            <w:tcBorders>
              <w:top w:val="dotted" w:sz="4" w:space="0" w:color="auto"/>
              <w:left w:val="single" w:sz="6" w:space="0" w:color="auto"/>
              <w:bottom w:val="dotted" w:sz="4" w:space="0" w:color="auto"/>
              <w:right w:val="double" w:sz="6" w:space="0" w:color="auto"/>
            </w:tcBorders>
            <w:vAlign w:val="bottom"/>
          </w:tcPr>
          <w:p w14:paraId="5CB6CC00" w14:textId="77777777" w:rsidR="00F20251" w:rsidRDefault="00F20251" w:rsidP="00B9133C">
            <w:pPr>
              <w:pStyle w:val="aff1"/>
              <w:spacing w:before="60" w:line="240" w:lineRule="exact"/>
              <w:rPr>
                <w:rFonts w:cs="Arial"/>
              </w:rPr>
            </w:pPr>
            <w:r>
              <w:rPr>
                <w:rFonts w:cs="Arial"/>
              </w:rPr>
              <w:t>99,9</w:t>
            </w:r>
          </w:p>
        </w:tc>
      </w:tr>
      <w:tr w:rsidR="00F20251" w:rsidRPr="00F20251" w14:paraId="00819D66" w14:textId="77777777" w:rsidTr="00F20251">
        <w:tc>
          <w:tcPr>
            <w:tcW w:w="1985" w:type="dxa"/>
            <w:tcBorders>
              <w:top w:val="dotted" w:sz="4" w:space="0" w:color="auto"/>
              <w:left w:val="double" w:sz="6" w:space="0" w:color="auto"/>
              <w:bottom w:val="dotted" w:sz="4" w:space="0" w:color="auto"/>
              <w:right w:val="single" w:sz="6" w:space="0" w:color="auto"/>
            </w:tcBorders>
          </w:tcPr>
          <w:p w14:paraId="4C975A9C" w14:textId="1A708119"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657C0217" w14:textId="77777777" w:rsidR="00F20251" w:rsidRPr="00F20251" w:rsidRDefault="00F20251" w:rsidP="00B9133C">
            <w:pPr>
              <w:pStyle w:val="aff1"/>
              <w:spacing w:before="60" w:line="240" w:lineRule="exact"/>
              <w:rPr>
                <w:rFonts w:cs="Arial"/>
                <w:i/>
              </w:rPr>
            </w:pPr>
            <w:r w:rsidRPr="00F20251">
              <w:rPr>
                <w:rFonts w:cs="Arial"/>
                <w:i/>
              </w:rPr>
              <w:t>50557,4</w:t>
            </w:r>
          </w:p>
        </w:tc>
        <w:tc>
          <w:tcPr>
            <w:tcW w:w="1191" w:type="dxa"/>
            <w:tcBorders>
              <w:top w:val="dotted" w:sz="4" w:space="0" w:color="auto"/>
              <w:left w:val="single" w:sz="6" w:space="0" w:color="auto"/>
              <w:bottom w:val="dotted" w:sz="4" w:space="0" w:color="auto"/>
              <w:right w:val="single" w:sz="6" w:space="0" w:color="auto"/>
            </w:tcBorders>
            <w:vAlign w:val="bottom"/>
          </w:tcPr>
          <w:p w14:paraId="61690A04" w14:textId="77777777" w:rsidR="00F20251" w:rsidRPr="00F20251" w:rsidRDefault="00F20251" w:rsidP="00B9133C">
            <w:pPr>
              <w:pStyle w:val="aff1"/>
              <w:spacing w:before="60" w:line="240" w:lineRule="exact"/>
              <w:rPr>
                <w:rFonts w:cs="Arial"/>
                <w:i/>
              </w:rPr>
            </w:pPr>
            <w:r w:rsidRPr="00F20251">
              <w:rPr>
                <w:rFonts w:cs="Arial"/>
                <w:i/>
              </w:rPr>
              <w:t>102,4</w:t>
            </w:r>
          </w:p>
        </w:tc>
        <w:tc>
          <w:tcPr>
            <w:tcW w:w="1191" w:type="dxa"/>
            <w:tcBorders>
              <w:top w:val="dotted" w:sz="4" w:space="0" w:color="auto"/>
              <w:left w:val="single" w:sz="6" w:space="0" w:color="auto"/>
              <w:bottom w:val="dotted" w:sz="4" w:space="0" w:color="auto"/>
              <w:right w:val="single" w:sz="6" w:space="0" w:color="auto"/>
            </w:tcBorders>
            <w:vAlign w:val="bottom"/>
          </w:tcPr>
          <w:p w14:paraId="15B2173E" w14:textId="5335994E" w:rsidR="00F20251" w:rsidRPr="00F20251" w:rsidRDefault="00F20251" w:rsidP="00B9133C">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6C326C8E" w14:textId="77777777" w:rsidR="00F20251" w:rsidRPr="00F20251" w:rsidRDefault="00F20251" w:rsidP="00B9133C">
            <w:pPr>
              <w:pStyle w:val="aff1"/>
              <w:spacing w:before="60" w:line="240" w:lineRule="exact"/>
              <w:rPr>
                <w:rFonts w:cs="Arial"/>
                <w:i/>
              </w:rPr>
            </w:pPr>
            <w:r w:rsidRPr="00F20251">
              <w:rPr>
                <w:rFonts w:cs="Arial"/>
                <w:i/>
              </w:rPr>
              <w:t>735,5</w:t>
            </w:r>
          </w:p>
        </w:tc>
        <w:tc>
          <w:tcPr>
            <w:tcW w:w="1191" w:type="dxa"/>
            <w:tcBorders>
              <w:top w:val="dotted" w:sz="4" w:space="0" w:color="auto"/>
              <w:left w:val="single" w:sz="6" w:space="0" w:color="auto"/>
              <w:bottom w:val="dotted" w:sz="4" w:space="0" w:color="auto"/>
              <w:right w:val="single" w:sz="6" w:space="0" w:color="auto"/>
            </w:tcBorders>
            <w:vAlign w:val="bottom"/>
          </w:tcPr>
          <w:p w14:paraId="657B64EA" w14:textId="77777777" w:rsidR="00F20251" w:rsidRPr="00F20251" w:rsidRDefault="00F20251" w:rsidP="00B9133C">
            <w:pPr>
              <w:pStyle w:val="aff1"/>
              <w:spacing w:before="60" w:line="240" w:lineRule="exact"/>
              <w:rPr>
                <w:rFonts w:cs="Arial"/>
                <w:i/>
              </w:rPr>
            </w:pPr>
            <w:r w:rsidRPr="00F20251">
              <w:rPr>
                <w:rFonts w:cs="Arial"/>
                <w:i/>
              </w:rPr>
              <w:t>101,5</w:t>
            </w:r>
          </w:p>
        </w:tc>
        <w:tc>
          <w:tcPr>
            <w:tcW w:w="1417" w:type="dxa"/>
            <w:tcBorders>
              <w:top w:val="dotted" w:sz="4" w:space="0" w:color="auto"/>
              <w:left w:val="single" w:sz="6" w:space="0" w:color="auto"/>
              <w:bottom w:val="dotted" w:sz="4" w:space="0" w:color="auto"/>
              <w:right w:val="double" w:sz="6" w:space="0" w:color="auto"/>
            </w:tcBorders>
            <w:vAlign w:val="bottom"/>
          </w:tcPr>
          <w:p w14:paraId="49DB6369" w14:textId="4A4730B5" w:rsidR="00F20251" w:rsidRPr="00F20251" w:rsidRDefault="00F20251" w:rsidP="00B9133C">
            <w:pPr>
              <w:pStyle w:val="aff1"/>
              <w:spacing w:before="60" w:line="240" w:lineRule="exact"/>
              <w:rPr>
                <w:rFonts w:cs="Arial"/>
                <w:i/>
              </w:rPr>
            </w:pPr>
          </w:p>
        </w:tc>
      </w:tr>
      <w:tr w:rsidR="00F20251" w:rsidRPr="00390800" w14:paraId="5A2F2E74" w14:textId="77777777" w:rsidTr="00F20251">
        <w:tc>
          <w:tcPr>
            <w:tcW w:w="1985" w:type="dxa"/>
            <w:tcBorders>
              <w:top w:val="dotted" w:sz="4" w:space="0" w:color="auto"/>
              <w:left w:val="double" w:sz="6" w:space="0" w:color="auto"/>
              <w:bottom w:val="dotted" w:sz="4" w:space="0" w:color="auto"/>
              <w:right w:val="single" w:sz="6" w:space="0" w:color="auto"/>
            </w:tcBorders>
          </w:tcPr>
          <w:p w14:paraId="077FF4E6" w14:textId="77777777" w:rsidR="00F20251" w:rsidRPr="00594010" w:rsidRDefault="00F20251" w:rsidP="00B9133C">
            <w:pPr>
              <w:pStyle w:val="aff"/>
              <w:spacing w:before="60" w:line="240" w:lineRule="exact"/>
              <w:rPr>
                <w:rFonts w:cs="Arial"/>
              </w:rPr>
            </w:pPr>
            <w:r w:rsidRPr="00594010">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52E2E0CA" w14:textId="77777777" w:rsidR="00F20251" w:rsidRPr="001D72B7" w:rsidRDefault="00F20251" w:rsidP="00B9133C">
            <w:pPr>
              <w:pStyle w:val="aff1"/>
              <w:spacing w:before="60" w:line="240" w:lineRule="exact"/>
              <w:rPr>
                <w:rFonts w:cs="Arial"/>
              </w:rPr>
            </w:pPr>
            <w:r>
              <w:rPr>
                <w:rFonts w:cs="Arial"/>
              </w:rPr>
              <w:t>10254,1</w:t>
            </w:r>
          </w:p>
        </w:tc>
        <w:tc>
          <w:tcPr>
            <w:tcW w:w="1191" w:type="dxa"/>
            <w:tcBorders>
              <w:top w:val="dotted" w:sz="4" w:space="0" w:color="auto"/>
              <w:left w:val="single" w:sz="6" w:space="0" w:color="auto"/>
              <w:bottom w:val="dotted" w:sz="4" w:space="0" w:color="auto"/>
              <w:right w:val="single" w:sz="6" w:space="0" w:color="auto"/>
            </w:tcBorders>
            <w:vAlign w:val="bottom"/>
          </w:tcPr>
          <w:p w14:paraId="64D6846D" w14:textId="77777777" w:rsidR="00F20251" w:rsidRPr="00594010" w:rsidRDefault="00F20251" w:rsidP="00B9133C">
            <w:pPr>
              <w:pStyle w:val="aff1"/>
              <w:spacing w:before="60" w:line="240" w:lineRule="exact"/>
              <w:rPr>
                <w:rFonts w:cs="Arial"/>
              </w:rPr>
            </w:pPr>
            <w:r>
              <w:rPr>
                <w:rFonts w:cs="Arial"/>
              </w:rPr>
              <w:t>57,1</w:t>
            </w:r>
          </w:p>
        </w:tc>
        <w:tc>
          <w:tcPr>
            <w:tcW w:w="1191" w:type="dxa"/>
            <w:tcBorders>
              <w:top w:val="dotted" w:sz="4" w:space="0" w:color="auto"/>
              <w:left w:val="single" w:sz="6" w:space="0" w:color="auto"/>
              <w:bottom w:val="dotted" w:sz="4" w:space="0" w:color="auto"/>
              <w:right w:val="single" w:sz="6" w:space="0" w:color="auto"/>
            </w:tcBorders>
            <w:vAlign w:val="bottom"/>
          </w:tcPr>
          <w:p w14:paraId="14A3466E" w14:textId="77777777" w:rsidR="00F20251" w:rsidRPr="00594010" w:rsidRDefault="00F20251" w:rsidP="00B9133C">
            <w:pPr>
              <w:pStyle w:val="aff1"/>
              <w:spacing w:before="60" w:line="240" w:lineRule="exact"/>
              <w:rPr>
                <w:rFonts w:cs="Arial"/>
              </w:rPr>
            </w:pPr>
            <w:r>
              <w:rPr>
                <w:rFonts w:cs="Arial"/>
              </w:rPr>
              <w:t>61,9</w:t>
            </w:r>
          </w:p>
        </w:tc>
        <w:tc>
          <w:tcPr>
            <w:tcW w:w="1191" w:type="dxa"/>
            <w:tcBorders>
              <w:top w:val="dotted" w:sz="4" w:space="0" w:color="auto"/>
              <w:left w:val="single" w:sz="6" w:space="0" w:color="auto"/>
              <w:bottom w:val="dotted" w:sz="4" w:space="0" w:color="auto"/>
              <w:right w:val="single" w:sz="6" w:space="0" w:color="auto"/>
            </w:tcBorders>
            <w:vAlign w:val="bottom"/>
          </w:tcPr>
          <w:p w14:paraId="56D1B4F7" w14:textId="77777777" w:rsidR="00F20251" w:rsidRPr="00594010" w:rsidRDefault="00F20251" w:rsidP="00B9133C">
            <w:pPr>
              <w:pStyle w:val="aff1"/>
              <w:spacing w:before="60" w:line="240" w:lineRule="exact"/>
              <w:rPr>
                <w:rFonts w:cs="Arial"/>
              </w:rPr>
            </w:pPr>
            <w:r>
              <w:rPr>
                <w:rFonts w:cs="Arial"/>
              </w:rPr>
              <w:t>146,0</w:t>
            </w:r>
          </w:p>
        </w:tc>
        <w:tc>
          <w:tcPr>
            <w:tcW w:w="1191" w:type="dxa"/>
            <w:tcBorders>
              <w:top w:val="dotted" w:sz="4" w:space="0" w:color="auto"/>
              <w:left w:val="single" w:sz="6" w:space="0" w:color="auto"/>
              <w:bottom w:val="dotted" w:sz="4" w:space="0" w:color="auto"/>
              <w:right w:val="single" w:sz="6" w:space="0" w:color="auto"/>
            </w:tcBorders>
            <w:vAlign w:val="bottom"/>
          </w:tcPr>
          <w:p w14:paraId="46183AC0" w14:textId="77777777" w:rsidR="00F20251" w:rsidRPr="00594010" w:rsidRDefault="00F20251" w:rsidP="00B9133C">
            <w:pPr>
              <w:pStyle w:val="aff1"/>
              <w:spacing w:before="60" w:line="240" w:lineRule="exact"/>
              <w:rPr>
                <w:rFonts w:cs="Arial"/>
              </w:rPr>
            </w:pPr>
            <w:r>
              <w:rPr>
                <w:rFonts w:cs="Arial"/>
              </w:rPr>
              <w:t>55,7</w:t>
            </w:r>
          </w:p>
        </w:tc>
        <w:tc>
          <w:tcPr>
            <w:tcW w:w="1417" w:type="dxa"/>
            <w:tcBorders>
              <w:top w:val="dotted" w:sz="4" w:space="0" w:color="auto"/>
              <w:left w:val="single" w:sz="6" w:space="0" w:color="auto"/>
              <w:bottom w:val="dotted" w:sz="4" w:space="0" w:color="auto"/>
              <w:right w:val="double" w:sz="6" w:space="0" w:color="auto"/>
            </w:tcBorders>
            <w:vAlign w:val="bottom"/>
          </w:tcPr>
          <w:p w14:paraId="2A92BB7B" w14:textId="77777777" w:rsidR="00F20251" w:rsidRPr="00594010" w:rsidRDefault="00F20251" w:rsidP="00B9133C">
            <w:pPr>
              <w:pStyle w:val="aff1"/>
              <w:spacing w:before="60" w:line="240" w:lineRule="exact"/>
              <w:rPr>
                <w:rFonts w:cs="Arial"/>
              </w:rPr>
            </w:pPr>
            <w:r>
              <w:rPr>
                <w:rFonts w:cs="Arial"/>
              </w:rPr>
              <w:t>60,3</w:t>
            </w:r>
          </w:p>
        </w:tc>
      </w:tr>
      <w:tr w:rsidR="00F20251" w:rsidRPr="00390800" w14:paraId="0A3049BC" w14:textId="77777777" w:rsidTr="00F20251">
        <w:tc>
          <w:tcPr>
            <w:tcW w:w="1985" w:type="dxa"/>
            <w:tcBorders>
              <w:top w:val="dotted" w:sz="4" w:space="0" w:color="auto"/>
              <w:left w:val="double" w:sz="6" w:space="0" w:color="auto"/>
              <w:bottom w:val="dotted" w:sz="4" w:space="0" w:color="auto"/>
              <w:right w:val="single" w:sz="6" w:space="0" w:color="auto"/>
            </w:tcBorders>
          </w:tcPr>
          <w:p w14:paraId="5F161100" w14:textId="77777777" w:rsidR="00F20251" w:rsidRPr="00594010" w:rsidRDefault="00F20251" w:rsidP="00B9133C">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6C970650" w14:textId="77777777" w:rsidR="00F20251" w:rsidRPr="00F46D5D" w:rsidRDefault="00F20251" w:rsidP="00B9133C">
            <w:pPr>
              <w:pStyle w:val="aff1"/>
              <w:spacing w:before="60" w:line="240" w:lineRule="exact"/>
              <w:rPr>
                <w:rFonts w:cs="Arial"/>
              </w:rPr>
            </w:pPr>
            <w:r>
              <w:rPr>
                <w:rFonts w:cs="Arial"/>
              </w:rPr>
              <w:t>9310,5</w:t>
            </w:r>
          </w:p>
        </w:tc>
        <w:tc>
          <w:tcPr>
            <w:tcW w:w="1191" w:type="dxa"/>
            <w:tcBorders>
              <w:top w:val="dotted" w:sz="4" w:space="0" w:color="auto"/>
              <w:left w:val="single" w:sz="6" w:space="0" w:color="auto"/>
              <w:bottom w:val="dotted" w:sz="4" w:space="0" w:color="auto"/>
              <w:right w:val="single" w:sz="6" w:space="0" w:color="auto"/>
            </w:tcBorders>
            <w:vAlign w:val="bottom"/>
          </w:tcPr>
          <w:p w14:paraId="78DA18AE" w14:textId="77777777" w:rsidR="00F20251" w:rsidRPr="00F46D5D" w:rsidRDefault="00F20251" w:rsidP="00B9133C">
            <w:pPr>
              <w:pStyle w:val="aff1"/>
              <w:spacing w:before="60" w:line="240" w:lineRule="exact"/>
              <w:rPr>
                <w:rFonts w:cs="Arial"/>
              </w:rPr>
            </w:pPr>
            <w:r>
              <w:rPr>
                <w:rFonts w:cs="Arial"/>
              </w:rPr>
              <w:t>54,0</w:t>
            </w:r>
          </w:p>
        </w:tc>
        <w:tc>
          <w:tcPr>
            <w:tcW w:w="1191" w:type="dxa"/>
            <w:tcBorders>
              <w:top w:val="dotted" w:sz="4" w:space="0" w:color="auto"/>
              <w:left w:val="single" w:sz="6" w:space="0" w:color="auto"/>
              <w:bottom w:val="dotted" w:sz="4" w:space="0" w:color="auto"/>
              <w:right w:val="single" w:sz="6" w:space="0" w:color="auto"/>
            </w:tcBorders>
            <w:vAlign w:val="bottom"/>
          </w:tcPr>
          <w:p w14:paraId="61F1C185" w14:textId="77777777" w:rsidR="00F20251" w:rsidRPr="00F46D5D" w:rsidRDefault="00F20251" w:rsidP="00B9133C">
            <w:pPr>
              <w:pStyle w:val="aff1"/>
              <w:spacing w:before="60" w:line="240" w:lineRule="exact"/>
              <w:rPr>
                <w:rFonts w:cs="Arial"/>
              </w:rPr>
            </w:pPr>
            <w:r>
              <w:rPr>
                <w:rFonts w:cs="Arial"/>
              </w:rPr>
              <w:t>90,8</w:t>
            </w:r>
          </w:p>
        </w:tc>
        <w:tc>
          <w:tcPr>
            <w:tcW w:w="1191" w:type="dxa"/>
            <w:tcBorders>
              <w:top w:val="dotted" w:sz="4" w:space="0" w:color="auto"/>
              <w:left w:val="single" w:sz="6" w:space="0" w:color="auto"/>
              <w:bottom w:val="dotted" w:sz="4" w:space="0" w:color="auto"/>
              <w:right w:val="single" w:sz="6" w:space="0" w:color="auto"/>
            </w:tcBorders>
            <w:vAlign w:val="bottom"/>
          </w:tcPr>
          <w:p w14:paraId="129A0454" w14:textId="77777777" w:rsidR="00F20251" w:rsidRPr="00B2173D" w:rsidRDefault="00F20251" w:rsidP="00B9133C">
            <w:pPr>
              <w:spacing w:before="60" w:line="240" w:lineRule="exact"/>
              <w:ind w:firstLine="0"/>
              <w:jc w:val="center"/>
              <w:rPr>
                <w:rFonts w:cs="Arial"/>
                <w:sz w:val="20"/>
              </w:rPr>
            </w:pPr>
            <w:r>
              <w:rPr>
                <w:rFonts w:cs="Arial"/>
                <w:sz w:val="20"/>
              </w:rPr>
              <w:t>133,7</w:t>
            </w:r>
          </w:p>
        </w:tc>
        <w:tc>
          <w:tcPr>
            <w:tcW w:w="1191" w:type="dxa"/>
            <w:tcBorders>
              <w:top w:val="dotted" w:sz="4" w:space="0" w:color="auto"/>
              <w:left w:val="single" w:sz="6" w:space="0" w:color="auto"/>
              <w:bottom w:val="dotted" w:sz="4" w:space="0" w:color="auto"/>
              <w:right w:val="single" w:sz="6" w:space="0" w:color="auto"/>
            </w:tcBorders>
            <w:vAlign w:val="bottom"/>
          </w:tcPr>
          <w:p w14:paraId="39A4CB67" w14:textId="77777777" w:rsidR="00F20251" w:rsidRPr="00B12407" w:rsidRDefault="00F20251" w:rsidP="00B9133C">
            <w:pPr>
              <w:spacing w:before="60" w:line="240" w:lineRule="exact"/>
              <w:ind w:firstLine="0"/>
              <w:jc w:val="center"/>
              <w:rPr>
                <w:rFonts w:cs="Arial"/>
                <w:sz w:val="20"/>
              </w:rPr>
            </w:pPr>
            <w:r>
              <w:rPr>
                <w:rFonts w:cs="Arial"/>
                <w:sz w:val="20"/>
              </w:rPr>
              <w:t>51,6</w:t>
            </w:r>
          </w:p>
        </w:tc>
        <w:tc>
          <w:tcPr>
            <w:tcW w:w="1417" w:type="dxa"/>
            <w:tcBorders>
              <w:top w:val="dotted" w:sz="4" w:space="0" w:color="auto"/>
              <w:left w:val="single" w:sz="6" w:space="0" w:color="auto"/>
              <w:bottom w:val="dotted" w:sz="4" w:space="0" w:color="auto"/>
              <w:right w:val="double" w:sz="6" w:space="0" w:color="auto"/>
            </w:tcBorders>
            <w:vAlign w:val="bottom"/>
          </w:tcPr>
          <w:p w14:paraId="021C13CD" w14:textId="77777777" w:rsidR="00F20251" w:rsidRPr="00B12407" w:rsidRDefault="00F20251" w:rsidP="00B9133C">
            <w:pPr>
              <w:spacing w:before="60" w:line="240" w:lineRule="exact"/>
              <w:ind w:firstLine="0"/>
              <w:jc w:val="center"/>
              <w:rPr>
                <w:rFonts w:cs="Arial"/>
                <w:sz w:val="20"/>
              </w:rPr>
            </w:pPr>
            <w:r>
              <w:rPr>
                <w:rFonts w:cs="Arial"/>
                <w:sz w:val="20"/>
              </w:rPr>
              <w:t>91,6</w:t>
            </w:r>
          </w:p>
        </w:tc>
      </w:tr>
      <w:tr w:rsidR="00F20251" w:rsidRPr="00390800" w14:paraId="43044F55" w14:textId="77777777" w:rsidTr="00F20251">
        <w:tc>
          <w:tcPr>
            <w:tcW w:w="1985" w:type="dxa"/>
            <w:tcBorders>
              <w:top w:val="dotted" w:sz="4" w:space="0" w:color="auto"/>
              <w:left w:val="double" w:sz="6" w:space="0" w:color="auto"/>
              <w:bottom w:val="dotted" w:sz="4" w:space="0" w:color="auto"/>
              <w:right w:val="single" w:sz="6" w:space="0" w:color="auto"/>
            </w:tcBorders>
          </w:tcPr>
          <w:p w14:paraId="798975DB" w14:textId="77777777" w:rsidR="00F20251" w:rsidRDefault="00F20251" w:rsidP="00B9133C">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297B4B1C" w14:textId="77777777" w:rsidR="00F20251" w:rsidRPr="00F46D5D" w:rsidRDefault="00F20251" w:rsidP="00B9133C">
            <w:pPr>
              <w:pStyle w:val="aff1"/>
              <w:spacing w:before="60" w:line="240" w:lineRule="exact"/>
              <w:rPr>
                <w:rFonts w:cs="Arial"/>
              </w:rPr>
            </w:pPr>
            <w:r>
              <w:rPr>
                <w:rFonts w:cs="Arial"/>
              </w:rPr>
              <w:t>10521,4</w:t>
            </w:r>
          </w:p>
        </w:tc>
        <w:tc>
          <w:tcPr>
            <w:tcW w:w="1191" w:type="dxa"/>
            <w:tcBorders>
              <w:top w:val="dotted" w:sz="4" w:space="0" w:color="auto"/>
              <w:left w:val="single" w:sz="6" w:space="0" w:color="auto"/>
              <w:bottom w:val="dotted" w:sz="4" w:space="0" w:color="auto"/>
              <w:right w:val="single" w:sz="6" w:space="0" w:color="auto"/>
            </w:tcBorders>
            <w:vAlign w:val="bottom"/>
          </w:tcPr>
          <w:p w14:paraId="79FD45C3" w14:textId="77777777" w:rsidR="00F20251" w:rsidRDefault="00F20251" w:rsidP="00B9133C">
            <w:pPr>
              <w:pStyle w:val="aff1"/>
              <w:spacing w:before="60" w:line="240" w:lineRule="exact"/>
              <w:rPr>
                <w:rFonts w:cs="Arial"/>
                <w:i/>
              </w:rPr>
            </w:pPr>
            <w:r>
              <w:rPr>
                <w:rFonts w:cs="Arial"/>
                <w:i/>
              </w:rPr>
              <w:t>63,0</w:t>
            </w:r>
          </w:p>
        </w:tc>
        <w:tc>
          <w:tcPr>
            <w:tcW w:w="1191" w:type="dxa"/>
            <w:tcBorders>
              <w:top w:val="dotted" w:sz="4" w:space="0" w:color="auto"/>
              <w:left w:val="single" w:sz="6" w:space="0" w:color="auto"/>
              <w:bottom w:val="dotted" w:sz="4" w:space="0" w:color="auto"/>
              <w:right w:val="single" w:sz="6" w:space="0" w:color="auto"/>
            </w:tcBorders>
            <w:vAlign w:val="bottom"/>
          </w:tcPr>
          <w:p w14:paraId="046A4CD2" w14:textId="77777777" w:rsidR="00F20251" w:rsidRDefault="00F20251" w:rsidP="00B9133C">
            <w:pPr>
              <w:pStyle w:val="aff1"/>
              <w:spacing w:before="60" w:line="240" w:lineRule="exact"/>
              <w:rPr>
                <w:rFonts w:cs="Arial"/>
                <w:i/>
              </w:rPr>
            </w:pPr>
            <w:r>
              <w:rPr>
                <w:rFonts w:cs="Arial"/>
                <w:i/>
              </w:rPr>
              <w:t>113,0</w:t>
            </w:r>
          </w:p>
        </w:tc>
        <w:tc>
          <w:tcPr>
            <w:tcW w:w="1191" w:type="dxa"/>
            <w:tcBorders>
              <w:top w:val="dotted" w:sz="4" w:space="0" w:color="auto"/>
              <w:left w:val="single" w:sz="6" w:space="0" w:color="auto"/>
              <w:bottom w:val="dotted" w:sz="4" w:space="0" w:color="auto"/>
              <w:right w:val="single" w:sz="6" w:space="0" w:color="auto"/>
            </w:tcBorders>
            <w:vAlign w:val="bottom"/>
          </w:tcPr>
          <w:p w14:paraId="7D11B4E1" w14:textId="77777777" w:rsidR="00F20251" w:rsidRPr="00B2173D" w:rsidRDefault="00F20251" w:rsidP="00B9133C">
            <w:pPr>
              <w:spacing w:before="60" w:line="240" w:lineRule="exact"/>
              <w:ind w:firstLine="0"/>
              <w:jc w:val="center"/>
              <w:rPr>
                <w:rFonts w:cs="Arial"/>
                <w:sz w:val="20"/>
              </w:rPr>
            </w:pPr>
            <w:r>
              <w:rPr>
                <w:rFonts w:cs="Arial"/>
                <w:sz w:val="20"/>
              </w:rPr>
              <w:t>150,8</w:t>
            </w:r>
          </w:p>
        </w:tc>
        <w:tc>
          <w:tcPr>
            <w:tcW w:w="1191" w:type="dxa"/>
            <w:tcBorders>
              <w:top w:val="dotted" w:sz="4" w:space="0" w:color="auto"/>
              <w:left w:val="single" w:sz="6" w:space="0" w:color="auto"/>
              <w:bottom w:val="dotted" w:sz="4" w:space="0" w:color="auto"/>
              <w:right w:val="single" w:sz="6" w:space="0" w:color="auto"/>
            </w:tcBorders>
            <w:vAlign w:val="bottom"/>
          </w:tcPr>
          <w:p w14:paraId="2B551C77" w14:textId="77777777" w:rsidR="00F20251" w:rsidRPr="00B12407" w:rsidRDefault="00F20251" w:rsidP="00B9133C">
            <w:pPr>
              <w:spacing w:before="60" w:line="240" w:lineRule="exact"/>
              <w:ind w:firstLine="0"/>
              <w:jc w:val="center"/>
              <w:rPr>
                <w:rFonts w:cs="Arial"/>
                <w:sz w:val="20"/>
              </w:rPr>
            </w:pPr>
            <w:r>
              <w:rPr>
                <w:rFonts w:cs="Arial"/>
                <w:sz w:val="20"/>
              </w:rPr>
              <w:t>59,2</w:t>
            </w:r>
          </w:p>
        </w:tc>
        <w:tc>
          <w:tcPr>
            <w:tcW w:w="1417" w:type="dxa"/>
            <w:tcBorders>
              <w:top w:val="dotted" w:sz="4" w:space="0" w:color="auto"/>
              <w:left w:val="single" w:sz="6" w:space="0" w:color="auto"/>
              <w:bottom w:val="dotted" w:sz="4" w:space="0" w:color="auto"/>
              <w:right w:val="double" w:sz="6" w:space="0" w:color="auto"/>
            </w:tcBorders>
            <w:vAlign w:val="bottom"/>
          </w:tcPr>
          <w:p w14:paraId="7B31DD50" w14:textId="77777777" w:rsidR="00F20251" w:rsidRDefault="00F20251" w:rsidP="00B9133C">
            <w:pPr>
              <w:spacing w:before="60" w:line="240" w:lineRule="exact"/>
              <w:ind w:firstLine="0"/>
              <w:jc w:val="center"/>
              <w:rPr>
                <w:rFonts w:cs="Arial"/>
                <w:sz w:val="20"/>
              </w:rPr>
            </w:pPr>
            <w:r>
              <w:rPr>
                <w:rFonts w:cs="Arial"/>
                <w:sz w:val="20"/>
              </w:rPr>
              <w:t>112,8</w:t>
            </w:r>
          </w:p>
        </w:tc>
      </w:tr>
      <w:tr w:rsidR="00F20251" w:rsidRPr="00F20251" w14:paraId="6331CA18" w14:textId="77777777" w:rsidTr="00F20251">
        <w:tc>
          <w:tcPr>
            <w:tcW w:w="1985" w:type="dxa"/>
            <w:tcBorders>
              <w:top w:val="dotted" w:sz="4" w:space="0" w:color="auto"/>
              <w:left w:val="double" w:sz="6" w:space="0" w:color="auto"/>
              <w:bottom w:val="dotted" w:sz="4" w:space="0" w:color="auto"/>
              <w:right w:val="single" w:sz="6" w:space="0" w:color="auto"/>
            </w:tcBorders>
          </w:tcPr>
          <w:p w14:paraId="176440BB" w14:textId="1A591209"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7C13F908"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80643,4</w:t>
            </w:r>
          </w:p>
        </w:tc>
        <w:tc>
          <w:tcPr>
            <w:tcW w:w="1191" w:type="dxa"/>
            <w:tcBorders>
              <w:top w:val="dotted" w:sz="4" w:space="0" w:color="auto"/>
              <w:left w:val="single" w:sz="6" w:space="0" w:color="auto"/>
              <w:bottom w:val="dotted" w:sz="4" w:space="0" w:color="auto"/>
              <w:right w:val="single" w:sz="6" w:space="0" w:color="auto"/>
            </w:tcBorders>
            <w:vAlign w:val="bottom"/>
          </w:tcPr>
          <w:p w14:paraId="2545A377"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79,6</w:t>
            </w:r>
          </w:p>
        </w:tc>
        <w:tc>
          <w:tcPr>
            <w:tcW w:w="1191" w:type="dxa"/>
            <w:tcBorders>
              <w:top w:val="dotted" w:sz="4" w:space="0" w:color="auto"/>
              <w:left w:val="single" w:sz="6" w:space="0" w:color="auto"/>
              <w:bottom w:val="dotted" w:sz="4" w:space="0" w:color="auto"/>
              <w:right w:val="single" w:sz="6" w:space="0" w:color="auto"/>
            </w:tcBorders>
            <w:vAlign w:val="bottom"/>
          </w:tcPr>
          <w:p w14:paraId="7B9CD3EF" w14:textId="282474C2" w:rsidR="00F20251" w:rsidRPr="00F20251" w:rsidRDefault="00F20251" w:rsidP="00B9133C">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4A7B7182" w14:textId="77777777" w:rsidR="00F20251" w:rsidRPr="00F20251" w:rsidRDefault="00F20251" w:rsidP="00B9133C">
            <w:pPr>
              <w:spacing w:before="60" w:line="240" w:lineRule="exact"/>
              <w:ind w:firstLine="0"/>
              <w:jc w:val="center"/>
              <w:rPr>
                <w:rFonts w:cs="Arial"/>
                <w:i/>
                <w:sz w:val="20"/>
              </w:rPr>
            </w:pPr>
            <w:r w:rsidRPr="00F20251">
              <w:rPr>
                <w:rFonts w:cs="Arial"/>
                <w:i/>
                <w:sz w:val="20"/>
              </w:rPr>
              <w:t>1166,0</w:t>
            </w:r>
          </w:p>
        </w:tc>
        <w:tc>
          <w:tcPr>
            <w:tcW w:w="1191" w:type="dxa"/>
            <w:tcBorders>
              <w:top w:val="dotted" w:sz="4" w:space="0" w:color="auto"/>
              <w:left w:val="single" w:sz="6" w:space="0" w:color="auto"/>
              <w:bottom w:val="dotted" w:sz="4" w:space="0" w:color="auto"/>
              <w:right w:val="single" w:sz="6" w:space="0" w:color="auto"/>
            </w:tcBorders>
            <w:vAlign w:val="bottom"/>
          </w:tcPr>
          <w:p w14:paraId="7CBE6176" w14:textId="77777777" w:rsidR="00F20251" w:rsidRPr="00F20251" w:rsidRDefault="00F20251" w:rsidP="00B9133C">
            <w:pPr>
              <w:spacing w:before="60" w:line="240" w:lineRule="exact"/>
              <w:ind w:firstLine="0"/>
              <w:jc w:val="center"/>
              <w:rPr>
                <w:rFonts w:cs="Arial"/>
                <w:i/>
                <w:sz w:val="20"/>
              </w:rPr>
            </w:pPr>
            <w:r w:rsidRPr="00F20251">
              <w:rPr>
                <w:rFonts w:cs="Arial"/>
                <w:i/>
                <w:sz w:val="20"/>
              </w:rPr>
              <w:t>77,7</w:t>
            </w:r>
          </w:p>
        </w:tc>
        <w:tc>
          <w:tcPr>
            <w:tcW w:w="1417" w:type="dxa"/>
            <w:tcBorders>
              <w:top w:val="dotted" w:sz="4" w:space="0" w:color="auto"/>
              <w:left w:val="single" w:sz="6" w:space="0" w:color="auto"/>
              <w:bottom w:val="dotted" w:sz="4" w:space="0" w:color="auto"/>
              <w:right w:val="double" w:sz="6" w:space="0" w:color="auto"/>
            </w:tcBorders>
            <w:vAlign w:val="bottom"/>
          </w:tcPr>
          <w:p w14:paraId="2EADF8E2" w14:textId="272805C6" w:rsidR="00F20251" w:rsidRPr="00F20251" w:rsidRDefault="00F20251" w:rsidP="00B9133C">
            <w:pPr>
              <w:pStyle w:val="aff1"/>
              <w:spacing w:before="60" w:line="240" w:lineRule="exact"/>
              <w:rPr>
                <w:rFonts w:cs="Arial"/>
                <w:i/>
              </w:rPr>
            </w:pPr>
          </w:p>
        </w:tc>
      </w:tr>
      <w:tr w:rsidR="00F20251" w:rsidRPr="00390800" w14:paraId="654CDEC2" w14:textId="77777777" w:rsidTr="00F20251">
        <w:tc>
          <w:tcPr>
            <w:tcW w:w="1985" w:type="dxa"/>
            <w:tcBorders>
              <w:top w:val="dotted" w:sz="4" w:space="0" w:color="auto"/>
              <w:left w:val="double" w:sz="6" w:space="0" w:color="auto"/>
              <w:bottom w:val="dotted" w:sz="4" w:space="0" w:color="auto"/>
              <w:right w:val="single" w:sz="6" w:space="0" w:color="auto"/>
            </w:tcBorders>
          </w:tcPr>
          <w:p w14:paraId="0822EC50" w14:textId="77777777" w:rsidR="00F20251" w:rsidRPr="006C2775" w:rsidRDefault="00F20251" w:rsidP="00B9133C">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3ED07AA0" w14:textId="77777777" w:rsidR="00F20251" w:rsidRPr="006C2775" w:rsidRDefault="00F20251" w:rsidP="00B9133C">
            <w:pPr>
              <w:pStyle w:val="aff0"/>
              <w:widowControl/>
              <w:tabs>
                <w:tab w:val="left" w:pos="1418"/>
              </w:tabs>
              <w:adjustRightInd/>
              <w:spacing w:after="0" w:line="240" w:lineRule="exact"/>
              <w:textAlignment w:val="auto"/>
              <w:rPr>
                <w:rFonts w:cs="Arial"/>
                <w:i w:val="0"/>
              </w:rPr>
            </w:pPr>
            <w:r>
              <w:rPr>
                <w:rFonts w:cs="Arial"/>
                <w:i w:val="0"/>
              </w:rPr>
              <w:t>11196,5</w:t>
            </w:r>
          </w:p>
        </w:tc>
        <w:tc>
          <w:tcPr>
            <w:tcW w:w="1191" w:type="dxa"/>
            <w:tcBorders>
              <w:top w:val="dotted" w:sz="4" w:space="0" w:color="auto"/>
              <w:left w:val="single" w:sz="6" w:space="0" w:color="auto"/>
              <w:bottom w:val="dotted" w:sz="4" w:space="0" w:color="auto"/>
              <w:right w:val="single" w:sz="6" w:space="0" w:color="auto"/>
            </w:tcBorders>
            <w:vAlign w:val="bottom"/>
          </w:tcPr>
          <w:p w14:paraId="5EFD237D" w14:textId="77777777" w:rsidR="00F20251" w:rsidRPr="006C2775" w:rsidRDefault="00F20251" w:rsidP="00B9133C">
            <w:pPr>
              <w:pStyle w:val="aff0"/>
              <w:widowControl/>
              <w:tabs>
                <w:tab w:val="left" w:pos="1418"/>
              </w:tabs>
              <w:adjustRightInd/>
              <w:spacing w:after="0" w:line="240" w:lineRule="exact"/>
              <w:textAlignment w:val="auto"/>
              <w:rPr>
                <w:rFonts w:cs="Arial"/>
                <w:i w:val="0"/>
              </w:rPr>
            </w:pPr>
            <w:r>
              <w:rPr>
                <w:rFonts w:cs="Arial"/>
                <w:i w:val="0"/>
              </w:rPr>
              <w:t>65,3</w:t>
            </w:r>
          </w:p>
        </w:tc>
        <w:tc>
          <w:tcPr>
            <w:tcW w:w="1191" w:type="dxa"/>
            <w:tcBorders>
              <w:top w:val="dotted" w:sz="4" w:space="0" w:color="auto"/>
              <w:left w:val="single" w:sz="6" w:space="0" w:color="auto"/>
              <w:bottom w:val="dotted" w:sz="4" w:space="0" w:color="auto"/>
              <w:right w:val="single" w:sz="6" w:space="0" w:color="auto"/>
            </w:tcBorders>
            <w:vAlign w:val="bottom"/>
          </w:tcPr>
          <w:p w14:paraId="30476AAC" w14:textId="77777777" w:rsidR="00F20251" w:rsidRPr="00804202" w:rsidRDefault="00F20251" w:rsidP="00B9133C">
            <w:pPr>
              <w:pStyle w:val="aff1"/>
              <w:spacing w:before="60" w:line="240" w:lineRule="exact"/>
              <w:rPr>
                <w:rFonts w:cs="Arial"/>
              </w:rPr>
            </w:pPr>
            <w:r>
              <w:rPr>
                <w:rFonts w:cs="Arial"/>
              </w:rPr>
              <w:t>106,4</w:t>
            </w:r>
          </w:p>
        </w:tc>
        <w:tc>
          <w:tcPr>
            <w:tcW w:w="1191" w:type="dxa"/>
            <w:tcBorders>
              <w:top w:val="dotted" w:sz="4" w:space="0" w:color="auto"/>
              <w:left w:val="single" w:sz="6" w:space="0" w:color="auto"/>
              <w:bottom w:val="dotted" w:sz="4" w:space="0" w:color="auto"/>
              <w:right w:val="single" w:sz="6" w:space="0" w:color="auto"/>
            </w:tcBorders>
            <w:vAlign w:val="bottom"/>
          </w:tcPr>
          <w:p w14:paraId="3ED4106A" w14:textId="77777777" w:rsidR="00F20251" w:rsidRPr="00B2173D" w:rsidRDefault="00F20251" w:rsidP="00B9133C">
            <w:pPr>
              <w:spacing w:before="60" w:line="240" w:lineRule="exact"/>
              <w:ind w:firstLine="0"/>
              <w:jc w:val="center"/>
              <w:rPr>
                <w:rFonts w:cs="Arial"/>
                <w:sz w:val="20"/>
              </w:rPr>
            </w:pPr>
            <w:r>
              <w:rPr>
                <w:rFonts w:cs="Arial"/>
                <w:sz w:val="20"/>
              </w:rPr>
              <w:t>162,6</w:t>
            </w:r>
          </w:p>
        </w:tc>
        <w:tc>
          <w:tcPr>
            <w:tcW w:w="1191" w:type="dxa"/>
            <w:tcBorders>
              <w:top w:val="dotted" w:sz="4" w:space="0" w:color="auto"/>
              <w:left w:val="single" w:sz="6" w:space="0" w:color="auto"/>
              <w:bottom w:val="dotted" w:sz="4" w:space="0" w:color="auto"/>
              <w:right w:val="single" w:sz="6" w:space="0" w:color="auto"/>
            </w:tcBorders>
            <w:vAlign w:val="bottom"/>
          </w:tcPr>
          <w:p w14:paraId="68869ABB" w14:textId="77777777" w:rsidR="00F20251" w:rsidRPr="00B12407" w:rsidRDefault="00F20251" w:rsidP="00B9133C">
            <w:pPr>
              <w:spacing w:before="60" w:line="240" w:lineRule="exact"/>
              <w:ind w:firstLine="0"/>
              <w:jc w:val="center"/>
              <w:rPr>
                <w:rFonts w:cs="Arial"/>
                <w:sz w:val="20"/>
              </w:rPr>
            </w:pPr>
            <w:r>
              <w:rPr>
                <w:rFonts w:cs="Arial"/>
                <w:sz w:val="20"/>
              </w:rPr>
              <w:t>61,3</w:t>
            </w:r>
          </w:p>
        </w:tc>
        <w:tc>
          <w:tcPr>
            <w:tcW w:w="1417" w:type="dxa"/>
            <w:tcBorders>
              <w:top w:val="dotted" w:sz="4" w:space="0" w:color="auto"/>
              <w:left w:val="single" w:sz="6" w:space="0" w:color="auto"/>
              <w:bottom w:val="dotted" w:sz="4" w:space="0" w:color="auto"/>
              <w:right w:val="double" w:sz="6" w:space="0" w:color="auto"/>
            </w:tcBorders>
            <w:vAlign w:val="bottom"/>
          </w:tcPr>
          <w:p w14:paraId="0EEAEB2D" w14:textId="77777777" w:rsidR="00F20251" w:rsidRPr="00B12407" w:rsidRDefault="00F20251" w:rsidP="00B9133C">
            <w:pPr>
              <w:spacing w:before="60" w:line="240" w:lineRule="exact"/>
              <w:ind w:firstLine="0"/>
              <w:jc w:val="center"/>
              <w:rPr>
                <w:rFonts w:cs="Arial"/>
                <w:sz w:val="20"/>
              </w:rPr>
            </w:pPr>
            <w:r>
              <w:rPr>
                <w:rFonts w:cs="Arial"/>
                <w:sz w:val="20"/>
              </w:rPr>
              <w:t>107,8</w:t>
            </w:r>
          </w:p>
        </w:tc>
      </w:tr>
      <w:tr w:rsidR="00F20251" w:rsidRPr="00390800" w14:paraId="4D661785" w14:textId="77777777" w:rsidTr="00F20251">
        <w:tc>
          <w:tcPr>
            <w:tcW w:w="1985" w:type="dxa"/>
            <w:tcBorders>
              <w:top w:val="dotted" w:sz="4" w:space="0" w:color="auto"/>
              <w:left w:val="double" w:sz="6" w:space="0" w:color="auto"/>
              <w:bottom w:val="dotted" w:sz="4" w:space="0" w:color="auto"/>
              <w:right w:val="single" w:sz="6" w:space="0" w:color="auto"/>
            </w:tcBorders>
          </w:tcPr>
          <w:p w14:paraId="510AA845" w14:textId="77777777" w:rsidR="00F20251" w:rsidRDefault="00F20251" w:rsidP="00B9133C">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20E63935" w14:textId="77777777" w:rsidR="00F20251" w:rsidRPr="0009685F" w:rsidRDefault="00F20251" w:rsidP="00B9133C">
            <w:pPr>
              <w:pStyle w:val="aff0"/>
              <w:widowControl/>
              <w:adjustRightInd/>
              <w:spacing w:after="0" w:line="240" w:lineRule="exact"/>
              <w:textAlignment w:val="auto"/>
              <w:rPr>
                <w:rFonts w:cs="Arial"/>
                <w:i w:val="0"/>
              </w:rPr>
            </w:pPr>
            <w:r>
              <w:rPr>
                <w:rFonts w:cs="Arial"/>
                <w:i w:val="0"/>
              </w:rPr>
              <w:t>12197,9</w:t>
            </w:r>
          </w:p>
        </w:tc>
        <w:tc>
          <w:tcPr>
            <w:tcW w:w="1191" w:type="dxa"/>
            <w:tcBorders>
              <w:top w:val="dotted" w:sz="4" w:space="0" w:color="auto"/>
              <w:left w:val="single" w:sz="6" w:space="0" w:color="auto"/>
              <w:bottom w:val="dotted" w:sz="4" w:space="0" w:color="auto"/>
              <w:right w:val="single" w:sz="6" w:space="0" w:color="auto"/>
            </w:tcBorders>
            <w:vAlign w:val="bottom"/>
          </w:tcPr>
          <w:p w14:paraId="3B2D6D70"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71,5</w:t>
            </w:r>
          </w:p>
        </w:tc>
        <w:tc>
          <w:tcPr>
            <w:tcW w:w="1191" w:type="dxa"/>
            <w:tcBorders>
              <w:top w:val="dotted" w:sz="4" w:space="0" w:color="auto"/>
              <w:left w:val="single" w:sz="6" w:space="0" w:color="auto"/>
              <w:bottom w:val="dotted" w:sz="4" w:space="0" w:color="auto"/>
              <w:right w:val="single" w:sz="6" w:space="0" w:color="auto"/>
            </w:tcBorders>
            <w:vAlign w:val="bottom"/>
          </w:tcPr>
          <w:p w14:paraId="58CC2A97"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108,9</w:t>
            </w:r>
          </w:p>
        </w:tc>
        <w:tc>
          <w:tcPr>
            <w:tcW w:w="1191" w:type="dxa"/>
            <w:tcBorders>
              <w:top w:val="dotted" w:sz="4" w:space="0" w:color="auto"/>
              <w:left w:val="single" w:sz="6" w:space="0" w:color="auto"/>
              <w:bottom w:val="dotted" w:sz="4" w:space="0" w:color="auto"/>
              <w:right w:val="single" w:sz="6" w:space="0" w:color="auto"/>
            </w:tcBorders>
            <w:vAlign w:val="bottom"/>
          </w:tcPr>
          <w:p w14:paraId="2B8AD8F2" w14:textId="77777777" w:rsidR="00F20251" w:rsidRPr="00B2173D" w:rsidRDefault="00F20251" w:rsidP="00B9133C">
            <w:pPr>
              <w:spacing w:before="60" w:line="240" w:lineRule="exact"/>
              <w:ind w:firstLine="0"/>
              <w:jc w:val="center"/>
              <w:rPr>
                <w:rFonts w:cs="Arial"/>
                <w:sz w:val="20"/>
              </w:rPr>
            </w:pPr>
            <w:r>
              <w:rPr>
                <w:rFonts w:cs="Arial"/>
                <w:sz w:val="20"/>
              </w:rPr>
              <w:t>181,9</w:t>
            </w:r>
          </w:p>
        </w:tc>
        <w:tc>
          <w:tcPr>
            <w:tcW w:w="1191" w:type="dxa"/>
            <w:tcBorders>
              <w:top w:val="dotted" w:sz="4" w:space="0" w:color="auto"/>
              <w:left w:val="single" w:sz="6" w:space="0" w:color="auto"/>
              <w:bottom w:val="dotted" w:sz="4" w:space="0" w:color="auto"/>
              <w:right w:val="single" w:sz="6" w:space="0" w:color="auto"/>
            </w:tcBorders>
            <w:vAlign w:val="bottom"/>
          </w:tcPr>
          <w:p w14:paraId="08B17995" w14:textId="77777777" w:rsidR="00F20251" w:rsidRPr="00B12407" w:rsidRDefault="00F20251" w:rsidP="00B9133C">
            <w:pPr>
              <w:spacing w:before="60" w:line="240" w:lineRule="exact"/>
              <w:ind w:firstLine="0"/>
              <w:jc w:val="center"/>
              <w:rPr>
                <w:rFonts w:cs="Arial"/>
                <w:sz w:val="20"/>
              </w:rPr>
            </w:pPr>
            <w:r>
              <w:rPr>
                <w:rFonts w:cs="Arial"/>
                <w:sz w:val="20"/>
              </w:rPr>
              <w:t>66,0</w:t>
            </w:r>
          </w:p>
        </w:tc>
        <w:tc>
          <w:tcPr>
            <w:tcW w:w="1417" w:type="dxa"/>
            <w:tcBorders>
              <w:top w:val="dotted" w:sz="4" w:space="0" w:color="auto"/>
              <w:left w:val="single" w:sz="6" w:space="0" w:color="auto"/>
              <w:bottom w:val="dotted" w:sz="4" w:space="0" w:color="auto"/>
              <w:right w:val="double" w:sz="6" w:space="0" w:color="auto"/>
            </w:tcBorders>
            <w:vAlign w:val="bottom"/>
          </w:tcPr>
          <w:p w14:paraId="1B920F6A" w14:textId="77777777" w:rsidR="00F20251" w:rsidRPr="00B12407" w:rsidRDefault="00F20251" w:rsidP="00B9133C">
            <w:pPr>
              <w:spacing w:before="60" w:line="240" w:lineRule="exact"/>
              <w:ind w:firstLine="0"/>
              <w:jc w:val="center"/>
              <w:rPr>
                <w:rFonts w:cs="Arial"/>
                <w:sz w:val="20"/>
              </w:rPr>
            </w:pPr>
            <w:r>
              <w:rPr>
                <w:rFonts w:cs="Arial"/>
                <w:sz w:val="20"/>
              </w:rPr>
              <w:t>111,9</w:t>
            </w:r>
          </w:p>
        </w:tc>
      </w:tr>
      <w:tr w:rsidR="00F20251" w:rsidRPr="00390800" w14:paraId="4CCD2FB0" w14:textId="77777777" w:rsidTr="00F20251">
        <w:tc>
          <w:tcPr>
            <w:tcW w:w="1985" w:type="dxa"/>
            <w:tcBorders>
              <w:top w:val="dotted" w:sz="4" w:space="0" w:color="auto"/>
              <w:left w:val="double" w:sz="6" w:space="0" w:color="auto"/>
              <w:bottom w:val="dotted" w:sz="4" w:space="0" w:color="auto"/>
              <w:right w:val="single" w:sz="6" w:space="0" w:color="auto"/>
            </w:tcBorders>
          </w:tcPr>
          <w:p w14:paraId="60A12421" w14:textId="77777777" w:rsidR="00F20251" w:rsidRDefault="00F20251" w:rsidP="00B9133C">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0F3E586" w14:textId="77777777" w:rsidR="00F20251" w:rsidRPr="0009685F" w:rsidRDefault="00F20251" w:rsidP="00B9133C">
            <w:pPr>
              <w:pStyle w:val="aff0"/>
              <w:widowControl/>
              <w:adjustRightInd/>
              <w:spacing w:after="0" w:line="240" w:lineRule="exact"/>
              <w:textAlignment w:val="auto"/>
              <w:rPr>
                <w:rFonts w:cs="Arial"/>
                <w:i w:val="0"/>
              </w:rPr>
            </w:pPr>
            <w:r>
              <w:rPr>
                <w:rFonts w:cs="Arial"/>
                <w:i w:val="0"/>
              </w:rPr>
              <w:t>12938,9</w:t>
            </w:r>
          </w:p>
        </w:tc>
        <w:tc>
          <w:tcPr>
            <w:tcW w:w="1191" w:type="dxa"/>
            <w:tcBorders>
              <w:top w:val="dotted" w:sz="4" w:space="0" w:color="auto"/>
              <w:left w:val="single" w:sz="6" w:space="0" w:color="auto"/>
              <w:bottom w:val="dotted" w:sz="4" w:space="0" w:color="auto"/>
              <w:right w:val="single" w:sz="6" w:space="0" w:color="auto"/>
            </w:tcBorders>
            <w:vAlign w:val="bottom"/>
          </w:tcPr>
          <w:p w14:paraId="47B90FDC"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74,5</w:t>
            </w:r>
          </w:p>
        </w:tc>
        <w:tc>
          <w:tcPr>
            <w:tcW w:w="1191" w:type="dxa"/>
            <w:tcBorders>
              <w:top w:val="dotted" w:sz="4" w:space="0" w:color="auto"/>
              <w:left w:val="single" w:sz="6" w:space="0" w:color="auto"/>
              <w:bottom w:val="dotted" w:sz="4" w:space="0" w:color="auto"/>
              <w:right w:val="single" w:sz="6" w:space="0" w:color="auto"/>
            </w:tcBorders>
            <w:vAlign w:val="bottom"/>
          </w:tcPr>
          <w:p w14:paraId="21A23E05"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68320A26" w14:textId="77777777" w:rsidR="00F20251" w:rsidRPr="00B2173D" w:rsidRDefault="00F20251" w:rsidP="00B9133C">
            <w:pPr>
              <w:spacing w:before="60" w:line="240" w:lineRule="exact"/>
              <w:ind w:firstLine="0"/>
              <w:jc w:val="center"/>
              <w:rPr>
                <w:rFonts w:cs="Arial"/>
                <w:sz w:val="20"/>
              </w:rPr>
            </w:pPr>
            <w:r>
              <w:rPr>
                <w:rFonts w:cs="Arial"/>
                <w:sz w:val="20"/>
              </w:rPr>
              <w:t>186,7</w:t>
            </w:r>
          </w:p>
        </w:tc>
        <w:tc>
          <w:tcPr>
            <w:tcW w:w="1191" w:type="dxa"/>
            <w:tcBorders>
              <w:top w:val="dotted" w:sz="4" w:space="0" w:color="auto"/>
              <w:left w:val="single" w:sz="6" w:space="0" w:color="auto"/>
              <w:bottom w:val="dotted" w:sz="4" w:space="0" w:color="auto"/>
              <w:right w:val="single" w:sz="6" w:space="0" w:color="auto"/>
            </w:tcBorders>
            <w:vAlign w:val="bottom"/>
          </w:tcPr>
          <w:p w14:paraId="62BC46D1" w14:textId="77777777" w:rsidR="00F20251" w:rsidRPr="00B12407" w:rsidRDefault="00F20251" w:rsidP="00B9133C">
            <w:pPr>
              <w:spacing w:before="60" w:line="240" w:lineRule="exact"/>
              <w:ind w:firstLine="0"/>
              <w:jc w:val="center"/>
              <w:rPr>
                <w:rFonts w:cs="Arial"/>
                <w:sz w:val="20"/>
              </w:rPr>
            </w:pPr>
            <w:r>
              <w:rPr>
                <w:rFonts w:cs="Arial"/>
                <w:sz w:val="20"/>
              </w:rPr>
              <w:t>68,1</w:t>
            </w:r>
          </w:p>
        </w:tc>
        <w:tc>
          <w:tcPr>
            <w:tcW w:w="1417" w:type="dxa"/>
            <w:tcBorders>
              <w:top w:val="dotted" w:sz="4" w:space="0" w:color="auto"/>
              <w:left w:val="single" w:sz="6" w:space="0" w:color="auto"/>
              <w:bottom w:val="dotted" w:sz="4" w:space="0" w:color="auto"/>
              <w:right w:val="double" w:sz="6" w:space="0" w:color="auto"/>
            </w:tcBorders>
            <w:vAlign w:val="bottom"/>
          </w:tcPr>
          <w:p w14:paraId="6BF5B928" w14:textId="77777777" w:rsidR="00F20251" w:rsidRPr="00B12407" w:rsidRDefault="00F20251" w:rsidP="00B9133C">
            <w:pPr>
              <w:spacing w:before="60" w:line="240" w:lineRule="exact"/>
              <w:ind w:firstLine="0"/>
              <w:jc w:val="center"/>
              <w:rPr>
                <w:rFonts w:cs="Arial"/>
                <w:sz w:val="20"/>
              </w:rPr>
            </w:pPr>
            <w:r>
              <w:rPr>
                <w:rFonts w:cs="Arial"/>
                <w:sz w:val="20"/>
              </w:rPr>
              <w:t>102,6</w:t>
            </w:r>
          </w:p>
        </w:tc>
      </w:tr>
      <w:tr w:rsidR="00F20251" w:rsidRPr="00F20251" w14:paraId="34D88B64" w14:textId="77777777" w:rsidTr="00F20251">
        <w:tc>
          <w:tcPr>
            <w:tcW w:w="1985" w:type="dxa"/>
            <w:tcBorders>
              <w:top w:val="dotted" w:sz="4" w:space="0" w:color="auto"/>
              <w:left w:val="double" w:sz="6" w:space="0" w:color="auto"/>
              <w:bottom w:val="dotted" w:sz="4" w:space="0" w:color="auto"/>
              <w:right w:val="single" w:sz="6" w:space="0" w:color="auto"/>
            </w:tcBorders>
          </w:tcPr>
          <w:p w14:paraId="76AB4C06" w14:textId="7978B27D"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14:paraId="24908143"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116976,7</w:t>
            </w:r>
          </w:p>
        </w:tc>
        <w:tc>
          <w:tcPr>
            <w:tcW w:w="1191" w:type="dxa"/>
            <w:tcBorders>
              <w:top w:val="dotted" w:sz="4" w:space="0" w:color="auto"/>
              <w:left w:val="single" w:sz="6" w:space="0" w:color="auto"/>
              <w:bottom w:val="dotted" w:sz="4" w:space="0" w:color="auto"/>
              <w:right w:val="single" w:sz="6" w:space="0" w:color="auto"/>
            </w:tcBorders>
          </w:tcPr>
          <w:p w14:paraId="56BB9D36"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76,5</w:t>
            </w:r>
          </w:p>
        </w:tc>
        <w:tc>
          <w:tcPr>
            <w:tcW w:w="1191" w:type="dxa"/>
            <w:tcBorders>
              <w:top w:val="dotted" w:sz="4" w:space="0" w:color="auto"/>
              <w:left w:val="single" w:sz="6" w:space="0" w:color="auto"/>
              <w:bottom w:val="dotted" w:sz="4" w:space="0" w:color="auto"/>
              <w:right w:val="single" w:sz="6" w:space="0" w:color="auto"/>
            </w:tcBorders>
            <w:vAlign w:val="bottom"/>
          </w:tcPr>
          <w:p w14:paraId="768B1175" w14:textId="19A00AA0" w:rsidR="00F20251" w:rsidRPr="00F20251" w:rsidRDefault="00F20251" w:rsidP="00B9133C">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5029A479" w14:textId="77777777" w:rsidR="00F20251" w:rsidRPr="00F20251" w:rsidRDefault="00F20251" w:rsidP="00B9133C">
            <w:pPr>
              <w:spacing w:before="60" w:line="240" w:lineRule="exact"/>
              <w:ind w:firstLine="0"/>
              <w:jc w:val="center"/>
              <w:rPr>
                <w:rFonts w:cs="Arial"/>
                <w:i/>
                <w:sz w:val="20"/>
              </w:rPr>
            </w:pPr>
            <w:r w:rsidRPr="00F20251">
              <w:rPr>
                <w:rFonts w:cs="Arial"/>
                <w:i/>
                <w:sz w:val="20"/>
              </w:rPr>
              <w:t>1697,2</w:t>
            </w:r>
          </w:p>
        </w:tc>
        <w:tc>
          <w:tcPr>
            <w:tcW w:w="1191" w:type="dxa"/>
            <w:tcBorders>
              <w:top w:val="dotted" w:sz="4" w:space="0" w:color="auto"/>
              <w:left w:val="single" w:sz="6" w:space="0" w:color="auto"/>
              <w:bottom w:val="dotted" w:sz="4" w:space="0" w:color="auto"/>
              <w:right w:val="single" w:sz="6" w:space="0" w:color="auto"/>
            </w:tcBorders>
            <w:vAlign w:val="bottom"/>
          </w:tcPr>
          <w:p w14:paraId="6897903E" w14:textId="77777777" w:rsidR="00F20251" w:rsidRPr="00F20251" w:rsidRDefault="00F20251" w:rsidP="00B9133C">
            <w:pPr>
              <w:spacing w:before="60" w:line="240" w:lineRule="exact"/>
              <w:ind w:firstLine="0"/>
              <w:jc w:val="center"/>
              <w:rPr>
                <w:rFonts w:cs="Arial"/>
                <w:i/>
                <w:sz w:val="20"/>
              </w:rPr>
            </w:pPr>
            <w:r w:rsidRPr="00F20251">
              <w:rPr>
                <w:rFonts w:cs="Arial"/>
                <w:i/>
                <w:sz w:val="20"/>
              </w:rPr>
              <w:t>73,3</w:t>
            </w:r>
          </w:p>
        </w:tc>
        <w:tc>
          <w:tcPr>
            <w:tcW w:w="1417" w:type="dxa"/>
            <w:tcBorders>
              <w:top w:val="dotted" w:sz="4" w:space="0" w:color="auto"/>
              <w:left w:val="single" w:sz="6" w:space="0" w:color="auto"/>
              <w:bottom w:val="dotted" w:sz="4" w:space="0" w:color="auto"/>
              <w:right w:val="double" w:sz="6" w:space="0" w:color="auto"/>
            </w:tcBorders>
            <w:vAlign w:val="bottom"/>
          </w:tcPr>
          <w:p w14:paraId="19859602" w14:textId="457247C8" w:rsidR="00F20251" w:rsidRPr="00F20251" w:rsidRDefault="00F20251" w:rsidP="00B9133C">
            <w:pPr>
              <w:pStyle w:val="aff1"/>
              <w:spacing w:before="60" w:line="240" w:lineRule="exact"/>
              <w:rPr>
                <w:rFonts w:cs="Arial"/>
                <w:i/>
              </w:rPr>
            </w:pPr>
          </w:p>
        </w:tc>
      </w:tr>
      <w:tr w:rsidR="00F20251" w:rsidRPr="00390800" w14:paraId="09064275" w14:textId="77777777" w:rsidTr="00F20251">
        <w:tc>
          <w:tcPr>
            <w:tcW w:w="1985" w:type="dxa"/>
            <w:tcBorders>
              <w:top w:val="dotted" w:sz="4" w:space="0" w:color="auto"/>
              <w:left w:val="double" w:sz="6" w:space="0" w:color="auto"/>
              <w:bottom w:val="dotted" w:sz="4" w:space="0" w:color="auto"/>
              <w:right w:val="single" w:sz="6" w:space="0" w:color="auto"/>
            </w:tcBorders>
          </w:tcPr>
          <w:p w14:paraId="72684BCC" w14:textId="77777777" w:rsidR="00F20251" w:rsidRPr="000B4926" w:rsidRDefault="00F20251" w:rsidP="00B9133C">
            <w:pPr>
              <w:pStyle w:val="aff"/>
              <w:spacing w:before="60"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630D476" w14:textId="77777777" w:rsidR="00F20251" w:rsidRPr="0020191E" w:rsidRDefault="00F20251" w:rsidP="00B9133C">
            <w:pPr>
              <w:pStyle w:val="aff0"/>
              <w:widowControl/>
              <w:tabs>
                <w:tab w:val="left" w:pos="1418"/>
              </w:tabs>
              <w:adjustRightInd/>
              <w:spacing w:after="0" w:line="240" w:lineRule="exact"/>
              <w:textAlignment w:val="auto"/>
              <w:rPr>
                <w:rFonts w:cs="Arial"/>
                <w:i w:val="0"/>
              </w:rPr>
            </w:pPr>
            <w:r>
              <w:rPr>
                <w:rFonts w:cs="Arial"/>
                <w:i w:val="0"/>
              </w:rPr>
              <w:t>14856,8</w:t>
            </w:r>
          </w:p>
        </w:tc>
        <w:tc>
          <w:tcPr>
            <w:tcW w:w="1191" w:type="dxa"/>
            <w:tcBorders>
              <w:top w:val="dotted" w:sz="4" w:space="0" w:color="auto"/>
              <w:left w:val="single" w:sz="6" w:space="0" w:color="auto"/>
              <w:bottom w:val="dotted" w:sz="4" w:space="0" w:color="auto"/>
              <w:right w:val="single" w:sz="6" w:space="0" w:color="auto"/>
            </w:tcBorders>
            <w:vAlign w:val="bottom"/>
          </w:tcPr>
          <w:p w14:paraId="3A537661" w14:textId="77777777" w:rsidR="00F20251" w:rsidRPr="0020191E" w:rsidRDefault="00F20251" w:rsidP="00B9133C">
            <w:pPr>
              <w:pStyle w:val="aff0"/>
              <w:widowControl/>
              <w:tabs>
                <w:tab w:val="left" w:pos="1418"/>
              </w:tabs>
              <w:adjustRightInd/>
              <w:spacing w:after="0" w:line="240" w:lineRule="exact"/>
              <w:textAlignment w:val="auto"/>
              <w:rPr>
                <w:rFonts w:cs="Arial"/>
                <w:i w:val="0"/>
              </w:rPr>
            </w:pPr>
            <w:r>
              <w:rPr>
                <w:rFonts w:cs="Arial"/>
                <w:i w:val="0"/>
              </w:rPr>
              <w:t>81,2</w:t>
            </w:r>
          </w:p>
        </w:tc>
        <w:tc>
          <w:tcPr>
            <w:tcW w:w="1191" w:type="dxa"/>
            <w:tcBorders>
              <w:top w:val="dotted" w:sz="4" w:space="0" w:color="auto"/>
              <w:left w:val="single" w:sz="6" w:space="0" w:color="auto"/>
              <w:bottom w:val="dotted" w:sz="4" w:space="0" w:color="auto"/>
              <w:right w:val="single" w:sz="6" w:space="0" w:color="auto"/>
            </w:tcBorders>
            <w:vAlign w:val="bottom"/>
          </w:tcPr>
          <w:p w14:paraId="2EF133F7" w14:textId="77777777" w:rsidR="00F20251" w:rsidRPr="0020191E" w:rsidRDefault="00F20251" w:rsidP="00B9133C">
            <w:pPr>
              <w:pStyle w:val="aff1"/>
              <w:spacing w:before="60" w:line="240" w:lineRule="exact"/>
              <w:rPr>
                <w:rFonts w:cs="Arial"/>
              </w:rPr>
            </w:pPr>
            <w:r>
              <w:rPr>
                <w:rFonts w:cs="Arial"/>
              </w:rPr>
              <w:t>114,8</w:t>
            </w:r>
          </w:p>
        </w:tc>
        <w:tc>
          <w:tcPr>
            <w:tcW w:w="1191" w:type="dxa"/>
            <w:tcBorders>
              <w:top w:val="dotted" w:sz="4" w:space="0" w:color="auto"/>
              <w:left w:val="single" w:sz="6" w:space="0" w:color="auto"/>
              <w:bottom w:val="dotted" w:sz="4" w:space="0" w:color="auto"/>
              <w:right w:val="single" w:sz="6" w:space="0" w:color="auto"/>
            </w:tcBorders>
            <w:vAlign w:val="bottom"/>
          </w:tcPr>
          <w:p w14:paraId="76636491" w14:textId="77777777" w:rsidR="00F20251" w:rsidRPr="0020191E" w:rsidRDefault="00F20251" w:rsidP="00B9133C">
            <w:pPr>
              <w:spacing w:before="60" w:line="240" w:lineRule="exact"/>
              <w:ind w:firstLine="0"/>
              <w:jc w:val="center"/>
              <w:rPr>
                <w:rFonts w:cs="Arial"/>
                <w:sz w:val="20"/>
              </w:rPr>
            </w:pPr>
            <w:r>
              <w:rPr>
                <w:rFonts w:cs="Arial"/>
                <w:sz w:val="20"/>
              </w:rPr>
              <w:t>207,2</w:t>
            </w:r>
          </w:p>
        </w:tc>
        <w:tc>
          <w:tcPr>
            <w:tcW w:w="1191" w:type="dxa"/>
            <w:tcBorders>
              <w:top w:val="dotted" w:sz="4" w:space="0" w:color="auto"/>
              <w:left w:val="single" w:sz="6" w:space="0" w:color="auto"/>
              <w:bottom w:val="dotted" w:sz="4" w:space="0" w:color="auto"/>
              <w:right w:val="single" w:sz="6" w:space="0" w:color="auto"/>
            </w:tcBorders>
            <w:vAlign w:val="bottom"/>
          </w:tcPr>
          <w:p w14:paraId="5E1606B6" w14:textId="77777777" w:rsidR="00F20251" w:rsidRPr="0020191E" w:rsidRDefault="00F20251" w:rsidP="00B9133C">
            <w:pPr>
              <w:spacing w:before="60" w:line="240" w:lineRule="exact"/>
              <w:ind w:firstLine="0"/>
              <w:jc w:val="center"/>
              <w:rPr>
                <w:rFonts w:cs="Arial"/>
                <w:sz w:val="20"/>
              </w:rPr>
            </w:pPr>
            <w:r>
              <w:rPr>
                <w:rFonts w:cs="Arial"/>
                <w:sz w:val="20"/>
              </w:rPr>
              <w:t>76,3</w:t>
            </w:r>
          </w:p>
        </w:tc>
        <w:tc>
          <w:tcPr>
            <w:tcW w:w="1417" w:type="dxa"/>
            <w:tcBorders>
              <w:top w:val="dotted" w:sz="4" w:space="0" w:color="auto"/>
              <w:left w:val="single" w:sz="6" w:space="0" w:color="auto"/>
              <w:bottom w:val="dotted" w:sz="4" w:space="0" w:color="auto"/>
              <w:right w:val="double" w:sz="6" w:space="0" w:color="auto"/>
            </w:tcBorders>
            <w:vAlign w:val="bottom"/>
          </w:tcPr>
          <w:p w14:paraId="0E0C4D83" w14:textId="77777777" w:rsidR="00F20251" w:rsidRPr="0020191E" w:rsidRDefault="00F20251" w:rsidP="00B9133C">
            <w:pPr>
              <w:pStyle w:val="aff1"/>
              <w:spacing w:before="60" w:line="240" w:lineRule="exact"/>
              <w:rPr>
                <w:rFonts w:cs="Arial"/>
              </w:rPr>
            </w:pPr>
            <w:r>
              <w:rPr>
                <w:rFonts w:cs="Arial"/>
              </w:rPr>
              <w:t>111,0</w:t>
            </w:r>
          </w:p>
        </w:tc>
      </w:tr>
      <w:tr w:rsidR="00F20251" w:rsidRPr="00390800" w14:paraId="5F8A1273" w14:textId="77777777" w:rsidTr="00F20251">
        <w:tc>
          <w:tcPr>
            <w:tcW w:w="1985" w:type="dxa"/>
            <w:tcBorders>
              <w:top w:val="dotted" w:sz="4" w:space="0" w:color="auto"/>
              <w:left w:val="double" w:sz="6" w:space="0" w:color="auto"/>
              <w:bottom w:val="dotted" w:sz="4" w:space="0" w:color="auto"/>
              <w:right w:val="single" w:sz="6" w:space="0" w:color="auto"/>
            </w:tcBorders>
          </w:tcPr>
          <w:p w14:paraId="503027E4" w14:textId="77777777" w:rsidR="00F20251" w:rsidRDefault="00F20251" w:rsidP="00B9133C">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6277482B" w14:textId="77777777" w:rsidR="00F20251" w:rsidRPr="0009685F" w:rsidRDefault="00F20251" w:rsidP="00B9133C">
            <w:pPr>
              <w:pStyle w:val="aff0"/>
              <w:widowControl/>
              <w:adjustRightInd/>
              <w:spacing w:after="0" w:line="240" w:lineRule="exact"/>
              <w:textAlignment w:val="auto"/>
              <w:rPr>
                <w:rFonts w:cs="Arial"/>
                <w:i w:val="0"/>
              </w:rPr>
            </w:pPr>
            <w:r>
              <w:rPr>
                <w:rFonts w:cs="Arial"/>
                <w:i w:val="0"/>
              </w:rPr>
              <w:t>13878,3</w:t>
            </w:r>
          </w:p>
        </w:tc>
        <w:tc>
          <w:tcPr>
            <w:tcW w:w="1191" w:type="dxa"/>
            <w:tcBorders>
              <w:top w:val="dotted" w:sz="4" w:space="0" w:color="auto"/>
              <w:left w:val="single" w:sz="6" w:space="0" w:color="auto"/>
              <w:bottom w:val="dotted" w:sz="4" w:space="0" w:color="auto"/>
              <w:right w:val="single" w:sz="6" w:space="0" w:color="auto"/>
            </w:tcBorders>
            <w:vAlign w:val="bottom"/>
          </w:tcPr>
          <w:p w14:paraId="15187A82"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77,2</w:t>
            </w:r>
          </w:p>
        </w:tc>
        <w:tc>
          <w:tcPr>
            <w:tcW w:w="1191" w:type="dxa"/>
            <w:tcBorders>
              <w:top w:val="dotted" w:sz="4" w:space="0" w:color="auto"/>
              <w:left w:val="single" w:sz="6" w:space="0" w:color="auto"/>
              <w:bottom w:val="dotted" w:sz="4" w:space="0" w:color="auto"/>
              <w:right w:val="single" w:sz="6" w:space="0" w:color="auto"/>
            </w:tcBorders>
            <w:vAlign w:val="bottom"/>
          </w:tcPr>
          <w:p w14:paraId="67207B61"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93,4</w:t>
            </w:r>
          </w:p>
        </w:tc>
        <w:tc>
          <w:tcPr>
            <w:tcW w:w="1191" w:type="dxa"/>
            <w:tcBorders>
              <w:top w:val="dotted" w:sz="4" w:space="0" w:color="auto"/>
              <w:left w:val="single" w:sz="6" w:space="0" w:color="auto"/>
              <w:bottom w:val="dotted" w:sz="4" w:space="0" w:color="auto"/>
              <w:right w:val="single" w:sz="6" w:space="0" w:color="auto"/>
            </w:tcBorders>
            <w:vAlign w:val="bottom"/>
          </w:tcPr>
          <w:p w14:paraId="642A343E" w14:textId="77777777" w:rsidR="00F20251" w:rsidRPr="00B2173D" w:rsidRDefault="00F20251" w:rsidP="00B9133C">
            <w:pPr>
              <w:spacing w:before="60" w:line="240" w:lineRule="exact"/>
              <w:ind w:firstLine="0"/>
              <w:jc w:val="center"/>
              <w:rPr>
                <w:rFonts w:cs="Arial"/>
                <w:sz w:val="20"/>
              </w:rPr>
            </w:pPr>
            <w:r>
              <w:rPr>
                <w:rFonts w:cs="Arial"/>
                <w:sz w:val="20"/>
              </w:rPr>
              <w:t>194,7</w:t>
            </w:r>
          </w:p>
        </w:tc>
        <w:tc>
          <w:tcPr>
            <w:tcW w:w="1191" w:type="dxa"/>
            <w:tcBorders>
              <w:top w:val="dotted" w:sz="4" w:space="0" w:color="auto"/>
              <w:left w:val="single" w:sz="6" w:space="0" w:color="auto"/>
              <w:bottom w:val="dotted" w:sz="4" w:space="0" w:color="auto"/>
              <w:right w:val="single" w:sz="6" w:space="0" w:color="auto"/>
            </w:tcBorders>
            <w:vAlign w:val="bottom"/>
          </w:tcPr>
          <w:p w14:paraId="42231FF7" w14:textId="77777777" w:rsidR="00F20251" w:rsidRPr="00B12407" w:rsidRDefault="00F20251" w:rsidP="00B9133C">
            <w:pPr>
              <w:spacing w:before="60" w:line="240" w:lineRule="exact"/>
              <w:ind w:firstLine="0"/>
              <w:jc w:val="center"/>
              <w:rPr>
                <w:rFonts w:cs="Arial"/>
                <w:sz w:val="20"/>
              </w:rPr>
            </w:pPr>
            <w:r>
              <w:rPr>
                <w:rFonts w:cs="Arial"/>
                <w:sz w:val="20"/>
              </w:rPr>
              <w:t>73,5</w:t>
            </w:r>
          </w:p>
        </w:tc>
        <w:tc>
          <w:tcPr>
            <w:tcW w:w="1417" w:type="dxa"/>
            <w:tcBorders>
              <w:top w:val="dotted" w:sz="4" w:space="0" w:color="auto"/>
              <w:left w:val="single" w:sz="6" w:space="0" w:color="auto"/>
              <w:bottom w:val="dotted" w:sz="4" w:space="0" w:color="auto"/>
              <w:right w:val="double" w:sz="6" w:space="0" w:color="auto"/>
            </w:tcBorders>
            <w:vAlign w:val="bottom"/>
          </w:tcPr>
          <w:p w14:paraId="588E20B8" w14:textId="77777777" w:rsidR="00F20251" w:rsidRPr="00B12407" w:rsidRDefault="00F20251" w:rsidP="00B9133C">
            <w:pPr>
              <w:spacing w:before="60" w:line="240" w:lineRule="exact"/>
              <w:ind w:firstLine="0"/>
              <w:jc w:val="center"/>
              <w:rPr>
                <w:rFonts w:cs="Arial"/>
                <w:sz w:val="20"/>
              </w:rPr>
            </w:pPr>
            <w:r>
              <w:rPr>
                <w:rFonts w:cs="Arial"/>
                <w:sz w:val="20"/>
              </w:rPr>
              <w:t>94,0</w:t>
            </w:r>
          </w:p>
        </w:tc>
      </w:tr>
      <w:tr w:rsidR="00F20251" w:rsidRPr="00F20251" w14:paraId="5A9EEECE" w14:textId="77777777" w:rsidTr="00F20251">
        <w:tc>
          <w:tcPr>
            <w:tcW w:w="1985" w:type="dxa"/>
            <w:tcBorders>
              <w:top w:val="dotted" w:sz="4" w:space="0" w:color="auto"/>
              <w:left w:val="double" w:sz="6" w:space="0" w:color="auto"/>
              <w:bottom w:val="dotted" w:sz="4" w:space="0" w:color="auto"/>
              <w:right w:val="single" w:sz="6" w:space="0" w:color="auto"/>
            </w:tcBorders>
          </w:tcPr>
          <w:p w14:paraId="4EF2BD4A" w14:textId="0DCF2D66"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 xml:space="preserve">ноябрь </w:t>
            </w:r>
          </w:p>
        </w:tc>
        <w:tc>
          <w:tcPr>
            <w:tcW w:w="1190" w:type="dxa"/>
            <w:tcBorders>
              <w:top w:val="dotted" w:sz="4" w:space="0" w:color="auto"/>
              <w:left w:val="single" w:sz="6" w:space="0" w:color="auto"/>
              <w:bottom w:val="dotted" w:sz="4" w:space="0" w:color="auto"/>
              <w:right w:val="single" w:sz="6" w:space="0" w:color="auto"/>
            </w:tcBorders>
            <w:vAlign w:val="bottom"/>
          </w:tcPr>
          <w:p w14:paraId="51548EDB" w14:textId="77777777" w:rsidR="00F20251" w:rsidRPr="00F20251" w:rsidRDefault="00F20251" w:rsidP="00B9133C">
            <w:pPr>
              <w:pStyle w:val="aff0"/>
              <w:widowControl/>
              <w:adjustRightInd/>
              <w:spacing w:after="0" w:line="240" w:lineRule="exact"/>
              <w:textAlignment w:val="auto"/>
              <w:rPr>
                <w:rFonts w:cs="Arial"/>
              </w:rPr>
            </w:pPr>
            <w:r w:rsidRPr="00F20251">
              <w:rPr>
                <w:rFonts w:cs="Arial"/>
              </w:rPr>
              <w:t>145787,1</w:t>
            </w:r>
          </w:p>
        </w:tc>
        <w:tc>
          <w:tcPr>
            <w:tcW w:w="1191" w:type="dxa"/>
            <w:tcBorders>
              <w:top w:val="dotted" w:sz="4" w:space="0" w:color="auto"/>
              <w:left w:val="single" w:sz="6" w:space="0" w:color="auto"/>
              <w:bottom w:val="dotted" w:sz="4" w:space="0" w:color="auto"/>
              <w:right w:val="single" w:sz="6" w:space="0" w:color="auto"/>
            </w:tcBorders>
            <w:vAlign w:val="bottom"/>
          </w:tcPr>
          <w:p w14:paraId="33F952A2" w14:textId="77777777" w:rsidR="00F20251" w:rsidRPr="00F20251" w:rsidRDefault="00F20251" w:rsidP="00B9133C">
            <w:pPr>
              <w:pStyle w:val="aff0"/>
              <w:widowControl/>
              <w:adjustRightInd/>
              <w:spacing w:after="0" w:line="240" w:lineRule="exact"/>
              <w:textAlignment w:val="auto"/>
              <w:rPr>
                <w:rFonts w:cs="Arial"/>
              </w:rPr>
            </w:pPr>
            <w:r w:rsidRPr="00F20251">
              <w:rPr>
                <w:rFonts w:cs="Arial"/>
              </w:rPr>
              <w:t>77,1</w:t>
            </w:r>
          </w:p>
        </w:tc>
        <w:tc>
          <w:tcPr>
            <w:tcW w:w="1191" w:type="dxa"/>
            <w:tcBorders>
              <w:top w:val="dotted" w:sz="4" w:space="0" w:color="auto"/>
              <w:left w:val="single" w:sz="6" w:space="0" w:color="auto"/>
              <w:bottom w:val="dotted" w:sz="4" w:space="0" w:color="auto"/>
              <w:right w:val="single" w:sz="6" w:space="0" w:color="auto"/>
            </w:tcBorders>
            <w:vAlign w:val="bottom"/>
          </w:tcPr>
          <w:p w14:paraId="7EE3D9FA" w14:textId="2BC44EEE" w:rsidR="00F20251" w:rsidRPr="00F20251" w:rsidRDefault="00F20251" w:rsidP="00B9133C">
            <w:pPr>
              <w:pStyle w:val="aff0"/>
              <w:widowControl/>
              <w:adjustRightInd/>
              <w:spacing w:after="0" w:line="240" w:lineRule="exact"/>
              <w:textAlignment w:val="auto"/>
              <w:rPr>
                <w:rFonts w:cs="Arial"/>
              </w:rPr>
            </w:pPr>
          </w:p>
        </w:tc>
        <w:tc>
          <w:tcPr>
            <w:tcW w:w="1191" w:type="dxa"/>
            <w:tcBorders>
              <w:top w:val="dotted" w:sz="4" w:space="0" w:color="auto"/>
              <w:left w:val="single" w:sz="6" w:space="0" w:color="auto"/>
              <w:bottom w:val="dotted" w:sz="4" w:space="0" w:color="auto"/>
              <w:right w:val="single" w:sz="6" w:space="0" w:color="auto"/>
            </w:tcBorders>
            <w:vAlign w:val="bottom"/>
          </w:tcPr>
          <w:p w14:paraId="062E56D1" w14:textId="77777777" w:rsidR="00F20251" w:rsidRPr="00F20251" w:rsidRDefault="00F20251" w:rsidP="00B9133C">
            <w:pPr>
              <w:spacing w:before="60" w:line="240" w:lineRule="exact"/>
              <w:ind w:firstLine="0"/>
              <w:jc w:val="center"/>
              <w:rPr>
                <w:rFonts w:cs="Arial"/>
                <w:i/>
                <w:sz w:val="20"/>
              </w:rPr>
            </w:pPr>
            <w:r w:rsidRPr="00F20251">
              <w:rPr>
                <w:rFonts w:cs="Arial"/>
                <w:i/>
                <w:sz w:val="20"/>
              </w:rPr>
              <w:t>2099,3</w:t>
            </w:r>
          </w:p>
        </w:tc>
        <w:tc>
          <w:tcPr>
            <w:tcW w:w="1191" w:type="dxa"/>
            <w:tcBorders>
              <w:top w:val="dotted" w:sz="4" w:space="0" w:color="auto"/>
              <w:left w:val="single" w:sz="6" w:space="0" w:color="auto"/>
              <w:bottom w:val="dotted" w:sz="4" w:space="0" w:color="auto"/>
              <w:right w:val="single" w:sz="6" w:space="0" w:color="auto"/>
            </w:tcBorders>
            <w:vAlign w:val="bottom"/>
          </w:tcPr>
          <w:p w14:paraId="3AC5414E" w14:textId="77777777" w:rsidR="00F20251" w:rsidRPr="00F20251" w:rsidRDefault="00F20251" w:rsidP="00B9133C">
            <w:pPr>
              <w:spacing w:before="60" w:line="240" w:lineRule="exact"/>
              <w:ind w:firstLine="0"/>
              <w:jc w:val="center"/>
              <w:rPr>
                <w:rFonts w:cs="Arial"/>
                <w:i/>
                <w:sz w:val="20"/>
              </w:rPr>
            </w:pPr>
            <w:r w:rsidRPr="00F20251">
              <w:rPr>
                <w:rFonts w:cs="Arial"/>
                <w:i/>
                <w:sz w:val="20"/>
              </w:rPr>
              <w:t>73,6</w:t>
            </w:r>
          </w:p>
        </w:tc>
        <w:tc>
          <w:tcPr>
            <w:tcW w:w="1417" w:type="dxa"/>
            <w:tcBorders>
              <w:top w:val="dotted" w:sz="4" w:space="0" w:color="auto"/>
              <w:left w:val="single" w:sz="6" w:space="0" w:color="auto"/>
              <w:bottom w:val="dotted" w:sz="4" w:space="0" w:color="auto"/>
              <w:right w:val="double" w:sz="6" w:space="0" w:color="auto"/>
            </w:tcBorders>
            <w:vAlign w:val="bottom"/>
          </w:tcPr>
          <w:p w14:paraId="3C671BB6" w14:textId="4C38AF1A" w:rsidR="00F20251" w:rsidRPr="00F20251" w:rsidRDefault="00F20251" w:rsidP="00B9133C">
            <w:pPr>
              <w:spacing w:before="60" w:line="240" w:lineRule="exact"/>
              <w:ind w:firstLine="0"/>
              <w:jc w:val="center"/>
              <w:rPr>
                <w:rFonts w:cs="Arial"/>
                <w:i/>
                <w:sz w:val="20"/>
              </w:rPr>
            </w:pPr>
          </w:p>
        </w:tc>
      </w:tr>
      <w:tr w:rsidR="00F20251" w:rsidRPr="00390800" w14:paraId="1310F8EA" w14:textId="77777777" w:rsidTr="00F20251">
        <w:tc>
          <w:tcPr>
            <w:tcW w:w="1985" w:type="dxa"/>
            <w:tcBorders>
              <w:top w:val="dotted" w:sz="4" w:space="0" w:color="auto"/>
              <w:left w:val="double" w:sz="6" w:space="0" w:color="auto"/>
              <w:bottom w:val="dotted" w:sz="4" w:space="0" w:color="auto"/>
              <w:right w:val="single" w:sz="6" w:space="0" w:color="auto"/>
            </w:tcBorders>
          </w:tcPr>
          <w:p w14:paraId="1E3C3EF0" w14:textId="77777777" w:rsidR="00F20251" w:rsidRDefault="00F20251" w:rsidP="00B9133C">
            <w:pPr>
              <w:pStyle w:val="aff"/>
              <w:spacing w:before="60"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08473876" w14:textId="77777777" w:rsidR="00F20251" w:rsidRDefault="00F20251" w:rsidP="00B9133C">
            <w:pPr>
              <w:pStyle w:val="aff0"/>
              <w:widowControl/>
              <w:adjustRightInd/>
              <w:spacing w:after="0" w:line="240" w:lineRule="exact"/>
              <w:textAlignment w:val="auto"/>
              <w:rPr>
                <w:rFonts w:cs="Arial"/>
                <w:i w:val="0"/>
              </w:rPr>
            </w:pPr>
            <w:r>
              <w:rPr>
                <w:rFonts w:cs="Arial"/>
                <w:i w:val="0"/>
              </w:rPr>
              <w:t>13863,5</w:t>
            </w:r>
          </w:p>
        </w:tc>
        <w:tc>
          <w:tcPr>
            <w:tcW w:w="1191" w:type="dxa"/>
            <w:tcBorders>
              <w:top w:val="dotted" w:sz="4" w:space="0" w:color="auto"/>
              <w:left w:val="single" w:sz="6" w:space="0" w:color="auto"/>
              <w:bottom w:val="dotted" w:sz="4" w:space="0" w:color="auto"/>
              <w:right w:val="single" w:sz="6" w:space="0" w:color="auto"/>
            </w:tcBorders>
            <w:vAlign w:val="bottom"/>
          </w:tcPr>
          <w:p w14:paraId="2F4DADFB" w14:textId="77777777" w:rsidR="00F20251" w:rsidRDefault="00F20251" w:rsidP="00B9133C">
            <w:pPr>
              <w:pStyle w:val="aff0"/>
              <w:widowControl/>
              <w:adjustRightInd/>
              <w:spacing w:after="0" w:line="240" w:lineRule="exact"/>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521848FB" w14:textId="77777777" w:rsidR="00F20251" w:rsidRDefault="00F20251" w:rsidP="00B9133C">
            <w:pPr>
              <w:pStyle w:val="aff0"/>
              <w:widowControl/>
              <w:adjustRightInd/>
              <w:spacing w:after="0" w:line="240" w:lineRule="exact"/>
              <w:textAlignment w:val="auto"/>
              <w:rPr>
                <w:rFonts w:cs="Arial"/>
                <w:i w:val="0"/>
              </w:rPr>
            </w:pPr>
            <w:r>
              <w:rPr>
                <w:rFonts w:cs="Arial"/>
                <w:i w:val="0"/>
              </w:rPr>
              <w:t>99,9</w:t>
            </w:r>
          </w:p>
        </w:tc>
        <w:tc>
          <w:tcPr>
            <w:tcW w:w="1191" w:type="dxa"/>
            <w:tcBorders>
              <w:top w:val="dotted" w:sz="4" w:space="0" w:color="auto"/>
              <w:left w:val="single" w:sz="6" w:space="0" w:color="auto"/>
              <w:bottom w:val="dotted" w:sz="4" w:space="0" w:color="auto"/>
              <w:right w:val="single" w:sz="6" w:space="0" w:color="auto"/>
            </w:tcBorders>
            <w:vAlign w:val="bottom"/>
          </w:tcPr>
          <w:p w14:paraId="08B49403" w14:textId="77777777" w:rsidR="00F20251" w:rsidRDefault="00F20251" w:rsidP="00B9133C">
            <w:pPr>
              <w:spacing w:before="60" w:line="240" w:lineRule="exact"/>
              <w:ind w:firstLine="0"/>
              <w:jc w:val="center"/>
              <w:rPr>
                <w:rFonts w:cs="Arial"/>
                <w:sz w:val="20"/>
              </w:rPr>
            </w:pPr>
            <w:r>
              <w:rPr>
                <w:rFonts w:cs="Arial"/>
                <w:sz w:val="20"/>
              </w:rPr>
              <w:t>196,8</w:t>
            </w:r>
          </w:p>
        </w:tc>
        <w:tc>
          <w:tcPr>
            <w:tcW w:w="1191" w:type="dxa"/>
            <w:tcBorders>
              <w:top w:val="dotted" w:sz="4" w:space="0" w:color="auto"/>
              <w:left w:val="single" w:sz="6" w:space="0" w:color="auto"/>
              <w:bottom w:val="dotted" w:sz="4" w:space="0" w:color="auto"/>
              <w:right w:val="single" w:sz="6" w:space="0" w:color="auto"/>
            </w:tcBorders>
            <w:vAlign w:val="bottom"/>
          </w:tcPr>
          <w:p w14:paraId="129EEDDE" w14:textId="77777777" w:rsidR="00F20251" w:rsidRDefault="00F20251" w:rsidP="00B9133C">
            <w:pPr>
              <w:spacing w:before="60" w:line="240" w:lineRule="exact"/>
              <w:ind w:firstLine="0"/>
              <w:jc w:val="center"/>
              <w:rPr>
                <w:rFonts w:cs="Arial"/>
                <w:sz w:val="20"/>
              </w:rPr>
            </w:pPr>
            <w:r>
              <w:rPr>
                <w:rFonts w:cs="Arial"/>
                <w:sz w:val="20"/>
              </w:rPr>
              <w:t>73,1</w:t>
            </w:r>
          </w:p>
        </w:tc>
        <w:tc>
          <w:tcPr>
            <w:tcW w:w="1417" w:type="dxa"/>
            <w:tcBorders>
              <w:top w:val="dotted" w:sz="4" w:space="0" w:color="auto"/>
              <w:left w:val="single" w:sz="6" w:space="0" w:color="auto"/>
              <w:bottom w:val="dotted" w:sz="4" w:space="0" w:color="auto"/>
              <w:right w:val="double" w:sz="6" w:space="0" w:color="auto"/>
            </w:tcBorders>
            <w:vAlign w:val="bottom"/>
          </w:tcPr>
          <w:p w14:paraId="761808A8" w14:textId="77777777" w:rsidR="00F20251" w:rsidRDefault="00F20251" w:rsidP="00B9133C">
            <w:pPr>
              <w:spacing w:before="60" w:line="240" w:lineRule="exact"/>
              <w:ind w:firstLine="0"/>
              <w:jc w:val="center"/>
              <w:rPr>
                <w:rFonts w:cs="Arial"/>
                <w:sz w:val="20"/>
              </w:rPr>
            </w:pPr>
            <w:r>
              <w:rPr>
                <w:rFonts w:cs="Arial"/>
                <w:sz w:val="20"/>
              </w:rPr>
              <w:t>101,1</w:t>
            </w:r>
          </w:p>
        </w:tc>
      </w:tr>
      <w:tr w:rsidR="00F20251" w:rsidRPr="00F20251" w14:paraId="4D741C81" w14:textId="77777777" w:rsidTr="00F20251">
        <w:tc>
          <w:tcPr>
            <w:tcW w:w="1985" w:type="dxa"/>
            <w:tcBorders>
              <w:top w:val="dotted" w:sz="4" w:space="0" w:color="auto"/>
              <w:left w:val="double" w:sz="6" w:space="0" w:color="auto"/>
              <w:bottom w:val="single" w:sz="6" w:space="0" w:color="auto"/>
              <w:right w:val="single" w:sz="6" w:space="0" w:color="auto"/>
            </w:tcBorders>
          </w:tcPr>
          <w:p w14:paraId="0D29E16F" w14:textId="5EE41CA8"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vAlign w:val="bottom"/>
          </w:tcPr>
          <w:p w14:paraId="1ABA0A30"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159575,3</w:t>
            </w:r>
          </w:p>
        </w:tc>
        <w:tc>
          <w:tcPr>
            <w:tcW w:w="1191" w:type="dxa"/>
            <w:tcBorders>
              <w:top w:val="dotted" w:sz="4" w:space="0" w:color="auto"/>
              <w:left w:val="single" w:sz="6" w:space="0" w:color="auto"/>
              <w:bottom w:val="single" w:sz="6" w:space="0" w:color="auto"/>
              <w:right w:val="single" w:sz="6" w:space="0" w:color="auto"/>
            </w:tcBorders>
            <w:vAlign w:val="bottom"/>
          </w:tcPr>
          <w:p w14:paraId="6E258304"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77,0</w:t>
            </w:r>
          </w:p>
        </w:tc>
        <w:tc>
          <w:tcPr>
            <w:tcW w:w="1191" w:type="dxa"/>
            <w:tcBorders>
              <w:top w:val="dotted" w:sz="4" w:space="0" w:color="auto"/>
              <w:left w:val="single" w:sz="6" w:space="0" w:color="auto"/>
              <w:bottom w:val="single" w:sz="6" w:space="0" w:color="auto"/>
              <w:right w:val="single" w:sz="6" w:space="0" w:color="auto"/>
            </w:tcBorders>
            <w:vAlign w:val="bottom"/>
          </w:tcPr>
          <w:p w14:paraId="30201768" w14:textId="2514B9C8" w:rsidR="00F20251" w:rsidRPr="00F20251" w:rsidRDefault="00F20251" w:rsidP="00B9133C">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vAlign w:val="bottom"/>
          </w:tcPr>
          <w:p w14:paraId="5A2EBA49" w14:textId="77777777" w:rsidR="00F20251" w:rsidRPr="00F20251" w:rsidRDefault="00F20251" w:rsidP="00B9133C">
            <w:pPr>
              <w:spacing w:before="60" w:line="240" w:lineRule="exact"/>
              <w:ind w:firstLine="0"/>
              <w:jc w:val="center"/>
              <w:rPr>
                <w:rFonts w:cs="Arial"/>
                <w:i/>
                <w:sz w:val="20"/>
              </w:rPr>
            </w:pPr>
            <w:r w:rsidRPr="00F20251">
              <w:rPr>
                <w:rFonts w:cs="Arial"/>
                <w:i/>
                <w:sz w:val="20"/>
              </w:rPr>
              <w:t>2296,0</w:t>
            </w:r>
          </w:p>
        </w:tc>
        <w:tc>
          <w:tcPr>
            <w:tcW w:w="1191" w:type="dxa"/>
            <w:tcBorders>
              <w:top w:val="dotted" w:sz="4" w:space="0" w:color="auto"/>
              <w:left w:val="single" w:sz="6" w:space="0" w:color="auto"/>
              <w:bottom w:val="single" w:sz="6" w:space="0" w:color="auto"/>
              <w:right w:val="single" w:sz="6" w:space="0" w:color="auto"/>
            </w:tcBorders>
            <w:vAlign w:val="bottom"/>
          </w:tcPr>
          <w:p w14:paraId="4DAD63A0" w14:textId="77777777" w:rsidR="00F20251" w:rsidRPr="00F20251" w:rsidRDefault="00F20251" w:rsidP="00B9133C">
            <w:pPr>
              <w:spacing w:before="60" w:line="240" w:lineRule="exact"/>
              <w:ind w:firstLine="0"/>
              <w:jc w:val="center"/>
              <w:rPr>
                <w:rFonts w:cs="Arial"/>
                <w:i/>
                <w:sz w:val="20"/>
              </w:rPr>
            </w:pPr>
            <w:r w:rsidRPr="00F20251">
              <w:rPr>
                <w:rFonts w:cs="Arial"/>
                <w:i/>
                <w:sz w:val="20"/>
              </w:rPr>
              <w:t>73,6</w:t>
            </w:r>
          </w:p>
        </w:tc>
        <w:tc>
          <w:tcPr>
            <w:tcW w:w="1417" w:type="dxa"/>
            <w:tcBorders>
              <w:top w:val="dotted" w:sz="4" w:space="0" w:color="auto"/>
              <w:left w:val="single" w:sz="6" w:space="0" w:color="auto"/>
              <w:bottom w:val="single" w:sz="6" w:space="0" w:color="auto"/>
              <w:right w:val="double" w:sz="6" w:space="0" w:color="auto"/>
            </w:tcBorders>
            <w:vAlign w:val="bottom"/>
          </w:tcPr>
          <w:p w14:paraId="0FD3DA8D" w14:textId="35A2646B" w:rsidR="00F20251" w:rsidRPr="00F20251" w:rsidRDefault="00F20251" w:rsidP="00B9133C">
            <w:pPr>
              <w:pStyle w:val="aff1"/>
              <w:spacing w:before="60" w:line="240" w:lineRule="exact"/>
              <w:rPr>
                <w:rFonts w:cs="Arial"/>
                <w:i/>
              </w:rPr>
            </w:pPr>
          </w:p>
        </w:tc>
      </w:tr>
      <w:tr w:rsidR="00F20251" w:rsidRPr="00F41E75" w14:paraId="2777549A" w14:textId="77777777" w:rsidTr="00F20251">
        <w:tc>
          <w:tcPr>
            <w:tcW w:w="9356" w:type="dxa"/>
            <w:gridSpan w:val="7"/>
            <w:tcBorders>
              <w:top w:val="single" w:sz="6" w:space="0" w:color="auto"/>
              <w:left w:val="double" w:sz="6" w:space="0" w:color="auto"/>
              <w:bottom w:val="single" w:sz="6" w:space="0" w:color="auto"/>
              <w:right w:val="double" w:sz="6" w:space="0" w:color="auto"/>
            </w:tcBorders>
          </w:tcPr>
          <w:p w14:paraId="7A764D10" w14:textId="0F6CC1DD" w:rsidR="00F20251" w:rsidRPr="00936A56" w:rsidRDefault="00F20251" w:rsidP="00B9133C">
            <w:pPr>
              <w:pStyle w:val="aff1"/>
              <w:spacing w:before="60" w:line="240" w:lineRule="exact"/>
              <w:rPr>
                <w:rFonts w:cs="Arial"/>
                <w:b/>
              </w:rPr>
            </w:pPr>
            <w:r w:rsidRPr="00936A56">
              <w:rPr>
                <w:rFonts w:cs="Arial"/>
                <w:b/>
                <w:lang w:val="en-US"/>
              </w:rPr>
              <w:t xml:space="preserve">2021 </w:t>
            </w:r>
            <w:r w:rsidRPr="00936A56">
              <w:rPr>
                <w:rFonts w:cs="Arial"/>
                <w:b/>
              </w:rPr>
              <w:t>г</w:t>
            </w:r>
            <w:r w:rsidR="001F70A5">
              <w:rPr>
                <w:rFonts w:cs="Arial"/>
                <w:b/>
              </w:rPr>
              <w:t>од</w:t>
            </w:r>
          </w:p>
        </w:tc>
      </w:tr>
      <w:tr w:rsidR="00F20251" w:rsidRPr="00F41E75" w14:paraId="423C200B" w14:textId="77777777" w:rsidTr="00F20251">
        <w:tc>
          <w:tcPr>
            <w:tcW w:w="1985" w:type="dxa"/>
            <w:tcBorders>
              <w:top w:val="single" w:sz="6" w:space="0" w:color="auto"/>
              <w:left w:val="double" w:sz="6" w:space="0" w:color="auto"/>
              <w:bottom w:val="dotted" w:sz="4" w:space="0" w:color="auto"/>
              <w:right w:val="single" w:sz="6" w:space="0" w:color="auto"/>
            </w:tcBorders>
          </w:tcPr>
          <w:p w14:paraId="27F5601A" w14:textId="77777777" w:rsidR="00F20251" w:rsidRPr="00936A56" w:rsidRDefault="00F20251" w:rsidP="00B9133C">
            <w:pPr>
              <w:pStyle w:val="aff"/>
              <w:spacing w:before="60"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0B749C37" w14:textId="77777777" w:rsidR="00F20251" w:rsidRPr="00C62E7B" w:rsidRDefault="00F20251" w:rsidP="00B9133C">
            <w:pPr>
              <w:pStyle w:val="aff0"/>
              <w:widowControl/>
              <w:tabs>
                <w:tab w:val="left" w:pos="1418"/>
              </w:tabs>
              <w:adjustRightInd/>
              <w:spacing w:after="0" w:line="240" w:lineRule="exact"/>
              <w:textAlignment w:val="auto"/>
              <w:rPr>
                <w:rFonts w:cs="Arial"/>
                <w:i w:val="0"/>
              </w:rPr>
            </w:pPr>
            <w:r w:rsidRPr="00C62E7B">
              <w:rPr>
                <w:rFonts w:cs="Arial"/>
                <w:i w:val="0"/>
              </w:rPr>
              <w:t>12701,7</w:t>
            </w:r>
          </w:p>
        </w:tc>
        <w:tc>
          <w:tcPr>
            <w:tcW w:w="1191" w:type="dxa"/>
            <w:tcBorders>
              <w:top w:val="single" w:sz="6" w:space="0" w:color="auto"/>
              <w:left w:val="single" w:sz="6" w:space="0" w:color="auto"/>
              <w:bottom w:val="dotted" w:sz="4" w:space="0" w:color="auto"/>
              <w:right w:val="single" w:sz="6" w:space="0" w:color="auto"/>
            </w:tcBorders>
            <w:vAlign w:val="bottom"/>
          </w:tcPr>
          <w:p w14:paraId="1399AA7F" w14:textId="77777777" w:rsidR="00F20251" w:rsidRPr="00C62E7B" w:rsidRDefault="00F20251" w:rsidP="00B9133C">
            <w:pPr>
              <w:pStyle w:val="aff0"/>
              <w:widowControl/>
              <w:tabs>
                <w:tab w:val="left" w:pos="1418"/>
              </w:tabs>
              <w:adjustRightInd/>
              <w:spacing w:after="0" w:line="240" w:lineRule="exact"/>
              <w:textAlignment w:val="auto"/>
              <w:rPr>
                <w:rFonts w:cs="Arial"/>
                <w:i w:val="0"/>
              </w:rPr>
            </w:pPr>
            <w:r w:rsidRPr="00C62E7B">
              <w:rPr>
                <w:rFonts w:cs="Arial"/>
                <w:i w:val="0"/>
              </w:rPr>
              <w:t>74,9</w:t>
            </w:r>
          </w:p>
        </w:tc>
        <w:tc>
          <w:tcPr>
            <w:tcW w:w="1191" w:type="dxa"/>
            <w:tcBorders>
              <w:top w:val="single" w:sz="6" w:space="0" w:color="auto"/>
              <w:left w:val="single" w:sz="6" w:space="0" w:color="auto"/>
              <w:bottom w:val="dotted" w:sz="4" w:space="0" w:color="auto"/>
              <w:right w:val="single" w:sz="6" w:space="0" w:color="auto"/>
            </w:tcBorders>
            <w:vAlign w:val="bottom"/>
          </w:tcPr>
          <w:p w14:paraId="092E8CAD" w14:textId="77777777" w:rsidR="00F20251" w:rsidRPr="00C62E7B" w:rsidRDefault="00F20251" w:rsidP="00B9133C">
            <w:pPr>
              <w:pStyle w:val="aff1"/>
              <w:spacing w:before="60" w:line="240" w:lineRule="exact"/>
              <w:rPr>
                <w:rFonts w:cs="Arial"/>
              </w:rPr>
            </w:pPr>
            <w:r w:rsidRPr="00C62E7B">
              <w:rPr>
                <w:rFonts w:cs="Arial"/>
              </w:rPr>
              <w:t>91,6</w:t>
            </w:r>
          </w:p>
        </w:tc>
        <w:tc>
          <w:tcPr>
            <w:tcW w:w="1191" w:type="dxa"/>
            <w:tcBorders>
              <w:top w:val="single" w:sz="6" w:space="0" w:color="auto"/>
              <w:left w:val="single" w:sz="6" w:space="0" w:color="auto"/>
              <w:bottom w:val="dotted" w:sz="4" w:space="0" w:color="auto"/>
              <w:right w:val="single" w:sz="6" w:space="0" w:color="auto"/>
            </w:tcBorders>
            <w:vAlign w:val="bottom"/>
          </w:tcPr>
          <w:p w14:paraId="59D787B6" w14:textId="77777777" w:rsidR="00F20251" w:rsidRPr="00C62E7B" w:rsidRDefault="00F20251" w:rsidP="00B9133C">
            <w:pPr>
              <w:spacing w:before="60" w:line="240" w:lineRule="exact"/>
              <w:ind w:firstLine="0"/>
              <w:jc w:val="center"/>
              <w:rPr>
                <w:rFonts w:cs="Arial"/>
                <w:sz w:val="20"/>
              </w:rPr>
            </w:pPr>
            <w:r w:rsidRPr="00C62E7B">
              <w:rPr>
                <w:rFonts w:cs="Arial"/>
                <w:sz w:val="20"/>
              </w:rPr>
              <w:t>181,6</w:t>
            </w:r>
          </w:p>
        </w:tc>
        <w:tc>
          <w:tcPr>
            <w:tcW w:w="1191" w:type="dxa"/>
            <w:tcBorders>
              <w:top w:val="single" w:sz="6" w:space="0" w:color="auto"/>
              <w:left w:val="single" w:sz="6" w:space="0" w:color="auto"/>
              <w:bottom w:val="dotted" w:sz="4" w:space="0" w:color="auto"/>
              <w:right w:val="single" w:sz="6" w:space="0" w:color="auto"/>
            </w:tcBorders>
            <w:vAlign w:val="bottom"/>
          </w:tcPr>
          <w:p w14:paraId="3C7E3A2B" w14:textId="77777777" w:rsidR="00F20251" w:rsidRPr="00C62E7B" w:rsidRDefault="00F20251" w:rsidP="00B9133C">
            <w:pPr>
              <w:spacing w:before="60" w:line="240" w:lineRule="exact"/>
              <w:ind w:firstLine="0"/>
              <w:jc w:val="center"/>
              <w:rPr>
                <w:rFonts w:cs="Arial"/>
                <w:sz w:val="20"/>
              </w:rPr>
            </w:pPr>
            <w:r w:rsidRPr="00C62E7B">
              <w:rPr>
                <w:rFonts w:cs="Arial"/>
                <w:sz w:val="20"/>
              </w:rPr>
              <w:t>72,4</w:t>
            </w:r>
          </w:p>
        </w:tc>
        <w:tc>
          <w:tcPr>
            <w:tcW w:w="1417" w:type="dxa"/>
            <w:tcBorders>
              <w:top w:val="single" w:sz="6" w:space="0" w:color="auto"/>
              <w:left w:val="single" w:sz="6" w:space="0" w:color="auto"/>
              <w:bottom w:val="dotted" w:sz="4" w:space="0" w:color="auto"/>
              <w:right w:val="double" w:sz="6" w:space="0" w:color="auto"/>
            </w:tcBorders>
            <w:vAlign w:val="bottom"/>
          </w:tcPr>
          <w:p w14:paraId="518A506C" w14:textId="77777777" w:rsidR="00F20251" w:rsidRPr="00C62E7B" w:rsidRDefault="00F20251" w:rsidP="00B9133C">
            <w:pPr>
              <w:pStyle w:val="aff1"/>
              <w:spacing w:before="60" w:line="240" w:lineRule="exact"/>
              <w:rPr>
                <w:rFonts w:cs="Arial"/>
              </w:rPr>
            </w:pPr>
            <w:r w:rsidRPr="00C62E7B">
              <w:rPr>
                <w:rFonts w:cs="Arial"/>
              </w:rPr>
              <w:t>92,3</w:t>
            </w:r>
          </w:p>
        </w:tc>
      </w:tr>
      <w:tr w:rsidR="00F20251" w:rsidRPr="00F41E75" w14:paraId="29590C93" w14:textId="77777777" w:rsidTr="00F20251">
        <w:tc>
          <w:tcPr>
            <w:tcW w:w="1985" w:type="dxa"/>
            <w:tcBorders>
              <w:top w:val="dotted" w:sz="4" w:space="0" w:color="auto"/>
              <w:left w:val="double" w:sz="6" w:space="0" w:color="auto"/>
              <w:bottom w:val="dotted" w:sz="4" w:space="0" w:color="auto"/>
              <w:right w:val="single" w:sz="6" w:space="0" w:color="auto"/>
            </w:tcBorders>
          </w:tcPr>
          <w:p w14:paraId="17A6138D" w14:textId="77777777" w:rsidR="00F20251" w:rsidRDefault="00F20251" w:rsidP="00B9133C">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5948BB9F" w14:textId="77777777" w:rsidR="00F20251" w:rsidRPr="00C62E7B" w:rsidRDefault="00F20251" w:rsidP="00B9133C">
            <w:pPr>
              <w:pStyle w:val="aff0"/>
              <w:widowControl/>
              <w:tabs>
                <w:tab w:val="left" w:pos="1418"/>
              </w:tabs>
              <w:adjustRightInd/>
              <w:spacing w:after="0" w:line="240" w:lineRule="exact"/>
              <w:textAlignment w:val="auto"/>
              <w:rPr>
                <w:rFonts w:cs="Arial"/>
                <w:i w:val="0"/>
              </w:rPr>
            </w:pPr>
            <w:r>
              <w:rPr>
                <w:rFonts w:cs="Arial"/>
                <w:i w:val="0"/>
              </w:rPr>
              <w:t>13058,4</w:t>
            </w:r>
          </w:p>
        </w:tc>
        <w:tc>
          <w:tcPr>
            <w:tcW w:w="1191" w:type="dxa"/>
            <w:tcBorders>
              <w:top w:val="dotted" w:sz="4" w:space="0" w:color="auto"/>
              <w:left w:val="single" w:sz="6" w:space="0" w:color="auto"/>
              <w:bottom w:val="dotted" w:sz="4" w:space="0" w:color="auto"/>
              <w:right w:val="single" w:sz="6" w:space="0" w:color="auto"/>
            </w:tcBorders>
            <w:vAlign w:val="bottom"/>
          </w:tcPr>
          <w:p w14:paraId="5652B3D4"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3DC9A987" w14:textId="77777777" w:rsidR="00F20251" w:rsidRPr="00B03916" w:rsidRDefault="00F20251" w:rsidP="00B9133C">
            <w:pPr>
              <w:pStyle w:val="aff0"/>
              <w:widowControl/>
              <w:adjustRightInd/>
              <w:spacing w:after="0" w:line="240" w:lineRule="exact"/>
              <w:textAlignment w:val="auto"/>
              <w:rPr>
                <w:rFonts w:cs="Arial"/>
                <w:i w:val="0"/>
              </w:rPr>
            </w:pPr>
            <w:r>
              <w:rPr>
                <w:rFonts w:cs="Arial"/>
                <w:i w:val="0"/>
              </w:rPr>
              <w:t>102,0</w:t>
            </w:r>
          </w:p>
        </w:tc>
        <w:tc>
          <w:tcPr>
            <w:tcW w:w="1191" w:type="dxa"/>
            <w:tcBorders>
              <w:top w:val="dotted" w:sz="4" w:space="0" w:color="auto"/>
              <w:left w:val="single" w:sz="6" w:space="0" w:color="auto"/>
              <w:bottom w:val="dotted" w:sz="4" w:space="0" w:color="auto"/>
              <w:right w:val="single" w:sz="6" w:space="0" w:color="auto"/>
            </w:tcBorders>
            <w:vAlign w:val="bottom"/>
          </w:tcPr>
          <w:p w14:paraId="7C796DE4" w14:textId="77777777" w:rsidR="00F20251" w:rsidRPr="00B2173D" w:rsidRDefault="00F20251" w:rsidP="00B9133C">
            <w:pPr>
              <w:spacing w:before="60" w:line="240" w:lineRule="exact"/>
              <w:ind w:firstLine="0"/>
              <w:jc w:val="center"/>
              <w:rPr>
                <w:rFonts w:cs="Arial"/>
                <w:sz w:val="20"/>
              </w:rPr>
            </w:pPr>
            <w:r>
              <w:rPr>
                <w:rFonts w:cs="Arial"/>
                <w:sz w:val="20"/>
              </w:rPr>
              <w:t>186,6</w:t>
            </w:r>
          </w:p>
        </w:tc>
        <w:tc>
          <w:tcPr>
            <w:tcW w:w="1191" w:type="dxa"/>
            <w:tcBorders>
              <w:top w:val="dotted" w:sz="4" w:space="0" w:color="auto"/>
              <w:left w:val="single" w:sz="6" w:space="0" w:color="auto"/>
              <w:bottom w:val="dotted" w:sz="4" w:space="0" w:color="auto"/>
              <w:right w:val="single" w:sz="6" w:space="0" w:color="auto"/>
            </w:tcBorders>
            <w:vAlign w:val="bottom"/>
          </w:tcPr>
          <w:p w14:paraId="5979B977" w14:textId="77777777" w:rsidR="00F20251" w:rsidRPr="00B12407" w:rsidRDefault="00F20251" w:rsidP="00B9133C">
            <w:pPr>
              <w:spacing w:before="60" w:line="240" w:lineRule="exact"/>
              <w:ind w:firstLine="0"/>
              <w:jc w:val="center"/>
              <w:rPr>
                <w:rFonts w:cs="Arial"/>
                <w:sz w:val="20"/>
              </w:rPr>
            </w:pPr>
            <w:r>
              <w:rPr>
                <w:rFonts w:cs="Arial"/>
                <w:sz w:val="20"/>
              </w:rPr>
              <w:t>77,0</w:t>
            </w:r>
          </w:p>
        </w:tc>
        <w:tc>
          <w:tcPr>
            <w:tcW w:w="1417" w:type="dxa"/>
            <w:tcBorders>
              <w:top w:val="dotted" w:sz="4" w:space="0" w:color="auto"/>
              <w:left w:val="single" w:sz="6" w:space="0" w:color="auto"/>
              <w:bottom w:val="dotted" w:sz="4" w:space="0" w:color="auto"/>
              <w:right w:val="double" w:sz="6" w:space="0" w:color="auto"/>
            </w:tcBorders>
            <w:vAlign w:val="bottom"/>
          </w:tcPr>
          <w:p w14:paraId="2DCCEAD1" w14:textId="77777777" w:rsidR="00F20251" w:rsidRPr="00B12407" w:rsidRDefault="00F20251" w:rsidP="00B9133C">
            <w:pPr>
              <w:spacing w:before="60" w:line="240" w:lineRule="exact"/>
              <w:ind w:firstLine="0"/>
              <w:jc w:val="center"/>
              <w:rPr>
                <w:rFonts w:cs="Arial"/>
                <w:sz w:val="20"/>
              </w:rPr>
            </w:pPr>
            <w:r>
              <w:rPr>
                <w:rFonts w:cs="Arial"/>
                <w:sz w:val="20"/>
              </w:rPr>
              <w:t>103,0</w:t>
            </w:r>
          </w:p>
        </w:tc>
      </w:tr>
      <w:tr w:rsidR="00F20251" w:rsidRPr="00F41E75" w14:paraId="2A204441" w14:textId="77777777" w:rsidTr="00F20251">
        <w:tc>
          <w:tcPr>
            <w:tcW w:w="1985" w:type="dxa"/>
            <w:tcBorders>
              <w:top w:val="dotted" w:sz="4" w:space="0" w:color="auto"/>
              <w:left w:val="double" w:sz="6" w:space="0" w:color="auto"/>
              <w:bottom w:val="dotted" w:sz="4" w:space="0" w:color="auto"/>
              <w:right w:val="single" w:sz="6" w:space="0" w:color="auto"/>
            </w:tcBorders>
          </w:tcPr>
          <w:p w14:paraId="5844232A" w14:textId="77777777" w:rsidR="00F20251" w:rsidRDefault="00F20251" w:rsidP="00B9133C">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4905F233"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14691,7</w:t>
            </w:r>
          </w:p>
        </w:tc>
        <w:tc>
          <w:tcPr>
            <w:tcW w:w="1191" w:type="dxa"/>
            <w:tcBorders>
              <w:top w:val="dotted" w:sz="4" w:space="0" w:color="auto"/>
              <w:left w:val="single" w:sz="6" w:space="0" w:color="auto"/>
              <w:bottom w:val="dotted" w:sz="4" w:space="0" w:color="auto"/>
              <w:right w:val="single" w:sz="6" w:space="0" w:color="auto"/>
            </w:tcBorders>
            <w:vAlign w:val="bottom"/>
          </w:tcPr>
          <w:p w14:paraId="0429769B" w14:textId="77777777" w:rsidR="00F20251" w:rsidRDefault="00F20251" w:rsidP="00B9133C">
            <w:pPr>
              <w:pStyle w:val="aff0"/>
              <w:widowControl/>
              <w:adjustRightInd/>
              <w:spacing w:after="0" w:line="240" w:lineRule="exact"/>
              <w:textAlignment w:val="auto"/>
              <w:rPr>
                <w:rFonts w:cs="Arial"/>
                <w:i w:val="0"/>
              </w:rPr>
            </w:pPr>
            <w:r>
              <w:rPr>
                <w:rFonts w:cs="Arial"/>
                <w:i w:val="0"/>
              </w:rPr>
              <w:t>88,7</w:t>
            </w:r>
          </w:p>
        </w:tc>
        <w:tc>
          <w:tcPr>
            <w:tcW w:w="1191" w:type="dxa"/>
            <w:tcBorders>
              <w:top w:val="dotted" w:sz="4" w:space="0" w:color="auto"/>
              <w:left w:val="single" w:sz="6" w:space="0" w:color="auto"/>
              <w:bottom w:val="dotted" w:sz="4" w:space="0" w:color="auto"/>
              <w:right w:val="single" w:sz="6" w:space="0" w:color="auto"/>
            </w:tcBorders>
            <w:vAlign w:val="bottom"/>
          </w:tcPr>
          <w:p w14:paraId="45B7D740" w14:textId="77777777" w:rsidR="00F20251" w:rsidRDefault="00F20251" w:rsidP="00B9133C">
            <w:pPr>
              <w:pStyle w:val="aff0"/>
              <w:widowControl/>
              <w:adjustRightInd/>
              <w:spacing w:after="0" w:line="240" w:lineRule="exact"/>
              <w:textAlignment w:val="auto"/>
              <w:rPr>
                <w:rFonts w:cs="Arial"/>
                <w:i w:val="0"/>
              </w:rPr>
            </w:pPr>
            <w:r>
              <w:rPr>
                <w:rFonts w:cs="Arial"/>
                <w:i w:val="0"/>
              </w:rPr>
              <w:t>112,8</w:t>
            </w:r>
          </w:p>
        </w:tc>
        <w:tc>
          <w:tcPr>
            <w:tcW w:w="1191" w:type="dxa"/>
            <w:tcBorders>
              <w:top w:val="dotted" w:sz="4" w:space="0" w:color="auto"/>
              <w:left w:val="single" w:sz="6" w:space="0" w:color="auto"/>
              <w:bottom w:val="dotted" w:sz="4" w:space="0" w:color="auto"/>
              <w:right w:val="single" w:sz="6" w:space="0" w:color="auto"/>
            </w:tcBorders>
            <w:vAlign w:val="bottom"/>
          </w:tcPr>
          <w:p w14:paraId="38C97BE8" w14:textId="77777777" w:rsidR="00F20251" w:rsidRDefault="00F20251" w:rsidP="00B9133C">
            <w:pPr>
              <w:spacing w:before="60" w:line="240" w:lineRule="exact"/>
              <w:ind w:firstLine="0"/>
              <w:jc w:val="center"/>
              <w:rPr>
                <w:rFonts w:cs="Arial"/>
                <w:sz w:val="20"/>
              </w:rPr>
            </w:pPr>
            <w:r>
              <w:rPr>
                <w:rFonts w:cs="Arial"/>
                <w:sz w:val="20"/>
              </w:rPr>
              <w:t>209,5</w:t>
            </w:r>
          </w:p>
        </w:tc>
        <w:tc>
          <w:tcPr>
            <w:tcW w:w="1191" w:type="dxa"/>
            <w:tcBorders>
              <w:top w:val="dotted" w:sz="4" w:space="0" w:color="auto"/>
              <w:left w:val="single" w:sz="6" w:space="0" w:color="auto"/>
              <w:bottom w:val="dotted" w:sz="4" w:space="0" w:color="auto"/>
              <w:right w:val="single" w:sz="6" w:space="0" w:color="auto"/>
            </w:tcBorders>
            <w:vAlign w:val="bottom"/>
          </w:tcPr>
          <w:p w14:paraId="24A33BF7" w14:textId="77777777" w:rsidR="00F20251" w:rsidRDefault="00F20251" w:rsidP="00B9133C">
            <w:pPr>
              <w:spacing w:before="60" w:line="240" w:lineRule="exact"/>
              <w:ind w:firstLine="0"/>
              <w:jc w:val="center"/>
              <w:rPr>
                <w:rFonts w:cs="Arial"/>
                <w:sz w:val="20"/>
              </w:rPr>
            </w:pPr>
            <w:r>
              <w:rPr>
                <w:rFonts w:cs="Arial"/>
                <w:sz w:val="20"/>
              </w:rPr>
              <w:t>86,5</w:t>
            </w:r>
          </w:p>
        </w:tc>
        <w:tc>
          <w:tcPr>
            <w:tcW w:w="1417" w:type="dxa"/>
            <w:tcBorders>
              <w:top w:val="dotted" w:sz="4" w:space="0" w:color="auto"/>
              <w:left w:val="single" w:sz="6" w:space="0" w:color="auto"/>
              <w:bottom w:val="dotted" w:sz="4" w:space="0" w:color="auto"/>
              <w:right w:val="double" w:sz="6" w:space="0" w:color="auto"/>
            </w:tcBorders>
            <w:vAlign w:val="bottom"/>
          </w:tcPr>
          <w:p w14:paraId="25402D8D" w14:textId="77777777" w:rsidR="00F20251" w:rsidRDefault="00F20251" w:rsidP="00B9133C">
            <w:pPr>
              <w:spacing w:before="60" w:line="240" w:lineRule="exact"/>
              <w:ind w:firstLine="0"/>
              <w:jc w:val="center"/>
              <w:rPr>
                <w:rFonts w:cs="Arial"/>
                <w:sz w:val="20"/>
              </w:rPr>
            </w:pPr>
            <w:r>
              <w:rPr>
                <w:rFonts w:cs="Arial"/>
                <w:sz w:val="20"/>
              </w:rPr>
              <w:t>112,1</w:t>
            </w:r>
          </w:p>
        </w:tc>
      </w:tr>
      <w:tr w:rsidR="00F20251" w:rsidRPr="00F20251" w14:paraId="4EEC9283" w14:textId="77777777" w:rsidTr="00F20251">
        <w:tc>
          <w:tcPr>
            <w:tcW w:w="1985" w:type="dxa"/>
            <w:tcBorders>
              <w:top w:val="dotted" w:sz="4" w:space="0" w:color="auto"/>
              <w:left w:val="double" w:sz="6" w:space="0" w:color="auto"/>
              <w:bottom w:val="dotted" w:sz="4" w:space="0" w:color="auto"/>
              <w:right w:val="single" w:sz="6" w:space="0" w:color="auto"/>
            </w:tcBorders>
          </w:tcPr>
          <w:p w14:paraId="32E736C6" w14:textId="76D87B2B"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6B2D1681"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40520,2</w:t>
            </w:r>
          </w:p>
        </w:tc>
        <w:tc>
          <w:tcPr>
            <w:tcW w:w="1191" w:type="dxa"/>
            <w:tcBorders>
              <w:top w:val="dotted" w:sz="4" w:space="0" w:color="auto"/>
              <w:left w:val="single" w:sz="6" w:space="0" w:color="auto"/>
              <w:bottom w:val="dotted" w:sz="4" w:space="0" w:color="auto"/>
              <w:right w:val="single" w:sz="6" w:space="0" w:color="auto"/>
            </w:tcBorders>
            <w:vAlign w:val="bottom"/>
          </w:tcPr>
          <w:p w14:paraId="3BC54521"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80,1</w:t>
            </w:r>
          </w:p>
        </w:tc>
        <w:tc>
          <w:tcPr>
            <w:tcW w:w="1191" w:type="dxa"/>
            <w:tcBorders>
              <w:top w:val="dotted" w:sz="4" w:space="0" w:color="auto"/>
              <w:left w:val="single" w:sz="6" w:space="0" w:color="auto"/>
              <w:bottom w:val="dotted" w:sz="4" w:space="0" w:color="auto"/>
              <w:right w:val="single" w:sz="6" w:space="0" w:color="auto"/>
            </w:tcBorders>
            <w:vAlign w:val="bottom"/>
          </w:tcPr>
          <w:p w14:paraId="19F9DCFB" w14:textId="31F32CE5" w:rsidR="00F20251" w:rsidRPr="00F20251" w:rsidRDefault="00F20251" w:rsidP="00B9133C">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219F426E" w14:textId="77777777" w:rsidR="00F20251" w:rsidRPr="00F20251" w:rsidRDefault="00F20251" w:rsidP="00B9133C">
            <w:pPr>
              <w:spacing w:before="60" w:line="240" w:lineRule="exact"/>
              <w:ind w:firstLine="0"/>
              <w:jc w:val="center"/>
              <w:rPr>
                <w:rFonts w:cs="Arial"/>
                <w:i/>
                <w:sz w:val="20"/>
              </w:rPr>
            </w:pPr>
            <w:r w:rsidRPr="00F20251">
              <w:rPr>
                <w:rFonts w:cs="Arial"/>
                <w:i/>
                <w:sz w:val="20"/>
              </w:rPr>
              <w:t>577,6</w:t>
            </w:r>
          </w:p>
        </w:tc>
        <w:tc>
          <w:tcPr>
            <w:tcW w:w="1191" w:type="dxa"/>
            <w:tcBorders>
              <w:top w:val="dotted" w:sz="4" w:space="0" w:color="auto"/>
              <w:left w:val="single" w:sz="6" w:space="0" w:color="auto"/>
              <w:bottom w:val="dotted" w:sz="4" w:space="0" w:color="auto"/>
              <w:right w:val="single" w:sz="6" w:space="0" w:color="auto"/>
            </w:tcBorders>
            <w:vAlign w:val="bottom"/>
          </w:tcPr>
          <w:p w14:paraId="75C4471B" w14:textId="77777777" w:rsidR="00F20251" w:rsidRPr="00F20251" w:rsidRDefault="00F20251" w:rsidP="00B9133C">
            <w:pPr>
              <w:spacing w:before="60" w:line="240" w:lineRule="exact"/>
              <w:ind w:firstLine="0"/>
              <w:jc w:val="center"/>
              <w:rPr>
                <w:rFonts w:cs="Arial"/>
                <w:i/>
                <w:sz w:val="20"/>
              </w:rPr>
            </w:pPr>
            <w:r w:rsidRPr="00F20251">
              <w:rPr>
                <w:rFonts w:cs="Arial"/>
                <w:i/>
                <w:sz w:val="20"/>
              </w:rPr>
              <w:t>78,5</w:t>
            </w:r>
          </w:p>
        </w:tc>
        <w:tc>
          <w:tcPr>
            <w:tcW w:w="1417" w:type="dxa"/>
            <w:tcBorders>
              <w:top w:val="dotted" w:sz="4" w:space="0" w:color="auto"/>
              <w:left w:val="single" w:sz="6" w:space="0" w:color="auto"/>
              <w:bottom w:val="dotted" w:sz="4" w:space="0" w:color="auto"/>
              <w:right w:val="double" w:sz="6" w:space="0" w:color="auto"/>
            </w:tcBorders>
            <w:vAlign w:val="bottom"/>
          </w:tcPr>
          <w:p w14:paraId="05E8CC26" w14:textId="111306C2" w:rsidR="00F20251" w:rsidRPr="00F20251" w:rsidRDefault="00F20251" w:rsidP="00B9133C">
            <w:pPr>
              <w:pStyle w:val="aff1"/>
              <w:spacing w:before="60" w:line="240" w:lineRule="exact"/>
              <w:rPr>
                <w:rFonts w:cs="Arial"/>
                <w:i/>
              </w:rPr>
            </w:pPr>
          </w:p>
        </w:tc>
      </w:tr>
      <w:tr w:rsidR="00F20251" w:rsidRPr="00F41E75" w14:paraId="2B5B4835" w14:textId="77777777" w:rsidTr="00F20251">
        <w:tc>
          <w:tcPr>
            <w:tcW w:w="1985" w:type="dxa"/>
            <w:tcBorders>
              <w:top w:val="dotted" w:sz="4" w:space="0" w:color="auto"/>
              <w:left w:val="double" w:sz="6" w:space="0" w:color="auto"/>
              <w:bottom w:val="dotted" w:sz="4" w:space="0" w:color="auto"/>
              <w:right w:val="single" w:sz="6" w:space="0" w:color="auto"/>
            </w:tcBorders>
          </w:tcPr>
          <w:p w14:paraId="64BD9B15" w14:textId="77777777" w:rsidR="00F20251" w:rsidRPr="00282768" w:rsidRDefault="00F20251" w:rsidP="00B9133C">
            <w:pPr>
              <w:pStyle w:val="aff"/>
              <w:spacing w:before="60"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58F35942" w14:textId="77777777" w:rsidR="00F20251" w:rsidRPr="00282768" w:rsidRDefault="00F20251" w:rsidP="00B9133C">
            <w:pPr>
              <w:pStyle w:val="aff0"/>
              <w:widowControl/>
              <w:tabs>
                <w:tab w:val="left" w:pos="1418"/>
              </w:tabs>
              <w:adjustRightInd/>
              <w:spacing w:after="0" w:line="240" w:lineRule="exact"/>
              <w:textAlignment w:val="auto"/>
              <w:rPr>
                <w:rFonts w:cs="Arial"/>
                <w:i w:val="0"/>
              </w:rPr>
            </w:pPr>
            <w:r>
              <w:rPr>
                <w:rFonts w:cs="Arial"/>
                <w:i w:val="0"/>
              </w:rPr>
              <w:t>15075,0</w:t>
            </w:r>
          </w:p>
        </w:tc>
        <w:tc>
          <w:tcPr>
            <w:tcW w:w="1191" w:type="dxa"/>
            <w:tcBorders>
              <w:top w:val="dotted" w:sz="4" w:space="0" w:color="auto"/>
              <w:left w:val="single" w:sz="6" w:space="0" w:color="auto"/>
              <w:bottom w:val="dotted" w:sz="4" w:space="0" w:color="auto"/>
              <w:right w:val="single" w:sz="6" w:space="0" w:color="auto"/>
            </w:tcBorders>
            <w:vAlign w:val="bottom"/>
          </w:tcPr>
          <w:p w14:paraId="0AB410A5" w14:textId="77777777" w:rsidR="00F20251" w:rsidRPr="00282768" w:rsidRDefault="00F20251" w:rsidP="00B9133C">
            <w:pPr>
              <w:pStyle w:val="aff0"/>
              <w:widowControl/>
              <w:tabs>
                <w:tab w:val="left" w:pos="1418"/>
              </w:tabs>
              <w:adjustRightInd/>
              <w:spacing w:after="0" w:line="240" w:lineRule="exact"/>
              <w:textAlignment w:val="auto"/>
              <w:rPr>
                <w:rFonts w:cs="Arial"/>
                <w:i w:val="0"/>
              </w:rPr>
            </w:pPr>
            <w:r>
              <w:rPr>
                <w:rFonts w:cs="Arial"/>
                <w:i w:val="0"/>
              </w:rPr>
              <w:t>147,0</w:t>
            </w:r>
          </w:p>
        </w:tc>
        <w:tc>
          <w:tcPr>
            <w:tcW w:w="1191" w:type="dxa"/>
            <w:tcBorders>
              <w:top w:val="dotted" w:sz="4" w:space="0" w:color="auto"/>
              <w:left w:val="single" w:sz="6" w:space="0" w:color="auto"/>
              <w:bottom w:val="dotted" w:sz="4" w:space="0" w:color="auto"/>
              <w:right w:val="single" w:sz="6" w:space="0" w:color="auto"/>
            </w:tcBorders>
            <w:vAlign w:val="bottom"/>
          </w:tcPr>
          <w:p w14:paraId="38EF5159" w14:textId="77777777" w:rsidR="00F20251" w:rsidRPr="00282768" w:rsidRDefault="00F20251" w:rsidP="00B9133C">
            <w:pPr>
              <w:spacing w:before="60" w:line="240" w:lineRule="exact"/>
              <w:ind w:firstLine="0"/>
              <w:jc w:val="center"/>
              <w:rPr>
                <w:rFonts w:cs="Arial"/>
                <w:sz w:val="20"/>
              </w:rPr>
            </w:pPr>
            <w:r>
              <w:rPr>
                <w:rFonts w:cs="Arial"/>
                <w:sz w:val="20"/>
              </w:rPr>
              <w:t>102,8</w:t>
            </w:r>
          </w:p>
        </w:tc>
        <w:tc>
          <w:tcPr>
            <w:tcW w:w="1191" w:type="dxa"/>
            <w:tcBorders>
              <w:top w:val="dotted" w:sz="4" w:space="0" w:color="auto"/>
              <w:left w:val="single" w:sz="6" w:space="0" w:color="auto"/>
              <w:bottom w:val="dotted" w:sz="4" w:space="0" w:color="auto"/>
              <w:right w:val="single" w:sz="6" w:space="0" w:color="auto"/>
            </w:tcBorders>
            <w:vAlign w:val="bottom"/>
          </w:tcPr>
          <w:p w14:paraId="5010A124" w14:textId="77777777" w:rsidR="00F20251" w:rsidRPr="00282768" w:rsidRDefault="00F20251" w:rsidP="00B9133C">
            <w:pPr>
              <w:spacing w:before="60" w:line="240" w:lineRule="exact"/>
              <w:ind w:firstLine="0"/>
              <w:jc w:val="center"/>
              <w:rPr>
                <w:rFonts w:cs="Arial"/>
                <w:sz w:val="20"/>
              </w:rPr>
            </w:pPr>
            <w:r>
              <w:rPr>
                <w:rFonts w:cs="Arial"/>
                <w:sz w:val="20"/>
              </w:rPr>
              <w:t>217,2</w:t>
            </w:r>
          </w:p>
        </w:tc>
        <w:tc>
          <w:tcPr>
            <w:tcW w:w="1191" w:type="dxa"/>
            <w:tcBorders>
              <w:top w:val="dotted" w:sz="4" w:space="0" w:color="auto"/>
              <w:left w:val="single" w:sz="6" w:space="0" w:color="auto"/>
              <w:bottom w:val="dotted" w:sz="4" w:space="0" w:color="auto"/>
              <w:right w:val="single" w:sz="6" w:space="0" w:color="auto"/>
            </w:tcBorders>
            <w:vAlign w:val="bottom"/>
          </w:tcPr>
          <w:p w14:paraId="2902CBCE" w14:textId="77777777" w:rsidR="00F20251" w:rsidRPr="00282768" w:rsidRDefault="00F20251" w:rsidP="00B9133C">
            <w:pPr>
              <w:spacing w:before="60" w:line="240" w:lineRule="exact"/>
              <w:ind w:firstLine="0"/>
              <w:jc w:val="center"/>
              <w:rPr>
                <w:rFonts w:cs="Arial"/>
                <w:sz w:val="20"/>
              </w:rPr>
            </w:pPr>
            <w:r>
              <w:rPr>
                <w:rFonts w:cs="Arial"/>
                <w:sz w:val="20"/>
              </w:rPr>
              <w:t>148,8</w:t>
            </w:r>
          </w:p>
        </w:tc>
        <w:tc>
          <w:tcPr>
            <w:tcW w:w="1417" w:type="dxa"/>
            <w:tcBorders>
              <w:top w:val="dotted" w:sz="4" w:space="0" w:color="auto"/>
              <w:left w:val="single" w:sz="6" w:space="0" w:color="auto"/>
              <w:bottom w:val="dotted" w:sz="4" w:space="0" w:color="auto"/>
              <w:right w:val="double" w:sz="6" w:space="0" w:color="auto"/>
            </w:tcBorders>
            <w:vAlign w:val="bottom"/>
          </w:tcPr>
          <w:p w14:paraId="6B515CA0" w14:textId="77777777" w:rsidR="00F20251" w:rsidRPr="00282768" w:rsidRDefault="00F20251" w:rsidP="00B9133C">
            <w:pPr>
              <w:pStyle w:val="aff1"/>
              <w:spacing w:before="60" w:line="240" w:lineRule="exact"/>
              <w:rPr>
                <w:rFonts w:cs="Arial"/>
              </w:rPr>
            </w:pPr>
            <w:r>
              <w:rPr>
                <w:rFonts w:cs="Arial"/>
              </w:rPr>
              <w:t>103,8</w:t>
            </w:r>
          </w:p>
        </w:tc>
      </w:tr>
      <w:tr w:rsidR="00F20251" w:rsidRPr="00F41E75" w14:paraId="193FD173" w14:textId="77777777" w:rsidTr="00F20251">
        <w:tc>
          <w:tcPr>
            <w:tcW w:w="1985" w:type="dxa"/>
            <w:tcBorders>
              <w:top w:val="dotted" w:sz="4" w:space="0" w:color="auto"/>
              <w:left w:val="double" w:sz="6" w:space="0" w:color="auto"/>
              <w:bottom w:val="dotted" w:sz="4" w:space="0" w:color="auto"/>
              <w:right w:val="single" w:sz="6" w:space="0" w:color="auto"/>
            </w:tcBorders>
          </w:tcPr>
          <w:p w14:paraId="67EDEA40" w14:textId="77777777" w:rsidR="00F20251" w:rsidRDefault="00F20251" w:rsidP="00B9133C">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2D4080A7"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14859,4</w:t>
            </w:r>
          </w:p>
        </w:tc>
        <w:tc>
          <w:tcPr>
            <w:tcW w:w="1191" w:type="dxa"/>
            <w:tcBorders>
              <w:top w:val="dotted" w:sz="4" w:space="0" w:color="auto"/>
              <w:left w:val="single" w:sz="6" w:space="0" w:color="auto"/>
              <w:bottom w:val="dotted" w:sz="4" w:space="0" w:color="auto"/>
              <w:right w:val="single" w:sz="6" w:space="0" w:color="auto"/>
            </w:tcBorders>
            <w:vAlign w:val="bottom"/>
          </w:tcPr>
          <w:p w14:paraId="1E94539F"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159,6</w:t>
            </w:r>
          </w:p>
        </w:tc>
        <w:tc>
          <w:tcPr>
            <w:tcW w:w="1191" w:type="dxa"/>
            <w:tcBorders>
              <w:top w:val="dotted" w:sz="4" w:space="0" w:color="auto"/>
              <w:left w:val="single" w:sz="6" w:space="0" w:color="auto"/>
              <w:bottom w:val="dotted" w:sz="4" w:space="0" w:color="auto"/>
              <w:right w:val="single" w:sz="6" w:space="0" w:color="auto"/>
            </w:tcBorders>
            <w:vAlign w:val="bottom"/>
          </w:tcPr>
          <w:p w14:paraId="3B58C325" w14:textId="77777777" w:rsidR="00F20251" w:rsidRDefault="00F20251" w:rsidP="00B9133C">
            <w:pPr>
              <w:spacing w:before="60" w:line="240" w:lineRule="exact"/>
              <w:ind w:firstLine="0"/>
              <w:jc w:val="center"/>
              <w:rPr>
                <w:rFonts w:cs="Arial"/>
                <w:sz w:val="20"/>
              </w:rPr>
            </w:pPr>
            <w:r>
              <w:rPr>
                <w:rFonts w:cs="Arial"/>
                <w:sz w:val="20"/>
              </w:rPr>
              <w:t>98,6</w:t>
            </w:r>
          </w:p>
        </w:tc>
        <w:tc>
          <w:tcPr>
            <w:tcW w:w="1191" w:type="dxa"/>
            <w:tcBorders>
              <w:top w:val="dotted" w:sz="4" w:space="0" w:color="auto"/>
              <w:left w:val="single" w:sz="6" w:space="0" w:color="auto"/>
              <w:bottom w:val="dotted" w:sz="4" w:space="0" w:color="auto"/>
              <w:right w:val="single" w:sz="6" w:space="0" w:color="auto"/>
            </w:tcBorders>
            <w:vAlign w:val="bottom"/>
          </w:tcPr>
          <w:p w14:paraId="574327C0" w14:textId="77777777" w:rsidR="00F20251" w:rsidRDefault="00F20251" w:rsidP="00B9133C">
            <w:pPr>
              <w:spacing w:before="60" w:line="240" w:lineRule="exact"/>
              <w:ind w:firstLine="0"/>
              <w:jc w:val="center"/>
              <w:rPr>
                <w:rFonts w:cs="Arial"/>
                <w:sz w:val="20"/>
              </w:rPr>
            </w:pPr>
            <w:r>
              <w:rPr>
                <w:rFonts w:cs="Arial"/>
                <w:sz w:val="20"/>
              </w:rPr>
              <w:t>215,6</w:t>
            </w:r>
          </w:p>
        </w:tc>
        <w:tc>
          <w:tcPr>
            <w:tcW w:w="1191" w:type="dxa"/>
            <w:tcBorders>
              <w:top w:val="dotted" w:sz="4" w:space="0" w:color="auto"/>
              <w:left w:val="single" w:sz="6" w:space="0" w:color="auto"/>
              <w:bottom w:val="dotted" w:sz="4" w:space="0" w:color="auto"/>
              <w:right w:val="single" w:sz="6" w:space="0" w:color="auto"/>
            </w:tcBorders>
            <w:vAlign w:val="bottom"/>
          </w:tcPr>
          <w:p w14:paraId="4658CB43" w14:textId="77777777" w:rsidR="00F20251" w:rsidRDefault="00F20251" w:rsidP="00B9133C">
            <w:pPr>
              <w:spacing w:before="60" w:line="240" w:lineRule="exact"/>
              <w:ind w:firstLine="0"/>
              <w:jc w:val="center"/>
              <w:rPr>
                <w:rFonts w:cs="Arial"/>
                <w:sz w:val="20"/>
              </w:rPr>
            </w:pPr>
            <w:r>
              <w:rPr>
                <w:rFonts w:cs="Arial"/>
                <w:sz w:val="20"/>
              </w:rPr>
              <w:t>161,3</w:t>
            </w:r>
          </w:p>
        </w:tc>
        <w:tc>
          <w:tcPr>
            <w:tcW w:w="1417" w:type="dxa"/>
            <w:tcBorders>
              <w:top w:val="dotted" w:sz="4" w:space="0" w:color="auto"/>
              <w:left w:val="single" w:sz="6" w:space="0" w:color="auto"/>
              <w:bottom w:val="dotted" w:sz="4" w:space="0" w:color="auto"/>
              <w:right w:val="double" w:sz="6" w:space="0" w:color="auto"/>
            </w:tcBorders>
            <w:vAlign w:val="bottom"/>
          </w:tcPr>
          <w:p w14:paraId="577AB35D" w14:textId="77777777" w:rsidR="00F20251" w:rsidRDefault="00F20251" w:rsidP="00B9133C">
            <w:pPr>
              <w:pStyle w:val="aff1"/>
              <w:spacing w:before="60" w:line="240" w:lineRule="exact"/>
              <w:rPr>
                <w:rFonts w:cs="Arial"/>
              </w:rPr>
            </w:pPr>
            <w:r>
              <w:rPr>
                <w:rFonts w:cs="Arial"/>
              </w:rPr>
              <w:t>99,3</w:t>
            </w:r>
          </w:p>
        </w:tc>
      </w:tr>
      <w:tr w:rsidR="00F20251" w:rsidRPr="00F41E75" w14:paraId="1AD1D8D4" w14:textId="77777777" w:rsidTr="00F20251">
        <w:tc>
          <w:tcPr>
            <w:tcW w:w="1985" w:type="dxa"/>
            <w:tcBorders>
              <w:top w:val="dotted" w:sz="4" w:space="0" w:color="auto"/>
              <w:left w:val="double" w:sz="6" w:space="0" w:color="auto"/>
              <w:bottom w:val="dotted" w:sz="4" w:space="0" w:color="auto"/>
              <w:right w:val="single" w:sz="6" w:space="0" w:color="auto"/>
            </w:tcBorders>
          </w:tcPr>
          <w:p w14:paraId="4052FA60" w14:textId="77777777" w:rsidR="00F20251" w:rsidRDefault="00F20251" w:rsidP="00B9133C">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4A5C074C"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14096,6</w:t>
            </w:r>
          </w:p>
        </w:tc>
        <w:tc>
          <w:tcPr>
            <w:tcW w:w="1191" w:type="dxa"/>
            <w:tcBorders>
              <w:top w:val="dotted" w:sz="4" w:space="0" w:color="auto"/>
              <w:left w:val="single" w:sz="6" w:space="0" w:color="auto"/>
              <w:bottom w:val="dotted" w:sz="4" w:space="0" w:color="auto"/>
              <w:right w:val="single" w:sz="6" w:space="0" w:color="auto"/>
            </w:tcBorders>
            <w:vAlign w:val="bottom"/>
          </w:tcPr>
          <w:p w14:paraId="4790C0F5"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134,0</w:t>
            </w:r>
          </w:p>
        </w:tc>
        <w:tc>
          <w:tcPr>
            <w:tcW w:w="1191" w:type="dxa"/>
            <w:tcBorders>
              <w:top w:val="dotted" w:sz="4" w:space="0" w:color="auto"/>
              <w:left w:val="single" w:sz="6" w:space="0" w:color="auto"/>
              <w:bottom w:val="dotted" w:sz="4" w:space="0" w:color="auto"/>
              <w:right w:val="single" w:sz="6" w:space="0" w:color="auto"/>
            </w:tcBorders>
            <w:vAlign w:val="bottom"/>
          </w:tcPr>
          <w:p w14:paraId="17474262" w14:textId="77777777" w:rsidR="00F20251" w:rsidRDefault="00F20251" w:rsidP="00B9133C">
            <w:pPr>
              <w:spacing w:before="60" w:line="240" w:lineRule="exact"/>
              <w:ind w:firstLine="0"/>
              <w:jc w:val="center"/>
              <w:rPr>
                <w:rFonts w:cs="Arial"/>
                <w:sz w:val="20"/>
              </w:rPr>
            </w:pPr>
            <w:r>
              <w:rPr>
                <w:rFonts w:cs="Arial"/>
                <w:sz w:val="20"/>
              </w:rPr>
              <w:t>94,7</w:t>
            </w:r>
          </w:p>
        </w:tc>
        <w:tc>
          <w:tcPr>
            <w:tcW w:w="1191" w:type="dxa"/>
            <w:tcBorders>
              <w:top w:val="dotted" w:sz="4" w:space="0" w:color="auto"/>
              <w:left w:val="single" w:sz="6" w:space="0" w:color="auto"/>
              <w:bottom w:val="dotted" w:sz="4" w:space="0" w:color="auto"/>
              <w:right w:val="single" w:sz="6" w:space="0" w:color="auto"/>
            </w:tcBorders>
            <w:vAlign w:val="bottom"/>
          </w:tcPr>
          <w:p w14:paraId="23CA791A" w14:textId="77777777" w:rsidR="00F20251" w:rsidRDefault="00F20251" w:rsidP="00B9133C">
            <w:pPr>
              <w:spacing w:before="60" w:line="240" w:lineRule="exact"/>
              <w:ind w:firstLine="0"/>
              <w:jc w:val="center"/>
              <w:rPr>
                <w:rFonts w:cs="Arial"/>
                <w:sz w:val="20"/>
              </w:rPr>
            </w:pPr>
            <w:r>
              <w:rPr>
                <w:rFonts w:cs="Arial"/>
                <w:sz w:val="20"/>
              </w:rPr>
              <w:t>205,7</w:t>
            </w:r>
          </w:p>
        </w:tc>
        <w:tc>
          <w:tcPr>
            <w:tcW w:w="1191" w:type="dxa"/>
            <w:tcBorders>
              <w:top w:val="dotted" w:sz="4" w:space="0" w:color="auto"/>
              <w:left w:val="single" w:sz="6" w:space="0" w:color="auto"/>
              <w:bottom w:val="dotted" w:sz="4" w:space="0" w:color="auto"/>
              <w:right w:val="single" w:sz="6" w:space="0" w:color="auto"/>
            </w:tcBorders>
            <w:vAlign w:val="bottom"/>
          </w:tcPr>
          <w:p w14:paraId="2994A992" w14:textId="77777777" w:rsidR="00F20251" w:rsidRDefault="00F20251" w:rsidP="00B9133C">
            <w:pPr>
              <w:spacing w:before="60" w:line="240" w:lineRule="exact"/>
              <w:ind w:firstLine="0"/>
              <w:jc w:val="center"/>
              <w:rPr>
                <w:rFonts w:cs="Arial"/>
                <w:sz w:val="20"/>
              </w:rPr>
            </w:pPr>
            <w:r>
              <w:rPr>
                <w:rFonts w:cs="Arial"/>
                <w:sz w:val="20"/>
              </w:rPr>
              <w:t>136,4</w:t>
            </w:r>
          </w:p>
        </w:tc>
        <w:tc>
          <w:tcPr>
            <w:tcW w:w="1417" w:type="dxa"/>
            <w:tcBorders>
              <w:top w:val="dotted" w:sz="4" w:space="0" w:color="auto"/>
              <w:left w:val="single" w:sz="6" w:space="0" w:color="auto"/>
              <w:bottom w:val="dotted" w:sz="4" w:space="0" w:color="auto"/>
              <w:right w:val="double" w:sz="6" w:space="0" w:color="auto"/>
            </w:tcBorders>
            <w:vAlign w:val="bottom"/>
          </w:tcPr>
          <w:p w14:paraId="473A18AF" w14:textId="77777777" w:rsidR="00F20251" w:rsidRDefault="00F20251" w:rsidP="00B9133C">
            <w:pPr>
              <w:pStyle w:val="aff1"/>
              <w:spacing w:before="60" w:line="240" w:lineRule="exact"/>
              <w:rPr>
                <w:rFonts w:cs="Arial"/>
              </w:rPr>
            </w:pPr>
            <w:r>
              <w:rPr>
                <w:rFonts w:cs="Arial"/>
              </w:rPr>
              <w:t>95,2</w:t>
            </w:r>
          </w:p>
        </w:tc>
      </w:tr>
      <w:tr w:rsidR="00F20251" w:rsidRPr="00F20251" w14:paraId="666BCFF9" w14:textId="77777777" w:rsidTr="00F20251">
        <w:tc>
          <w:tcPr>
            <w:tcW w:w="1985" w:type="dxa"/>
            <w:tcBorders>
              <w:top w:val="dotted" w:sz="4" w:space="0" w:color="auto"/>
              <w:left w:val="double" w:sz="6" w:space="0" w:color="auto"/>
              <w:bottom w:val="dotted" w:sz="4" w:space="0" w:color="auto"/>
              <w:right w:val="single" w:sz="6" w:space="0" w:color="auto"/>
            </w:tcBorders>
          </w:tcPr>
          <w:p w14:paraId="7F77FC07" w14:textId="7D012751"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390C8F88"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84546,4</w:t>
            </w:r>
          </w:p>
        </w:tc>
        <w:tc>
          <w:tcPr>
            <w:tcW w:w="1191" w:type="dxa"/>
            <w:tcBorders>
              <w:top w:val="dotted" w:sz="4" w:space="0" w:color="auto"/>
              <w:left w:val="single" w:sz="6" w:space="0" w:color="auto"/>
              <w:bottom w:val="dotted" w:sz="4" w:space="0" w:color="auto"/>
              <w:right w:val="single" w:sz="6" w:space="0" w:color="auto"/>
            </w:tcBorders>
            <w:vAlign w:val="bottom"/>
          </w:tcPr>
          <w:p w14:paraId="31EB18F8"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104,8</w:t>
            </w:r>
          </w:p>
        </w:tc>
        <w:tc>
          <w:tcPr>
            <w:tcW w:w="1191" w:type="dxa"/>
            <w:tcBorders>
              <w:top w:val="dotted" w:sz="4" w:space="0" w:color="auto"/>
              <w:left w:val="single" w:sz="6" w:space="0" w:color="auto"/>
              <w:bottom w:val="dotted" w:sz="4" w:space="0" w:color="auto"/>
              <w:right w:val="single" w:sz="6" w:space="0" w:color="auto"/>
            </w:tcBorders>
            <w:vAlign w:val="bottom"/>
          </w:tcPr>
          <w:p w14:paraId="23299D4A" w14:textId="590E26BB" w:rsidR="00F20251" w:rsidRPr="00F20251" w:rsidRDefault="00F20251" w:rsidP="00B9133C">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0E83E665" w14:textId="77777777" w:rsidR="00F20251" w:rsidRPr="00F20251" w:rsidRDefault="00F20251" w:rsidP="00B9133C">
            <w:pPr>
              <w:spacing w:before="60" w:line="240" w:lineRule="exact"/>
              <w:ind w:firstLine="0"/>
              <w:jc w:val="center"/>
              <w:rPr>
                <w:rFonts w:cs="Arial"/>
                <w:i/>
                <w:sz w:val="20"/>
              </w:rPr>
            </w:pPr>
            <w:r w:rsidRPr="00F20251">
              <w:rPr>
                <w:rFonts w:cs="Arial"/>
                <w:i/>
                <w:sz w:val="20"/>
              </w:rPr>
              <w:t>1216,2</w:t>
            </w:r>
          </w:p>
        </w:tc>
        <w:tc>
          <w:tcPr>
            <w:tcW w:w="1191" w:type="dxa"/>
            <w:tcBorders>
              <w:top w:val="dotted" w:sz="4" w:space="0" w:color="auto"/>
              <w:left w:val="single" w:sz="6" w:space="0" w:color="auto"/>
              <w:bottom w:val="dotted" w:sz="4" w:space="0" w:color="auto"/>
              <w:right w:val="single" w:sz="6" w:space="0" w:color="auto"/>
            </w:tcBorders>
            <w:vAlign w:val="bottom"/>
          </w:tcPr>
          <w:p w14:paraId="752A613E" w14:textId="77777777" w:rsidR="00F20251" w:rsidRPr="00F20251" w:rsidRDefault="00F20251" w:rsidP="00B9133C">
            <w:pPr>
              <w:spacing w:before="60" w:line="240" w:lineRule="exact"/>
              <w:ind w:firstLine="0"/>
              <w:jc w:val="center"/>
              <w:rPr>
                <w:rFonts w:cs="Arial"/>
                <w:i/>
                <w:sz w:val="20"/>
              </w:rPr>
            </w:pPr>
            <w:r w:rsidRPr="00F20251">
              <w:rPr>
                <w:rFonts w:cs="Arial"/>
                <w:i/>
                <w:sz w:val="20"/>
              </w:rPr>
              <w:t>104,3</w:t>
            </w:r>
          </w:p>
        </w:tc>
        <w:tc>
          <w:tcPr>
            <w:tcW w:w="1417" w:type="dxa"/>
            <w:tcBorders>
              <w:top w:val="dotted" w:sz="4" w:space="0" w:color="auto"/>
              <w:left w:val="single" w:sz="6" w:space="0" w:color="auto"/>
              <w:bottom w:val="dotted" w:sz="4" w:space="0" w:color="auto"/>
              <w:right w:val="double" w:sz="6" w:space="0" w:color="auto"/>
            </w:tcBorders>
            <w:vAlign w:val="bottom"/>
          </w:tcPr>
          <w:p w14:paraId="75E17C55" w14:textId="2058FDF3" w:rsidR="00F20251" w:rsidRPr="00F20251" w:rsidRDefault="00F20251" w:rsidP="00B9133C">
            <w:pPr>
              <w:pStyle w:val="aff1"/>
              <w:spacing w:before="60" w:line="240" w:lineRule="exact"/>
              <w:rPr>
                <w:rFonts w:cs="Arial"/>
                <w:i/>
              </w:rPr>
            </w:pPr>
          </w:p>
        </w:tc>
      </w:tr>
      <w:tr w:rsidR="00F20251" w:rsidRPr="00F41E75" w14:paraId="493D3508" w14:textId="77777777" w:rsidTr="00F20251">
        <w:tc>
          <w:tcPr>
            <w:tcW w:w="1985" w:type="dxa"/>
            <w:tcBorders>
              <w:top w:val="dotted" w:sz="4" w:space="0" w:color="auto"/>
              <w:left w:val="double" w:sz="6" w:space="0" w:color="auto"/>
              <w:bottom w:val="dotted" w:sz="4" w:space="0" w:color="auto"/>
              <w:right w:val="single" w:sz="6" w:space="0" w:color="auto"/>
            </w:tcBorders>
          </w:tcPr>
          <w:p w14:paraId="5116707A" w14:textId="77777777" w:rsidR="00F20251" w:rsidRPr="00DC342D" w:rsidRDefault="00F20251" w:rsidP="00B9133C">
            <w:pPr>
              <w:pStyle w:val="aff"/>
              <w:spacing w:before="60"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64E5DD2C" w14:textId="77777777" w:rsidR="00F20251" w:rsidRPr="00DC342D" w:rsidRDefault="00F20251" w:rsidP="00B9133C">
            <w:pPr>
              <w:pStyle w:val="aff0"/>
              <w:widowControl/>
              <w:tabs>
                <w:tab w:val="left" w:pos="1418"/>
              </w:tabs>
              <w:adjustRightInd/>
              <w:spacing w:after="0" w:line="240" w:lineRule="exact"/>
              <w:textAlignment w:val="auto"/>
              <w:rPr>
                <w:rFonts w:cs="Arial"/>
                <w:i w:val="0"/>
              </w:rPr>
            </w:pPr>
            <w:r>
              <w:rPr>
                <w:rFonts w:cs="Arial"/>
                <w:i w:val="0"/>
              </w:rPr>
              <w:t>13551,8</w:t>
            </w:r>
          </w:p>
        </w:tc>
        <w:tc>
          <w:tcPr>
            <w:tcW w:w="1191" w:type="dxa"/>
            <w:tcBorders>
              <w:top w:val="dotted" w:sz="4" w:space="0" w:color="auto"/>
              <w:left w:val="single" w:sz="6" w:space="0" w:color="auto"/>
              <w:bottom w:val="dotted" w:sz="4" w:space="0" w:color="auto"/>
              <w:right w:val="single" w:sz="6" w:space="0" w:color="auto"/>
            </w:tcBorders>
            <w:vAlign w:val="bottom"/>
          </w:tcPr>
          <w:p w14:paraId="6162CD8E" w14:textId="77777777" w:rsidR="00F20251" w:rsidRPr="00DC342D" w:rsidRDefault="00F20251" w:rsidP="00B9133C">
            <w:pPr>
              <w:pStyle w:val="aff0"/>
              <w:widowControl/>
              <w:tabs>
                <w:tab w:val="left" w:pos="1418"/>
              </w:tabs>
              <w:adjustRightInd/>
              <w:spacing w:after="0" w:line="240" w:lineRule="exact"/>
              <w:textAlignment w:val="auto"/>
              <w:rPr>
                <w:rFonts w:cs="Arial"/>
                <w:i w:val="0"/>
              </w:rPr>
            </w:pPr>
            <w:r>
              <w:rPr>
                <w:rFonts w:cs="Arial"/>
                <w:i w:val="0"/>
              </w:rPr>
              <w:t>121,0</w:t>
            </w:r>
          </w:p>
        </w:tc>
        <w:tc>
          <w:tcPr>
            <w:tcW w:w="1191" w:type="dxa"/>
            <w:tcBorders>
              <w:top w:val="dotted" w:sz="4" w:space="0" w:color="auto"/>
              <w:left w:val="single" w:sz="6" w:space="0" w:color="auto"/>
              <w:bottom w:val="dotted" w:sz="4" w:space="0" w:color="auto"/>
              <w:right w:val="single" w:sz="6" w:space="0" w:color="auto"/>
            </w:tcBorders>
            <w:vAlign w:val="bottom"/>
          </w:tcPr>
          <w:p w14:paraId="2674A1FF" w14:textId="77777777" w:rsidR="00F20251" w:rsidRPr="00DC342D" w:rsidRDefault="00F20251" w:rsidP="00B9133C">
            <w:pPr>
              <w:spacing w:before="60" w:line="240" w:lineRule="exact"/>
              <w:ind w:firstLine="0"/>
              <w:jc w:val="center"/>
              <w:rPr>
                <w:rFonts w:cs="Arial"/>
                <w:sz w:val="20"/>
              </w:rPr>
            </w:pPr>
            <w:r>
              <w:rPr>
                <w:rFonts w:cs="Arial"/>
                <w:sz w:val="20"/>
              </w:rPr>
              <w:t>96,0</w:t>
            </w:r>
          </w:p>
        </w:tc>
        <w:tc>
          <w:tcPr>
            <w:tcW w:w="1191" w:type="dxa"/>
            <w:tcBorders>
              <w:top w:val="dotted" w:sz="4" w:space="0" w:color="auto"/>
              <w:left w:val="single" w:sz="6" w:space="0" w:color="auto"/>
              <w:bottom w:val="dotted" w:sz="4" w:space="0" w:color="auto"/>
              <w:right w:val="single" w:sz="6" w:space="0" w:color="auto"/>
            </w:tcBorders>
            <w:vAlign w:val="bottom"/>
          </w:tcPr>
          <w:p w14:paraId="63776C35" w14:textId="77777777" w:rsidR="00F20251" w:rsidRPr="00DC342D" w:rsidRDefault="00F20251" w:rsidP="00B9133C">
            <w:pPr>
              <w:spacing w:before="60" w:line="240" w:lineRule="exact"/>
              <w:ind w:firstLine="0"/>
              <w:jc w:val="center"/>
              <w:rPr>
                <w:rFonts w:cs="Arial"/>
                <w:sz w:val="20"/>
              </w:rPr>
            </w:pPr>
            <w:r>
              <w:rPr>
                <w:rFonts w:cs="Arial"/>
                <w:sz w:val="20"/>
              </w:rPr>
              <w:t>203,0</w:t>
            </w:r>
          </w:p>
        </w:tc>
        <w:tc>
          <w:tcPr>
            <w:tcW w:w="1191" w:type="dxa"/>
            <w:tcBorders>
              <w:top w:val="dotted" w:sz="4" w:space="0" w:color="auto"/>
              <w:left w:val="single" w:sz="6" w:space="0" w:color="auto"/>
              <w:bottom w:val="dotted" w:sz="4" w:space="0" w:color="auto"/>
              <w:right w:val="single" w:sz="6" w:space="0" w:color="auto"/>
            </w:tcBorders>
            <w:vAlign w:val="bottom"/>
          </w:tcPr>
          <w:p w14:paraId="777F0C69" w14:textId="77777777" w:rsidR="00F20251" w:rsidRPr="00DC342D" w:rsidRDefault="00F20251" w:rsidP="00B9133C">
            <w:pPr>
              <w:spacing w:before="60" w:line="240" w:lineRule="exact"/>
              <w:ind w:firstLine="0"/>
              <w:jc w:val="center"/>
              <w:rPr>
                <w:rFonts w:cs="Arial"/>
                <w:sz w:val="20"/>
              </w:rPr>
            </w:pPr>
            <w:r>
              <w:rPr>
                <w:rFonts w:cs="Arial"/>
                <w:sz w:val="20"/>
              </w:rPr>
              <w:t>124,8</w:t>
            </w:r>
          </w:p>
        </w:tc>
        <w:tc>
          <w:tcPr>
            <w:tcW w:w="1417" w:type="dxa"/>
            <w:tcBorders>
              <w:top w:val="dotted" w:sz="4" w:space="0" w:color="auto"/>
              <w:left w:val="single" w:sz="6" w:space="0" w:color="auto"/>
              <w:bottom w:val="dotted" w:sz="4" w:space="0" w:color="auto"/>
              <w:right w:val="double" w:sz="6" w:space="0" w:color="auto"/>
            </w:tcBorders>
            <w:vAlign w:val="bottom"/>
          </w:tcPr>
          <w:p w14:paraId="600C0C35" w14:textId="77777777" w:rsidR="00F20251" w:rsidRPr="00DC342D" w:rsidRDefault="00F20251" w:rsidP="00B9133C">
            <w:pPr>
              <w:pStyle w:val="aff1"/>
              <w:spacing w:before="60" w:line="240" w:lineRule="exact"/>
              <w:rPr>
                <w:rFonts w:cs="Arial"/>
              </w:rPr>
            </w:pPr>
            <w:r>
              <w:rPr>
                <w:rFonts w:cs="Arial"/>
              </w:rPr>
              <w:t>98,7</w:t>
            </w:r>
          </w:p>
        </w:tc>
      </w:tr>
      <w:tr w:rsidR="00F20251" w:rsidRPr="00F41E75" w14:paraId="495390EA" w14:textId="77777777" w:rsidTr="00F20251">
        <w:tc>
          <w:tcPr>
            <w:tcW w:w="1985" w:type="dxa"/>
            <w:tcBorders>
              <w:top w:val="dotted" w:sz="4" w:space="0" w:color="auto"/>
              <w:left w:val="double" w:sz="6" w:space="0" w:color="auto"/>
              <w:bottom w:val="dotted" w:sz="4" w:space="0" w:color="auto"/>
              <w:right w:val="single" w:sz="6" w:space="0" w:color="auto"/>
            </w:tcBorders>
          </w:tcPr>
          <w:p w14:paraId="4C283D56" w14:textId="77777777" w:rsidR="00F20251" w:rsidRPr="00DC342D" w:rsidRDefault="00F20251" w:rsidP="00B9133C">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3EC5E662"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15086,8</w:t>
            </w:r>
          </w:p>
        </w:tc>
        <w:tc>
          <w:tcPr>
            <w:tcW w:w="1191" w:type="dxa"/>
            <w:tcBorders>
              <w:top w:val="dotted" w:sz="4" w:space="0" w:color="auto"/>
              <w:left w:val="single" w:sz="6" w:space="0" w:color="auto"/>
              <w:bottom w:val="dotted" w:sz="4" w:space="0" w:color="auto"/>
              <w:right w:val="single" w:sz="6" w:space="0" w:color="auto"/>
            </w:tcBorders>
            <w:vAlign w:val="bottom"/>
          </w:tcPr>
          <w:p w14:paraId="492404C9"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05D85BEE" w14:textId="77777777" w:rsidR="00F20251" w:rsidRDefault="00F20251" w:rsidP="00B9133C">
            <w:pPr>
              <w:spacing w:before="60" w:line="240" w:lineRule="exact"/>
              <w:ind w:firstLine="0"/>
              <w:jc w:val="center"/>
              <w:rPr>
                <w:rFonts w:cs="Arial"/>
                <w:sz w:val="20"/>
              </w:rPr>
            </w:pPr>
            <w:r>
              <w:rPr>
                <w:rFonts w:cs="Arial"/>
                <w:sz w:val="20"/>
              </w:rPr>
              <w:t>111,6</w:t>
            </w:r>
          </w:p>
        </w:tc>
        <w:tc>
          <w:tcPr>
            <w:tcW w:w="1191" w:type="dxa"/>
            <w:tcBorders>
              <w:top w:val="dotted" w:sz="4" w:space="0" w:color="auto"/>
              <w:left w:val="single" w:sz="6" w:space="0" w:color="auto"/>
              <w:bottom w:val="dotted" w:sz="4" w:space="0" w:color="auto"/>
              <w:right w:val="single" w:sz="6" w:space="0" w:color="auto"/>
            </w:tcBorders>
            <w:vAlign w:val="bottom"/>
          </w:tcPr>
          <w:p w14:paraId="584B62D2" w14:textId="77777777" w:rsidR="00F20251" w:rsidRDefault="00F20251" w:rsidP="00B9133C">
            <w:pPr>
              <w:spacing w:before="60" w:line="240" w:lineRule="exact"/>
              <w:ind w:firstLine="0"/>
              <w:jc w:val="center"/>
              <w:rPr>
                <w:rFonts w:cs="Arial"/>
                <w:sz w:val="20"/>
              </w:rPr>
            </w:pPr>
            <w:r>
              <w:rPr>
                <w:rFonts w:cs="Arial"/>
                <w:sz w:val="20"/>
              </w:rPr>
              <w:t>217,9</w:t>
            </w:r>
          </w:p>
        </w:tc>
        <w:tc>
          <w:tcPr>
            <w:tcW w:w="1191" w:type="dxa"/>
            <w:tcBorders>
              <w:top w:val="dotted" w:sz="4" w:space="0" w:color="auto"/>
              <w:left w:val="single" w:sz="6" w:space="0" w:color="auto"/>
              <w:bottom w:val="dotted" w:sz="4" w:space="0" w:color="auto"/>
              <w:right w:val="single" w:sz="6" w:space="0" w:color="auto"/>
            </w:tcBorders>
            <w:vAlign w:val="bottom"/>
          </w:tcPr>
          <w:p w14:paraId="5F1AF651" w14:textId="77777777" w:rsidR="00F20251" w:rsidRDefault="00F20251" w:rsidP="00B9133C">
            <w:pPr>
              <w:spacing w:before="60" w:line="240" w:lineRule="exact"/>
              <w:ind w:firstLine="0"/>
              <w:jc w:val="center"/>
              <w:rPr>
                <w:rFonts w:cs="Arial"/>
                <w:sz w:val="20"/>
              </w:rPr>
            </w:pPr>
            <w:r>
              <w:rPr>
                <w:rFonts w:cs="Arial"/>
                <w:sz w:val="20"/>
              </w:rPr>
              <w:t>119,8</w:t>
            </w:r>
          </w:p>
        </w:tc>
        <w:tc>
          <w:tcPr>
            <w:tcW w:w="1417" w:type="dxa"/>
            <w:tcBorders>
              <w:top w:val="dotted" w:sz="4" w:space="0" w:color="auto"/>
              <w:left w:val="single" w:sz="6" w:space="0" w:color="auto"/>
              <w:bottom w:val="dotted" w:sz="4" w:space="0" w:color="auto"/>
              <w:right w:val="double" w:sz="6" w:space="0" w:color="auto"/>
            </w:tcBorders>
            <w:vAlign w:val="bottom"/>
          </w:tcPr>
          <w:p w14:paraId="28686E13" w14:textId="77777777" w:rsidR="00F20251" w:rsidRDefault="00F20251" w:rsidP="00B9133C">
            <w:pPr>
              <w:pStyle w:val="aff1"/>
              <w:spacing w:before="60" w:line="240" w:lineRule="exact"/>
              <w:rPr>
                <w:rFonts w:cs="Arial"/>
              </w:rPr>
            </w:pPr>
            <w:r>
              <w:rPr>
                <w:rFonts w:cs="Arial"/>
              </w:rPr>
              <w:t>107,3</w:t>
            </w:r>
          </w:p>
        </w:tc>
      </w:tr>
      <w:tr w:rsidR="00F20251" w:rsidRPr="00F41E75" w14:paraId="0AB0C036" w14:textId="77777777" w:rsidTr="00F20251">
        <w:tc>
          <w:tcPr>
            <w:tcW w:w="1985" w:type="dxa"/>
            <w:tcBorders>
              <w:top w:val="dotted" w:sz="4" w:space="0" w:color="auto"/>
              <w:left w:val="double" w:sz="6" w:space="0" w:color="auto"/>
              <w:bottom w:val="dotted" w:sz="4" w:space="0" w:color="auto"/>
              <w:right w:val="single" w:sz="6" w:space="0" w:color="auto"/>
            </w:tcBorders>
          </w:tcPr>
          <w:p w14:paraId="25EB3BD3" w14:textId="77777777" w:rsidR="00F20251" w:rsidRDefault="00F20251" w:rsidP="00B9133C">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C62C6D2"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16003,9</w:t>
            </w:r>
          </w:p>
        </w:tc>
        <w:tc>
          <w:tcPr>
            <w:tcW w:w="1191" w:type="dxa"/>
            <w:tcBorders>
              <w:top w:val="dotted" w:sz="4" w:space="0" w:color="auto"/>
              <w:left w:val="single" w:sz="6" w:space="0" w:color="auto"/>
              <w:bottom w:val="dotted" w:sz="4" w:space="0" w:color="auto"/>
              <w:right w:val="single" w:sz="6" w:space="0" w:color="auto"/>
            </w:tcBorders>
            <w:vAlign w:val="bottom"/>
          </w:tcPr>
          <w:p w14:paraId="047256D6"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3179FC7A" w14:textId="77777777" w:rsidR="00F20251" w:rsidRDefault="00F20251" w:rsidP="00B9133C">
            <w:pPr>
              <w:spacing w:before="60" w:line="240" w:lineRule="exact"/>
              <w:ind w:firstLine="0"/>
              <w:jc w:val="center"/>
              <w:rPr>
                <w:rFonts w:cs="Arial"/>
                <w:sz w:val="20"/>
              </w:rPr>
            </w:pPr>
            <w:r>
              <w:rPr>
                <w:rFonts w:cs="Arial"/>
                <w:sz w:val="2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2FD798A8" w14:textId="77777777" w:rsidR="00F20251" w:rsidRDefault="00F20251" w:rsidP="00B9133C">
            <w:pPr>
              <w:spacing w:before="60" w:line="240" w:lineRule="exact"/>
              <w:ind w:firstLine="0"/>
              <w:jc w:val="center"/>
              <w:rPr>
                <w:rFonts w:cs="Arial"/>
                <w:sz w:val="20"/>
              </w:rPr>
            </w:pPr>
            <w:r>
              <w:rPr>
                <w:rFonts w:cs="Arial"/>
                <w:sz w:val="20"/>
              </w:rPr>
              <w:t>224,9</w:t>
            </w:r>
          </w:p>
        </w:tc>
        <w:tc>
          <w:tcPr>
            <w:tcW w:w="1191" w:type="dxa"/>
            <w:tcBorders>
              <w:top w:val="dotted" w:sz="4" w:space="0" w:color="auto"/>
              <w:left w:val="single" w:sz="6" w:space="0" w:color="auto"/>
              <w:bottom w:val="dotted" w:sz="4" w:space="0" w:color="auto"/>
              <w:right w:val="single" w:sz="6" w:space="0" w:color="auto"/>
            </w:tcBorders>
            <w:vAlign w:val="bottom"/>
          </w:tcPr>
          <w:p w14:paraId="7D0831AE" w14:textId="77777777" w:rsidR="00F20251" w:rsidRPr="007F09ED" w:rsidRDefault="00F20251" w:rsidP="00B9133C">
            <w:pPr>
              <w:spacing w:before="60" w:line="240" w:lineRule="exact"/>
              <w:ind w:firstLine="0"/>
              <w:jc w:val="center"/>
              <w:rPr>
                <w:rFonts w:cs="Arial"/>
                <w:sz w:val="20"/>
                <w:lang w:val="en-US"/>
              </w:rPr>
            </w:pPr>
            <w:r>
              <w:rPr>
                <w:rFonts w:cs="Arial"/>
                <w:sz w:val="20"/>
                <w:lang w:val="en-US"/>
              </w:rPr>
              <w:t>120</w:t>
            </w:r>
            <w:r>
              <w:rPr>
                <w:rFonts w:cs="Arial"/>
                <w:sz w:val="20"/>
              </w:rPr>
              <w:t>,</w:t>
            </w:r>
            <w:r>
              <w:rPr>
                <w:rFonts w:cs="Arial"/>
                <w:sz w:val="20"/>
                <w:lang w:val="en-US"/>
              </w:rPr>
              <w:t>5</w:t>
            </w:r>
          </w:p>
        </w:tc>
        <w:tc>
          <w:tcPr>
            <w:tcW w:w="1417" w:type="dxa"/>
            <w:tcBorders>
              <w:top w:val="dotted" w:sz="4" w:space="0" w:color="auto"/>
              <w:left w:val="single" w:sz="6" w:space="0" w:color="auto"/>
              <w:bottom w:val="dotted" w:sz="4" w:space="0" w:color="auto"/>
              <w:right w:val="double" w:sz="6" w:space="0" w:color="auto"/>
            </w:tcBorders>
            <w:vAlign w:val="bottom"/>
          </w:tcPr>
          <w:p w14:paraId="3E66D972" w14:textId="77777777" w:rsidR="00F20251" w:rsidRDefault="00F20251" w:rsidP="00B9133C">
            <w:pPr>
              <w:pStyle w:val="aff1"/>
              <w:spacing w:before="60" w:line="240" w:lineRule="exact"/>
              <w:rPr>
                <w:rFonts w:cs="Arial"/>
              </w:rPr>
            </w:pPr>
            <w:r>
              <w:rPr>
                <w:rFonts w:cs="Arial"/>
              </w:rPr>
              <w:t>103,3</w:t>
            </w:r>
          </w:p>
        </w:tc>
      </w:tr>
      <w:tr w:rsidR="00F20251" w:rsidRPr="00F20251" w14:paraId="42CD9038" w14:textId="77777777" w:rsidTr="00F20251">
        <w:tc>
          <w:tcPr>
            <w:tcW w:w="1985" w:type="dxa"/>
            <w:tcBorders>
              <w:top w:val="dotted" w:sz="4" w:space="0" w:color="auto"/>
              <w:left w:val="double" w:sz="6" w:space="0" w:color="auto"/>
              <w:bottom w:val="dotted" w:sz="4" w:space="0" w:color="auto"/>
              <w:right w:val="single" w:sz="6" w:space="0" w:color="auto"/>
            </w:tcBorders>
          </w:tcPr>
          <w:p w14:paraId="39CA8A45" w14:textId="2CF150FC" w:rsidR="00F20251" w:rsidRPr="00F20251" w:rsidRDefault="00F20251" w:rsidP="00B9133C">
            <w:pPr>
              <w:pStyle w:val="aff"/>
              <w:spacing w:before="60" w:line="240" w:lineRule="exact"/>
              <w:rPr>
                <w:rFonts w:cs="Arial"/>
                <w:i/>
              </w:rPr>
            </w:pPr>
            <w:r w:rsidRPr="00F20251">
              <w:rPr>
                <w:rFonts w:cs="Arial"/>
                <w:i/>
              </w:rPr>
              <w:t>Январь</w:t>
            </w:r>
            <w:r>
              <w:rPr>
                <w:rFonts w:cs="Arial"/>
                <w:i/>
              </w:rPr>
              <w:t xml:space="preserve"> – </w:t>
            </w:r>
            <w:r w:rsidRPr="00F20251">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A274AD1"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129180,1</w:t>
            </w:r>
          </w:p>
        </w:tc>
        <w:tc>
          <w:tcPr>
            <w:tcW w:w="1191" w:type="dxa"/>
            <w:tcBorders>
              <w:top w:val="dotted" w:sz="4" w:space="0" w:color="auto"/>
              <w:left w:val="single" w:sz="6" w:space="0" w:color="auto"/>
              <w:bottom w:val="dotted" w:sz="4" w:space="0" w:color="auto"/>
              <w:right w:val="single" w:sz="6" w:space="0" w:color="auto"/>
            </w:tcBorders>
            <w:vAlign w:val="bottom"/>
          </w:tcPr>
          <w:p w14:paraId="406DEDEC" w14:textId="77777777" w:rsidR="00F20251" w:rsidRPr="00F20251" w:rsidRDefault="00F20251" w:rsidP="00B9133C">
            <w:pPr>
              <w:pStyle w:val="aff0"/>
              <w:widowControl/>
              <w:tabs>
                <w:tab w:val="left" w:pos="1418"/>
              </w:tabs>
              <w:adjustRightInd/>
              <w:spacing w:after="0" w:line="240" w:lineRule="exact"/>
              <w:textAlignment w:val="auto"/>
              <w:rPr>
                <w:rFonts w:cs="Arial"/>
              </w:rPr>
            </w:pPr>
            <w:r w:rsidRPr="00F20251">
              <w:rPr>
                <w:rFonts w:cs="Arial"/>
              </w:rPr>
              <w:t>110,4</w:t>
            </w:r>
          </w:p>
        </w:tc>
        <w:tc>
          <w:tcPr>
            <w:tcW w:w="1191" w:type="dxa"/>
            <w:tcBorders>
              <w:top w:val="dotted" w:sz="4" w:space="0" w:color="auto"/>
              <w:left w:val="single" w:sz="6" w:space="0" w:color="auto"/>
              <w:bottom w:val="dotted" w:sz="4" w:space="0" w:color="auto"/>
              <w:right w:val="single" w:sz="6" w:space="0" w:color="auto"/>
            </w:tcBorders>
            <w:vAlign w:val="bottom"/>
          </w:tcPr>
          <w:p w14:paraId="544D40D6" w14:textId="0EF0B019" w:rsidR="00F20251" w:rsidRPr="00F20251" w:rsidRDefault="00F20251" w:rsidP="00B9133C">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32BD443C" w14:textId="77777777" w:rsidR="00F20251" w:rsidRPr="00F20251" w:rsidRDefault="00F20251" w:rsidP="00B9133C">
            <w:pPr>
              <w:spacing w:before="60" w:line="240" w:lineRule="exact"/>
              <w:ind w:firstLine="0"/>
              <w:jc w:val="center"/>
              <w:rPr>
                <w:rFonts w:cs="Arial"/>
                <w:i/>
                <w:sz w:val="20"/>
              </w:rPr>
            </w:pPr>
            <w:r w:rsidRPr="00F20251">
              <w:rPr>
                <w:rFonts w:cs="Arial"/>
                <w:i/>
                <w:sz w:val="20"/>
              </w:rPr>
              <w:t>1862,1</w:t>
            </w:r>
          </w:p>
        </w:tc>
        <w:tc>
          <w:tcPr>
            <w:tcW w:w="1191" w:type="dxa"/>
            <w:tcBorders>
              <w:top w:val="dotted" w:sz="4" w:space="0" w:color="auto"/>
              <w:left w:val="single" w:sz="6" w:space="0" w:color="auto"/>
              <w:bottom w:val="dotted" w:sz="4" w:space="0" w:color="auto"/>
              <w:right w:val="single" w:sz="6" w:space="0" w:color="auto"/>
            </w:tcBorders>
            <w:vAlign w:val="bottom"/>
          </w:tcPr>
          <w:p w14:paraId="21EF7A41" w14:textId="77777777" w:rsidR="00F20251" w:rsidRPr="00F20251" w:rsidRDefault="00F20251" w:rsidP="00B9133C">
            <w:pPr>
              <w:spacing w:before="60" w:line="240" w:lineRule="exact"/>
              <w:ind w:firstLine="0"/>
              <w:jc w:val="center"/>
              <w:rPr>
                <w:rFonts w:cs="Arial"/>
                <w:i/>
                <w:sz w:val="20"/>
              </w:rPr>
            </w:pPr>
            <w:r w:rsidRPr="00F20251">
              <w:rPr>
                <w:rFonts w:cs="Arial"/>
                <w:i/>
                <w:sz w:val="20"/>
              </w:rPr>
              <w:t>109,7</w:t>
            </w:r>
          </w:p>
        </w:tc>
        <w:tc>
          <w:tcPr>
            <w:tcW w:w="1417" w:type="dxa"/>
            <w:tcBorders>
              <w:top w:val="dotted" w:sz="4" w:space="0" w:color="auto"/>
              <w:left w:val="single" w:sz="6" w:space="0" w:color="auto"/>
              <w:bottom w:val="dotted" w:sz="4" w:space="0" w:color="auto"/>
              <w:right w:val="double" w:sz="6" w:space="0" w:color="auto"/>
            </w:tcBorders>
            <w:vAlign w:val="bottom"/>
          </w:tcPr>
          <w:p w14:paraId="7B31DBE3" w14:textId="42A07298" w:rsidR="00F20251" w:rsidRPr="00F20251" w:rsidRDefault="00F20251" w:rsidP="00B9133C">
            <w:pPr>
              <w:pStyle w:val="aff1"/>
              <w:spacing w:before="60" w:line="240" w:lineRule="exact"/>
              <w:rPr>
                <w:rFonts w:cs="Arial"/>
                <w:i/>
              </w:rPr>
            </w:pPr>
          </w:p>
        </w:tc>
      </w:tr>
      <w:tr w:rsidR="00F20251" w:rsidRPr="00F41E75" w14:paraId="5BBE4D30" w14:textId="77777777" w:rsidTr="00F20251">
        <w:tc>
          <w:tcPr>
            <w:tcW w:w="1985" w:type="dxa"/>
            <w:tcBorders>
              <w:top w:val="dotted" w:sz="4" w:space="0" w:color="auto"/>
              <w:left w:val="double" w:sz="6" w:space="0" w:color="auto"/>
              <w:bottom w:val="dotted" w:sz="4" w:space="0" w:color="auto"/>
              <w:right w:val="single" w:sz="6" w:space="0" w:color="auto"/>
            </w:tcBorders>
          </w:tcPr>
          <w:p w14:paraId="63229ED1" w14:textId="77777777" w:rsidR="00F20251" w:rsidRPr="00EF4DF6" w:rsidRDefault="00F20251" w:rsidP="00B9133C">
            <w:pPr>
              <w:pStyle w:val="aff"/>
              <w:spacing w:before="60"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2339609" w14:textId="77777777" w:rsidR="00F20251" w:rsidRPr="00EF4DF6" w:rsidRDefault="00F20251" w:rsidP="00B9133C">
            <w:pPr>
              <w:pStyle w:val="aff0"/>
              <w:widowControl/>
              <w:tabs>
                <w:tab w:val="left" w:pos="1418"/>
              </w:tabs>
              <w:adjustRightInd/>
              <w:spacing w:after="0" w:line="240" w:lineRule="exact"/>
              <w:textAlignment w:val="auto"/>
              <w:rPr>
                <w:rFonts w:cs="Arial"/>
                <w:i w:val="0"/>
              </w:rPr>
            </w:pPr>
            <w:r>
              <w:rPr>
                <w:rFonts w:cs="Arial"/>
                <w:i w:val="0"/>
              </w:rPr>
              <w:t>16662,0</w:t>
            </w:r>
          </w:p>
        </w:tc>
        <w:tc>
          <w:tcPr>
            <w:tcW w:w="1191" w:type="dxa"/>
            <w:tcBorders>
              <w:top w:val="dotted" w:sz="4" w:space="0" w:color="auto"/>
              <w:left w:val="single" w:sz="6" w:space="0" w:color="auto"/>
              <w:bottom w:val="dotted" w:sz="4" w:space="0" w:color="auto"/>
              <w:right w:val="single" w:sz="6" w:space="0" w:color="auto"/>
            </w:tcBorders>
            <w:vAlign w:val="bottom"/>
          </w:tcPr>
          <w:p w14:paraId="500FB681" w14:textId="77777777" w:rsidR="00F20251" w:rsidRPr="00EF4DF6" w:rsidRDefault="00F20251" w:rsidP="00B9133C">
            <w:pPr>
              <w:pStyle w:val="aff0"/>
              <w:widowControl/>
              <w:tabs>
                <w:tab w:val="left" w:pos="1418"/>
              </w:tabs>
              <w:adjustRightInd/>
              <w:spacing w:after="0" w:line="240" w:lineRule="exact"/>
              <w:textAlignment w:val="auto"/>
              <w:rPr>
                <w:rFonts w:cs="Arial"/>
                <w:i w:val="0"/>
              </w:rPr>
            </w:pPr>
            <w:r>
              <w:rPr>
                <w:rFonts w:cs="Arial"/>
                <w:i w:val="0"/>
              </w:rPr>
              <w:t>112,2</w:t>
            </w:r>
          </w:p>
        </w:tc>
        <w:tc>
          <w:tcPr>
            <w:tcW w:w="1191" w:type="dxa"/>
            <w:tcBorders>
              <w:top w:val="dotted" w:sz="4" w:space="0" w:color="auto"/>
              <w:left w:val="single" w:sz="6" w:space="0" w:color="auto"/>
              <w:bottom w:val="dotted" w:sz="4" w:space="0" w:color="auto"/>
              <w:right w:val="single" w:sz="6" w:space="0" w:color="auto"/>
            </w:tcBorders>
            <w:vAlign w:val="bottom"/>
          </w:tcPr>
          <w:p w14:paraId="05D94789" w14:textId="77777777" w:rsidR="00F20251" w:rsidRPr="00EF4DF6" w:rsidRDefault="00F20251" w:rsidP="00B9133C">
            <w:pPr>
              <w:spacing w:before="60" w:line="240" w:lineRule="exact"/>
              <w:ind w:firstLine="0"/>
              <w:jc w:val="center"/>
              <w:rPr>
                <w:rFonts w:cs="Arial"/>
                <w:sz w:val="20"/>
              </w:rPr>
            </w:pPr>
            <w:r>
              <w:rPr>
                <w:rFonts w:cs="Arial"/>
                <w:sz w:val="20"/>
              </w:rPr>
              <w:t>103,3</w:t>
            </w:r>
          </w:p>
        </w:tc>
        <w:tc>
          <w:tcPr>
            <w:tcW w:w="1191" w:type="dxa"/>
            <w:tcBorders>
              <w:top w:val="dotted" w:sz="4" w:space="0" w:color="auto"/>
              <w:left w:val="single" w:sz="6" w:space="0" w:color="auto"/>
              <w:bottom w:val="dotted" w:sz="4" w:space="0" w:color="auto"/>
              <w:right w:val="single" w:sz="6" w:space="0" w:color="auto"/>
            </w:tcBorders>
            <w:vAlign w:val="bottom"/>
          </w:tcPr>
          <w:p w14:paraId="7B9A0FFC" w14:textId="77777777" w:rsidR="00F20251" w:rsidRPr="00EF4DF6" w:rsidRDefault="00F20251" w:rsidP="00B9133C">
            <w:pPr>
              <w:spacing w:before="60" w:line="240" w:lineRule="exact"/>
              <w:ind w:firstLine="0"/>
              <w:jc w:val="center"/>
              <w:rPr>
                <w:rFonts w:cs="Arial"/>
                <w:sz w:val="20"/>
              </w:rPr>
            </w:pPr>
            <w:r>
              <w:rPr>
                <w:rFonts w:cs="Arial"/>
                <w:sz w:val="20"/>
              </w:rPr>
              <w:t>229,2</w:t>
            </w:r>
          </w:p>
        </w:tc>
        <w:tc>
          <w:tcPr>
            <w:tcW w:w="1191" w:type="dxa"/>
            <w:tcBorders>
              <w:top w:val="dotted" w:sz="4" w:space="0" w:color="auto"/>
              <w:left w:val="single" w:sz="6" w:space="0" w:color="auto"/>
              <w:bottom w:val="dotted" w:sz="4" w:space="0" w:color="auto"/>
              <w:right w:val="single" w:sz="6" w:space="0" w:color="auto"/>
            </w:tcBorders>
            <w:vAlign w:val="bottom"/>
          </w:tcPr>
          <w:p w14:paraId="60641FBF" w14:textId="77777777" w:rsidR="00F20251" w:rsidRPr="00EF4DF6" w:rsidRDefault="00F20251" w:rsidP="00B9133C">
            <w:pPr>
              <w:spacing w:before="60" w:line="240" w:lineRule="exact"/>
              <w:ind w:firstLine="0"/>
              <w:jc w:val="center"/>
              <w:rPr>
                <w:rFonts w:cs="Arial"/>
                <w:sz w:val="20"/>
              </w:rPr>
            </w:pPr>
            <w:r>
              <w:rPr>
                <w:rFonts w:cs="Arial"/>
                <w:sz w:val="20"/>
              </w:rPr>
              <w:t>110,6</w:t>
            </w:r>
          </w:p>
        </w:tc>
        <w:tc>
          <w:tcPr>
            <w:tcW w:w="1417" w:type="dxa"/>
            <w:tcBorders>
              <w:top w:val="dotted" w:sz="4" w:space="0" w:color="auto"/>
              <w:left w:val="single" w:sz="6" w:space="0" w:color="auto"/>
              <w:bottom w:val="dotted" w:sz="4" w:space="0" w:color="auto"/>
              <w:right w:val="double" w:sz="6" w:space="0" w:color="auto"/>
            </w:tcBorders>
            <w:vAlign w:val="bottom"/>
          </w:tcPr>
          <w:p w14:paraId="7C22BD1F" w14:textId="77777777" w:rsidR="00F20251" w:rsidRPr="00EF4DF6" w:rsidRDefault="00F20251" w:rsidP="00B9133C">
            <w:pPr>
              <w:pStyle w:val="aff1"/>
              <w:spacing w:before="60" w:line="240" w:lineRule="exact"/>
              <w:rPr>
                <w:rFonts w:cs="Arial"/>
              </w:rPr>
            </w:pPr>
            <w:r>
              <w:rPr>
                <w:rFonts w:cs="Arial"/>
              </w:rPr>
              <w:t>101,4</w:t>
            </w:r>
          </w:p>
        </w:tc>
      </w:tr>
      <w:tr w:rsidR="00F20251" w:rsidRPr="00F41E75" w14:paraId="452242B3" w14:textId="77777777" w:rsidTr="001F70A5">
        <w:tc>
          <w:tcPr>
            <w:tcW w:w="1985" w:type="dxa"/>
            <w:tcBorders>
              <w:top w:val="dotted" w:sz="4" w:space="0" w:color="auto"/>
              <w:left w:val="double" w:sz="6" w:space="0" w:color="auto"/>
              <w:bottom w:val="dotted" w:sz="4" w:space="0" w:color="auto"/>
              <w:right w:val="single" w:sz="6" w:space="0" w:color="auto"/>
            </w:tcBorders>
          </w:tcPr>
          <w:p w14:paraId="2EA41F1A" w14:textId="77777777" w:rsidR="00F20251" w:rsidRPr="00EF4DF6" w:rsidRDefault="00F20251" w:rsidP="00B9133C">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6949FB2A"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15957,3</w:t>
            </w:r>
          </w:p>
        </w:tc>
        <w:tc>
          <w:tcPr>
            <w:tcW w:w="1191" w:type="dxa"/>
            <w:tcBorders>
              <w:top w:val="dotted" w:sz="4" w:space="0" w:color="auto"/>
              <w:left w:val="single" w:sz="6" w:space="0" w:color="auto"/>
              <w:bottom w:val="dotted" w:sz="4" w:space="0" w:color="auto"/>
              <w:right w:val="single" w:sz="6" w:space="0" w:color="auto"/>
            </w:tcBorders>
            <w:vAlign w:val="bottom"/>
          </w:tcPr>
          <w:p w14:paraId="5635687A" w14:textId="77777777" w:rsidR="00F20251" w:rsidRDefault="00F20251" w:rsidP="00B9133C">
            <w:pPr>
              <w:pStyle w:val="aff0"/>
              <w:widowControl/>
              <w:tabs>
                <w:tab w:val="left" w:pos="1418"/>
              </w:tabs>
              <w:adjustRightInd/>
              <w:spacing w:after="0" w:line="240" w:lineRule="exact"/>
              <w:textAlignment w:val="auto"/>
              <w:rPr>
                <w:rFonts w:cs="Arial"/>
                <w:i w:val="0"/>
              </w:rPr>
            </w:pPr>
            <w:r>
              <w:rPr>
                <w:rFonts w:cs="Arial"/>
                <w:i w:val="0"/>
              </w:rPr>
              <w:t>115,0</w:t>
            </w:r>
          </w:p>
        </w:tc>
        <w:tc>
          <w:tcPr>
            <w:tcW w:w="1191" w:type="dxa"/>
            <w:tcBorders>
              <w:top w:val="dotted" w:sz="4" w:space="0" w:color="auto"/>
              <w:left w:val="single" w:sz="6" w:space="0" w:color="auto"/>
              <w:bottom w:val="dotted" w:sz="4" w:space="0" w:color="auto"/>
              <w:right w:val="single" w:sz="6" w:space="0" w:color="auto"/>
            </w:tcBorders>
            <w:vAlign w:val="bottom"/>
          </w:tcPr>
          <w:p w14:paraId="59F5F193" w14:textId="77777777" w:rsidR="00F20251" w:rsidRDefault="00F20251" w:rsidP="00B9133C">
            <w:pPr>
              <w:spacing w:before="60" w:line="240" w:lineRule="exact"/>
              <w:ind w:firstLine="0"/>
              <w:jc w:val="center"/>
              <w:rPr>
                <w:rFonts w:cs="Arial"/>
                <w:sz w:val="20"/>
              </w:rPr>
            </w:pPr>
            <w:r>
              <w:rPr>
                <w:rFonts w:cs="Arial"/>
                <w:sz w:val="20"/>
              </w:rPr>
              <w:t>95,4</w:t>
            </w:r>
          </w:p>
        </w:tc>
        <w:tc>
          <w:tcPr>
            <w:tcW w:w="1191" w:type="dxa"/>
            <w:tcBorders>
              <w:top w:val="dotted" w:sz="4" w:space="0" w:color="auto"/>
              <w:left w:val="single" w:sz="6" w:space="0" w:color="auto"/>
              <w:bottom w:val="dotted" w:sz="4" w:space="0" w:color="auto"/>
              <w:right w:val="single" w:sz="6" w:space="0" w:color="auto"/>
            </w:tcBorders>
            <w:vAlign w:val="bottom"/>
          </w:tcPr>
          <w:p w14:paraId="4B418BC3" w14:textId="77777777" w:rsidR="00F20251" w:rsidRDefault="00F20251" w:rsidP="00B9133C">
            <w:pPr>
              <w:spacing w:before="60" w:line="240" w:lineRule="exact"/>
              <w:ind w:firstLine="0"/>
              <w:jc w:val="center"/>
              <w:rPr>
                <w:rFonts w:cs="Arial"/>
                <w:sz w:val="20"/>
              </w:rPr>
            </w:pPr>
            <w:r>
              <w:rPr>
                <w:rFonts w:cs="Arial"/>
                <w:sz w:val="20"/>
              </w:rPr>
              <w:t>218,7</w:t>
            </w:r>
          </w:p>
        </w:tc>
        <w:tc>
          <w:tcPr>
            <w:tcW w:w="1191" w:type="dxa"/>
            <w:tcBorders>
              <w:top w:val="dotted" w:sz="4" w:space="0" w:color="auto"/>
              <w:left w:val="single" w:sz="6" w:space="0" w:color="auto"/>
              <w:bottom w:val="dotted" w:sz="4" w:space="0" w:color="auto"/>
              <w:right w:val="single" w:sz="6" w:space="0" w:color="auto"/>
            </w:tcBorders>
            <w:vAlign w:val="bottom"/>
          </w:tcPr>
          <w:p w14:paraId="2C9B9F3E" w14:textId="77777777" w:rsidR="00F20251" w:rsidRDefault="00F20251" w:rsidP="00B9133C">
            <w:pPr>
              <w:spacing w:before="60" w:line="240" w:lineRule="exact"/>
              <w:ind w:firstLine="0"/>
              <w:jc w:val="center"/>
              <w:rPr>
                <w:rFonts w:cs="Arial"/>
                <w:sz w:val="20"/>
              </w:rPr>
            </w:pPr>
            <w:r>
              <w:rPr>
                <w:rFonts w:cs="Arial"/>
                <w:sz w:val="20"/>
              </w:rPr>
              <w:t>112,3</w:t>
            </w:r>
          </w:p>
        </w:tc>
        <w:tc>
          <w:tcPr>
            <w:tcW w:w="1417" w:type="dxa"/>
            <w:tcBorders>
              <w:top w:val="dotted" w:sz="4" w:space="0" w:color="auto"/>
              <w:left w:val="single" w:sz="6" w:space="0" w:color="auto"/>
              <w:bottom w:val="dotted" w:sz="4" w:space="0" w:color="auto"/>
              <w:right w:val="double" w:sz="6" w:space="0" w:color="auto"/>
            </w:tcBorders>
            <w:vAlign w:val="bottom"/>
          </w:tcPr>
          <w:p w14:paraId="6938DA79" w14:textId="77777777" w:rsidR="00F20251" w:rsidRDefault="00F20251" w:rsidP="00B9133C">
            <w:pPr>
              <w:pStyle w:val="aff1"/>
              <w:spacing w:before="60" w:line="240" w:lineRule="exact"/>
              <w:rPr>
                <w:rFonts w:cs="Arial"/>
              </w:rPr>
            </w:pPr>
            <w:r>
              <w:rPr>
                <w:rFonts w:cs="Arial"/>
              </w:rPr>
              <w:t>95,2</w:t>
            </w:r>
          </w:p>
        </w:tc>
      </w:tr>
      <w:tr w:rsidR="001F70A5" w:rsidRPr="00F41E75" w14:paraId="7506FBE1" w14:textId="77777777" w:rsidTr="00F20251">
        <w:tc>
          <w:tcPr>
            <w:tcW w:w="1985" w:type="dxa"/>
            <w:tcBorders>
              <w:top w:val="dotted" w:sz="4" w:space="0" w:color="auto"/>
              <w:left w:val="double" w:sz="6" w:space="0" w:color="auto"/>
              <w:bottom w:val="double" w:sz="6" w:space="0" w:color="auto"/>
              <w:right w:val="single" w:sz="6" w:space="0" w:color="auto"/>
            </w:tcBorders>
          </w:tcPr>
          <w:p w14:paraId="683880FB" w14:textId="2B4A4374" w:rsidR="001F70A5" w:rsidRPr="001F70A5" w:rsidRDefault="001F70A5" w:rsidP="00B9133C">
            <w:pPr>
              <w:pStyle w:val="aff"/>
              <w:spacing w:before="60" w:line="240" w:lineRule="exact"/>
              <w:rPr>
                <w:rFonts w:cs="Arial"/>
              </w:rPr>
            </w:pPr>
            <w:r w:rsidRPr="001F70A5">
              <w:rPr>
                <w:rFonts w:cs="Arial"/>
                <w:i/>
              </w:rPr>
              <w:t>Январь – ноябрь</w:t>
            </w:r>
          </w:p>
        </w:tc>
        <w:tc>
          <w:tcPr>
            <w:tcW w:w="1190" w:type="dxa"/>
            <w:tcBorders>
              <w:top w:val="dotted" w:sz="4" w:space="0" w:color="auto"/>
              <w:left w:val="single" w:sz="6" w:space="0" w:color="auto"/>
              <w:bottom w:val="double" w:sz="6" w:space="0" w:color="auto"/>
              <w:right w:val="single" w:sz="6" w:space="0" w:color="auto"/>
            </w:tcBorders>
            <w:vAlign w:val="bottom"/>
          </w:tcPr>
          <w:p w14:paraId="5AB91046" w14:textId="22FF756C" w:rsidR="001F70A5" w:rsidRDefault="001F70A5" w:rsidP="00B9133C">
            <w:pPr>
              <w:pStyle w:val="aff0"/>
              <w:widowControl/>
              <w:tabs>
                <w:tab w:val="left" w:pos="1418"/>
              </w:tabs>
              <w:adjustRightInd/>
              <w:spacing w:after="0" w:line="240" w:lineRule="exact"/>
              <w:textAlignment w:val="auto"/>
              <w:rPr>
                <w:rFonts w:cs="Arial"/>
                <w:i w:val="0"/>
              </w:rPr>
            </w:pPr>
            <w:r>
              <w:rPr>
                <w:rFonts w:cs="Arial"/>
              </w:rPr>
              <w:t>161988,9</w:t>
            </w:r>
          </w:p>
        </w:tc>
        <w:tc>
          <w:tcPr>
            <w:tcW w:w="1191" w:type="dxa"/>
            <w:tcBorders>
              <w:top w:val="dotted" w:sz="4" w:space="0" w:color="auto"/>
              <w:left w:val="single" w:sz="6" w:space="0" w:color="auto"/>
              <w:bottom w:val="double" w:sz="6" w:space="0" w:color="auto"/>
              <w:right w:val="single" w:sz="6" w:space="0" w:color="auto"/>
            </w:tcBorders>
            <w:vAlign w:val="bottom"/>
          </w:tcPr>
          <w:p w14:paraId="08B22746" w14:textId="3D4879D0" w:rsidR="001F70A5" w:rsidRDefault="001F70A5" w:rsidP="00B9133C">
            <w:pPr>
              <w:pStyle w:val="aff0"/>
              <w:widowControl/>
              <w:tabs>
                <w:tab w:val="left" w:pos="1418"/>
              </w:tabs>
              <w:adjustRightInd/>
              <w:spacing w:after="0" w:line="240" w:lineRule="exact"/>
              <w:textAlignment w:val="auto"/>
              <w:rPr>
                <w:rFonts w:cs="Arial"/>
                <w:i w:val="0"/>
              </w:rPr>
            </w:pPr>
            <w:r>
              <w:rPr>
                <w:rFonts w:cs="Arial"/>
              </w:rPr>
              <w:t>111,2</w:t>
            </w:r>
          </w:p>
        </w:tc>
        <w:tc>
          <w:tcPr>
            <w:tcW w:w="1191" w:type="dxa"/>
            <w:tcBorders>
              <w:top w:val="dotted" w:sz="4" w:space="0" w:color="auto"/>
              <w:left w:val="single" w:sz="6" w:space="0" w:color="auto"/>
              <w:bottom w:val="double" w:sz="6" w:space="0" w:color="auto"/>
              <w:right w:val="single" w:sz="6" w:space="0" w:color="auto"/>
            </w:tcBorders>
            <w:vAlign w:val="bottom"/>
          </w:tcPr>
          <w:p w14:paraId="359953BD" w14:textId="5B0A802C" w:rsidR="001F70A5" w:rsidRDefault="001F70A5" w:rsidP="00B9133C">
            <w:pPr>
              <w:spacing w:before="60" w:line="240" w:lineRule="exact"/>
              <w:ind w:firstLine="0"/>
              <w:jc w:val="center"/>
              <w:rPr>
                <w:rFonts w:cs="Arial"/>
                <w:sz w:val="20"/>
              </w:rPr>
            </w:pPr>
          </w:p>
        </w:tc>
        <w:tc>
          <w:tcPr>
            <w:tcW w:w="1191" w:type="dxa"/>
            <w:tcBorders>
              <w:top w:val="dotted" w:sz="4" w:space="0" w:color="auto"/>
              <w:left w:val="single" w:sz="6" w:space="0" w:color="auto"/>
              <w:bottom w:val="double" w:sz="6" w:space="0" w:color="auto"/>
              <w:right w:val="single" w:sz="6" w:space="0" w:color="auto"/>
            </w:tcBorders>
            <w:vAlign w:val="bottom"/>
          </w:tcPr>
          <w:p w14:paraId="562E530C" w14:textId="6B363A84" w:rsidR="001F70A5" w:rsidRDefault="001F70A5" w:rsidP="00B9133C">
            <w:pPr>
              <w:spacing w:before="60" w:line="240" w:lineRule="exact"/>
              <w:ind w:firstLine="0"/>
              <w:jc w:val="center"/>
              <w:rPr>
                <w:rFonts w:cs="Arial"/>
                <w:sz w:val="20"/>
              </w:rPr>
            </w:pPr>
            <w:r>
              <w:rPr>
                <w:rFonts w:cs="Arial"/>
                <w:i/>
                <w:sz w:val="20"/>
              </w:rPr>
              <w:t>2311,6</w:t>
            </w:r>
          </w:p>
        </w:tc>
        <w:tc>
          <w:tcPr>
            <w:tcW w:w="1191" w:type="dxa"/>
            <w:tcBorders>
              <w:top w:val="dotted" w:sz="4" w:space="0" w:color="auto"/>
              <w:left w:val="single" w:sz="6" w:space="0" w:color="auto"/>
              <w:bottom w:val="double" w:sz="6" w:space="0" w:color="auto"/>
              <w:right w:val="single" w:sz="6" w:space="0" w:color="auto"/>
            </w:tcBorders>
            <w:vAlign w:val="bottom"/>
          </w:tcPr>
          <w:p w14:paraId="4A34E7F3" w14:textId="1A6FC9F9" w:rsidR="001F70A5" w:rsidRDefault="001F70A5" w:rsidP="00B9133C">
            <w:pPr>
              <w:spacing w:before="60" w:line="240" w:lineRule="exact"/>
              <w:ind w:firstLine="0"/>
              <w:jc w:val="center"/>
              <w:rPr>
                <w:rFonts w:cs="Arial"/>
                <w:sz w:val="20"/>
              </w:rPr>
            </w:pPr>
            <w:r>
              <w:rPr>
                <w:rFonts w:cs="Arial"/>
                <w:i/>
                <w:sz w:val="20"/>
              </w:rPr>
              <w:t>110,1</w:t>
            </w:r>
          </w:p>
        </w:tc>
        <w:tc>
          <w:tcPr>
            <w:tcW w:w="1417" w:type="dxa"/>
            <w:tcBorders>
              <w:top w:val="dotted" w:sz="4" w:space="0" w:color="auto"/>
              <w:left w:val="single" w:sz="6" w:space="0" w:color="auto"/>
              <w:bottom w:val="double" w:sz="6" w:space="0" w:color="auto"/>
              <w:right w:val="double" w:sz="6" w:space="0" w:color="auto"/>
            </w:tcBorders>
            <w:vAlign w:val="bottom"/>
          </w:tcPr>
          <w:p w14:paraId="6AB32107" w14:textId="3CE3F951" w:rsidR="001F70A5" w:rsidRDefault="001F70A5" w:rsidP="00B9133C">
            <w:pPr>
              <w:pStyle w:val="aff1"/>
              <w:spacing w:before="60" w:line="240" w:lineRule="exact"/>
              <w:rPr>
                <w:rFonts w:cs="Arial"/>
              </w:rPr>
            </w:pPr>
          </w:p>
        </w:tc>
      </w:tr>
    </w:tbl>
    <w:p w14:paraId="1705F442" w14:textId="77777777" w:rsidR="006E7995" w:rsidRDefault="006E7995" w:rsidP="009C12C3">
      <w:pPr>
        <w:pStyle w:val="aff5"/>
        <w:keepNext w:val="0"/>
        <w:pBdr>
          <w:bottom w:val="none" w:sz="0" w:space="0" w:color="auto"/>
        </w:pBdr>
        <w:tabs>
          <w:tab w:val="clear" w:pos="2061"/>
        </w:tabs>
        <w:spacing w:before="0" w:after="0" w:line="288" w:lineRule="auto"/>
        <w:ind w:left="0"/>
        <w:rPr>
          <w:rFonts w:cs="Arial"/>
          <w:caps w:val="0"/>
          <w:highlight w:val="yellow"/>
        </w:rPr>
      </w:pPr>
    </w:p>
    <w:p w14:paraId="6B56CE67" w14:textId="77777777" w:rsidR="00AA75C7" w:rsidRPr="00566D45" w:rsidRDefault="00AA75C7" w:rsidP="00ED0DFB">
      <w:pPr>
        <w:pStyle w:val="3"/>
        <w:pageBreakBefore/>
        <w:numPr>
          <w:ilvl w:val="0"/>
          <w:numId w:val="10"/>
        </w:numPr>
        <w:spacing w:before="0"/>
        <w:jc w:val="left"/>
        <w:rPr>
          <w:rFonts w:cs="Arial"/>
          <w:noProof w:val="0"/>
          <w:sz w:val="28"/>
        </w:rPr>
      </w:pPr>
      <w:bookmarkStart w:id="146" w:name="_Toc92876502"/>
      <w:bookmarkStart w:id="147" w:name="_Toc130704474"/>
      <w:bookmarkEnd w:id="145"/>
      <w:r w:rsidRPr="00566D45">
        <w:rPr>
          <w:rFonts w:cs="Arial"/>
          <w:noProof w:val="0"/>
          <w:sz w:val="28"/>
        </w:rPr>
        <w:lastRenderedPageBreak/>
        <w:t>Рынки товаров и услуг</w:t>
      </w:r>
      <w:bookmarkEnd w:id="146"/>
    </w:p>
    <w:p w14:paraId="7C392792" w14:textId="77777777" w:rsidR="00957751" w:rsidRPr="00566D45" w:rsidRDefault="00957751" w:rsidP="00141750">
      <w:pPr>
        <w:pStyle w:val="3"/>
        <w:numPr>
          <w:ilvl w:val="1"/>
          <w:numId w:val="10"/>
        </w:numPr>
        <w:pBdr>
          <w:bottom w:val="single" w:sz="4" w:space="0" w:color="auto"/>
        </w:pBdr>
        <w:spacing w:before="360" w:after="360"/>
        <w:ind w:left="709" w:firstLine="0"/>
        <w:jc w:val="left"/>
        <w:rPr>
          <w:rFonts w:cs="Arial"/>
          <w:noProof w:val="0"/>
        </w:rPr>
      </w:pPr>
      <w:bookmarkStart w:id="148" w:name="_Toc92876503"/>
      <w:bookmarkStart w:id="149" w:name="_Toc335825295"/>
      <w:r w:rsidRPr="00566D45">
        <w:rPr>
          <w:rFonts w:cs="Arial"/>
          <w:noProof w:val="0"/>
        </w:rPr>
        <w:t>Розничная торговля</w:t>
      </w:r>
      <w:bookmarkEnd w:id="148"/>
    </w:p>
    <w:p w14:paraId="343E5093" w14:textId="77777777" w:rsidR="00772D3A" w:rsidRPr="00BE5E54" w:rsidRDefault="00772D3A" w:rsidP="00772D3A">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772D3A" w:rsidRPr="00A52925" w14:paraId="04E34CB1" w14:textId="77777777" w:rsidTr="00772D3A">
        <w:trPr>
          <w:cantSplit/>
          <w:tblHeader/>
        </w:trPr>
        <w:tc>
          <w:tcPr>
            <w:tcW w:w="2268" w:type="dxa"/>
            <w:vMerge w:val="restart"/>
            <w:tcBorders>
              <w:top w:val="double" w:sz="6" w:space="0" w:color="auto"/>
              <w:left w:val="double" w:sz="6" w:space="0" w:color="auto"/>
              <w:right w:val="single" w:sz="6" w:space="0" w:color="auto"/>
            </w:tcBorders>
          </w:tcPr>
          <w:p w14:paraId="55A5DD9C" w14:textId="77777777" w:rsidR="00772D3A" w:rsidRPr="00A52925" w:rsidRDefault="00772D3A" w:rsidP="00772D3A">
            <w:pPr>
              <w:spacing w:before="40" w:line="240" w:lineRule="exact"/>
              <w:ind w:hanging="57"/>
              <w:jc w:val="left"/>
              <w:rPr>
                <w:rFonts w:cs="Arial"/>
                <w:i/>
                <w:sz w:val="20"/>
              </w:rPr>
            </w:pPr>
          </w:p>
        </w:tc>
        <w:tc>
          <w:tcPr>
            <w:tcW w:w="1560" w:type="dxa"/>
            <w:vMerge w:val="restart"/>
            <w:tcBorders>
              <w:top w:val="double" w:sz="6" w:space="0" w:color="auto"/>
              <w:left w:val="single" w:sz="6" w:space="0" w:color="auto"/>
              <w:right w:val="single" w:sz="6" w:space="0" w:color="auto"/>
            </w:tcBorders>
          </w:tcPr>
          <w:p w14:paraId="57338B14" w14:textId="77777777" w:rsidR="00772D3A" w:rsidRPr="00A52925" w:rsidRDefault="00772D3A" w:rsidP="00772D3A">
            <w:pPr>
              <w:spacing w:before="40" w:line="240" w:lineRule="exact"/>
              <w:ind w:firstLine="0"/>
              <w:jc w:val="center"/>
              <w:rPr>
                <w:rFonts w:cs="Arial"/>
                <w:i/>
                <w:sz w:val="20"/>
              </w:rPr>
            </w:pPr>
            <w:proofErr w:type="gramStart"/>
            <w:r>
              <w:rPr>
                <w:rFonts w:cs="Arial"/>
                <w:i/>
                <w:sz w:val="20"/>
              </w:rPr>
              <w:t>М</w:t>
            </w:r>
            <w:r w:rsidRPr="00A52925">
              <w:rPr>
                <w:rFonts w:cs="Arial"/>
                <w:i/>
                <w:sz w:val="20"/>
              </w:rPr>
              <w:t>лн</w:t>
            </w:r>
            <w:proofErr w:type="gramEnd"/>
            <w:r w:rsidRPr="00A52925">
              <w:rPr>
                <w:rFonts w:cs="Arial"/>
                <w:i/>
                <w:sz w:val="20"/>
              </w:rPr>
              <w:t xml:space="preserve"> рублей</w:t>
            </w:r>
          </w:p>
        </w:tc>
        <w:tc>
          <w:tcPr>
            <w:tcW w:w="5528" w:type="dxa"/>
            <w:gridSpan w:val="2"/>
            <w:tcBorders>
              <w:top w:val="double" w:sz="6" w:space="0" w:color="auto"/>
              <w:left w:val="single" w:sz="6" w:space="0" w:color="auto"/>
              <w:bottom w:val="single" w:sz="4" w:space="0" w:color="auto"/>
              <w:right w:val="double" w:sz="6" w:space="0" w:color="auto"/>
            </w:tcBorders>
          </w:tcPr>
          <w:p w14:paraId="6F6B5D32" w14:textId="77777777" w:rsidR="00772D3A" w:rsidRPr="00A52925" w:rsidRDefault="00772D3A" w:rsidP="00772D3A">
            <w:pPr>
              <w:spacing w:before="40" w:line="240" w:lineRule="exact"/>
              <w:ind w:firstLine="0"/>
              <w:jc w:val="center"/>
              <w:rPr>
                <w:rFonts w:cs="Arial"/>
                <w:i/>
                <w:sz w:val="20"/>
              </w:rPr>
            </w:pPr>
            <w:r w:rsidRPr="00A52925">
              <w:rPr>
                <w:rFonts w:cs="Arial"/>
                <w:i/>
                <w:sz w:val="20"/>
              </w:rPr>
              <w:t>В % к</w:t>
            </w:r>
          </w:p>
        </w:tc>
      </w:tr>
      <w:tr w:rsidR="00772D3A" w:rsidRPr="00A52925" w14:paraId="406E9D63" w14:textId="77777777" w:rsidTr="00772D3A">
        <w:trPr>
          <w:cantSplit/>
          <w:tblHeader/>
        </w:trPr>
        <w:tc>
          <w:tcPr>
            <w:tcW w:w="2268" w:type="dxa"/>
            <w:vMerge/>
            <w:tcBorders>
              <w:left w:val="double" w:sz="6" w:space="0" w:color="auto"/>
              <w:bottom w:val="single" w:sz="4" w:space="0" w:color="auto"/>
              <w:right w:val="single" w:sz="6" w:space="0" w:color="auto"/>
            </w:tcBorders>
          </w:tcPr>
          <w:p w14:paraId="1F01C9A4" w14:textId="77777777" w:rsidR="00772D3A" w:rsidRPr="00A52925" w:rsidRDefault="00772D3A" w:rsidP="00772D3A">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22A159EB" w14:textId="77777777" w:rsidR="00772D3A" w:rsidRPr="00A52925" w:rsidRDefault="00772D3A" w:rsidP="00772D3A">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23034ED6" w14:textId="77777777" w:rsidR="00772D3A" w:rsidRPr="00A52925" w:rsidRDefault="00772D3A" w:rsidP="00772D3A">
            <w:pPr>
              <w:spacing w:before="40" w:line="240" w:lineRule="exact"/>
              <w:ind w:firstLine="0"/>
              <w:jc w:val="center"/>
              <w:rPr>
                <w:rFonts w:cs="Arial"/>
                <w:i/>
                <w:sz w:val="20"/>
              </w:rPr>
            </w:pPr>
            <w:r w:rsidRPr="00A52925">
              <w:rPr>
                <w:rFonts w:cs="Arial"/>
                <w:i/>
                <w:sz w:val="20"/>
              </w:rPr>
              <w:t>предыдущему периоду</w:t>
            </w:r>
          </w:p>
        </w:tc>
        <w:tc>
          <w:tcPr>
            <w:tcW w:w="3260" w:type="dxa"/>
            <w:tcBorders>
              <w:left w:val="single" w:sz="6" w:space="0" w:color="auto"/>
              <w:bottom w:val="single" w:sz="4" w:space="0" w:color="auto"/>
              <w:right w:val="double" w:sz="6" w:space="0" w:color="auto"/>
            </w:tcBorders>
          </w:tcPr>
          <w:p w14:paraId="50F41FA3" w14:textId="77777777" w:rsidR="00772D3A" w:rsidRPr="00A52925" w:rsidRDefault="00772D3A" w:rsidP="00772D3A">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772D3A" w:rsidRPr="00A52925" w14:paraId="71F3FFA8" w14:textId="77777777" w:rsidTr="00772D3A">
        <w:trPr>
          <w:trHeight w:val="170"/>
        </w:trPr>
        <w:tc>
          <w:tcPr>
            <w:tcW w:w="9356" w:type="dxa"/>
            <w:gridSpan w:val="4"/>
            <w:tcBorders>
              <w:top w:val="single" w:sz="4" w:space="0" w:color="auto"/>
              <w:left w:val="double" w:sz="6" w:space="0" w:color="auto"/>
              <w:bottom w:val="single" w:sz="4" w:space="0" w:color="auto"/>
              <w:right w:val="double" w:sz="6" w:space="0" w:color="auto"/>
            </w:tcBorders>
            <w:vAlign w:val="bottom"/>
          </w:tcPr>
          <w:p w14:paraId="6E98AB64" w14:textId="77777777" w:rsidR="00772D3A" w:rsidRPr="00A52925" w:rsidRDefault="00772D3A" w:rsidP="00772D3A">
            <w:pPr>
              <w:spacing w:before="60" w:line="240" w:lineRule="exact"/>
              <w:ind w:firstLine="0"/>
              <w:jc w:val="center"/>
              <w:rPr>
                <w:rFonts w:cs="Arial"/>
                <w:i/>
                <w:sz w:val="20"/>
                <w:vertAlign w:val="superscript"/>
              </w:rPr>
            </w:pPr>
            <w:r w:rsidRPr="00A52925">
              <w:rPr>
                <w:rFonts w:cs="Arial"/>
                <w:b/>
                <w:sz w:val="20"/>
              </w:rPr>
              <w:t xml:space="preserve">2020 год </w:t>
            </w:r>
          </w:p>
        </w:tc>
      </w:tr>
      <w:tr w:rsidR="00772D3A" w:rsidRPr="00A52925" w14:paraId="3455405D" w14:textId="77777777" w:rsidTr="003326BB">
        <w:trPr>
          <w:trHeight w:val="170"/>
        </w:trPr>
        <w:tc>
          <w:tcPr>
            <w:tcW w:w="2268" w:type="dxa"/>
            <w:tcBorders>
              <w:top w:val="single" w:sz="4" w:space="0" w:color="auto"/>
              <w:left w:val="double" w:sz="6" w:space="0" w:color="auto"/>
              <w:bottom w:val="dotted" w:sz="4" w:space="0" w:color="auto"/>
              <w:right w:val="single" w:sz="6" w:space="0" w:color="auto"/>
            </w:tcBorders>
            <w:vAlign w:val="bottom"/>
          </w:tcPr>
          <w:p w14:paraId="38A3B243" w14:textId="77777777" w:rsidR="00772D3A" w:rsidRPr="00A52925" w:rsidRDefault="00772D3A" w:rsidP="00772D3A">
            <w:pPr>
              <w:spacing w:before="6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7AFA9345" w14:textId="77777777" w:rsidR="00772D3A" w:rsidRPr="00A52925" w:rsidRDefault="00772D3A" w:rsidP="003326BB">
            <w:pPr>
              <w:spacing w:before="60" w:line="240" w:lineRule="exact"/>
              <w:ind w:firstLine="0"/>
              <w:jc w:val="center"/>
              <w:rPr>
                <w:rFonts w:cs="Arial"/>
                <w:sz w:val="20"/>
              </w:rPr>
            </w:pPr>
            <w:r w:rsidRPr="00A52925">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vAlign w:val="bottom"/>
          </w:tcPr>
          <w:p w14:paraId="79F0C396" w14:textId="77777777" w:rsidR="00772D3A" w:rsidRPr="00A52925" w:rsidRDefault="00772D3A" w:rsidP="003326BB">
            <w:pPr>
              <w:spacing w:before="60" w:line="240" w:lineRule="exact"/>
              <w:ind w:firstLine="0"/>
              <w:jc w:val="center"/>
              <w:rPr>
                <w:rFonts w:cs="Arial"/>
                <w:sz w:val="20"/>
              </w:rPr>
            </w:pPr>
            <w:r w:rsidRPr="00A52925">
              <w:rPr>
                <w:rFonts w:cs="Arial"/>
                <w:sz w:val="20"/>
              </w:rPr>
              <w:t>81,2</w:t>
            </w:r>
          </w:p>
        </w:tc>
        <w:tc>
          <w:tcPr>
            <w:tcW w:w="3260" w:type="dxa"/>
            <w:tcBorders>
              <w:top w:val="single" w:sz="4" w:space="0" w:color="auto"/>
              <w:left w:val="single" w:sz="6" w:space="0" w:color="auto"/>
              <w:bottom w:val="dotted" w:sz="4" w:space="0" w:color="auto"/>
              <w:right w:val="double" w:sz="6" w:space="0" w:color="auto"/>
            </w:tcBorders>
            <w:vAlign w:val="bottom"/>
          </w:tcPr>
          <w:p w14:paraId="248C458F" w14:textId="77777777" w:rsidR="00772D3A" w:rsidRPr="00A52925" w:rsidRDefault="00772D3A" w:rsidP="003326BB">
            <w:pPr>
              <w:spacing w:before="60" w:line="240" w:lineRule="exact"/>
              <w:ind w:firstLine="0"/>
              <w:jc w:val="center"/>
              <w:rPr>
                <w:rFonts w:cs="Arial"/>
                <w:sz w:val="20"/>
              </w:rPr>
            </w:pPr>
            <w:r w:rsidRPr="00A52925">
              <w:rPr>
                <w:rFonts w:cs="Arial"/>
                <w:sz w:val="20"/>
              </w:rPr>
              <w:t>101,7</w:t>
            </w:r>
          </w:p>
        </w:tc>
      </w:tr>
      <w:tr w:rsidR="00772D3A" w:rsidRPr="00A52925" w14:paraId="6EA64C96"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4592F937" w14:textId="77777777" w:rsidR="00772D3A" w:rsidRPr="00A52925" w:rsidRDefault="00772D3A" w:rsidP="00772D3A">
            <w:pPr>
              <w:spacing w:before="6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326F8D1F" w14:textId="77777777" w:rsidR="00772D3A" w:rsidRPr="00A52925" w:rsidRDefault="00772D3A" w:rsidP="003326BB">
            <w:pPr>
              <w:spacing w:before="60" w:line="240" w:lineRule="exact"/>
              <w:ind w:firstLine="0"/>
              <w:jc w:val="center"/>
              <w:rPr>
                <w:rFonts w:cs="Arial"/>
                <w:sz w:val="20"/>
              </w:rPr>
            </w:pPr>
            <w:r w:rsidRPr="00A52925">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vAlign w:val="bottom"/>
          </w:tcPr>
          <w:p w14:paraId="7C85A571" w14:textId="77777777" w:rsidR="00772D3A" w:rsidRPr="00A52925" w:rsidRDefault="00772D3A" w:rsidP="003326BB">
            <w:pPr>
              <w:spacing w:before="60" w:line="240" w:lineRule="exact"/>
              <w:ind w:firstLine="0"/>
              <w:jc w:val="center"/>
              <w:rPr>
                <w:rFonts w:cs="Arial"/>
                <w:sz w:val="20"/>
              </w:rPr>
            </w:pPr>
            <w:r w:rsidRPr="00A52925">
              <w:rPr>
                <w:rFonts w:cs="Arial"/>
                <w:sz w:val="20"/>
              </w:rPr>
              <w:t>99,8</w:t>
            </w:r>
          </w:p>
        </w:tc>
        <w:tc>
          <w:tcPr>
            <w:tcW w:w="3260" w:type="dxa"/>
            <w:tcBorders>
              <w:top w:val="dotted" w:sz="4" w:space="0" w:color="auto"/>
              <w:left w:val="single" w:sz="6" w:space="0" w:color="auto"/>
              <w:bottom w:val="dotted" w:sz="4" w:space="0" w:color="auto"/>
              <w:right w:val="double" w:sz="6" w:space="0" w:color="auto"/>
            </w:tcBorders>
            <w:vAlign w:val="bottom"/>
          </w:tcPr>
          <w:p w14:paraId="2E28CF52" w14:textId="77777777" w:rsidR="00772D3A" w:rsidRPr="00A52925" w:rsidRDefault="00772D3A" w:rsidP="003326BB">
            <w:pPr>
              <w:spacing w:before="60" w:line="240" w:lineRule="exact"/>
              <w:ind w:firstLine="0"/>
              <w:jc w:val="center"/>
              <w:rPr>
                <w:rFonts w:cs="Arial"/>
                <w:sz w:val="20"/>
              </w:rPr>
            </w:pPr>
            <w:r w:rsidRPr="00A52925">
              <w:rPr>
                <w:rFonts w:cs="Arial"/>
                <w:sz w:val="20"/>
              </w:rPr>
              <w:t>106,5</w:t>
            </w:r>
          </w:p>
        </w:tc>
      </w:tr>
      <w:tr w:rsidR="00772D3A" w:rsidRPr="00A52925" w14:paraId="4025C87C"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7CD5017D" w14:textId="77777777" w:rsidR="00772D3A" w:rsidRPr="00A52925" w:rsidRDefault="00772D3A" w:rsidP="00772D3A">
            <w:pPr>
              <w:spacing w:before="6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vAlign w:val="bottom"/>
          </w:tcPr>
          <w:p w14:paraId="12A700F0" w14:textId="77777777" w:rsidR="00772D3A" w:rsidRPr="00A52925" w:rsidRDefault="00772D3A" w:rsidP="003326BB">
            <w:pPr>
              <w:spacing w:before="60" w:line="240" w:lineRule="exact"/>
              <w:ind w:firstLine="0"/>
              <w:jc w:val="center"/>
              <w:rPr>
                <w:rFonts w:cs="Arial"/>
                <w:sz w:val="20"/>
              </w:rPr>
            </w:pPr>
            <w:r w:rsidRPr="00A52925">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vAlign w:val="bottom"/>
          </w:tcPr>
          <w:p w14:paraId="2BDBB9A7" w14:textId="77777777" w:rsidR="00772D3A" w:rsidRPr="00A52925" w:rsidRDefault="00772D3A" w:rsidP="003326BB">
            <w:pPr>
              <w:spacing w:before="60" w:line="240" w:lineRule="exact"/>
              <w:ind w:firstLine="0"/>
              <w:jc w:val="center"/>
              <w:rPr>
                <w:rFonts w:cs="Arial"/>
                <w:sz w:val="20"/>
              </w:rPr>
            </w:pPr>
            <w:r w:rsidRPr="00A52925">
              <w:rPr>
                <w:rFonts w:cs="Arial"/>
                <w:sz w:val="20"/>
              </w:rPr>
              <w:t>107,3</w:t>
            </w:r>
          </w:p>
        </w:tc>
        <w:tc>
          <w:tcPr>
            <w:tcW w:w="3260" w:type="dxa"/>
            <w:tcBorders>
              <w:top w:val="dotted" w:sz="4" w:space="0" w:color="auto"/>
              <w:left w:val="single" w:sz="6" w:space="0" w:color="auto"/>
              <w:bottom w:val="dotted" w:sz="4" w:space="0" w:color="auto"/>
              <w:right w:val="double" w:sz="6" w:space="0" w:color="auto"/>
            </w:tcBorders>
            <w:vAlign w:val="bottom"/>
          </w:tcPr>
          <w:p w14:paraId="276DF391" w14:textId="77777777" w:rsidR="00772D3A" w:rsidRPr="00A52925" w:rsidRDefault="00772D3A" w:rsidP="003326BB">
            <w:pPr>
              <w:spacing w:before="60" w:line="240" w:lineRule="exact"/>
              <w:ind w:firstLine="0"/>
              <w:jc w:val="center"/>
              <w:rPr>
                <w:rFonts w:cs="Arial"/>
                <w:sz w:val="20"/>
              </w:rPr>
            </w:pPr>
            <w:r w:rsidRPr="00A52925">
              <w:rPr>
                <w:rFonts w:cs="Arial"/>
                <w:sz w:val="20"/>
              </w:rPr>
              <w:t>109,4</w:t>
            </w:r>
          </w:p>
        </w:tc>
      </w:tr>
      <w:tr w:rsidR="00772D3A" w:rsidRPr="00141750" w14:paraId="6FDEBBF9"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0489097A" w14:textId="77777777" w:rsidR="00772D3A" w:rsidRPr="00141750" w:rsidRDefault="00772D3A" w:rsidP="00772D3A">
            <w:pPr>
              <w:spacing w:before="60" w:line="240" w:lineRule="exact"/>
              <w:ind w:left="114" w:hanging="57"/>
              <w:jc w:val="left"/>
              <w:rPr>
                <w:rFonts w:cs="Arial"/>
                <w:i/>
                <w:sz w:val="20"/>
              </w:rPr>
            </w:pPr>
            <w:r w:rsidRPr="00141750">
              <w:rPr>
                <w:rFonts w:cs="Arial"/>
                <w:i/>
                <w:sz w:val="20"/>
                <w:lang w:val="en-US"/>
              </w:rPr>
              <w:t xml:space="preserve">I </w:t>
            </w:r>
            <w:r w:rsidRPr="001417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183D4B4A" w14:textId="77777777" w:rsidR="00772D3A" w:rsidRPr="00141750" w:rsidRDefault="00772D3A" w:rsidP="003326BB">
            <w:pPr>
              <w:spacing w:before="60" w:line="240" w:lineRule="exact"/>
              <w:ind w:firstLine="0"/>
              <w:jc w:val="center"/>
              <w:rPr>
                <w:rFonts w:cs="Arial"/>
                <w:i/>
                <w:sz w:val="20"/>
              </w:rPr>
            </w:pPr>
            <w:r w:rsidRPr="00141750">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027E11AE"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94,4</w:t>
            </w:r>
          </w:p>
        </w:tc>
        <w:tc>
          <w:tcPr>
            <w:tcW w:w="3260" w:type="dxa"/>
            <w:tcBorders>
              <w:top w:val="dotted" w:sz="4" w:space="0" w:color="auto"/>
              <w:left w:val="single" w:sz="6" w:space="0" w:color="auto"/>
              <w:bottom w:val="dotted" w:sz="4" w:space="0" w:color="auto"/>
              <w:right w:val="double" w:sz="6" w:space="0" w:color="auto"/>
            </w:tcBorders>
            <w:vAlign w:val="bottom"/>
          </w:tcPr>
          <w:p w14:paraId="3978F1BD"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105,8</w:t>
            </w:r>
          </w:p>
        </w:tc>
      </w:tr>
      <w:tr w:rsidR="00772D3A" w:rsidRPr="00A52925" w14:paraId="5BD896B3"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4EDE27E8" w14:textId="77777777" w:rsidR="00772D3A" w:rsidRPr="00A52925" w:rsidRDefault="00772D3A" w:rsidP="00772D3A">
            <w:pPr>
              <w:spacing w:before="60" w:line="240" w:lineRule="exact"/>
              <w:ind w:left="114" w:hanging="57"/>
              <w:jc w:val="left"/>
              <w:rPr>
                <w:rFonts w:cs="Arial"/>
                <w:i/>
                <w:sz w:val="20"/>
                <w:lang w:val="en-US"/>
              </w:rPr>
            </w:pPr>
            <w:r w:rsidRPr="00A52925">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3BADD110" w14:textId="77777777" w:rsidR="00772D3A" w:rsidRPr="00A52925" w:rsidRDefault="00772D3A" w:rsidP="003326BB">
            <w:pPr>
              <w:spacing w:before="60" w:line="240" w:lineRule="exact"/>
              <w:ind w:firstLine="0"/>
              <w:jc w:val="center"/>
              <w:rPr>
                <w:rFonts w:cs="Arial"/>
                <w:sz w:val="20"/>
              </w:rPr>
            </w:pPr>
            <w:r w:rsidRPr="00A52925">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vAlign w:val="bottom"/>
          </w:tcPr>
          <w:p w14:paraId="163A2E3A" w14:textId="77777777" w:rsidR="00772D3A" w:rsidRPr="00A52925" w:rsidRDefault="00772D3A" w:rsidP="003326BB">
            <w:pPr>
              <w:spacing w:before="60" w:line="240" w:lineRule="exact"/>
              <w:ind w:firstLine="0"/>
              <w:jc w:val="center"/>
              <w:rPr>
                <w:rFonts w:cs="Arial"/>
                <w:sz w:val="20"/>
              </w:rPr>
            </w:pPr>
            <w:r w:rsidRPr="00A52925">
              <w:rPr>
                <w:rFonts w:cs="Arial"/>
                <w:sz w:val="20"/>
              </w:rPr>
              <w:t>83,4</w:t>
            </w:r>
          </w:p>
        </w:tc>
        <w:tc>
          <w:tcPr>
            <w:tcW w:w="3260" w:type="dxa"/>
            <w:tcBorders>
              <w:top w:val="dotted" w:sz="4" w:space="0" w:color="auto"/>
              <w:left w:val="single" w:sz="6" w:space="0" w:color="auto"/>
              <w:bottom w:val="dotted" w:sz="4" w:space="0" w:color="auto"/>
              <w:right w:val="double" w:sz="6" w:space="0" w:color="auto"/>
            </w:tcBorders>
            <w:vAlign w:val="bottom"/>
          </w:tcPr>
          <w:p w14:paraId="510C31A0" w14:textId="77777777" w:rsidR="00772D3A" w:rsidRPr="00A52925" w:rsidRDefault="00772D3A" w:rsidP="003326BB">
            <w:pPr>
              <w:spacing w:before="60" w:line="240" w:lineRule="exact"/>
              <w:ind w:firstLine="0"/>
              <w:jc w:val="center"/>
              <w:rPr>
                <w:rFonts w:cs="Arial"/>
                <w:sz w:val="20"/>
              </w:rPr>
            </w:pPr>
            <w:r w:rsidRPr="00A52925">
              <w:rPr>
                <w:rFonts w:cs="Arial"/>
                <w:sz w:val="20"/>
              </w:rPr>
              <w:t>94,6</w:t>
            </w:r>
          </w:p>
        </w:tc>
      </w:tr>
      <w:tr w:rsidR="00772D3A" w:rsidRPr="00A52925" w14:paraId="5B468F7D"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1F1A271F" w14:textId="77777777" w:rsidR="00772D3A" w:rsidRPr="00A52925" w:rsidRDefault="00772D3A" w:rsidP="00772D3A">
            <w:pPr>
              <w:spacing w:before="6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495B9EC9" w14:textId="77777777" w:rsidR="00772D3A" w:rsidRPr="00A52925" w:rsidRDefault="00772D3A" w:rsidP="003326BB">
            <w:pPr>
              <w:spacing w:before="60" w:line="240" w:lineRule="exact"/>
              <w:ind w:firstLine="0"/>
              <w:jc w:val="center"/>
              <w:rPr>
                <w:rFonts w:cs="Arial"/>
                <w:sz w:val="20"/>
              </w:rPr>
            </w:pPr>
            <w:r w:rsidRPr="00A52925">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vAlign w:val="bottom"/>
          </w:tcPr>
          <w:p w14:paraId="5AE76CA5" w14:textId="77777777" w:rsidR="00772D3A" w:rsidRPr="00A52925" w:rsidRDefault="00772D3A" w:rsidP="003326BB">
            <w:pPr>
              <w:spacing w:before="60" w:line="240" w:lineRule="exact"/>
              <w:ind w:firstLine="0"/>
              <w:jc w:val="center"/>
              <w:rPr>
                <w:rFonts w:cs="Arial"/>
                <w:sz w:val="20"/>
              </w:rPr>
            </w:pPr>
            <w:r w:rsidRPr="00A52925">
              <w:rPr>
                <w:rFonts w:cs="Arial"/>
                <w:sz w:val="20"/>
              </w:rPr>
              <w:t>103,4</w:t>
            </w:r>
          </w:p>
        </w:tc>
        <w:tc>
          <w:tcPr>
            <w:tcW w:w="3260" w:type="dxa"/>
            <w:tcBorders>
              <w:top w:val="dotted" w:sz="4" w:space="0" w:color="auto"/>
              <w:left w:val="single" w:sz="6" w:space="0" w:color="auto"/>
              <w:bottom w:val="dotted" w:sz="4" w:space="0" w:color="auto"/>
              <w:right w:val="double" w:sz="6" w:space="0" w:color="auto"/>
            </w:tcBorders>
            <w:vAlign w:val="bottom"/>
          </w:tcPr>
          <w:p w14:paraId="7B3FD7CB" w14:textId="77777777" w:rsidR="00772D3A" w:rsidRPr="00A52925" w:rsidRDefault="00772D3A" w:rsidP="003326BB">
            <w:pPr>
              <w:spacing w:before="60" w:line="240" w:lineRule="exact"/>
              <w:ind w:firstLine="0"/>
              <w:jc w:val="center"/>
              <w:rPr>
                <w:rFonts w:cs="Arial"/>
                <w:sz w:val="20"/>
              </w:rPr>
            </w:pPr>
            <w:r w:rsidRPr="00A52925">
              <w:rPr>
                <w:rFonts w:cs="Arial"/>
                <w:sz w:val="20"/>
              </w:rPr>
              <w:t>94,6</w:t>
            </w:r>
          </w:p>
        </w:tc>
      </w:tr>
      <w:tr w:rsidR="00772D3A" w:rsidRPr="00A52925" w14:paraId="5915FAAC"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3CFB9B48" w14:textId="77777777" w:rsidR="00772D3A" w:rsidRPr="00A52925" w:rsidRDefault="00772D3A" w:rsidP="00772D3A">
            <w:pPr>
              <w:spacing w:before="60" w:line="240" w:lineRule="exact"/>
              <w:ind w:left="114" w:hanging="57"/>
              <w:jc w:val="left"/>
              <w:rPr>
                <w:rFonts w:cs="Arial"/>
                <w:sz w:val="20"/>
              </w:rPr>
            </w:pPr>
            <w:r w:rsidRPr="00A52925">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1B80F013" w14:textId="77777777" w:rsidR="00772D3A" w:rsidRPr="00A52925" w:rsidRDefault="00772D3A" w:rsidP="003326BB">
            <w:pPr>
              <w:spacing w:before="60" w:line="240" w:lineRule="exact"/>
              <w:ind w:firstLine="0"/>
              <w:jc w:val="center"/>
              <w:rPr>
                <w:rFonts w:cs="Arial"/>
                <w:sz w:val="20"/>
              </w:rPr>
            </w:pPr>
            <w:r w:rsidRPr="00A52925">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vAlign w:val="bottom"/>
          </w:tcPr>
          <w:p w14:paraId="3C86D75A" w14:textId="77777777" w:rsidR="00772D3A" w:rsidRPr="00A52925" w:rsidRDefault="00772D3A" w:rsidP="003326BB">
            <w:pPr>
              <w:spacing w:before="60" w:line="240" w:lineRule="exact"/>
              <w:ind w:firstLine="0"/>
              <w:jc w:val="center"/>
              <w:rPr>
                <w:rFonts w:cs="Arial"/>
                <w:sz w:val="20"/>
              </w:rPr>
            </w:pPr>
            <w:r w:rsidRPr="00A52925">
              <w:rPr>
                <w:rFonts w:cs="Arial"/>
                <w:sz w:val="20"/>
              </w:rPr>
              <w:t>101,8</w:t>
            </w:r>
          </w:p>
        </w:tc>
        <w:tc>
          <w:tcPr>
            <w:tcW w:w="3260" w:type="dxa"/>
            <w:tcBorders>
              <w:top w:val="dotted" w:sz="4" w:space="0" w:color="auto"/>
              <w:left w:val="single" w:sz="6" w:space="0" w:color="auto"/>
              <w:bottom w:val="dotted" w:sz="4" w:space="0" w:color="auto"/>
              <w:right w:val="double" w:sz="6" w:space="0" w:color="auto"/>
            </w:tcBorders>
            <w:vAlign w:val="bottom"/>
          </w:tcPr>
          <w:p w14:paraId="1C00785B" w14:textId="77777777" w:rsidR="00772D3A" w:rsidRPr="00A52925" w:rsidRDefault="00772D3A" w:rsidP="003326BB">
            <w:pPr>
              <w:spacing w:before="60" w:line="240" w:lineRule="exact"/>
              <w:ind w:firstLine="0"/>
              <w:jc w:val="center"/>
              <w:rPr>
                <w:rFonts w:cs="Arial"/>
                <w:sz w:val="20"/>
              </w:rPr>
            </w:pPr>
            <w:r w:rsidRPr="00A52925">
              <w:rPr>
                <w:rFonts w:cs="Arial"/>
                <w:sz w:val="20"/>
              </w:rPr>
              <w:t>95,4</w:t>
            </w:r>
          </w:p>
        </w:tc>
      </w:tr>
      <w:tr w:rsidR="00772D3A" w:rsidRPr="00141750" w14:paraId="2CAABCAE"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3B3E7A7E" w14:textId="77777777" w:rsidR="00772D3A" w:rsidRPr="00141750" w:rsidRDefault="00772D3A" w:rsidP="00772D3A">
            <w:pPr>
              <w:spacing w:before="60" w:line="240" w:lineRule="exact"/>
              <w:ind w:left="114" w:hanging="57"/>
              <w:jc w:val="left"/>
              <w:rPr>
                <w:rFonts w:cs="Arial"/>
                <w:i/>
                <w:sz w:val="20"/>
              </w:rPr>
            </w:pPr>
            <w:r w:rsidRPr="00141750">
              <w:rPr>
                <w:rFonts w:cs="Arial"/>
                <w:i/>
                <w:sz w:val="20"/>
                <w:lang w:val="en-US"/>
              </w:rPr>
              <w:t xml:space="preserve">II </w:t>
            </w:r>
            <w:r w:rsidRPr="001417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66EDFDBA" w14:textId="77777777" w:rsidR="00772D3A" w:rsidRPr="00141750" w:rsidRDefault="00772D3A" w:rsidP="003326BB">
            <w:pPr>
              <w:spacing w:before="60" w:line="240" w:lineRule="exact"/>
              <w:ind w:firstLine="0"/>
              <w:jc w:val="center"/>
              <w:rPr>
                <w:rFonts w:cs="Arial"/>
                <w:i/>
                <w:sz w:val="20"/>
              </w:rPr>
            </w:pPr>
            <w:r w:rsidRPr="00141750">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532BAD20"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89,8</w:t>
            </w:r>
          </w:p>
        </w:tc>
        <w:tc>
          <w:tcPr>
            <w:tcW w:w="3260" w:type="dxa"/>
            <w:tcBorders>
              <w:top w:val="dotted" w:sz="4" w:space="0" w:color="auto"/>
              <w:left w:val="single" w:sz="6" w:space="0" w:color="auto"/>
              <w:bottom w:val="dotted" w:sz="4" w:space="0" w:color="auto"/>
              <w:right w:val="double" w:sz="6" w:space="0" w:color="auto"/>
            </w:tcBorders>
            <w:vAlign w:val="bottom"/>
          </w:tcPr>
          <w:p w14:paraId="4D9D7553"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94,9</w:t>
            </w:r>
          </w:p>
        </w:tc>
      </w:tr>
      <w:tr w:rsidR="00772D3A" w:rsidRPr="00141750" w14:paraId="16E47F07"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2D153CA6" w14:textId="77777777" w:rsidR="00772D3A" w:rsidRPr="00141750" w:rsidRDefault="00772D3A" w:rsidP="00772D3A">
            <w:pPr>
              <w:spacing w:before="60" w:line="240" w:lineRule="exact"/>
              <w:ind w:left="114" w:hanging="57"/>
              <w:jc w:val="left"/>
              <w:rPr>
                <w:rFonts w:cs="Arial"/>
                <w:i/>
                <w:sz w:val="20"/>
              </w:rPr>
            </w:pPr>
            <w:r w:rsidRPr="00141750">
              <w:rPr>
                <w:rFonts w:cs="Arial"/>
                <w:i/>
                <w:sz w:val="20"/>
                <w:lang w:val="en-US"/>
              </w:rPr>
              <w:t>I</w:t>
            </w:r>
            <w:r w:rsidRPr="00141750">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22C47330" w14:textId="77777777" w:rsidR="00772D3A" w:rsidRPr="00141750" w:rsidRDefault="00772D3A" w:rsidP="003326BB">
            <w:pPr>
              <w:spacing w:before="60" w:line="240" w:lineRule="exact"/>
              <w:ind w:firstLine="0"/>
              <w:jc w:val="center"/>
              <w:rPr>
                <w:rFonts w:cs="Arial"/>
                <w:i/>
                <w:sz w:val="20"/>
              </w:rPr>
            </w:pPr>
            <w:r w:rsidRPr="00141750">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6583CBD5" w14:textId="77777777" w:rsidR="00772D3A" w:rsidRPr="00141750" w:rsidRDefault="00772D3A" w:rsidP="003326BB">
            <w:pPr>
              <w:spacing w:before="6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6" w:space="0" w:color="auto"/>
            </w:tcBorders>
            <w:vAlign w:val="bottom"/>
          </w:tcPr>
          <w:p w14:paraId="0C2F8A97"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100,3</w:t>
            </w:r>
          </w:p>
        </w:tc>
      </w:tr>
      <w:tr w:rsidR="00772D3A" w:rsidRPr="00A52925" w14:paraId="26E03ED8"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56E9DD8C" w14:textId="77777777" w:rsidR="00772D3A" w:rsidRPr="00A52925" w:rsidRDefault="00772D3A" w:rsidP="00772D3A">
            <w:pPr>
              <w:spacing w:before="60" w:line="240" w:lineRule="exact"/>
              <w:ind w:left="114" w:hanging="57"/>
              <w:jc w:val="left"/>
              <w:rPr>
                <w:rFonts w:cs="Arial"/>
                <w:sz w:val="20"/>
              </w:rPr>
            </w:pPr>
            <w:r w:rsidRPr="00A52925">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64E531ED" w14:textId="77777777" w:rsidR="00772D3A" w:rsidRPr="00A52925" w:rsidRDefault="00772D3A" w:rsidP="003326BB">
            <w:pPr>
              <w:spacing w:before="60" w:line="240" w:lineRule="exact"/>
              <w:ind w:firstLine="0"/>
              <w:jc w:val="center"/>
              <w:rPr>
                <w:rFonts w:cs="Arial"/>
                <w:sz w:val="20"/>
              </w:rPr>
            </w:pPr>
            <w:r w:rsidRPr="00A52925">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vAlign w:val="bottom"/>
          </w:tcPr>
          <w:p w14:paraId="47B94AC8" w14:textId="77777777" w:rsidR="00772D3A" w:rsidRPr="00A52925" w:rsidRDefault="00772D3A" w:rsidP="003326BB">
            <w:pPr>
              <w:spacing w:before="60" w:line="240" w:lineRule="exact"/>
              <w:ind w:firstLine="0"/>
              <w:jc w:val="center"/>
              <w:rPr>
                <w:rFonts w:cs="Arial"/>
                <w:sz w:val="20"/>
              </w:rPr>
            </w:pPr>
            <w:r w:rsidRPr="00A52925">
              <w:rPr>
                <w:rFonts w:cs="Arial"/>
                <w:sz w:val="20"/>
              </w:rPr>
              <w:t>107,1</w:t>
            </w:r>
          </w:p>
        </w:tc>
        <w:tc>
          <w:tcPr>
            <w:tcW w:w="3260" w:type="dxa"/>
            <w:tcBorders>
              <w:top w:val="dotted" w:sz="4" w:space="0" w:color="auto"/>
              <w:left w:val="single" w:sz="6" w:space="0" w:color="auto"/>
              <w:bottom w:val="dotted" w:sz="4" w:space="0" w:color="auto"/>
              <w:right w:val="double" w:sz="6" w:space="0" w:color="auto"/>
            </w:tcBorders>
            <w:vAlign w:val="bottom"/>
          </w:tcPr>
          <w:p w14:paraId="2A76B3E6" w14:textId="77777777" w:rsidR="00772D3A" w:rsidRPr="00A52925" w:rsidRDefault="00772D3A" w:rsidP="003326BB">
            <w:pPr>
              <w:spacing w:before="60" w:line="240" w:lineRule="exact"/>
              <w:ind w:firstLine="0"/>
              <w:jc w:val="center"/>
              <w:rPr>
                <w:rFonts w:cs="Arial"/>
                <w:sz w:val="20"/>
              </w:rPr>
            </w:pPr>
            <w:r w:rsidRPr="00A52925">
              <w:rPr>
                <w:rFonts w:cs="Arial"/>
                <w:sz w:val="20"/>
              </w:rPr>
              <w:t>99,9</w:t>
            </w:r>
          </w:p>
        </w:tc>
      </w:tr>
      <w:tr w:rsidR="00772D3A" w:rsidRPr="00A52925" w14:paraId="6566D769"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03D7B878" w14:textId="77777777" w:rsidR="00772D3A" w:rsidRPr="00A52925" w:rsidRDefault="00772D3A" w:rsidP="00772D3A">
            <w:pPr>
              <w:spacing w:before="60" w:line="240" w:lineRule="exact"/>
              <w:ind w:left="114" w:hanging="57"/>
              <w:jc w:val="left"/>
              <w:rPr>
                <w:rFonts w:cs="Arial"/>
                <w:sz w:val="20"/>
              </w:rPr>
            </w:pPr>
            <w:r w:rsidRPr="00A52925">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05CC7876" w14:textId="77777777" w:rsidR="00772D3A" w:rsidRPr="00A52925" w:rsidRDefault="00772D3A" w:rsidP="003326BB">
            <w:pPr>
              <w:spacing w:before="60" w:line="240" w:lineRule="exact"/>
              <w:ind w:firstLine="0"/>
              <w:jc w:val="center"/>
              <w:rPr>
                <w:rFonts w:cs="Arial"/>
                <w:sz w:val="20"/>
              </w:rPr>
            </w:pPr>
            <w:r w:rsidRPr="00A52925">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vAlign w:val="bottom"/>
          </w:tcPr>
          <w:p w14:paraId="1036086F" w14:textId="77777777" w:rsidR="00772D3A" w:rsidRPr="00A52925" w:rsidRDefault="00772D3A" w:rsidP="003326BB">
            <w:pPr>
              <w:spacing w:before="6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6" w:space="0" w:color="auto"/>
              <w:bottom w:val="dotted" w:sz="4" w:space="0" w:color="auto"/>
              <w:right w:val="double" w:sz="6" w:space="0" w:color="auto"/>
            </w:tcBorders>
            <w:vAlign w:val="bottom"/>
          </w:tcPr>
          <w:p w14:paraId="03EE3B55" w14:textId="77777777" w:rsidR="00772D3A" w:rsidRPr="00A52925" w:rsidRDefault="00772D3A" w:rsidP="003326BB">
            <w:pPr>
              <w:spacing w:before="60" w:line="240" w:lineRule="exact"/>
              <w:ind w:firstLine="0"/>
              <w:jc w:val="center"/>
              <w:rPr>
                <w:rFonts w:cs="Arial"/>
                <w:sz w:val="20"/>
              </w:rPr>
            </w:pPr>
            <w:r w:rsidRPr="00A52925">
              <w:rPr>
                <w:rFonts w:cs="Arial"/>
                <w:sz w:val="20"/>
              </w:rPr>
              <w:t>98,9</w:t>
            </w:r>
          </w:p>
        </w:tc>
      </w:tr>
      <w:tr w:rsidR="00772D3A" w:rsidRPr="00A52925" w14:paraId="3A21DC2B"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3562C571" w14:textId="77777777" w:rsidR="00772D3A" w:rsidRPr="00A52925" w:rsidRDefault="00772D3A" w:rsidP="00772D3A">
            <w:pPr>
              <w:spacing w:before="60" w:line="240" w:lineRule="exact"/>
              <w:ind w:left="114" w:hanging="57"/>
              <w:jc w:val="left"/>
              <w:rPr>
                <w:rFonts w:cs="Arial"/>
                <w:sz w:val="20"/>
              </w:rPr>
            </w:pPr>
            <w:r w:rsidRPr="00A52925">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293D41EA" w14:textId="77777777" w:rsidR="00772D3A" w:rsidRPr="00A52925" w:rsidRDefault="00772D3A" w:rsidP="003326BB">
            <w:pPr>
              <w:spacing w:before="60" w:line="240" w:lineRule="exact"/>
              <w:ind w:firstLine="0"/>
              <w:jc w:val="center"/>
              <w:rPr>
                <w:rFonts w:cs="Arial"/>
                <w:sz w:val="20"/>
              </w:rPr>
            </w:pPr>
            <w:r w:rsidRPr="00A52925">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vAlign w:val="bottom"/>
          </w:tcPr>
          <w:p w14:paraId="2E167AE3" w14:textId="77777777" w:rsidR="00772D3A" w:rsidRPr="00A52925" w:rsidRDefault="00772D3A" w:rsidP="003326BB">
            <w:pPr>
              <w:spacing w:before="60" w:line="240" w:lineRule="exact"/>
              <w:ind w:firstLine="0"/>
              <w:jc w:val="center"/>
              <w:rPr>
                <w:rFonts w:cs="Arial"/>
                <w:sz w:val="20"/>
              </w:rPr>
            </w:pPr>
            <w:r w:rsidRPr="00A52925">
              <w:rPr>
                <w:rFonts w:cs="Arial"/>
                <w:sz w:val="20"/>
              </w:rPr>
              <w:t>98,3</w:t>
            </w:r>
          </w:p>
        </w:tc>
        <w:tc>
          <w:tcPr>
            <w:tcW w:w="3260" w:type="dxa"/>
            <w:tcBorders>
              <w:top w:val="dotted" w:sz="4" w:space="0" w:color="auto"/>
              <w:left w:val="single" w:sz="6" w:space="0" w:color="auto"/>
              <w:bottom w:val="dotted" w:sz="4" w:space="0" w:color="auto"/>
              <w:right w:val="double" w:sz="6" w:space="0" w:color="auto"/>
            </w:tcBorders>
            <w:vAlign w:val="bottom"/>
          </w:tcPr>
          <w:p w14:paraId="2F7517E1" w14:textId="77777777" w:rsidR="00772D3A" w:rsidRPr="00A52925" w:rsidRDefault="00772D3A" w:rsidP="003326BB">
            <w:pPr>
              <w:spacing w:before="60" w:line="240" w:lineRule="exact"/>
              <w:ind w:firstLine="0"/>
              <w:jc w:val="center"/>
              <w:rPr>
                <w:rFonts w:cs="Arial"/>
                <w:sz w:val="20"/>
              </w:rPr>
            </w:pPr>
            <w:r w:rsidRPr="00A52925">
              <w:rPr>
                <w:rFonts w:cs="Arial"/>
                <w:sz w:val="20"/>
              </w:rPr>
              <w:t>100,1</w:t>
            </w:r>
          </w:p>
        </w:tc>
      </w:tr>
      <w:tr w:rsidR="00772D3A" w:rsidRPr="00141750" w14:paraId="099D6D83"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400837C3" w14:textId="77777777" w:rsidR="00772D3A" w:rsidRPr="00141750" w:rsidRDefault="00772D3A" w:rsidP="00772D3A">
            <w:pPr>
              <w:spacing w:before="60" w:line="240" w:lineRule="exact"/>
              <w:ind w:left="114" w:hanging="57"/>
              <w:jc w:val="left"/>
              <w:rPr>
                <w:rFonts w:cs="Arial"/>
                <w:i/>
                <w:sz w:val="20"/>
              </w:rPr>
            </w:pPr>
            <w:r w:rsidRPr="00141750">
              <w:rPr>
                <w:rFonts w:cs="Arial"/>
                <w:i/>
                <w:sz w:val="20"/>
                <w:lang w:val="en-US"/>
              </w:rPr>
              <w:t xml:space="preserve">III </w:t>
            </w:r>
            <w:r w:rsidRPr="001417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64FFB06" w14:textId="77777777" w:rsidR="00772D3A" w:rsidRPr="00141750" w:rsidRDefault="00772D3A" w:rsidP="003326BB">
            <w:pPr>
              <w:spacing w:before="60" w:line="240" w:lineRule="exact"/>
              <w:ind w:firstLine="0"/>
              <w:jc w:val="center"/>
              <w:rPr>
                <w:rFonts w:cs="Arial"/>
                <w:i/>
                <w:sz w:val="20"/>
              </w:rPr>
            </w:pPr>
            <w:r w:rsidRPr="00141750">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155DDE16"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110,4</w:t>
            </w:r>
          </w:p>
        </w:tc>
        <w:tc>
          <w:tcPr>
            <w:tcW w:w="3260" w:type="dxa"/>
            <w:tcBorders>
              <w:top w:val="dotted" w:sz="4" w:space="0" w:color="auto"/>
              <w:left w:val="single" w:sz="6" w:space="0" w:color="auto"/>
              <w:bottom w:val="dotted" w:sz="4" w:space="0" w:color="auto"/>
              <w:right w:val="double" w:sz="6" w:space="0" w:color="auto"/>
            </w:tcBorders>
            <w:vAlign w:val="bottom"/>
          </w:tcPr>
          <w:p w14:paraId="4D1DC1B7"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99,6</w:t>
            </w:r>
          </w:p>
        </w:tc>
      </w:tr>
      <w:tr w:rsidR="00772D3A" w:rsidRPr="00141750" w14:paraId="11571517"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777F00DF" w14:textId="77777777" w:rsidR="00772D3A" w:rsidRPr="00141750" w:rsidRDefault="00772D3A" w:rsidP="00772D3A">
            <w:pPr>
              <w:spacing w:before="60" w:line="240" w:lineRule="exact"/>
              <w:ind w:left="114" w:hanging="57"/>
              <w:jc w:val="left"/>
              <w:rPr>
                <w:rFonts w:cs="Arial"/>
                <w:i/>
                <w:sz w:val="20"/>
              </w:rPr>
            </w:pPr>
            <w:r w:rsidRPr="00141750">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5E515363" w14:textId="77777777" w:rsidR="00772D3A" w:rsidRPr="00141750" w:rsidRDefault="00772D3A" w:rsidP="003326BB">
            <w:pPr>
              <w:spacing w:before="60" w:line="240" w:lineRule="exact"/>
              <w:ind w:firstLine="0"/>
              <w:jc w:val="center"/>
              <w:rPr>
                <w:rFonts w:cs="Arial"/>
                <w:i/>
                <w:sz w:val="20"/>
              </w:rPr>
            </w:pPr>
            <w:r w:rsidRPr="00141750">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70F8D7DA" w14:textId="77777777" w:rsidR="00772D3A" w:rsidRPr="00141750" w:rsidRDefault="00772D3A" w:rsidP="003326BB">
            <w:pPr>
              <w:spacing w:before="6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6" w:space="0" w:color="auto"/>
            </w:tcBorders>
            <w:vAlign w:val="bottom"/>
          </w:tcPr>
          <w:p w14:paraId="157DACB3"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100,1</w:t>
            </w:r>
          </w:p>
        </w:tc>
      </w:tr>
      <w:tr w:rsidR="00772D3A" w:rsidRPr="00A52925" w14:paraId="687ED34D"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54D0C076" w14:textId="77777777" w:rsidR="00772D3A" w:rsidRPr="00A52925" w:rsidRDefault="00772D3A" w:rsidP="00772D3A">
            <w:pPr>
              <w:spacing w:before="60" w:line="240" w:lineRule="exact"/>
              <w:ind w:left="114" w:hanging="57"/>
              <w:jc w:val="left"/>
              <w:rPr>
                <w:rFonts w:cs="Arial"/>
                <w:sz w:val="20"/>
              </w:rPr>
            </w:pPr>
            <w:r w:rsidRPr="00A52925">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6774560B" w14:textId="77777777" w:rsidR="00772D3A" w:rsidRPr="00A52925" w:rsidRDefault="00772D3A" w:rsidP="003326BB">
            <w:pPr>
              <w:spacing w:before="60" w:line="240" w:lineRule="exact"/>
              <w:ind w:firstLine="0"/>
              <w:jc w:val="center"/>
              <w:rPr>
                <w:rFonts w:cs="Arial"/>
                <w:sz w:val="20"/>
              </w:rPr>
            </w:pPr>
            <w:r w:rsidRPr="00A52925">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vAlign w:val="bottom"/>
          </w:tcPr>
          <w:p w14:paraId="7515C267" w14:textId="77777777" w:rsidR="00772D3A" w:rsidRPr="00A52925" w:rsidRDefault="00772D3A" w:rsidP="003326BB">
            <w:pPr>
              <w:spacing w:before="60" w:line="240" w:lineRule="exact"/>
              <w:ind w:firstLine="0"/>
              <w:jc w:val="center"/>
              <w:rPr>
                <w:rFonts w:cs="Arial"/>
                <w:sz w:val="20"/>
              </w:rPr>
            </w:pPr>
            <w:r w:rsidRPr="00A52925">
              <w:rPr>
                <w:rFonts w:cs="Arial"/>
                <w:sz w:val="20"/>
              </w:rPr>
              <w:t>99,0</w:t>
            </w:r>
          </w:p>
        </w:tc>
        <w:tc>
          <w:tcPr>
            <w:tcW w:w="3260" w:type="dxa"/>
            <w:tcBorders>
              <w:top w:val="dotted" w:sz="4" w:space="0" w:color="auto"/>
              <w:left w:val="single" w:sz="6" w:space="0" w:color="auto"/>
              <w:bottom w:val="dotted" w:sz="4" w:space="0" w:color="auto"/>
              <w:right w:val="double" w:sz="6" w:space="0" w:color="auto"/>
            </w:tcBorders>
            <w:vAlign w:val="bottom"/>
          </w:tcPr>
          <w:p w14:paraId="5ECFE486" w14:textId="77777777" w:rsidR="00772D3A" w:rsidRPr="00A52925" w:rsidRDefault="00772D3A" w:rsidP="003326BB">
            <w:pPr>
              <w:spacing w:before="60" w:line="240" w:lineRule="exact"/>
              <w:ind w:firstLine="0"/>
              <w:jc w:val="center"/>
              <w:rPr>
                <w:rFonts w:cs="Arial"/>
                <w:sz w:val="20"/>
              </w:rPr>
            </w:pPr>
            <w:r w:rsidRPr="00A52925">
              <w:rPr>
                <w:rFonts w:cs="Arial"/>
                <w:sz w:val="20"/>
              </w:rPr>
              <w:t>99,3</w:t>
            </w:r>
          </w:p>
        </w:tc>
      </w:tr>
      <w:tr w:rsidR="00772D3A" w:rsidRPr="00A52925" w14:paraId="0670412E"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647D1D04" w14:textId="77777777" w:rsidR="00772D3A" w:rsidRPr="00A52925" w:rsidRDefault="00772D3A" w:rsidP="00772D3A">
            <w:pPr>
              <w:spacing w:before="60" w:line="240" w:lineRule="exact"/>
              <w:ind w:left="114" w:hanging="57"/>
              <w:jc w:val="left"/>
              <w:rPr>
                <w:rFonts w:cs="Arial"/>
                <w:sz w:val="20"/>
              </w:rPr>
            </w:pPr>
            <w:r w:rsidRPr="00A52925">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2ECF1FCF" w14:textId="77777777" w:rsidR="00772D3A" w:rsidRPr="00A52925" w:rsidRDefault="00772D3A" w:rsidP="003326BB">
            <w:pPr>
              <w:spacing w:before="60" w:line="240" w:lineRule="exact"/>
              <w:ind w:firstLine="0"/>
              <w:jc w:val="center"/>
              <w:rPr>
                <w:rFonts w:cs="Arial"/>
                <w:sz w:val="20"/>
              </w:rPr>
            </w:pPr>
            <w:r w:rsidRPr="00A52925">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vAlign w:val="bottom"/>
          </w:tcPr>
          <w:p w14:paraId="5B041D9E" w14:textId="77777777" w:rsidR="00772D3A" w:rsidRPr="00A52925" w:rsidRDefault="00772D3A" w:rsidP="003326BB">
            <w:pPr>
              <w:spacing w:before="60" w:line="240" w:lineRule="exact"/>
              <w:ind w:firstLine="0"/>
              <w:jc w:val="center"/>
              <w:rPr>
                <w:rFonts w:cs="Arial"/>
                <w:sz w:val="20"/>
              </w:rPr>
            </w:pPr>
            <w:r w:rsidRPr="00A52925">
              <w:rPr>
                <w:rFonts w:cs="Arial"/>
                <w:sz w:val="20"/>
              </w:rPr>
              <w:t>99,5</w:t>
            </w:r>
          </w:p>
        </w:tc>
        <w:tc>
          <w:tcPr>
            <w:tcW w:w="3260" w:type="dxa"/>
            <w:tcBorders>
              <w:top w:val="dotted" w:sz="4" w:space="0" w:color="auto"/>
              <w:left w:val="single" w:sz="6" w:space="0" w:color="auto"/>
              <w:bottom w:val="dotted" w:sz="4" w:space="0" w:color="auto"/>
              <w:right w:val="double" w:sz="6" w:space="0" w:color="auto"/>
            </w:tcBorders>
            <w:vAlign w:val="bottom"/>
          </w:tcPr>
          <w:p w14:paraId="47F112EF" w14:textId="77777777" w:rsidR="00772D3A" w:rsidRPr="00A52925" w:rsidRDefault="00772D3A" w:rsidP="003326BB">
            <w:pPr>
              <w:spacing w:before="60" w:line="240" w:lineRule="exact"/>
              <w:ind w:firstLine="0"/>
              <w:jc w:val="center"/>
              <w:rPr>
                <w:rFonts w:cs="Arial"/>
                <w:sz w:val="20"/>
              </w:rPr>
            </w:pPr>
            <w:r w:rsidRPr="00A52925">
              <w:rPr>
                <w:rFonts w:cs="Arial"/>
                <w:sz w:val="20"/>
              </w:rPr>
              <w:t>98,3</w:t>
            </w:r>
          </w:p>
        </w:tc>
      </w:tr>
      <w:tr w:rsidR="00772D3A" w:rsidRPr="00B276BC" w14:paraId="6A2B33C3"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1B8139D6" w14:textId="77777777" w:rsidR="00772D3A" w:rsidRPr="00B276BC" w:rsidRDefault="00772D3A" w:rsidP="00772D3A">
            <w:pPr>
              <w:spacing w:before="60" w:line="240" w:lineRule="exact"/>
              <w:ind w:left="114" w:hanging="57"/>
              <w:jc w:val="left"/>
              <w:rPr>
                <w:rFonts w:cs="Arial"/>
                <w:i/>
                <w:sz w:val="20"/>
              </w:rPr>
            </w:pPr>
            <w:r w:rsidRPr="00B276BC">
              <w:rPr>
                <w:rFonts w:cs="Arial"/>
                <w:i/>
                <w:sz w:val="20"/>
              </w:rPr>
              <w:t xml:space="preserve">Январь – ноябрь </w:t>
            </w:r>
          </w:p>
        </w:tc>
        <w:tc>
          <w:tcPr>
            <w:tcW w:w="1560" w:type="dxa"/>
            <w:tcBorders>
              <w:top w:val="dotted" w:sz="4" w:space="0" w:color="auto"/>
              <w:left w:val="single" w:sz="6" w:space="0" w:color="auto"/>
              <w:bottom w:val="dotted" w:sz="4" w:space="0" w:color="auto"/>
              <w:right w:val="single" w:sz="6" w:space="0" w:color="auto"/>
            </w:tcBorders>
            <w:vAlign w:val="bottom"/>
          </w:tcPr>
          <w:p w14:paraId="47947C17" w14:textId="77777777" w:rsidR="00772D3A" w:rsidRPr="00B276BC" w:rsidRDefault="00772D3A" w:rsidP="003326BB">
            <w:pPr>
              <w:spacing w:before="60" w:line="240" w:lineRule="exact"/>
              <w:ind w:firstLine="0"/>
              <w:jc w:val="center"/>
              <w:rPr>
                <w:rFonts w:cs="Arial"/>
                <w:i/>
                <w:sz w:val="20"/>
              </w:rPr>
            </w:pPr>
            <w:r>
              <w:rPr>
                <w:rFonts w:cs="Arial"/>
                <w:i/>
                <w:sz w:val="20"/>
              </w:rPr>
              <w:t>493644,0</w:t>
            </w:r>
          </w:p>
        </w:tc>
        <w:tc>
          <w:tcPr>
            <w:tcW w:w="2268" w:type="dxa"/>
            <w:tcBorders>
              <w:top w:val="dotted" w:sz="4" w:space="0" w:color="auto"/>
              <w:left w:val="single" w:sz="6" w:space="0" w:color="auto"/>
              <w:bottom w:val="dotted" w:sz="4" w:space="0" w:color="auto"/>
              <w:right w:val="single" w:sz="6" w:space="0" w:color="auto"/>
            </w:tcBorders>
            <w:vAlign w:val="bottom"/>
          </w:tcPr>
          <w:p w14:paraId="266964C9" w14:textId="77777777" w:rsidR="00772D3A" w:rsidRPr="00B276BC" w:rsidRDefault="00772D3A" w:rsidP="003326BB">
            <w:pPr>
              <w:spacing w:before="6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6" w:space="0" w:color="auto"/>
            </w:tcBorders>
            <w:vAlign w:val="bottom"/>
          </w:tcPr>
          <w:p w14:paraId="344C321C" w14:textId="77777777" w:rsidR="00772D3A" w:rsidRPr="00B276BC" w:rsidRDefault="00772D3A" w:rsidP="003326BB">
            <w:pPr>
              <w:spacing w:before="60" w:line="240" w:lineRule="exact"/>
              <w:ind w:firstLine="0"/>
              <w:jc w:val="center"/>
              <w:rPr>
                <w:rFonts w:cs="Arial"/>
                <w:i/>
                <w:sz w:val="20"/>
              </w:rPr>
            </w:pPr>
            <w:r>
              <w:rPr>
                <w:rFonts w:cs="Arial"/>
                <w:i/>
                <w:sz w:val="20"/>
              </w:rPr>
              <w:t>99,9</w:t>
            </w:r>
          </w:p>
        </w:tc>
      </w:tr>
      <w:tr w:rsidR="00772D3A" w:rsidRPr="00A52925" w14:paraId="601552A9"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166DA6A5" w14:textId="77777777" w:rsidR="00772D3A" w:rsidRPr="00A52925" w:rsidRDefault="00772D3A" w:rsidP="00772D3A">
            <w:pPr>
              <w:spacing w:before="60" w:line="240" w:lineRule="exact"/>
              <w:ind w:left="114" w:hanging="57"/>
              <w:jc w:val="left"/>
              <w:rPr>
                <w:rFonts w:cs="Arial"/>
                <w:sz w:val="20"/>
              </w:rPr>
            </w:pPr>
            <w:r w:rsidRPr="00A52925">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079EC383" w14:textId="77777777" w:rsidR="00772D3A" w:rsidRPr="00A52925" w:rsidRDefault="00772D3A" w:rsidP="003326BB">
            <w:pPr>
              <w:spacing w:before="60" w:line="240" w:lineRule="exact"/>
              <w:ind w:firstLine="0"/>
              <w:jc w:val="center"/>
              <w:rPr>
                <w:rFonts w:cs="Arial"/>
                <w:sz w:val="20"/>
              </w:rPr>
            </w:pPr>
            <w:r w:rsidRPr="00A52925">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vAlign w:val="bottom"/>
          </w:tcPr>
          <w:p w14:paraId="70BF3B93" w14:textId="77777777" w:rsidR="00772D3A" w:rsidRPr="00A52925" w:rsidRDefault="00772D3A" w:rsidP="003326BB">
            <w:pPr>
              <w:spacing w:before="60" w:line="240" w:lineRule="exact"/>
              <w:ind w:firstLine="0"/>
              <w:jc w:val="center"/>
              <w:rPr>
                <w:rFonts w:cs="Arial"/>
                <w:sz w:val="20"/>
              </w:rPr>
            </w:pPr>
            <w:r w:rsidRPr="00A52925">
              <w:rPr>
                <w:rFonts w:cs="Arial"/>
                <w:sz w:val="20"/>
              </w:rPr>
              <w:t>122,5</w:t>
            </w:r>
          </w:p>
        </w:tc>
        <w:tc>
          <w:tcPr>
            <w:tcW w:w="3260" w:type="dxa"/>
            <w:tcBorders>
              <w:top w:val="dotted" w:sz="4" w:space="0" w:color="auto"/>
              <w:left w:val="single" w:sz="6" w:space="0" w:color="auto"/>
              <w:bottom w:val="dotted" w:sz="4" w:space="0" w:color="auto"/>
              <w:right w:val="double" w:sz="6" w:space="0" w:color="auto"/>
            </w:tcBorders>
            <w:vAlign w:val="bottom"/>
          </w:tcPr>
          <w:p w14:paraId="735D5F13" w14:textId="77777777" w:rsidR="00772D3A" w:rsidRPr="00A52925" w:rsidRDefault="00772D3A" w:rsidP="003326BB">
            <w:pPr>
              <w:spacing w:before="60" w:line="240" w:lineRule="exact"/>
              <w:ind w:firstLine="0"/>
              <w:jc w:val="center"/>
              <w:rPr>
                <w:rFonts w:cs="Arial"/>
                <w:sz w:val="20"/>
              </w:rPr>
            </w:pPr>
            <w:r w:rsidRPr="00A52925">
              <w:rPr>
                <w:rFonts w:cs="Arial"/>
                <w:sz w:val="20"/>
              </w:rPr>
              <w:t>98,9</w:t>
            </w:r>
          </w:p>
        </w:tc>
      </w:tr>
      <w:tr w:rsidR="00772D3A" w:rsidRPr="00141750" w14:paraId="5A6BF728" w14:textId="77777777" w:rsidTr="003326BB">
        <w:trPr>
          <w:trHeight w:val="170"/>
        </w:trPr>
        <w:tc>
          <w:tcPr>
            <w:tcW w:w="2268" w:type="dxa"/>
            <w:tcBorders>
              <w:top w:val="dotted" w:sz="4" w:space="0" w:color="auto"/>
              <w:left w:val="double" w:sz="6" w:space="0" w:color="auto"/>
              <w:bottom w:val="dotted" w:sz="4" w:space="0" w:color="auto"/>
              <w:right w:val="single" w:sz="6" w:space="0" w:color="auto"/>
            </w:tcBorders>
            <w:vAlign w:val="bottom"/>
          </w:tcPr>
          <w:p w14:paraId="2D1119DA" w14:textId="77777777" w:rsidR="00772D3A" w:rsidRPr="00141750" w:rsidRDefault="00772D3A" w:rsidP="00772D3A">
            <w:pPr>
              <w:spacing w:before="60" w:line="240" w:lineRule="exact"/>
              <w:ind w:left="114" w:hanging="57"/>
              <w:jc w:val="left"/>
              <w:rPr>
                <w:rFonts w:cs="Arial"/>
                <w:i/>
                <w:sz w:val="20"/>
              </w:rPr>
            </w:pPr>
            <w:r w:rsidRPr="00141750">
              <w:rPr>
                <w:rFonts w:cs="Arial"/>
                <w:i/>
                <w:sz w:val="20"/>
                <w:lang w:val="en-US"/>
              </w:rPr>
              <w:t xml:space="preserve">IV </w:t>
            </w:r>
            <w:r w:rsidRPr="001417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04198EB9" w14:textId="77777777" w:rsidR="00772D3A" w:rsidRPr="00141750" w:rsidRDefault="00772D3A" w:rsidP="003326BB">
            <w:pPr>
              <w:spacing w:before="60" w:line="240" w:lineRule="exact"/>
              <w:ind w:firstLine="0"/>
              <w:jc w:val="center"/>
              <w:rPr>
                <w:rFonts w:cs="Arial"/>
                <w:i/>
                <w:sz w:val="20"/>
              </w:rPr>
            </w:pPr>
            <w:r w:rsidRPr="00141750">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63851078"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105,7</w:t>
            </w:r>
          </w:p>
        </w:tc>
        <w:tc>
          <w:tcPr>
            <w:tcW w:w="3260" w:type="dxa"/>
            <w:tcBorders>
              <w:top w:val="dotted" w:sz="4" w:space="0" w:color="auto"/>
              <w:left w:val="single" w:sz="6" w:space="0" w:color="auto"/>
              <w:bottom w:val="dotted" w:sz="4" w:space="0" w:color="auto"/>
              <w:right w:val="double" w:sz="6" w:space="0" w:color="auto"/>
            </w:tcBorders>
            <w:vAlign w:val="bottom"/>
          </w:tcPr>
          <w:p w14:paraId="02D5AD74" w14:textId="77777777" w:rsidR="00772D3A" w:rsidRPr="00141750" w:rsidRDefault="00772D3A" w:rsidP="003326BB">
            <w:pPr>
              <w:spacing w:before="60" w:line="240" w:lineRule="exact"/>
              <w:ind w:firstLine="0"/>
              <w:jc w:val="center"/>
              <w:rPr>
                <w:rFonts w:cs="Arial"/>
                <w:i/>
                <w:sz w:val="20"/>
                <w:highlight w:val="yellow"/>
              </w:rPr>
            </w:pPr>
            <w:r w:rsidRPr="00141750">
              <w:rPr>
                <w:rFonts w:cs="Arial"/>
                <w:i/>
                <w:sz w:val="20"/>
              </w:rPr>
              <w:t>98,8</w:t>
            </w:r>
          </w:p>
        </w:tc>
      </w:tr>
      <w:tr w:rsidR="00772D3A" w:rsidRPr="00141750" w14:paraId="55F5DEDC" w14:textId="77777777" w:rsidTr="003326BB">
        <w:trPr>
          <w:trHeight w:val="170"/>
        </w:trPr>
        <w:tc>
          <w:tcPr>
            <w:tcW w:w="2268" w:type="dxa"/>
            <w:tcBorders>
              <w:top w:val="dotted" w:sz="4" w:space="0" w:color="auto"/>
              <w:left w:val="double" w:sz="6" w:space="0" w:color="auto"/>
              <w:bottom w:val="single" w:sz="6" w:space="0" w:color="auto"/>
              <w:right w:val="single" w:sz="6" w:space="0" w:color="auto"/>
            </w:tcBorders>
            <w:vAlign w:val="bottom"/>
          </w:tcPr>
          <w:p w14:paraId="7AF5A654" w14:textId="77777777" w:rsidR="00772D3A" w:rsidRPr="00141750" w:rsidRDefault="00772D3A" w:rsidP="00772D3A">
            <w:pPr>
              <w:spacing w:before="60" w:line="240" w:lineRule="exact"/>
              <w:ind w:left="114" w:hanging="57"/>
              <w:jc w:val="left"/>
              <w:rPr>
                <w:rFonts w:cs="Arial"/>
                <w:i/>
                <w:sz w:val="20"/>
              </w:rPr>
            </w:pPr>
            <w:r w:rsidRPr="00141750">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vAlign w:val="bottom"/>
          </w:tcPr>
          <w:p w14:paraId="3CFACB78" w14:textId="77777777" w:rsidR="00772D3A" w:rsidRPr="00141750" w:rsidRDefault="00772D3A" w:rsidP="003326BB">
            <w:pPr>
              <w:spacing w:before="60" w:line="240" w:lineRule="exact"/>
              <w:ind w:firstLine="0"/>
              <w:jc w:val="center"/>
              <w:rPr>
                <w:rFonts w:cs="Arial"/>
                <w:i/>
                <w:sz w:val="20"/>
              </w:rPr>
            </w:pPr>
            <w:r w:rsidRPr="00141750">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7C5C8418" w14:textId="77777777" w:rsidR="00772D3A" w:rsidRPr="00141750" w:rsidRDefault="00772D3A" w:rsidP="003326BB">
            <w:pPr>
              <w:spacing w:before="6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6" w:space="0" w:color="auto"/>
            </w:tcBorders>
            <w:vAlign w:val="bottom"/>
          </w:tcPr>
          <w:p w14:paraId="04449431" w14:textId="77777777" w:rsidR="00772D3A" w:rsidRPr="00141750" w:rsidRDefault="00772D3A" w:rsidP="003326BB">
            <w:pPr>
              <w:spacing w:before="60" w:line="240" w:lineRule="exact"/>
              <w:ind w:firstLine="0"/>
              <w:jc w:val="center"/>
              <w:rPr>
                <w:rFonts w:cs="Arial"/>
                <w:i/>
                <w:sz w:val="20"/>
              </w:rPr>
            </w:pPr>
            <w:r w:rsidRPr="00141750">
              <w:rPr>
                <w:rFonts w:cs="Arial"/>
                <w:i/>
                <w:sz w:val="20"/>
              </w:rPr>
              <w:t>99,8</w:t>
            </w:r>
          </w:p>
        </w:tc>
      </w:tr>
      <w:tr w:rsidR="00772D3A" w:rsidRPr="00A52925" w14:paraId="700ABFE0" w14:textId="77777777" w:rsidTr="00772D3A">
        <w:trPr>
          <w:trHeight w:val="170"/>
        </w:trPr>
        <w:tc>
          <w:tcPr>
            <w:tcW w:w="9356" w:type="dxa"/>
            <w:gridSpan w:val="4"/>
            <w:tcBorders>
              <w:top w:val="single" w:sz="6" w:space="0" w:color="auto"/>
              <w:left w:val="double" w:sz="6" w:space="0" w:color="auto"/>
              <w:bottom w:val="single" w:sz="4" w:space="0" w:color="auto"/>
              <w:right w:val="double" w:sz="6" w:space="0" w:color="auto"/>
            </w:tcBorders>
            <w:vAlign w:val="bottom"/>
          </w:tcPr>
          <w:p w14:paraId="54738D90" w14:textId="77777777" w:rsidR="00772D3A" w:rsidRPr="00A52925" w:rsidRDefault="00772D3A" w:rsidP="00772D3A">
            <w:pPr>
              <w:spacing w:before="60" w:line="240" w:lineRule="exact"/>
              <w:ind w:firstLine="0"/>
              <w:jc w:val="center"/>
              <w:rPr>
                <w:rFonts w:cs="Arial"/>
                <w:b/>
                <w:sz w:val="20"/>
              </w:rPr>
            </w:pPr>
            <w:r w:rsidRPr="00A52925">
              <w:rPr>
                <w:rFonts w:cs="Arial"/>
                <w:b/>
                <w:sz w:val="20"/>
              </w:rPr>
              <w:t>2021 год</w:t>
            </w:r>
          </w:p>
        </w:tc>
      </w:tr>
      <w:tr w:rsidR="00772D3A" w:rsidRPr="00A52925" w14:paraId="414D973C" w14:textId="77777777" w:rsidTr="003326BB">
        <w:trPr>
          <w:trHeight w:val="170"/>
        </w:trPr>
        <w:tc>
          <w:tcPr>
            <w:tcW w:w="2268" w:type="dxa"/>
            <w:tcBorders>
              <w:top w:val="single" w:sz="4" w:space="0" w:color="auto"/>
              <w:left w:val="double" w:sz="6" w:space="0" w:color="auto"/>
              <w:bottom w:val="dotted" w:sz="4" w:space="0" w:color="auto"/>
              <w:right w:val="single" w:sz="4" w:space="0" w:color="auto"/>
            </w:tcBorders>
            <w:vAlign w:val="bottom"/>
          </w:tcPr>
          <w:p w14:paraId="676FEA29" w14:textId="77777777" w:rsidR="00772D3A" w:rsidRPr="00A52925" w:rsidRDefault="00772D3A" w:rsidP="00772D3A">
            <w:pPr>
              <w:spacing w:before="6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4" w:space="0" w:color="auto"/>
              <w:bottom w:val="dotted" w:sz="4" w:space="0" w:color="auto"/>
              <w:right w:val="single" w:sz="4" w:space="0" w:color="auto"/>
            </w:tcBorders>
            <w:vAlign w:val="bottom"/>
          </w:tcPr>
          <w:p w14:paraId="4B77156A" w14:textId="77777777" w:rsidR="00772D3A" w:rsidRPr="00A52925" w:rsidRDefault="00772D3A" w:rsidP="003326BB">
            <w:pPr>
              <w:spacing w:before="6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vAlign w:val="bottom"/>
          </w:tcPr>
          <w:p w14:paraId="327D5A47" w14:textId="77777777" w:rsidR="00772D3A" w:rsidRPr="00A52925" w:rsidRDefault="00772D3A" w:rsidP="003326BB">
            <w:pPr>
              <w:spacing w:before="60" w:line="240" w:lineRule="exact"/>
              <w:ind w:firstLine="0"/>
              <w:jc w:val="center"/>
              <w:rPr>
                <w:rFonts w:cs="Arial"/>
                <w:sz w:val="20"/>
              </w:rPr>
            </w:pPr>
            <w:r w:rsidRPr="00A52925">
              <w:rPr>
                <w:rFonts w:cs="Arial"/>
                <w:sz w:val="20"/>
              </w:rPr>
              <w:t>80,2</w:t>
            </w:r>
          </w:p>
        </w:tc>
        <w:tc>
          <w:tcPr>
            <w:tcW w:w="3260" w:type="dxa"/>
            <w:tcBorders>
              <w:top w:val="single" w:sz="4" w:space="0" w:color="auto"/>
              <w:left w:val="single" w:sz="4" w:space="0" w:color="auto"/>
              <w:bottom w:val="dotted" w:sz="4" w:space="0" w:color="auto"/>
              <w:right w:val="double" w:sz="6" w:space="0" w:color="auto"/>
            </w:tcBorders>
            <w:vAlign w:val="bottom"/>
          </w:tcPr>
          <w:p w14:paraId="0DFD164F" w14:textId="77777777" w:rsidR="00772D3A" w:rsidRPr="00A52925" w:rsidRDefault="00772D3A" w:rsidP="003326BB">
            <w:pPr>
              <w:spacing w:before="60" w:line="240" w:lineRule="exact"/>
              <w:ind w:firstLine="0"/>
              <w:jc w:val="center"/>
              <w:rPr>
                <w:rFonts w:cs="Arial"/>
                <w:sz w:val="20"/>
              </w:rPr>
            </w:pPr>
            <w:r w:rsidRPr="00A52925">
              <w:rPr>
                <w:rFonts w:cs="Arial"/>
                <w:sz w:val="20"/>
              </w:rPr>
              <w:t>97,7</w:t>
            </w:r>
          </w:p>
        </w:tc>
      </w:tr>
      <w:tr w:rsidR="00772D3A" w:rsidRPr="00A52925" w14:paraId="16049ADD"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vAlign w:val="bottom"/>
          </w:tcPr>
          <w:p w14:paraId="58AFBE06" w14:textId="77777777" w:rsidR="00772D3A" w:rsidRPr="00A52925" w:rsidRDefault="00772D3A" w:rsidP="00772D3A">
            <w:pPr>
              <w:spacing w:before="6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4" w:space="0" w:color="auto"/>
              <w:bottom w:val="dotted" w:sz="4" w:space="0" w:color="auto"/>
              <w:right w:val="single" w:sz="4" w:space="0" w:color="auto"/>
            </w:tcBorders>
            <w:vAlign w:val="bottom"/>
          </w:tcPr>
          <w:p w14:paraId="6919D53A" w14:textId="77777777" w:rsidR="00772D3A" w:rsidRPr="00A52925" w:rsidRDefault="00772D3A" w:rsidP="003326BB">
            <w:pPr>
              <w:spacing w:before="6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vAlign w:val="bottom"/>
          </w:tcPr>
          <w:p w14:paraId="1F16053D" w14:textId="77777777" w:rsidR="00772D3A" w:rsidRPr="00A52925" w:rsidRDefault="00772D3A" w:rsidP="003326BB">
            <w:pPr>
              <w:spacing w:before="6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4" w:space="0" w:color="auto"/>
              <w:bottom w:val="dotted" w:sz="4" w:space="0" w:color="auto"/>
              <w:right w:val="double" w:sz="6" w:space="0" w:color="auto"/>
            </w:tcBorders>
            <w:vAlign w:val="bottom"/>
          </w:tcPr>
          <w:p w14:paraId="2AD3AF9B" w14:textId="77777777" w:rsidR="00772D3A" w:rsidRPr="00A52925" w:rsidRDefault="00772D3A" w:rsidP="003326BB">
            <w:pPr>
              <w:spacing w:before="60" w:line="240" w:lineRule="exact"/>
              <w:ind w:firstLine="0"/>
              <w:jc w:val="center"/>
              <w:rPr>
                <w:rFonts w:cs="Arial"/>
                <w:sz w:val="20"/>
              </w:rPr>
            </w:pPr>
            <w:r w:rsidRPr="00A52925">
              <w:rPr>
                <w:rFonts w:cs="Arial"/>
                <w:sz w:val="20"/>
              </w:rPr>
              <w:t>99,7</w:t>
            </w:r>
          </w:p>
        </w:tc>
      </w:tr>
      <w:tr w:rsidR="00772D3A" w:rsidRPr="00A52925" w14:paraId="0ABBBE88"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49B5C3B0" w14:textId="77777777" w:rsidR="00772D3A" w:rsidRPr="00A52925" w:rsidRDefault="00772D3A" w:rsidP="00772D3A">
            <w:pPr>
              <w:spacing w:before="6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4" w:space="0" w:color="auto"/>
              <w:bottom w:val="dotted" w:sz="4" w:space="0" w:color="auto"/>
              <w:right w:val="single" w:sz="4" w:space="0" w:color="auto"/>
            </w:tcBorders>
            <w:vAlign w:val="bottom"/>
          </w:tcPr>
          <w:p w14:paraId="5D2101A4" w14:textId="77777777" w:rsidR="00772D3A" w:rsidRPr="00A52925" w:rsidRDefault="00772D3A" w:rsidP="003326BB">
            <w:pPr>
              <w:spacing w:before="6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vAlign w:val="bottom"/>
          </w:tcPr>
          <w:p w14:paraId="5648CE16" w14:textId="77777777" w:rsidR="00772D3A" w:rsidRPr="00A52925" w:rsidRDefault="00772D3A" w:rsidP="003326BB">
            <w:pPr>
              <w:spacing w:before="60" w:line="240" w:lineRule="exact"/>
              <w:ind w:firstLine="0"/>
              <w:jc w:val="center"/>
              <w:rPr>
                <w:rFonts w:cs="Arial"/>
                <w:sz w:val="20"/>
              </w:rPr>
            </w:pPr>
            <w:r w:rsidRPr="00A52925">
              <w:rPr>
                <w:rFonts w:cs="Arial"/>
                <w:sz w:val="20"/>
              </w:rPr>
              <w:t>108,4</w:t>
            </w:r>
          </w:p>
        </w:tc>
        <w:tc>
          <w:tcPr>
            <w:tcW w:w="3260" w:type="dxa"/>
            <w:tcBorders>
              <w:top w:val="dotted" w:sz="4" w:space="0" w:color="auto"/>
              <w:left w:val="single" w:sz="4" w:space="0" w:color="auto"/>
              <w:bottom w:val="dotted" w:sz="4" w:space="0" w:color="auto"/>
              <w:right w:val="double" w:sz="6" w:space="0" w:color="auto"/>
            </w:tcBorders>
            <w:vAlign w:val="bottom"/>
          </w:tcPr>
          <w:p w14:paraId="42171635" w14:textId="77777777" w:rsidR="00772D3A" w:rsidRPr="00A52925" w:rsidRDefault="00772D3A" w:rsidP="003326BB">
            <w:pPr>
              <w:spacing w:before="60" w:line="240" w:lineRule="exact"/>
              <w:ind w:firstLine="0"/>
              <w:jc w:val="center"/>
              <w:rPr>
                <w:rFonts w:cs="Arial"/>
                <w:sz w:val="20"/>
              </w:rPr>
            </w:pPr>
            <w:r w:rsidRPr="00A52925">
              <w:rPr>
                <w:rFonts w:cs="Arial"/>
                <w:sz w:val="20"/>
              </w:rPr>
              <w:t>100,7</w:t>
            </w:r>
          </w:p>
        </w:tc>
      </w:tr>
      <w:tr w:rsidR="00772D3A" w:rsidRPr="003326BB" w14:paraId="1ADFE66B"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5F8921A0"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I квартал </w:t>
            </w:r>
          </w:p>
        </w:tc>
        <w:tc>
          <w:tcPr>
            <w:tcW w:w="1560" w:type="dxa"/>
            <w:tcBorders>
              <w:top w:val="dotted" w:sz="4" w:space="0" w:color="auto"/>
              <w:left w:val="single" w:sz="4" w:space="0" w:color="auto"/>
              <w:bottom w:val="dotted" w:sz="4" w:space="0" w:color="auto"/>
              <w:right w:val="single" w:sz="4" w:space="0" w:color="auto"/>
            </w:tcBorders>
            <w:vAlign w:val="bottom"/>
          </w:tcPr>
          <w:p w14:paraId="2ADBD623" w14:textId="77777777" w:rsidR="00772D3A" w:rsidRPr="003326BB" w:rsidRDefault="00772D3A" w:rsidP="003326BB">
            <w:pPr>
              <w:spacing w:before="60" w:line="240" w:lineRule="exact"/>
              <w:ind w:firstLine="0"/>
              <w:jc w:val="center"/>
              <w:rPr>
                <w:rFonts w:cs="Arial"/>
                <w:i/>
                <w:sz w:val="20"/>
              </w:rPr>
            </w:pPr>
            <w:r w:rsidRPr="003326BB">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vAlign w:val="bottom"/>
          </w:tcPr>
          <w:p w14:paraId="4EB2BC7A" w14:textId="77777777" w:rsidR="00772D3A" w:rsidRPr="003326BB" w:rsidRDefault="00772D3A" w:rsidP="003326BB">
            <w:pPr>
              <w:spacing w:before="60" w:line="240" w:lineRule="exact"/>
              <w:ind w:firstLine="0"/>
              <w:jc w:val="center"/>
              <w:rPr>
                <w:rFonts w:cs="Arial"/>
                <w:i/>
                <w:sz w:val="20"/>
              </w:rPr>
            </w:pPr>
            <w:r w:rsidRPr="003326BB">
              <w:rPr>
                <w:rFonts w:cs="Arial"/>
                <w:i/>
                <w:sz w:val="20"/>
              </w:rPr>
              <w:t>95,0</w:t>
            </w:r>
          </w:p>
        </w:tc>
        <w:tc>
          <w:tcPr>
            <w:tcW w:w="3260" w:type="dxa"/>
            <w:tcBorders>
              <w:top w:val="dotted" w:sz="4" w:space="0" w:color="auto"/>
              <w:left w:val="single" w:sz="4" w:space="0" w:color="auto"/>
              <w:bottom w:val="dotted" w:sz="4" w:space="0" w:color="auto"/>
              <w:right w:val="double" w:sz="6" w:space="0" w:color="auto"/>
            </w:tcBorders>
            <w:vAlign w:val="bottom"/>
          </w:tcPr>
          <w:p w14:paraId="39F58444" w14:textId="77777777" w:rsidR="00772D3A" w:rsidRPr="003326BB" w:rsidRDefault="00772D3A" w:rsidP="003326BB">
            <w:pPr>
              <w:spacing w:before="60" w:line="240" w:lineRule="exact"/>
              <w:ind w:firstLine="0"/>
              <w:jc w:val="center"/>
              <w:rPr>
                <w:rFonts w:cs="Arial"/>
                <w:i/>
                <w:sz w:val="20"/>
              </w:rPr>
            </w:pPr>
            <w:r w:rsidRPr="003326BB">
              <w:rPr>
                <w:rFonts w:cs="Arial"/>
                <w:i/>
                <w:sz w:val="20"/>
              </w:rPr>
              <w:t>99,4</w:t>
            </w:r>
          </w:p>
        </w:tc>
      </w:tr>
      <w:tr w:rsidR="00772D3A" w:rsidRPr="00A52925" w14:paraId="7A8287D0"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1A9755D0" w14:textId="77777777" w:rsidR="00772D3A" w:rsidRPr="00A52925" w:rsidRDefault="00772D3A" w:rsidP="00772D3A">
            <w:pPr>
              <w:spacing w:before="60" w:line="240" w:lineRule="exact"/>
              <w:ind w:left="114" w:hanging="57"/>
              <w:jc w:val="left"/>
              <w:rPr>
                <w:rFonts w:cs="Arial"/>
                <w:sz w:val="20"/>
              </w:rPr>
            </w:pPr>
            <w:r w:rsidRPr="00A52925">
              <w:rPr>
                <w:rFonts w:cs="Arial"/>
                <w:sz w:val="20"/>
              </w:rPr>
              <w:t>Апрель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vAlign w:val="bottom"/>
          </w:tcPr>
          <w:p w14:paraId="3AC3D638" w14:textId="77777777" w:rsidR="00772D3A" w:rsidRPr="00413A6E" w:rsidRDefault="00772D3A" w:rsidP="003326BB">
            <w:pPr>
              <w:spacing w:before="6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4" w:space="0" w:color="auto"/>
              <w:bottom w:val="dotted" w:sz="4" w:space="0" w:color="auto"/>
              <w:right w:val="single" w:sz="4" w:space="0" w:color="auto"/>
            </w:tcBorders>
            <w:vAlign w:val="bottom"/>
          </w:tcPr>
          <w:p w14:paraId="05FDEB07" w14:textId="77777777" w:rsidR="00772D3A" w:rsidRPr="00413A6E" w:rsidRDefault="00772D3A" w:rsidP="003326BB">
            <w:pPr>
              <w:spacing w:before="60" w:line="240" w:lineRule="exact"/>
              <w:ind w:firstLine="0"/>
              <w:jc w:val="center"/>
              <w:rPr>
                <w:rFonts w:cs="Arial"/>
                <w:sz w:val="20"/>
              </w:rPr>
            </w:pPr>
            <w:r w:rsidRPr="00413A6E">
              <w:rPr>
                <w:rFonts w:cs="Arial"/>
                <w:sz w:val="20"/>
              </w:rPr>
              <w:t>101,7</w:t>
            </w:r>
          </w:p>
        </w:tc>
        <w:tc>
          <w:tcPr>
            <w:tcW w:w="3260" w:type="dxa"/>
            <w:tcBorders>
              <w:top w:val="dotted" w:sz="4" w:space="0" w:color="auto"/>
              <w:left w:val="single" w:sz="4" w:space="0" w:color="auto"/>
              <w:bottom w:val="dotted" w:sz="4" w:space="0" w:color="auto"/>
              <w:right w:val="double" w:sz="6" w:space="0" w:color="auto"/>
            </w:tcBorders>
            <w:vAlign w:val="bottom"/>
          </w:tcPr>
          <w:p w14:paraId="792E265C" w14:textId="77777777" w:rsidR="00772D3A" w:rsidRPr="00413A6E" w:rsidRDefault="00772D3A" w:rsidP="003326BB">
            <w:pPr>
              <w:spacing w:before="60" w:line="240" w:lineRule="exact"/>
              <w:ind w:firstLine="0"/>
              <w:jc w:val="center"/>
              <w:rPr>
                <w:rFonts w:cs="Arial"/>
                <w:sz w:val="20"/>
              </w:rPr>
            </w:pPr>
            <w:r w:rsidRPr="00413A6E">
              <w:rPr>
                <w:rFonts w:cs="Arial"/>
                <w:sz w:val="20"/>
              </w:rPr>
              <w:t>122,8</w:t>
            </w:r>
          </w:p>
        </w:tc>
      </w:tr>
      <w:tr w:rsidR="00772D3A" w:rsidRPr="00A52925" w14:paraId="23A568F8"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7CA12215" w14:textId="77777777" w:rsidR="00772D3A" w:rsidRPr="00A52925" w:rsidRDefault="00772D3A" w:rsidP="00772D3A">
            <w:pPr>
              <w:spacing w:before="6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4" w:space="0" w:color="auto"/>
              <w:bottom w:val="dotted" w:sz="4" w:space="0" w:color="auto"/>
              <w:right w:val="single" w:sz="4" w:space="0" w:color="auto"/>
            </w:tcBorders>
            <w:vAlign w:val="bottom"/>
          </w:tcPr>
          <w:p w14:paraId="4CA572A5" w14:textId="77777777" w:rsidR="00772D3A" w:rsidRPr="00413A6E" w:rsidRDefault="00772D3A" w:rsidP="003326BB">
            <w:pPr>
              <w:spacing w:before="6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4" w:space="0" w:color="auto"/>
              <w:bottom w:val="dotted" w:sz="4" w:space="0" w:color="auto"/>
              <w:right w:val="single" w:sz="4" w:space="0" w:color="auto"/>
            </w:tcBorders>
            <w:vAlign w:val="bottom"/>
          </w:tcPr>
          <w:p w14:paraId="022BF6E4" w14:textId="77777777" w:rsidR="00772D3A" w:rsidRPr="00413A6E" w:rsidRDefault="00772D3A" w:rsidP="003326BB">
            <w:pPr>
              <w:spacing w:before="60" w:line="240" w:lineRule="exact"/>
              <w:ind w:firstLine="0"/>
              <w:jc w:val="center"/>
              <w:rPr>
                <w:rFonts w:cs="Arial"/>
                <w:sz w:val="20"/>
              </w:rPr>
            </w:pPr>
            <w:r w:rsidRPr="00413A6E">
              <w:rPr>
                <w:rFonts w:cs="Arial"/>
                <w:sz w:val="20"/>
              </w:rPr>
              <w:t>101,5</w:t>
            </w:r>
          </w:p>
        </w:tc>
        <w:tc>
          <w:tcPr>
            <w:tcW w:w="3260" w:type="dxa"/>
            <w:tcBorders>
              <w:top w:val="dotted" w:sz="4" w:space="0" w:color="auto"/>
              <w:left w:val="single" w:sz="4" w:space="0" w:color="auto"/>
              <w:bottom w:val="dotted" w:sz="4" w:space="0" w:color="auto"/>
              <w:right w:val="double" w:sz="6" w:space="0" w:color="auto"/>
            </w:tcBorders>
            <w:vAlign w:val="bottom"/>
          </w:tcPr>
          <w:p w14:paraId="6BAB3F39" w14:textId="77777777" w:rsidR="00772D3A" w:rsidRPr="00413A6E" w:rsidRDefault="00772D3A" w:rsidP="003326BB">
            <w:pPr>
              <w:spacing w:before="60" w:line="240" w:lineRule="exact"/>
              <w:ind w:firstLine="0"/>
              <w:jc w:val="center"/>
              <w:rPr>
                <w:rFonts w:cs="Arial"/>
                <w:sz w:val="20"/>
              </w:rPr>
            </w:pPr>
            <w:r w:rsidRPr="00413A6E">
              <w:rPr>
                <w:rFonts w:cs="Arial"/>
                <w:sz w:val="20"/>
              </w:rPr>
              <w:t>120,5</w:t>
            </w:r>
          </w:p>
        </w:tc>
      </w:tr>
      <w:tr w:rsidR="00772D3A" w:rsidRPr="00A52925" w14:paraId="001CD82C"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1BB8B4DB" w14:textId="77777777" w:rsidR="00772D3A" w:rsidRPr="00A52925" w:rsidRDefault="00772D3A" w:rsidP="00772D3A">
            <w:pPr>
              <w:spacing w:before="60" w:line="240" w:lineRule="exact"/>
              <w:ind w:left="114" w:hanging="57"/>
              <w:jc w:val="left"/>
              <w:rPr>
                <w:rFonts w:cs="Arial"/>
                <w:sz w:val="20"/>
              </w:rPr>
            </w:pPr>
            <w:r w:rsidRPr="00A52925">
              <w:rPr>
                <w:rFonts w:cs="Arial"/>
                <w:sz w:val="20"/>
              </w:rPr>
              <w:t>Июнь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vAlign w:val="bottom"/>
          </w:tcPr>
          <w:p w14:paraId="17FF0955" w14:textId="77777777" w:rsidR="00772D3A" w:rsidRPr="00413A6E" w:rsidRDefault="00772D3A" w:rsidP="003326BB">
            <w:pPr>
              <w:spacing w:before="6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4" w:space="0" w:color="auto"/>
              <w:bottom w:val="dotted" w:sz="4" w:space="0" w:color="auto"/>
              <w:right w:val="single" w:sz="4" w:space="0" w:color="auto"/>
            </w:tcBorders>
            <w:vAlign w:val="bottom"/>
          </w:tcPr>
          <w:p w14:paraId="2E15B834" w14:textId="77777777" w:rsidR="00772D3A" w:rsidRPr="00413A6E" w:rsidRDefault="00772D3A" w:rsidP="003326BB">
            <w:pPr>
              <w:spacing w:before="60" w:line="240" w:lineRule="exact"/>
              <w:ind w:firstLine="0"/>
              <w:jc w:val="center"/>
              <w:rPr>
                <w:rFonts w:cs="Arial"/>
                <w:sz w:val="20"/>
              </w:rPr>
            </w:pPr>
            <w:r w:rsidRPr="00413A6E">
              <w:rPr>
                <w:rFonts w:cs="Arial"/>
                <w:sz w:val="20"/>
              </w:rPr>
              <w:t>98,0</w:t>
            </w:r>
          </w:p>
        </w:tc>
        <w:tc>
          <w:tcPr>
            <w:tcW w:w="3260" w:type="dxa"/>
            <w:tcBorders>
              <w:top w:val="dotted" w:sz="4" w:space="0" w:color="auto"/>
              <w:left w:val="single" w:sz="4" w:space="0" w:color="auto"/>
              <w:bottom w:val="dotted" w:sz="4" w:space="0" w:color="auto"/>
              <w:right w:val="double" w:sz="6" w:space="0" w:color="auto"/>
            </w:tcBorders>
            <w:vAlign w:val="bottom"/>
          </w:tcPr>
          <w:p w14:paraId="124870D2" w14:textId="77777777" w:rsidR="00772D3A" w:rsidRPr="00413A6E" w:rsidRDefault="00772D3A" w:rsidP="003326BB">
            <w:pPr>
              <w:spacing w:before="60" w:line="240" w:lineRule="exact"/>
              <w:ind w:firstLine="0"/>
              <w:jc w:val="center"/>
              <w:rPr>
                <w:rFonts w:cs="Arial"/>
                <w:sz w:val="20"/>
              </w:rPr>
            </w:pPr>
            <w:r w:rsidRPr="00413A6E">
              <w:rPr>
                <w:rFonts w:cs="Arial"/>
                <w:sz w:val="20"/>
              </w:rPr>
              <w:t>115,9</w:t>
            </w:r>
          </w:p>
        </w:tc>
      </w:tr>
      <w:tr w:rsidR="00772D3A" w:rsidRPr="003326BB" w14:paraId="000BCF12"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6D9DC615"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II квартал </w:t>
            </w:r>
          </w:p>
        </w:tc>
        <w:tc>
          <w:tcPr>
            <w:tcW w:w="1560" w:type="dxa"/>
            <w:tcBorders>
              <w:top w:val="dotted" w:sz="4" w:space="0" w:color="auto"/>
              <w:left w:val="single" w:sz="4" w:space="0" w:color="auto"/>
              <w:bottom w:val="dotted" w:sz="4" w:space="0" w:color="auto"/>
              <w:right w:val="single" w:sz="4" w:space="0" w:color="auto"/>
            </w:tcBorders>
            <w:vAlign w:val="bottom"/>
          </w:tcPr>
          <w:p w14:paraId="58C4F303" w14:textId="77777777" w:rsidR="00772D3A" w:rsidRPr="003326BB" w:rsidRDefault="00772D3A" w:rsidP="003326BB">
            <w:pPr>
              <w:spacing w:before="60" w:line="240" w:lineRule="exact"/>
              <w:ind w:firstLine="0"/>
              <w:jc w:val="center"/>
              <w:rPr>
                <w:rFonts w:cs="Arial"/>
                <w:i/>
                <w:sz w:val="20"/>
              </w:rPr>
            </w:pPr>
            <w:r w:rsidRPr="003326BB">
              <w:rPr>
                <w:rFonts w:cs="Arial"/>
                <w:i/>
                <w:sz w:val="20"/>
              </w:rPr>
              <w:t>159644,4</w:t>
            </w:r>
          </w:p>
        </w:tc>
        <w:tc>
          <w:tcPr>
            <w:tcW w:w="2268" w:type="dxa"/>
            <w:tcBorders>
              <w:top w:val="dotted" w:sz="4" w:space="0" w:color="auto"/>
              <w:left w:val="single" w:sz="4" w:space="0" w:color="auto"/>
              <w:bottom w:val="dotted" w:sz="4" w:space="0" w:color="auto"/>
              <w:right w:val="single" w:sz="4" w:space="0" w:color="auto"/>
            </w:tcBorders>
            <w:vAlign w:val="bottom"/>
          </w:tcPr>
          <w:p w14:paraId="16ABAB02"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108,1</w:t>
            </w:r>
          </w:p>
        </w:tc>
        <w:tc>
          <w:tcPr>
            <w:tcW w:w="3260" w:type="dxa"/>
            <w:tcBorders>
              <w:top w:val="dotted" w:sz="4" w:space="0" w:color="auto"/>
              <w:left w:val="single" w:sz="4" w:space="0" w:color="auto"/>
              <w:bottom w:val="dotted" w:sz="4" w:space="0" w:color="auto"/>
              <w:right w:val="double" w:sz="6" w:space="0" w:color="auto"/>
            </w:tcBorders>
            <w:vAlign w:val="bottom"/>
          </w:tcPr>
          <w:p w14:paraId="52CC3B4D"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119,7</w:t>
            </w:r>
          </w:p>
        </w:tc>
      </w:tr>
      <w:tr w:rsidR="00772D3A" w:rsidRPr="003326BB" w14:paraId="7295166B"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60138DB3"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I полугодие </w:t>
            </w:r>
          </w:p>
        </w:tc>
        <w:tc>
          <w:tcPr>
            <w:tcW w:w="1560" w:type="dxa"/>
            <w:tcBorders>
              <w:top w:val="dotted" w:sz="4" w:space="0" w:color="auto"/>
              <w:left w:val="single" w:sz="4" w:space="0" w:color="auto"/>
              <w:bottom w:val="dotted" w:sz="4" w:space="0" w:color="auto"/>
              <w:right w:val="single" w:sz="4" w:space="0" w:color="auto"/>
            </w:tcBorders>
            <w:vAlign w:val="bottom"/>
          </w:tcPr>
          <w:p w14:paraId="692FF3A7" w14:textId="77777777" w:rsidR="00772D3A" w:rsidRPr="003326BB" w:rsidRDefault="00772D3A" w:rsidP="003326BB">
            <w:pPr>
              <w:spacing w:before="60" w:line="240" w:lineRule="exact"/>
              <w:ind w:firstLine="0"/>
              <w:jc w:val="center"/>
              <w:rPr>
                <w:rFonts w:cs="Arial"/>
                <w:i/>
                <w:sz w:val="20"/>
              </w:rPr>
            </w:pPr>
            <w:r w:rsidRPr="003326BB">
              <w:rPr>
                <w:rFonts w:cs="Arial"/>
                <w:i/>
                <w:sz w:val="20"/>
              </w:rPr>
              <w:t>303282,6</w:t>
            </w:r>
          </w:p>
        </w:tc>
        <w:tc>
          <w:tcPr>
            <w:tcW w:w="2268" w:type="dxa"/>
            <w:tcBorders>
              <w:top w:val="dotted" w:sz="4" w:space="0" w:color="auto"/>
              <w:left w:val="single" w:sz="4" w:space="0" w:color="auto"/>
              <w:bottom w:val="dotted" w:sz="4" w:space="0" w:color="auto"/>
              <w:right w:val="single" w:sz="4" w:space="0" w:color="auto"/>
            </w:tcBorders>
            <w:vAlign w:val="bottom"/>
          </w:tcPr>
          <w:p w14:paraId="6FA33D29" w14:textId="77777777" w:rsidR="00772D3A" w:rsidRPr="003326BB" w:rsidRDefault="00772D3A" w:rsidP="003326BB">
            <w:pPr>
              <w:spacing w:before="60" w:line="240" w:lineRule="exact"/>
              <w:ind w:firstLine="0"/>
              <w:jc w:val="center"/>
              <w:rPr>
                <w:rFonts w:cs="Arial"/>
                <w:i/>
                <w:sz w:val="20"/>
                <w:highlight w:val="yellow"/>
              </w:rPr>
            </w:pPr>
          </w:p>
        </w:tc>
        <w:tc>
          <w:tcPr>
            <w:tcW w:w="3260" w:type="dxa"/>
            <w:tcBorders>
              <w:top w:val="dotted" w:sz="4" w:space="0" w:color="auto"/>
              <w:left w:val="single" w:sz="4" w:space="0" w:color="auto"/>
              <w:bottom w:val="dotted" w:sz="4" w:space="0" w:color="auto"/>
              <w:right w:val="double" w:sz="6" w:space="0" w:color="auto"/>
            </w:tcBorders>
            <w:vAlign w:val="bottom"/>
          </w:tcPr>
          <w:p w14:paraId="646E3285"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109,1</w:t>
            </w:r>
          </w:p>
        </w:tc>
      </w:tr>
      <w:tr w:rsidR="00772D3A" w:rsidRPr="00A52925" w14:paraId="739C02C0"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5C89FB9C" w14:textId="77777777" w:rsidR="00772D3A" w:rsidRPr="00D43E3F" w:rsidRDefault="00772D3A" w:rsidP="00772D3A">
            <w:pPr>
              <w:spacing w:before="60" w:line="240" w:lineRule="exact"/>
              <w:ind w:left="114" w:hanging="57"/>
              <w:jc w:val="left"/>
              <w:rPr>
                <w:rFonts w:cs="Arial"/>
                <w:sz w:val="20"/>
              </w:rPr>
            </w:pPr>
            <w:r w:rsidRPr="00D43E3F">
              <w:rPr>
                <w:rFonts w:cs="Arial"/>
                <w:sz w:val="20"/>
              </w:rPr>
              <w:t>Июль</w:t>
            </w:r>
            <w:r>
              <w:rPr>
                <w:rFonts w:cs="Arial"/>
                <w:sz w:val="20"/>
              </w:rPr>
              <w:t xml:space="preserve"> </w:t>
            </w:r>
            <w:r w:rsidRPr="00EA3F56">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3486695D" w14:textId="77777777" w:rsidR="00772D3A" w:rsidRPr="00413A6E" w:rsidRDefault="00772D3A" w:rsidP="003326BB">
            <w:pPr>
              <w:spacing w:before="60" w:line="240" w:lineRule="exact"/>
              <w:ind w:firstLine="0"/>
              <w:jc w:val="center"/>
              <w:rPr>
                <w:rFonts w:cs="Arial"/>
                <w:sz w:val="20"/>
              </w:rPr>
            </w:pPr>
            <w:r w:rsidRPr="00413A6E">
              <w:rPr>
                <w:rFonts w:cs="Arial"/>
                <w:sz w:val="20"/>
              </w:rPr>
              <w:t>5</w:t>
            </w:r>
            <w:r>
              <w:rPr>
                <w:rFonts w:cs="Arial"/>
                <w:sz w:val="20"/>
              </w:rPr>
              <w:t>3</w:t>
            </w:r>
            <w:r w:rsidRPr="00413A6E">
              <w:rPr>
                <w:rFonts w:cs="Arial"/>
                <w:sz w:val="20"/>
              </w:rPr>
              <w:t>35</w:t>
            </w:r>
            <w:r>
              <w:rPr>
                <w:rFonts w:cs="Arial"/>
                <w:sz w:val="20"/>
              </w:rPr>
              <w:t>9</w:t>
            </w:r>
            <w:r w:rsidRPr="00413A6E">
              <w:rPr>
                <w:rFonts w:cs="Arial"/>
                <w:sz w:val="20"/>
              </w:rPr>
              <w:t>,</w:t>
            </w:r>
            <w:r>
              <w:rPr>
                <w:rFonts w:cs="Arial"/>
                <w:sz w:val="20"/>
              </w:rPr>
              <w:t>5</w:t>
            </w:r>
          </w:p>
        </w:tc>
        <w:tc>
          <w:tcPr>
            <w:tcW w:w="2268" w:type="dxa"/>
            <w:tcBorders>
              <w:top w:val="dotted" w:sz="4" w:space="0" w:color="auto"/>
              <w:left w:val="single" w:sz="4" w:space="0" w:color="auto"/>
              <w:bottom w:val="dotted" w:sz="4" w:space="0" w:color="auto"/>
              <w:right w:val="single" w:sz="4" w:space="0" w:color="auto"/>
            </w:tcBorders>
            <w:vAlign w:val="bottom"/>
          </w:tcPr>
          <w:p w14:paraId="2384D886" w14:textId="77777777" w:rsidR="00772D3A" w:rsidRPr="00413A6E" w:rsidRDefault="00772D3A" w:rsidP="003326BB">
            <w:pPr>
              <w:spacing w:before="60" w:line="240" w:lineRule="exact"/>
              <w:ind w:firstLine="0"/>
              <w:jc w:val="center"/>
              <w:rPr>
                <w:rFonts w:cs="Arial"/>
                <w:sz w:val="20"/>
              </w:rPr>
            </w:pPr>
            <w:r>
              <w:rPr>
                <w:rFonts w:cs="Arial"/>
                <w:sz w:val="20"/>
              </w:rPr>
              <w:t>100,0</w:t>
            </w:r>
          </w:p>
        </w:tc>
        <w:tc>
          <w:tcPr>
            <w:tcW w:w="3260" w:type="dxa"/>
            <w:tcBorders>
              <w:top w:val="dotted" w:sz="4" w:space="0" w:color="auto"/>
              <w:left w:val="single" w:sz="4" w:space="0" w:color="auto"/>
              <w:bottom w:val="dotted" w:sz="4" w:space="0" w:color="auto"/>
              <w:right w:val="double" w:sz="6" w:space="0" w:color="auto"/>
            </w:tcBorders>
            <w:vAlign w:val="bottom"/>
          </w:tcPr>
          <w:p w14:paraId="3A7347F3" w14:textId="77777777" w:rsidR="00772D3A" w:rsidRPr="00413A6E" w:rsidRDefault="00772D3A" w:rsidP="003326BB">
            <w:pPr>
              <w:spacing w:before="60" w:line="240" w:lineRule="exact"/>
              <w:ind w:firstLine="0"/>
              <w:jc w:val="center"/>
              <w:rPr>
                <w:rFonts w:cs="Arial"/>
                <w:sz w:val="20"/>
              </w:rPr>
            </w:pPr>
            <w:r w:rsidRPr="00413A6E">
              <w:rPr>
                <w:rFonts w:cs="Arial"/>
                <w:sz w:val="20"/>
              </w:rPr>
              <w:t>1</w:t>
            </w:r>
            <w:r>
              <w:rPr>
                <w:rFonts w:cs="Arial"/>
                <w:sz w:val="20"/>
              </w:rPr>
              <w:t>08</w:t>
            </w:r>
            <w:r w:rsidRPr="00413A6E">
              <w:rPr>
                <w:rFonts w:cs="Arial"/>
                <w:sz w:val="20"/>
              </w:rPr>
              <w:t>,3</w:t>
            </w:r>
          </w:p>
        </w:tc>
      </w:tr>
      <w:tr w:rsidR="00772D3A" w:rsidRPr="00A52925" w14:paraId="3DB72C6B"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432278E9" w14:textId="77777777" w:rsidR="00772D3A" w:rsidRPr="00D43E3F" w:rsidRDefault="00772D3A" w:rsidP="00772D3A">
            <w:pPr>
              <w:spacing w:before="60" w:line="240" w:lineRule="exact"/>
              <w:ind w:left="114" w:hanging="57"/>
              <w:jc w:val="left"/>
              <w:rPr>
                <w:rFonts w:cs="Arial"/>
                <w:sz w:val="20"/>
              </w:rPr>
            </w:pPr>
            <w:r w:rsidRPr="004E37B3">
              <w:rPr>
                <w:rFonts w:cs="Arial"/>
                <w:sz w:val="20"/>
              </w:rPr>
              <w:t>Август</w:t>
            </w:r>
            <w:r>
              <w:rPr>
                <w:rFonts w:cs="Arial"/>
                <w:sz w:val="20"/>
              </w:rPr>
              <w:t xml:space="preserve"> </w:t>
            </w:r>
            <w:r w:rsidRPr="00EA3F56">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1C85518C" w14:textId="77777777" w:rsidR="00772D3A" w:rsidRPr="002C1017" w:rsidRDefault="00772D3A" w:rsidP="003326BB">
            <w:pPr>
              <w:spacing w:before="60" w:line="240" w:lineRule="exact"/>
              <w:ind w:firstLine="0"/>
              <w:jc w:val="center"/>
              <w:rPr>
                <w:rFonts w:cs="Arial"/>
                <w:sz w:val="20"/>
              </w:rPr>
            </w:pPr>
            <w:r w:rsidRPr="002C1017">
              <w:rPr>
                <w:rFonts w:cs="Arial"/>
                <w:sz w:val="20"/>
              </w:rPr>
              <w:t>5</w:t>
            </w:r>
            <w:r>
              <w:rPr>
                <w:rFonts w:cs="Arial"/>
                <w:sz w:val="20"/>
              </w:rPr>
              <w:t>516</w:t>
            </w:r>
            <w:r w:rsidRPr="002C1017">
              <w:rPr>
                <w:rFonts w:cs="Arial"/>
                <w:sz w:val="20"/>
              </w:rPr>
              <w:t>7</w:t>
            </w:r>
            <w:r>
              <w:rPr>
                <w:rFonts w:cs="Arial"/>
                <w:sz w:val="20"/>
              </w:rPr>
              <w:t>,</w:t>
            </w:r>
            <w:r w:rsidRPr="002C1017">
              <w:rPr>
                <w:rFonts w:cs="Arial"/>
                <w:sz w:val="20"/>
              </w:rPr>
              <w:t>4</w:t>
            </w:r>
          </w:p>
        </w:tc>
        <w:tc>
          <w:tcPr>
            <w:tcW w:w="2268" w:type="dxa"/>
            <w:tcBorders>
              <w:top w:val="dotted" w:sz="4" w:space="0" w:color="auto"/>
              <w:left w:val="single" w:sz="4" w:space="0" w:color="auto"/>
              <w:bottom w:val="dotted" w:sz="4" w:space="0" w:color="auto"/>
              <w:right w:val="single" w:sz="4" w:space="0" w:color="auto"/>
            </w:tcBorders>
            <w:vAlign w:val="bottom"/>
          </w:tcPr>
          <w:p w14:paraId="4196259A" w14:textId="77777777" w:rsidR="00772D3A" w:rsidRPr="002C1017" w:rsidRDefault="00772D3A" w:rsidP="003326BB">
            <w:pPr>
              <w:spacing w:before="60" w:line="240" w:lineRule="exact"/>
              <w:ind w:firstLine="0"/>
              <w:jc w:val="center"/>
              <w:rPr>
                <w:rFonts w:cs="Arial"/>
                <w:sz w:val="20"/>
              </w:rPr>
            </w:pPr>
            <w:r w:rsidRPr="002C1017">
              <w:rPr>
                <w:rFonts w:cs="Arial"/>
                <w:sz w:val="20"/>
              </w:rPr>
              <w:t>102,</w:t>
            </w:r>
            <w:r>
              <w:rPr>
                <w:rFonts w:cs="Arial"/>
                <w:sz w:val="20"/>
              </w:rPr>
              <w:t>6</w:t>
            </w:r>
          </w:p>
        </w:tc>
        <w:tc>
          <w:tcPr>
            <w:tcW w:w="3260" w:type="dxa"/>
            <w:tcBorders>
              <w:top w:val="dotted" w:sz="4" w:space="0" w:color="auto"/>
              <w:left w:val="single" w:sz="4" w:space="0" w:color="auto"/>
              <w:bottom w:val="dotted" w:sz="4" w:space="0" w:color="auto"/>
              <w:right w:val="double" w:sz="6" w:space="0" w:color="auto"/>
            </w:tcBorders>
            <w:vAlign w:val="bottom"/>
          </w:tcPr>
          <w:p w14:paraId="382D5232" w14:textId="77777777" w:rsidR="00772D3A" w:rsidRPr="002C1017" w:rsidRDefault="00772D3A" w:rsidP="003326BB">
            <w:pPr>
              <w:spacing w:before="60" w:line="240" w:lineRule="exact"/>
              <w:ind w:firstLine="0"/>
              <w:jc w:val="center"/>
              <w:rPr>
                <w:rFonts w:cs="Arial"/>
                <w:sz w:val="20"/>
              </w:rPr>
            </w:pPr>
            <w:r w:rsidRPr="002C1017">
              <w:rPr>
                <w:rFonts w:cs="Arial"/>
                <w:sz w:val="20"/>
              </w:rPr>
              <w:t>1</w:t>
            </w:r>
            <w:r>
              <w:rPr>
                <w:rFonts w:cs="Arial"/>
                <w:sz w:val="20"/>
              </w:rPr>
              <w:t>0</w:t>
            </w:r>
            <w:r w:rsidRPr="002C1017">
              <w:rPr>
                <w:rFonts w:cs="Arial"/>
                <w:sz w:val="20"/>
              </w:rPr>
              <w:t>9</w:t>
            </w:r>
            <w:r>
              <w:rPr>
                <w:rFonts w:cs="Arial"/>
                <w:sz w:val="20"/>
              </w:rPr>
              <w:t>,0</w:t>
            </w:r>
          </w:p>
        </w:tc>
      </w:tr>
      <w:tr w:rsidR="00772D3A" w:rsidRPr="00A52925" w14:paraId="2A137FED"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372FE00F" w14:textId="77777777" w:rsidR="00772D3A" w:rsidRPr="004E37B3" w:rsidRDefault="00772D3A" w:rsidP="00772D3A">
            <w:pPr>
              <w:spacing w:before="60" w:line="240" w:lineRule="exact"/>
              <w:ind w:left="114" w:hanging="57"/>
              <w:jc w:val="left"/>
              <w:rPr>
                <w:rFonts w:cs="Arial"/>
                <w:sz w:val="20"/>
              </w:rPr>
            </w:pPr>
            <w:r w:rsidRPr="00DB3618">
              <w:rPr>
                <w:rFonts w:cs="Arial"/>
                <w:sz w:val="20"/>
              </w:rPr>
              <w:t>Сентябрь</w:t>
            </w:r>
            <w:r>
              <w:rPr>
                <w:rFonts w:cs="Arial"/>
                <w:sz w:val="20"/>
              </w:rPr>
              <w:t xml:space="preserve"> </w:t>
            </w:r>
            <w:r w:rsidRPr="00EA3F56">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42B37B76" w14:textId="77777777" w:rsidR="00772D3A" w:rsidRPr="00106D8E" w:rsidRDefault="00772D3A" w:rsidP="003326BB">
            <w:pPr>
              <w:spacing w:before="60" w:line="240" w:lineRule="exact"/>
              <w:ind w:firstLine="0"/>
              <w:jc w:val="center"/>
              <w:rPr>
                <w:rFonts w:cs="Arial"/>
                <w:sz w:val="20"/>
              </w:rPr>
            </w:pPr>
            <w:r w:rsidRPr="00106D8E">
              <w:rPr>
                <w:rFonts w:cs="Arial"/>
                <w:sz w:val="20"/>
              </w:rPr>
              <w:t>5</w:t>
            </w:r>
            <w:r>
              <w:rPr>
                <w:rFonts w:cs="Arial"/>
                <w:sz w:val="20"/>
              </w:rPr>
              <w:t>6</w:t>
            </w:r>
            <w:r w:rsidRPr="00106D8E">
              <w:rPr>
                <w:rFonts w:cs="Arial"/>
                <w:sz w:val="20"/>
              </w:rPr>
              <w:t>1</w:t>
            </w:r>
            <w:r>
              <w:rPr>
                <w:rFonts w:cs="Arial"/>
                <w:sz w:val="20"/>
              </w:rPr>
              <w:t>33</w:t>
            </w:r>
            <w:r w:rsidRPr="00106D8E">
              <w:rPr>
                <w:rFonts w:cs="Arial"/>
                <w:sz w:val="20"/>
              </w:rPr>
              <w:t>,</w:t>
            </w:r>
            <w:r>
              <w:rPr>
                <w:rFonts w:cs="Arial"/>
                <w:sz w:val="20"/>
              </w:rPr>
              <w:t>3</w:t>
            </w:r>
          </w:p>
        </w:tc>
        <w:tc>
          <w:tcPr>
            <w:tcW w:w="2268" w:type="dxa"/>
            <w:tcBorders>
              <w:top w:val="dotted" w:sz="4" w:space="0" w:color="auto"/>
              <w:left w:val="single" w:sz="4" w:space="0" w:color="auto"/>
              <w:bottom w:val="dotted" w:sz="4" w:space="0" w:color="auto"/>
              <w:right w:val="single" w:sz="4" w:space="0" w:color="auto"/>
            </w:tcBorders>
            <w:vAlign w:val="bottom"/>
          </w:tcPr>
          <w:p w14:paraId="7A9439CD" w14:textId="77777777" w:rsidR="00772D3A" w:rsidRPr="00106D8E" w:rsidRDefault="00772D3A" w:rsidP="003326BB">
            <w:pPr>
              <w:spacing w:before="60" w:line="240" w:lineRule="exact"/>
              <w:ind w:firstLine="0"/>
              <w:jc w:val="center"/>
              <w:rPr>
                <w:rFonts w:cs="Arial"/>
                <w:sz w:val="20"/>
              </w:rPr>
            </w:pPr>
            <w:r w:rsidRPr="00106D8E">
              <w:rPr>
                <w:rFonts w:cs="Arial"/>
                <w:sz w:val="20"/>
              </w:rPr>
              <w:t>10</w:t>
            </w:r>
            <w:r>
              <w:rPr>
                <w:rFonts w:cs="Arial"/>
                <w:sz w:val="20"/>
              </w:rPr>
              <w:t>1</w:t>
            </w:r>
            <w:r w:rsidRPr="00106D8E">
              <w:rPr>
                <w:rFonts w:cs="Arial"/>
                <w:sz w:val="20"/>
              </w:rPr>
              <w:t>,</w:t>
            </w:r>
            <w:r>
              <w:rPr>
                <w:rFonts w:cs="Arial"/>
                <w:sz w:val="20"/>
              </w:rPr>
              <w:t>1</w:t>
            </w:r>
          </w:p>
        </w:tc>
        <w:tc>
          <w:tcPr>
            <w:tcW w:w="3260" w:type="dxa"/>
            <w:tcBorders>
              <w:top w:val="dotted" w:sz="4" w:space="0" w:color="auto"/>
              <w:left w:val="single" w:sz="4" w:space="0" w:color="auto"/>
              <w:bottom w:val="dotted" w:sz="4" w:space="0" w:color="auto"/>
              <w:right w:val="double" w:sz="6" w:space="0" w:color="auto"/>
            </w:tcBorders>
            <w:vAlign w:val="bottom"/>
          </w:tcPr>
          <w:p w14:paraId="237A68CF" w14:textId="77777777" w:rsidR="00772D3A" w:rsidRPr="00106D8E" w:rsidRDefault="00772D3A" w:rsidP="003326BB">
            <w:pPr>
              <w:spacing w:before="60" w:line="240" w:lineRule="exact"/>
              <w:ind w:firstLine="0"/>
              <w:jc w:val="center"/>
              <w:rPr>
                <w:rFonts w:cs="Arial"/>
                <w:sz w:val="20"/>
              </w:rPr>
            </w:pPr>
            <w:r w:rsidRPr="00106D8E">
              <w:rPr>
                <w:rFonts w:cs="Arial"/>
                <w:sz w:val="20"/>
              </w:rPr>
              <w:t>11</w:t>
            </w:r>
            <w:r>
              <w:rPr>
                <w:rFonts w:cs="Arial"/>
                <w:sz w:val="20"/>
              </w:rPr>
              <w:t>2</w:t>
            </w:r>
            <w:r w:rsidRPr="00106D8E">
              <w:rPr>
                <w:rFonts w:cs="Arial"/>
                <w:sz w:val="20"/>
              </w:rPr>
              <w:t>,</w:t>
            </w:r>
            <w:r>
              <w:rPr>
                <w:rFonts w:cs="Arial"/>
                <w:sz w:val="20"/>
              </w:rPr>
              <w:t>2</w:t>
            </w:r>
          </w:p>
        </w:tc>
      </w:tr>
      <w:tr w:rsidR="00772D3A" w:rsidRPr="003326BB" w14:paraId="3280842D"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491F7FD0"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III квартал </w:t>
            </w:r>
            <w:r w:rsidRPr="003326BB">
              <w:rPr>
                <w:rFonts w:cs="Arial"/>
                <w:i/>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58772ACC" w14:textId="77777777" w:rsidR="00772D3A" w:rsidRPr="003326BB" w:rsidRDefault="00772D3A" w:rsidP="003326BB">
            <w:pPr>
              <w:spacing w:before="60" w:line="240" w:lineRule="exact"/>
              <w:ind w:firstLine="0"/>
              <w:jc w:val="center"/>
              <w:rPr>
                <w:rFonts w:cs="Arial"/>
                <w:i/>
                <w:sz w:val="20"/>
              </w:rPr>
            </w:pPr>
            <w:r w:rsidRPr="003326BB">
              <w:rPr>
                <w:rFonts w:cs="Arial"/>
                <w:i/>
                <w:sz w:val="20"/>
              </w:rPr>
              <w:t>164660,2</w:t>
            </w:r>
          </w:p>
        </w:tc>
        <w:tc>
          <w:tcPr>
            <w:tcW w:w="2268" w:type="dxa"/>
            <w:tcBorders>
              <w:top w:val="dotted" w:sz="4" w:space="0" w:color="auto"/>
              <w:left w:val="single" w:sz="4" w:space="0" w:color="auto"/>
              <w:bottom w:val="dotted" w:sz="4" w:space="0" w:color="auto"/>
              <w:right w:val="single" w:sz="4" w:space="0" w:color="auto"/>
            </w:tcBorders>
            <w:vAlign w:val="bottom"/>
          </w:tcPr>
          <w:p w14:paraId="6EB1C4F3" w14:textId="77777777" w:rsidR="00772D3A" w:rsidRPr="003326BB" w:rsidRDefault="00772D3A" w:rsidP="003326BB">
            <w:pPr>
              <w:spacing w:before="60" w:line="240" w:lineRule="exact"/>
              <w:ind w:firstLine="0"/>
              <w:jc w:val="center"/>
              <w:rPr>
                <w:rFonts w:cs="Arial"/>
                <w:i/>
                <w:sz w:val="20"/>
              </w:rPr>
            </w:pPr>
            <w:r w:rsidRPr="003326BB">
              <w:rPr>
                <w:rFonts w:cs="Arial"/>
                <w:i/>
                <w:sz w:val="20"/>
              </w:rPr>
              <w:t>101,4</w:t>
            </w:r>
          </w:p>
        </w:tc>
        <w:tc>
          <w:tcPr>
            <w:tcW w:w="3260" w:type="dxa"/>
            <w:tcBorders>
              <w:top w:val="dotted" w:sz="4" w:space="0" w:color="auto"/>
              <w:left w:val="single" w:sz="4" w:space="0" w:color="auto"/>
              <w:bottom w:val="dotted" w:sz="4" w:space="0" w:color="auto"/>
              <w:right w:val="double" w:sz="6" w:space="0" w:color="auto"/>
            </w:tcBorders>
            <w:vAlign w:val="bottom"/>
          </w:tcPr>
          <w:p w14:paraId="34DD8D3F" w14:textId="77777777" w:rsidR="00772D3A" w:rsidRPr="003326BB" w:rsidRDefault="00772D3A" w:rsidP="003326BB">
            <w:pPr>
              <w:spacing w:before="60" w:line="240" w:lineRule="exact"/>
              <w:ind w:firstLine="0"/>
              <w:jc w:val="center"/>
              <w:rPr>
                <w:rFonts w:cs="Arial"/>
                <w:i/>
                <w:sz w:val="20"/>
              </w:rPr>
            </w:pPr>
            <w:r w:rsidRPr="003326BB">
              <w:rPr>
                <w:rFonts w:cs="Arial"/>
                <w:i/>
                <w:sz w:val="20"/>
              </w:rPr>
              <w:t>109,8</w:t>
            </w:r>
          </w:p>
        </w:tc>
      </w:tr>
      <w:tr w:rsidR="00772D3A" w:rsidRPr="003326BB" w14:paraId="73E411A3"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tcPr>
          <w:p w14:paraId="075B8778"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Январь – сентябрь </w:t>
            </w:r>
            <w:r w:rsidRPr="003326BB">
              <w:rPr>
                <w:rFonts w:cs="Arial"/>
                <w:i/>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5D68C741" w14:textId="77777777" w:rsidR="00772D3A" w:rsidRPr="003326BB" w:rsidRDefault="00772D3A" w:rsidP="003326BB">
            <w:pPr>
              <w:spacing w:before="60" w:line="240" w:lineRule="exact"/>
              <w:ind w:firstLine="0"/>
              <w:jc w:val="center"/>
              <w:rPr>
                <w:rFonts w:cs="Arial"/>
                <w:i/>
                <w:sz w:val="20"/>
              </w:rPr>
            </w:pPr>
            <w:r w:rsidRPr="003326BB">
              <w:rPr>
                <w:rFonts w:cs="Arial"/>
                <w:i/>
                <w:sz w:val="20"/>
              </w:rPr>
              <w:t>467942,8</w:t>
            </w:r>
          </w:p>
        </w:tc>
        <w:tc>
          <w:tcPr>
            <w:tcW w:w="2268" w:type="dxa"/>
            <w:tcBorders>
              <w:top w:val="dotted" w:sz="4" w:space="0" w:color="auto"/>
              <w:left w:val="single" w:sz="4" w:space="0" w:color="auto"/>
              <w:bottom w:val="dotted" w:sz="4" w:space="0" w:color="auto"/>
              <w:right w:val="single" w:sz="4" w:space="0" w:color="auto"/>
            </w:tcBorders>
            <w:vAlign w:val="bottom"/>
          </w:tcPr>
          <w:p w14:paraId="17B0FF74" w14:textId="77777777" w:rsidR="00772D3A" w:rsidRPr="003326BB" w:rsidRDefault="00772D3A" w:rsidP="003326BB">
            <w:pPr>
              <w:spacing w:before="60" w:line="240" w:lineRule="exact"/>
              <w:ind w:firstLine="0"/>
              <w:jc w:val="center"/>
              <w:rPr>
                <w:rFonts w:cs="Arial"/>
                <w:i/>
                <w:sz w:val="20"/>
              </w:rPr>
            </w:pPr>
          </w:p>
        </w:tc>
        <w:tc>
          <w:tcPr>
            <w:tcW w:w="3260" w:type="dxa"/>
            <w:tcBorders>
              <w:top w:val="dotted" w:sz="4" w:space="0" w:color="auto"/>
              <w:left w:val="single" w:sz="4" w:space="0" w:color="auto"/>
              <w:bottom w:val="dotted" w:sz="4" w:space="0" w:color="auto"/>
              <w:right w:val="double" w:sz="6" w:space="0" w:color="auto"/>
            </w:tcBorders>
            <w:vAlign w:val="bottom"/>
          </w:tcPr>
          <w:p w14:paraId="7C44BBC3" w14:textId="77777777" w:rsidR="00772D3A" w:rsidRPr="003326BB" w:rsidRDefault="00772D3A" w:rsidP="003326BB">
            <w:pPr>
              <w:spacing w:before="60" w:line="240" w:lineRule="exact"/>
              <w:ind w:firstLine="0"/>
              <w:jc w:val="center"/>
              <w:rPr>
                <w:rFonts w:cs="Arial"/>
                <w:i/>
                <w:sz w:val="20"/>
              </w:rPr>
            </w:pPr>
            <w:r w:rsidRPr="003326BB">
              <w:rPr>
                <w:rFonts w:cs="Arial"/>
                <w:i/>
                <w:sz w:val="20"/>
              </w:rPr>
              <w:t>109,3</w:t>
            </w:r>
          </w:p>
        </w:tc>
      </w:tr>
      <w:tr w:rsidR="00772D3A" w:rsidRPr="00074E63" w14:paraId="2B53465E"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vAlign w:val="bottom"/>
          </w:tcPr>
          <w:p w14:paraId="0F858657" w14:textId="77777777" w:rsidR="00772D3A" w:rsidRPr="00074E63" w:rsidRDefault="00772D3A" w:rsidP="00772D3A">
            <w:pPr>
              <w:spacing w:before="60" w:line="240" w:lineRule="exact"/>
              <w:ind w:left="114" w:hanging="57"/>
              <w:jc w:val="left"/>
              <w:rPr>
                <w:rFonts w:cs="Arial"/>
                <w:sz w:val="20"/>
              </w:rPr>
            </w:pPr>
            <w:r w:rsidRPr="00074E63">
              <w:rPr>
                <w:rFonts w:cs="Arial"/>
                <w:sz w:val="20"/>
              </w:rPr>
              <w:t>Октябрь</w:t>
            </w:r>
            <w:r>
              <w:rPr>
                <w:rFonts w:cs="Arial"/>
                <w:sz w:val="20"/>
              </w:rPr>
              <w:t xml:space="preserve"> </w:t>
            </w:r>
            <w:r w:rsidRPr="00EA3F56">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vAlign w:val="bottom"/>
          </w:tcPr>
          <w:p w14:paraId="107F6F48" w14:textId="77777777" w:rsidR="00772D3A" w:rsidRPr="00074E63" w:rsidRDefault="00772D3A" w:rsidP="003326BB">
            <w:pPr>
              <w:spacing w:before="60" w:line="240" w:lineRule="exact"/>
              <w:ind w:firstLine="0"/>
              <w:jc w:val="center"/>
              <w:rPr>
                <w:rFonts w:cs="Arial"/>
                <w:sz w:val="20"/>
              </w:rPr>
            </w:pPr>
            <w:r w:rsidRPr="00074E63">
              <w:rPr>
                <w:rFonts w:cs="Arial"/>
                <w:sz w:val="20"/>
              </w:rPr>
              <w:t>5</w:t>
            </w:r>
            <w:r>
              <w:rPr>
                <w:rFonts w:cs="Arial"/>
                <w:sz w:val="20"/>
              </w:rPr>
              <w:t>60</w:t>
            </w:r>
            <w:r w:rsidRPr="00074E63">
              <w:rPr>
                <w:rFonts w:cs="Arial"/>
                <w:sz w:val="20"/>
              </w:rPr>
              <w:t>7</w:t>
            </w:r>
            <w:r>
              <w:rPr>
                <w:rFonts w:cs="Arial"/>
                <w:sz w:val="20"/>
              </w:rPr>
              <w:t>0</w:t>
            </w:r>
            <w:r w:rsidRPr="00074E63">
              <w:rPr>
                <w:rFonts w:cs="Arial"/>
                <w:sz w:val="20"/>
              </w:rPr>
              <w:t>,</w:t>
            </w:r>
            <w:r>
              <w:rPr>
                <w:rFonts w:cs="Arial"/>
                <w:sz w:val="20"/>
              </w:rPr>
              <w:t>6</w:t>
            </w:r>
          </w:p>
        </w:tc>
        <w:tc>
          <w:tcPr>
            <w:tcW w:w="2268" w:type="dxa"/>
            <w:tcBorders>
              <w:top w:val="dotted" w:sz="4" w:space="0" w:color="auto"/>
              <w:left w:val="single" w:sz="4" w:space="0" w:color="auto"/>
              <w:bottom w:val="dotted" w:sz="4" w:space="0" w:color="auto"/>
              <w:right w:val="single" w:sz="4" w:space="0" w:color="auto"/>
            </w:tcBorders>
            <w:vAlign w:val="bottom"/>
          </w:tcPr>
          <w:p w14:paraId="03DCCF10" w14:textId="77777777" w:rsidR="00772D3A" w:rsidRPr="00074E63" w:rsidRDefault="00772D3A" w:rsidP="003326BB">
            <w:pPr>
              <w:spacing w:before="60" w:line="240" w:lineRule="exact"/>
              <w:ind w:firstLine="0"/>
              <w:jc w:val="center"/>
              <w:rPr>
                <w:rFonts w:cs="Arial"/>
                <w:sz w:val="20"/>
              </w:rPr>
            </w:pPr>
            <w:r w:rsidRPr="00074E63">
              <w:rPr>
                <w:rFonts w:cs="Arial"/>
                <w:sz w:val="20"/>
              </w:rPr>
              <w:t>98,3</w:t>
            </w:r>
          </w:p>
        </w:tc>
        <w:tc>
          <w:tcPr>
            <w:tcW w:w="3260" w:type="dxa"/>
            <w:tcBorders>
              <w:top w:val="dotted" w:sz="4" w:space="0" w:color="auto"/>
              <w:left w:val="single" w:sz="4" w:space="0" w:color="auto"/>
              <w:bottom w:val="dotted" w:sz="4" w:space="0" w:color="auto"/>
              <w:right w:val="double" w:sz="6" w:space="0" w:color="auto"/>
            </w:tcBorders>
            <w:vAlign w:val="bottom"/>
          </w:tcPr>
          <w:p w14:paraId="49004B3D" w14:textId="77777777" w:rsidR="00772D3A" w:rsidRPr="00074E63" w:rsidRDefault="00772D3A" w:rsidP="003326BB">
            <w:pPr>
              <w:spacing w:before="60" w:line="240" w:lineRule="exact"/>
              <w:ind w:firstLine="0"/>
              <w:jc w:val="center"/>
              <w:rPr>
                <w:rFonts w:cs="Arial"/>
                <w:sz w:val="20"/>
              </w:rPr>
            </w:pPr>
            <w:r>
              <w:rPr>
                <w:rFonts w:cs="Arial"/>
                <w:sz w:val="20"/>
              </w:rPr>
              <w:t>111,5</w:t>
            </w:r>
          </w:p>
        </w:tc>
      </w:tr>
      <w:tr w:rsidR="00772D3A" w:rsidRPr="00B276BC" w14:paraId="6A26194F" w14:textId="77777777" w:rsidTr="003326BB">
        <w:trPr>
          <w:trHeight w:val="170"/>
        </w:trPr>
        <w:tc>
          <w:tcPr>
            <w:tcW w:w="2268" w:type="dxa"/>
            <w:tcBorders>
              <w:top w:val="dotted" w:sz="4" w:space="0" w:color="auto"/>
              <w:left w:val="double" w:sz="6" w:space="0" w:color="auto"/>
              <w:bottom w:val="dotted" w:sz="4" w:space="0" w:color="auto"/>
              <w:right w:val="single" w:sz="4" w:space="0" w:color="auto"/>
            </w:tcBorders>
            <w:vAlign w:val="bottom"/>
          </w:tcPr>
          <w:p w14:paraId="34BF4A82" w14:textId="77777777" w:rsidR="00772D3A" w:rsidRPr="00B276BC" w:rsidRDefault="00772D3A" w:rsidP="00772D3A">
            <w:pPr>
              <w:spacing w:before="60" w:line="240" w:lineRule="exact"/>
              <w:ind w:left="114" w:hanging="57"/>
              <w:jc w:val="left"/>
              <w:rPr>
                <w:rFonts w:cs="Arial"/>
                <w:sz w:val="20"/>
              </w:rPr>
            </w:pPr>
            <w:r w:rsidRPr="00B276BC">
              <w:rPr>
                <w:rFonts w:cs="Arial"/>
                <w:sz w:val="20"/>
              </w:rPr>
              <w:lastRenderedPageBreak/>
              <w:t>Ноябрь</w:t>
            </w:r>
          </w:p>
        </w:tc>
        <w:tc>
          <w:tcPr>
            <w:tcW w:w="1560" w:type="dxa"/>
            <w:tcBorders>
              <w:top w:val="dotted" w:sz="4" w:space="0" w:color="auto"/>
              <w:left w:val="single" w:sz="4" w:space="0" w:color="auto"/>
              <w:bottom w:val="dotted" w:sz="4" w:space="0" w:color="auto"/>
              <w:right w:val="single" w:sz="4" w:space="0" w:color="auto"/>
            </w:tcBorders>
            <w:vAlign w:val="bottom"/>
          </w:tcPr>
          <w:p w14:paraId="299A2635" w14:textId="77777777" w:rsidR="00772D3A" w:rsidRPr="00B276BC" w:rsidRDefault="00772D3A" w:rsidP="003326BB">
            <w:pPr>
              <w:spacing w:before="60" w:line="240" w:lineRule="exact"/>
              <w:ind w:firstLine="0"/>
              <w:jc w:val="center"/>
              <w:rPr>
                <w:rFonts w:cs="Arial"/>
                <w:sz w:val="20"/>
              </w:rPr>
            </w:pPr>
            <w:r>
              <w:rPr>
                <w:rFonts w:cs="Arial"/>
                <w:sz w:val="20"/>
              </w:rPr>
              <w:t>56355,2</w:t>
            </w:r>
          </w:p>
        </w:tc>
        <w:tc>
          <w:tcPr>
            <w:tcW w:w="2268" w:type="dxa"/>
            <w:tcBorders>
              <w:top w:val="dotted" w:sz="4" w:space="0" w:color="auto"/>
              <w:left w:val="single" w:sz="4" w:space="0" w:color="auto"/>
              <w:bottom w:val="dotted" w:sz="4" w:space="0" w:color="auto"/>
              <w:right w:val="single" w:sz="4" w:space="0" w:color="auto"/>
            </w:tcBorders>
            <w:vAlign w:val="bottom"/>
          </w:tcPr>
          <w:p w14:paraId="19B895F3" w14:textId="77777777" w:rsidR="00772D3A" w:rsidRPr="00B276BC" w:rsidRDefault="00772D3A" w:rsidP="003326BB">
            <w:pPr>
              <w:spacing w:before="60" w:line="240" w:lineRule="exact"/>
              <w:ind w:firstLine="0"/>
              <w:jc w:val="center"/>
              <w:rPr>
                <w:rFonts w:cs="Arial"/>
                <w:sz w:val="20"/>
              </w:rPr>
            </w:pPr>
            <w:r>
              <w:rPr>
                <w:rFonts w:cs="Arial"/>
                <w:sz w:val="20"/>
              </w:rPr>
              <w:t>100,1</w:t>
            </w:r>
          </w:p>
        </w:tc>
        <w:tc>
          <w:tcPr>
            <w:tcW w:w="3260" w:type="dxa"/>
            <w:tcBorders>
              <w:top w:val="dotted" w:sz="4" w:space="0" w:color="auto"/>
              <w:left w:val="single" w:sz="4" w:space="0" w:color="auto"/>
              <w:bottom w:val="dotted" w:sz="4" w:space="0" w:color="auto"/>
              <w:right w:val="double" w:sz="6" w:space="0" w:color="auto"/>
            </w:tcBorders>
            <w:vAlign w:val="bottom"/>
          </w:tcPr>
          <w:p w14:paraId="595D44D2" w14:textId="77777777" w:rsidR="00772D3A" w:rsidRPr="00B276BC" w:rsidRDefault="00772D3A" w:rsidP="003326BB">
            <w:pPr>
              <w:spacing w:before="60" w:line="240" w:lineRule="exact"/>
              <w:ind w:firstLine="0"/>
              <w:jc w:val="center"/>
              <w:rPr>
                <w:rFonts w:cs="Arial"/>
                <w:sz w:val="20"/>
              </w:rPr>
            </w:pPr>
            <w:r>
              <w:rPr>
                <w:rFonts w:cs="Arial"/>
                <w:sz w:val="20"/>
              </w:rPr>
              <w:t>112,1</w:t>
            </w:r>
          </w:p>
        </w:tc>
      </w:tr>
      <w:tr w:rsidR="00772D3A" w:rsidRPr="003326BB" w14:paraId="00C0C59C" w14:textId="77777777" w:rsidTr="003326BB">
        <w:trPr>
          <w:trHeight w:val="170"/>
        </w:trPr>
        <w:tc>
          <w:tcPr>
            <w:tcW w:w="2268" w:type="dxa"/>
            <w:tcBorders>
              <w:top w:val="dotted" w:sz="4" w:space="0" w:color="auto"/>
              <w:left w:val="double" w:sz="6" w:space="0" w:color="auto"/>
              <w:bottom w:val="single" w:sz="4" w:space="0" w:color="auto"/>
              <w:right w:val="single" w:sz="4" w:space="0" w:color="auto"/>
            </w:tcBorders>
            <w:vAlign w:val="bottom"/>
          </w:tcPr>
          <w:p w14:paraId="52A5D08D"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Январь – ноябрь </w:t>
            </w:r>
          </w:p>
        </w:tc>
        <w:tc>
          <w:tcPr>
            <w:tcW w:w="1560" w:type="dxa"/>
            <w:tcBorders>
              <w:top w:val="dotted" w:sz="4" w:space="0" w:color="auto"/>
              <w:left w:val="single" w:sz="4" w:space="0" w:color="auto"/>
              <w:bottom w:val="single" w:sz="4" w:space="0" w:color="auto"/>
              <w:right w:val="single" w:sz="4" w:space="0" w:color="auto"/>
            </w:tcBorders>
            <w:vAlign w:val="bottom"/>
          </w:tcPr>
          <w:p w14:paraId="3E3E9DCB" w14:textId="77777777" w:rsidR="00772D3A" w:rsidRPr="003326BB" w:rsidRDefault="00772D3A" w:rsidP="003326BB">
            <w:pPr>
              <w:spacing w:before="60" w:line="240" w:lineRule="exact"/>
              <w:ind w:firstLine="0"/>
              <w:jc w:val="center"/>
              <w:rPr>
                <w:rFonts w:cs="Arial"/>
                <w:i/>
                <w:sz w:val="20"/>
              </w:rPr>
            </w:pPr>
            <w:r w:rsidRPr="003326BB">
              <w:rPr>
                <w:rFonts w:cs="Arial"/>
                <w:i/>
                <w:sz w:val="20"/>
              </w:rPr>
              <w:t>580368,7</w:t>
            </w:r>
          </w:p>
        </w:tc>
        <w:tc>
          <w:tcPr>
            <w:tcW w:w="2268" w:type="dxa"/>
            <w:tcBorders>
              <w:top w:val="dotted" w:sz="4" w:space="0" w:color="auto"/>
              <w:left w:val="single" w:sz="4" w:space="0" w:color="auto"/>
              <w:bottom w:val="single" w:sz="4" w:space="0" w:color="auto"/>
              <w:right w:val="single" w:sz="4" w:space="0" w:color="auto"/>
            </w:tcBorders>
            <w:vAlign w:val="bottom"/>
          </w:tcPr>
          <w:p w14:paraId="03385628" w14:textId="77777777" w:rsidR="00772D3A" w:rsidRPr="003326BB" w:rsidRDefault="00772D3A" w:rsidP="003326BB">
            <w:pPr>
              <w:spacing w:before="60" w:line="240" w:lineRule="exact"/>
              <w:ind w:firstLine="0"/>
              <w:jc w:val="center"/>
              <w:rPr>
                <w:rFonts w:cs="Arial"/>
                <w:i/>
                <w:sz w:val="20"/>
              </w:rPr>
            </w:pPr>
          </w:p>
        </w:tc>
        <w:tc>
          <w:tcPr>
            <w:tcW w:w="3260" w:type="dxa"/>
            <w:tcBorders>
              <w:top w:val="dotted" w:sz="4" w:space="0" w:color="auto"/>
              <w:left w:val="single" w:sz="4" w:space="0" w:color="auto"/>
              <w:bottom w:val="single" w:sz="4" w:space="0" w:color="auto"/>
              <w:right w:val="double" w:sz="6" w:space="0" w:color="auto"/>
            </w:tcBorders>
            <w:vAlign w:val="bottom"/>
          </w:tcPr>
          <w:p w14:paraId="234DF51B" w14:textId="77777777" w:rsidR="00772D3A" w:rsidRPr="003326BB" w:rsidRDefault="00772D3A" w:rsidP="003326BB">
            <w:pPr>
              <w:spacing w:before="60" w:line="240" w:lineRule="exact"/>
              <w:ind w:firstLine="0"/>
              <w:jc w:val="center"/>
              <w:rPr>
                <w:rFonts w:cs="Arial"/>
                <w:i/>
                <w:sz w:val="20"/>
              </w:rPr>
            </w:pPr>
            <w:r w:rsidRPr="003326BB">
              <w:rPr>
                <w:rFonts w:cs="Arial"/>
                <w:i/>
                <w:sz w:val="20"/>
              </w:rPr>
              <w:t>109,8</w:t>
            </w:r>
          </w:p>
        </w:tc>
      </w:tr>
      <w:tr w:rsidR="00772D3A" w:rsidRPr="00141750" w14:paraId="379241BA" w14:textId="77777777" w:rsidTr="00772D3A">
        <w:trPr>
          <w:trHeight w:val="170"/>
        </w:trPr>
        <w:tc>
          <w:tcPr>
            <w:tcW w:w="9356" w:type="dxa"/>
            <w:gridSpan w:val="4"/>
            <w:tcBorders>
              <w:top w:val="single" w:sz="4" w:space="0" w:color="auto"/>
              <w:left w:val="double" w:sz="6" w:space="0" w:color="auto"/>
              <w:bottom w:val="double" w:sz="6" w:space="0" w:color="auto"/>
              <w:right w:val="double" w:sz="6" w:space="0" w:color="auto"/>
            </w:tcBorders>
            <w:vAlign w:val="bottom"/>
          </w:tcPr>
          <w:p w14:paraId="7E69B002" w14:textId="77777777" w:rsidR="00772D3A" w:rsidRPr="00EA3F56" w:rsidRDefault="00772D3A" w:rsidP="00772D3A">
            <w:pPr>
              <w:spacing w:before="60" w:line="240" w:lineRule="exact"/>
              <w:ind w:left="57" w:right="57" w:firstLine="0"/>
              <w:rPr>
                <w:rFonts w:cs="Arial"/>
                <w:i/>
                <w:sz w:val="20"/>
              </w:rPr>
            </w:pPr>
            <w:r w:rsidRPr="00EA3F56">
              <w:rPr>
                <w:rFonts w:cs="Arial"/>
                <w:sz w:val="20"/>
                <w:vertAlign w:val="superscript"/>
              </w:rPr>
              <w:t>1)</w:t>
            </w:r>
            <w:r>
              <w:rPr>
                <w:rFonts w:cs="Arial"/>
                <w:sz w:val="20"/>
              </w:rPr>
              <w:t xml:space="preserve"> </w:t>
            </w:r>
            <w:r w:rsidRPr="00EA3F56">
              <w:rPr>
                <w:rFonts w:cs="Arial"/>
                <w:sz w:val="20"/>
              </w:rPr>
              <w:t>Данные изменены за счет уточнения респондентами ранее предоставленной оперативной информации.</w:t>
            </w:r>
          </w:p>
        </w:tc>
      </w:tr>
    </w:tbl>
    <w:p w14:paraId="1D865EF6" w14:textId="77777777" w:rsidR="00772D3A" w:rsidRDefault="00772D3A" w:rsidP="003326BB">
      <w:pPr>
        <w:keepNext/>
        <w:keepLines/>
        <w:spacing w:before="240" w:line="240" w:lineRule="auto"/>
        <w:ind w:firstLine="0"/>
        <w:jc w:val="center"/>
        <w:rPr>
          <w:rFonts w:cs="Arial"/>
          <w:b/>
          <w:noProof/>
          <w:kern w:val="28"/>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772D3A" w:rsidRPr="00A52925" w14:paraId="6373FDB5" w14:textId="77777777" w:rsidTr="003326BB">
        <w:trPr>
          <w:cantSplit/>
          <w:trHeight w:val="381"/>
          <w:tblHeader/>
        </w:trPr>
        <w:tc>
          <w:tcPr>
            <w:tcW w:w="1473" w:type="pct"/>
            <w:vMerge w:val="restart"/>
            <w:tcBorders>
              <w:top w:val="double" w:sz="6" w:space="0" w:color="auto"/>
              <w:left w:val="double" w:sz="6" w:space="0" w:color="auto"/>
              <w:right w:val="single" w:sz="6" w:space="0" w:color="auto"/>
            </w:tcBorders>
          </w:tcPr>
          <w:p w14:paraId="46F5B280" w14:textId="77777777" w:rsidR="00772D3A" w:rsidRPr="00A52925" w:rsidRDefault="00772D3A" w:rsidP="00772D3A">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5ACDA124" w14:textId="77777777" w:rsidR="00772D3A" w:rsidRPr="00A52925" w:rsidRDefault="00772D3A" w:rsidP="00772D3A">
            <w:pPr>
              <w:keepNext/>
              <w:keepLines/>
              <w:widowControl/>
              <w:spacing w:before="40" w:line="240" w:lineRule="exact"/>
              <w:ind w:firstLine="0"/>
              <w:jc w:val="center"/>
              <w:rPr>
                <w:rFonts w:cs="Arial"/>
                <w:i/>
                <w:sz w:val="20"/>
              </w:rPr>
            </w:pPr>
            <w:r>
              <w:rPr>
                <w:rFonts w:cs="Arial"/>
                <w:i/>
                <w:sz w:val="20"/>
              </w:rPr>
              <w:t>Ноябрь</w:t>
            </w:r>
            <w:r w:rsidRPr="00CD744D">
              <w:rPr>
                <w:rFonts w:cs="Arial"/>
                <w:i/>
                <w:sz w:val="20"/>
              </w:rPr>
              <w:t xml:space="preserve"> </w:t>
            </w:r>
            <w:r w:rsidRPr="00A52925">
              <w:rPr>
                <w:rFonts w:cs="Arial"/>
                <w:i/>
                <w:sz w:val="20"/>
              </w:rPr>
              <w:t>2021г.</w:t>
            </w:r>
          </w:p>
        </w:tc>
        <w:tc>
          <w:tcPr>
            <w:tcW w:w="1763" w:type="pct"/>
            <w:gridSpan w:val="2"/>
            <w:tcBorders>
              <w:top w:val="double" w:sz="4" w:space="0" w:color="auto"/>
              <w:left w:val="single" w:sz="4" w:space="0" w:color="auto"/>
              <w:bottom w:val="single" w:sz="4" w:space="0" w:color="auto"/>
              <w:right w:val="double" w:sz="6" w:space="0" w:color="auto"/>
            </w:tcBorders>
          </w:tcPr>
          <w:p w14:paraId="63CA5035" w14:textId="69C756CB" w:rsidR="00772D3A" w:rsidRPr="00A52925" w:rsidRDefault="00772D3A" w:rsidP="003326BB">
            <w:pPr>
              <w:keepNext/>
              <w:keepLines/>
              <w:widowControl/>
              <w:spacing w:before="40" w:line="240" w:lineRule="exact"/>
              <w:ind w:firstLine="0"/>
              <w:jc w:val="center"/>
              <w:rPr>
                <w:rFonts w:cs="Arial"/>
                <w:i/>
                <w:sz w:val="20"/>
              </w:rPr>
            </w:pPr>
            <w:r w:rsidRPr="00A52925">
              <w:rPr>
                <w:rFonts w:cs="Arial"/>
                <w:i/>
                <w:sz w:val="20"/>
              </w:rPr>
              <w:t xml:space="preserve">Январь – </w:t>
            </w:r>
            <w:r>
              <w:rPr>
                <w:rFonts w:cs="Arial"/>
                <w:i/>
                <w:sz w:val="20"/>
              </w:rPr>
              <w:t>ноябрь</w:t>
            </w:r>
            <w:r w:rsidRPr="00A52925">
              <w:rPr>
                <w:rFonts w:cs="Arial"/>
                <w:i/>
                <w:sz w:val="20"/>
              </w:rPr>
              <w:t xml:space="preserve"> 2021г.</w:t>
            </w:r>
          </w:p>
        </w:tc>
      </w:tr>
      <w:tr w:rsidR="00772D3A" w:rsidRPr="00A52925" w14:paraId="1A5E0527" w14:textId="77777777" w:rsidTr="00772D3A">
        <w:trPr>
          <w:cantSplit/>
          <w:trHeight w:val="495"/>
          <w:tblHeader/>
        </w:trPr>
        <w:tc>
          <w:tcPr>
            <w:tcW w:w="1473" w:type="pct"/>
            <w:vMerge/>
            <w:tcBorders>
              <w:left w:val="double" w:sz="6" w:space="0" w:color="auto"/>
              <w:right w:val="single" w:sz="6" w:space="0" w:color="auto"/>
            </w:tcBorders>
          </w:tcPr>
          <w:p w14:paraId="73D8FDA4" w14:textId="77777777" w:rsidR="00772D3A" w:rsidRPr="00A52925" w:rsidRDefault="00772D3A" w:rsidP="00772D3A">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66876434" w14:textId="77777777" w:rsidR="00772D3A" w:rsidRPr="00A52925" w:rsidRDefault="00772D3A" w:rsidP="00772D3A">
            <w:pPr>
              <w:keepNext/>
              <w:keepLines/>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731C00D2" w14:textId="77777777" w:rsidR="00772D3A" w:rsidRPr="00A52925" w:rsidRDefault="00772D3A" w:rsidP="00772D3A">
            <w:pPr>
              <w:keepNext/>
              <w:keepLines/>
              <w:spacing w:before="40" w:line="240" w:lineRule="exact"/>
              <w:ind w:firstLine="0"/>
              <w:jc w:val="center"/>
              <w:rPr>
                <w:rFonts w:cs="Arial"/>
                <w:i/>
                <w:sz w:val="20"/>
              </w:rPr>
            </w:pPr>
            <w:proofErr w:type="gramStart"/>
            <w:r w:rsidRPr="00A52925">
              <w:rPr>
                <w:rFonts w:cs="Arial"/>
                <w:i/>
                <w:sz w:val="20"/>
              </w:rPr>
              <w:t>в</w:t>
            </w:r>
            <w:proofErr w:type="gramEnd"/>
            <w:r w:rsidRPr="00A52925">
              <w:rPr>
                <w:rFonts w:cs="Arial"/>
                <w:i/>
                <w:sz w:val="20"/>
              </w:rPr>
              <w:t xml:space="preserve"> % к </w:t>
            </w:r>
            <w:r>
              <w:br/>
            </w:r>
            <w:r>
              <w:rPr>
                <w:rFonts w:cs="Arial"/>
                <w:i/>
                <w:sz w:val="20"/>
              </w:rPr>
              <w:t>ноябрю</w:t>
            </w:r>
            <w:r w:rsidRPr="00CD744D">
              <w:rPr>
                <w:rFonts w:cs="Arial"/>
                <w:i/>
                <w:sz w:val="20"/>
              </w:rPr>
              <w:t xml:space="preserve"> </w:t>
            </w:r>
            <w:r w:rsidRPr="00A52925">
              <w:rPr>
                <w:rFonts w:cs="Arial"/>
                <w:i/>
                <w:sz w:val="20"/>
              </w:rPr>
              <w:t>2020г.</w:t>
            </w:r>
          </w:p>
        </w:tc>
        <w:tc>
          <w:tcPr>
            <w:tcW w:w="882" w:type="pct"/>
            <w:tcBorders>
              <w:top w:val="single" w:sz="4" w:space="0" w:color="auto"/>
              <w:left w:val="single" w:sz="4" w:space="0" w:color="auto"/>
              <w:right w:val="single" w:sz="4" w:space="0" w:color="auto"/>
            </w:tcBorders>
          </w:tcPr>
          <w:p w14:paraId="145861A4" w14:textId="77777777" w:rsidR="00772D3A" w:rsidRPr="00A52925" w:rsidRDefault="00772D3A" w:rsidP="00772D3A">
            <w:pPr>
              <w:keepNext/>
              <w:keepLines/>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1DA692E4" w14:textId="77777777" w:rsidR="00772D3A" w:rsidRPr="00A52925" w:rsidRDefault="00772D3A" w:rsidP="00772D3A">
            <w:pPr>
              <w:keepNext/>
              <w:keepLines/>
              <w:spacing w:before="40" w:line="240" w:lineRule="exact"/>
              <w:ind w:firstLine="0"/>
              <w:jc w:val="center"/>
              <w:rPr>
                <w:rFonts w:cs="Arial"/>
                <w:i/>
                <w:sz w:val="20"/>
              </w:rPr>
            </w:pPr>
            <w:proofErr w:type="gramStart"/>
            <w:r w:rsidRPr="00A52925">
              <w:rPr>
                <w:rFonts w:cs="Arial"/>
                <w:i/>
                <w:sz w:val="20"/>
              </w:rPr>
              <w:t>в</w:t>
            </w:r>
            <w:proofErr w:type="gramEnd"/>
            <w:r w:rsidRPr="00A52925">
              <w:rPr>
                <w:rFonts w:cs="Arial"/>
                <w:i/>
                <w:sz w:val="20"/>
              </w:rPr>
              <w:t xml:space="preserve"> % к январю –</w:t>
            </w:r>
            <w:r w:rsidRPr="00A52925">
              <w:rPr>
                <w:rFonts w:cs="Arial"/>
              </w:rPr>
              <w:t xml:space="preserve"> </w:t>
            </w:r>
            <w:r>
              <w:t xml:space="preserve">  </w:t>
            </w:r>
            <w:r>
              <w:rPr>
                <w:rFonts w:cs="Arial"/>
                <w:i/>
                <w:sz w:val="20"/>
              </w:rPr>
              <w:t>ноябрю</w:t>
            </w:r>
            <w:r w:rsidRPr="00CD744D">
              <w:rPr>
                <w:rFonts w:cs="Arial"/>
                <w:i/>
                <w:sz w:val="20"/>
              </w:rPr>
              <w:t xml:space="preserve"> </w:t>
            </w:r>
            <w:r w:rsidRPr="00A52925">
              <w:rPr>
                <w:rFonts w:cs="Arial"/>
                <w:i/>
                <w:sz w:val="20"/>
              </w:rPr>
              <w:t>2020г.</w:t>
            </w:r>
          </w:p>
        </w:tc>
      </w:tr>
      <w:tr w:rsidR="00772D3A" w:rsidRPr="00A52925" w14:paraId="7E791353" w14:textId="77777777" w:rsidTr="00772D3A">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23F87838" w14:textId="77777777" w:rsidR="00772D3A" w:rsidRPr="00A52925" w:rsidRDefault="00772D3A" w:rsidP="00772D3A">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0E28C806" w14:textId="77777777" w:rsidR="00772D3A" w:rsidRPr="00106D8E" w:rsidRDefault="00772D3A" w:rsidP="00772D3A">
            <w:pPr>
              <w:spacing w:before="40" w:line="240" w:lineRule="exact"/>
              <w:ind w:firstLine="0"/>
              <w:jc w:val="center"/>
              <w:rPr>
                <w:rFonts w:cs="Arial"/>
                <w:b/>
                <w:sz w:val="20"/>
              </w:rPr>
            </w:pPr>
            <w:r>
              <w:rPr>
                <w:rFonts w:cs="Arial"/>
                <w:b/>
                <w:sz w:val="20"/>
              </w:rPr>
              <w:t>56355,2</w:t>
            </w:r>
          </w:p>
        </w:tc>
        <w:tc>
          <w:tcPr>
            <w:tcW w:w="882" w:type="pct"/>
            <w:tcBorders>
              <w:top w:val="single" w:sz="4" w:space="0" w:color="auto"/>
              <w:left w:val="single" w:sz="4" w:space="0" w:color="auto"/>
              <w:bottom w:val="dotted" w:sz="4" w:space="0" w:color="auto"/>
              <w:right w:val="single" w:sz="4" w:space="0" w:color="auto"/>
            </w:tcBorders>
            <w:vAlign w:val="bottom"/>
          </w:tcPr>
          <w:p w14:paraId="4D8E5330" w14:textId="77777777" w:rsidR="00772D3A" w:rsidRPr="00106D8E" w:rsidRDefault="00772D3A" w:rsidP="00772D3A">
            <w:pPr>
              <w:spacing w:before="40" w:line="240" w:lineRule="exact"/>
              <w:ind w:firstLine="0"/>
              <w:jc w:val="center"/>
              <w:rPr>
                <w:rFonts w:cs="Arial"/>
                <w:b/>
                <w:sz w:val="20"/>
              </w:rPr>
            </w:pPr>
            <w:r>
              <w:rPr>
                <w:rFonts w:cs="Arial"/>
                <w:b/>
                <w:sz w:val="20"/>
              </w:rPr>
              <w:t>112,1</w:t>
            </w:r>
          </w:p>
        </w:tc>
        <w:tc>
          <w:tcPr>
            <w:tcW w:w="882" w:type="pct"/>
            <w:tcBorders>
              <w:top w:val="single" w:sz="4" w:space="0" w:color="auto"/>
              <w:left w:val="single" w:sz="4" w:space="0" w:color="auto"/>
              <w:bottom w:val="dotted" w:sz="4" w:space="0" w:color="auto"/>
              <w:right w:val="single" w:sz="4" w:space="0" w:color="auto"/>
            </w:tcBorders>
            <w:vAlign w:val="bottom"/>
          </w:tcPr>
          <w:p w14:paraId="681A3D70" w14:textId="34CAF936" w:rsidR="00772D3A" w:rsidRPr="00106D8E" w:rsidRDefault="00772D3A" w:rsidP="00772D3A">
            <w:pPr>
              <w:spacing w:before="40" w:line="240" w:lineRule="exact"/>
              <w:ind w:firstLine="0"/>
              <w:jc w:val="center"/>
              <w:rPr>
                <w:rFonts w:cs="Arial"/>
                <w:b/>
                <w:sz w:val="20"/>
              </w:rPr>
            </w:pPr>
            <w:r>
              <w:rPr>
                <w:rFonts w:cs="Arial"/>
                <w:b/>
                <w:sz w:val="20"/>
              </w:rPr>
              <w:t>580368,7</w:t>
            </w:r>
          </w:p>
        </w:tc>
        <w:tc>
          <w:tcPr>
            <w:tcW w:w="881" w:type="pct"/>
            <w:tcBorders>
              <w:top w:val="single" w:sz="4" w:space="0" w:color="auto"/>
              <w:left w:val="single" w:sz="4" w:space="0" w:color="auto"/>
              <w:bottom w:val="dotted" w:sz="4" w:space="0" w:color="auto"/>
              <w:right w:val="double" w:sz="6" w:space="0" w:color="auto"/>
            </w:tcBorders>
            <w:vAlign w:val="bottom"/>
          </w:tcPr>
          <w:p w14:paraId="51B3EC32" w14:textId="77777777" w:rsidR="00772D3A" w:rsidRPr="00106D8E" w:rsidRDefault="00772D3A" w:rsidP="00772D3A">
            <w:pPr>
              <w:spacing w:before="40" w:line="240" w:lineRule="exact"/>
              <w:ind w:firstLine="0"/>
              <w:jc w:val="center"/>
              <w:rPr>
                <w:rFonts w:cs="Arial"/>
                <w:b/>
                <w:sz w:val="20"/>
              </w:rPr>
            </w:pPr>
            <w:r>
              <w:rPr>
                <w:rFonts w:cs="Arial"/>
                <w:b/>
                <w:sz w:val="20"/>
              </w:rPr>
              <w:t>109,8</w:t>
            </w:r>
          </w:p>
        </w:tc>
      </w:tr>
      <w:tr w:rsidR="00772D3A" w:rsidRPr="00A52925" w14:paraId="4951E252" w14:textId="77777777" w:rsidTr="00772D3A">
        <w:trPr>
          <w:cantSplit/>
        </w:trPr>
        <w:tc>
          <w:tcPr>
            <w:tcW w:w="1473" w:type="pct"/>
            <w:tcBorders>
              <w:left w:val="double" w:sz="6" w:space="0" w:color="auto"/>
              <w:bottom w:val="dotted" w:sz="4" w:space="0" w:color="auto"/>
              <w:right w:val="single" w:sz="6" w:space="0" w:color="auto"/>
            </w:tcBorders>
            <w:vAlign w:val="bottom"/>
          </w:tcPr>
          <w:p w14:paraId="05E75D34" w14:textId="77777777" w:rsidR="00772D3A" w:rsidRPr="00A52925" w:rsidRDefault="00772D3A" w:rsidP="00772D3A">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17EF45B9" w14:textId="77777777" w:rsidR="00772D3A" w:rsidRPr="00106D8E" w:rsidRDefault="00772D3A" w:rsidP="00772D3A">
            <w:pPr>
              <w:spacing w:before="40" w:line="240" w:lineRule="exact"/>
              <w:ind w:firstLine="0"/>
              <w:jc w:val="center"/>
              <w:rPr>
                <w:rFonts w:cs="Arial"/>
                <w:sz w:val="20"/>
              </w:rPr>
            </w:pPr>
            <w:r>
              <w:rPr>
                <w:rFonts w:cs="Arial"/>
                <w:sz w:val="20"/>
              </w:rPr>
              <w:t>55765,3</w:t>
            </w:r>
          </w:p>
        </w:tc>
        <w:tc>
          <w:tcPr>
            <w:tcW w:w="882" w:type="pct"/>
            <w:tcBorders>
              <w:left w:val="single" w:sz="4" w:space="0" w:color="auto"/>
              <w:bottom w:val="dotted" w:sz="4" w:space="0" w:color="auto"/>
              <w:right w:val="single" w:sz="4" w:space="0" w:color="auto"/>
            </w:tcBorders>
            <w:vAlign w:val="bottom"/>
          </w:tcPr>
          <w:p w14:paraId="515275AA" w14:textId="77777777" w:rsidR="00772D3A" w:rsidRPr="00106D8E" w:rsidRDefault="00772D3A" w:rsidP="00772D3A">
            <w:pPr>
              <w:spacing w:before="40" w:line="240" w:lineRule="exact"/>
              <w:ind w:firstLine="0"/>
              <w:jc w:val="center"/>
              <w:rPr>
                <w:rFonts w:cs="Arial"/>
                <w:sz w:val="20"/>
              </w:rPr>
            </w:pPr>
            <w:r>
              <w:rPr>
                <w:rFonts w:cs="Arial"/>
                <w:sz w:val="20"/>
              </w:rPr>
              <w:t>112,3</w:t>
            </w:r>
          </w:p>
        </w:tc>
        <w:tc>
          <w:tcPr>
            <w:tcW w:w="882" w:type="pct"/>
            <w:tcBorders>
              <w:left w:val="single" w:sz="4" w:space="0" w:color="auto"/>
              <w:bottom w:val="dotted" w:sz="4" w:space="0" w:color="auto"/>
              <w:right w:val="single" w:sz="4" w:space="0" w:color="auto"/>
            </w:tcBorders>
            <w:vAlign w:val="bottom"/>
          </w:tcPr>
          <w:p w14:paraId="6378E215" w14:textId="77777777" w:rsidR="00772D3A" w:rsidRPr="00106D8E" w:rsidRDefault="00772D3A" w:rsidP="00772D3A">
            <w:pPr>
              <w:spacing w:before="40" w:line="240" w:lineRule="exact"/>
              <w:ind w:firstLine="0"/>
              <w:jc w:val="center"/>
              <w:rPr>
                <w:rFonts w:cs="Arial"/>
                <w:sz w:val="20"/>
              </w:rPr>
            </w:pPr>
            <w:r>
              <w:rPr>
                <w:rFonts w:cs="Arial"/>
                <w:sz w:val="20"/>
              </w:rPr>
              <w:t>574374,2</w:t>
            </w:r>
          </w:p>
        </w:tc>
        <w:tc>
          <w:tcPr>
            <w:tcW w:w="881" w:type="pct"/>
            <w:tcBorders>
              <w:left w:val="single" w:sz="4" w:space="0" w:color="auto"/>
              <w:bottom w:val="dotted" w:sz="4" w:space="0" w:color="auto"/>
              <w:right w:val="double" w:sz="6" w:space="0" w:color="auto"/>
            </w:tcBorders>
            <w:vAlign w:val="bottom"/>
          </w:tcPr>
          <w:p w14:paraId="2F862BFA" w14:textId="77777777" w:rsidR="00772D3A" w:rsidRPr="00106D8E" w:rsidRDefault="00772D3A" w:rsidP="00772D3A">
            <w:pPr>
              <w:spacing w:before="40" w:line="240" w:lineRule="exact"/>
              <w:ind w:firstLine="0"/>
              <w:jc w:val="center"/>
              <w:rPr>
                <w:rFonts w:cs="Arial"/>
                <w:sz w:val="20"/>
              </w:rPr>
            </w:pPr>
            <w:r>
              <w:rPr>
                <w:rFonts w:cs="Arial"/>
                <w:sz w:val="20"/>
              </w:rPr>
              <w:t>109,9</w:t>
            </w:r>
          </w:p>
        </w:tc>
      </w:tr>
      <w:tr w:rsidR="00772D3A" w:rsidRPr="00A52925" w14:paraId="01EF0435" w14:textId="77777777" w:rsidTr="00772D3A">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65644F16" w14:textId="77777777" w:rsidR="00772D3A" w:rsidRPr="00A52925" w:rsidRDefault="00772D3A" w:rsidP="00772D3A">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543ADD07" w14:textId="77777777" w:rsidR="00772D3A" w:rsidRPr="00106D8E" w:rsidRDefault="00772D3A" w:rsidP="00772D3A">
            <w:pPr>
              <w:spacing w:before="40" w:line="240" w:lineRule="exact"/>
              <w:ind w:firstLine="0"/>
              <w:jc w:val="center"/>
              <w:rPr>
                <w:rFonts w:cs="Arial"/>
                <w:sz w:val="20"/>
              </w:rPr>
            </w:pPr>
            <w:r>
              <w:rPr>
                <w:rFonts w:cs="Arial"/>
                <w:sz w:val="20"/>
              </w:rPr>
              <w:t>589,9</w:t>
            </w:r>
          </w:p>
        </w:tc>
        <w:tc>
          <w:tcPr>
            <w:tcW w:w="882" w:type="pct"/>
            <w:tcBorders>
              <w:top w:val="dotted" w:sz="4" w:space="0" w:color="auto"/>
              <w:left w:val="single" w:sz="4" w:space="0" w:color="auto"/>
              <w:bottom w:val="single" w:sz="4" w:space="0" w:color="auto"/>
              <w:right w:val="single" w:sz="4" w:space="0" w:color="auto"/>
            </w:tcBorders>
            <w:vAlign w:val="bottom"/>
          </w:tcPr>
          <w:p w14:paraId="713E2DCE" w14:textId="77777777" w:rsidR="00772D3A" w:rsidRPr="00106D8E" w:rsidRDefault="00772D3A" w:rsidP="00772D3A">
            <w:pPr>
              <w:spacing w:before="40" w:line="240" w:lineRule="exact"/>
              <w:ind w:firstLine="0"/>
              <w:jc w:val="center"/>
              <w:rPr>
                <w:rFonts w:cs="Arial"/>
                <w:sz w:val="20"/>
              </w:rPr>
            </w:pPr>
            <w:r>
              <w:rPr>
                <w:rFonts w:cs="Arial"/>
                <w:sz w:val="20"/>
              </w:rPr>
              <w:t>102,6</w:t>
            </w:r>
          </w:p>
        </w:tc>
        <w:tc>
          <w:tcPr>
            <w:tcW w:w="882" w:type="pct"/>
            <w:tcBorders>
              <w:top w:val="dotted" w:sz="4" w:space="0" w:color="auto"/>
              <w:left w:val="single" w:sz="4" w:space="0" w:color="auto"/>
              <w:bottom w:val="single" w:sz="4" w:space="0" w:color="auto"/>
              <w:right w:val="single" w:sz="4" w:space="0" w:color="auto"/>
            </w:tcBorders>
            <w:vAlign w:val="bottom"/>
          </w:tcPr>
          <w:p w14:paraId="797036FC" w14:textId="77777777" w:rsidR="00772D3A" w:rsidRPr="00106D8E" w:rsidRDefault="00772D3A" w:rsidP="00772D3A">
            <w:pPr>
              <w:spacing w:before="40" w:line="240" w:lineRule="exact"/>
              <w:ind w:firstLine="0"/>
              <w:jc w:val="center"/>
              <w:rPr>
                <w:rFonts w:cs="Arial"/>
                <w:sz w:val="20"/>
              </w:rPr>
            </w:pPr>
            <w:r>
              <w:rPr>
                <w:rFonts w:cs="Arial"/>
                <w:sz w:val="20"/>
              </w:rPr>
              <w:t>5994,5</w:t>
            </w:r>
          </w:p>
        </w:tc>
        <w:tc>
          <w:tcPr>
            <w:tcW w:w="881" w:type="pct"/>
            <w:tcBorders>
              <w:top w:val="dotted" w:sz="4" w:space="0" w:color="auto"/>
              <w:left w:val="single" w:sz="4" w:space="0" w:color="auto"/>
              <w:bottom w:val="single" w:sz="4" w:space="0" w:color="auto"/>
              <w:right w:val="double" w:sz="6" w:space="0" w:color="auto"/>
            </w:tcBorders>
            <w:vAlign w:val="bottom"/>
          </w:tcPr>
          <w:p w14:paraId="60FA6B30" w14:textId="77777777" w:rsidR="00772D3A" w:rsidRPr="00106D8E" w:rsidRDefault="00772D3A" w:rsidP="00772D3A">
            <w:pPr>
              <w:spacing w:before="40" w:line="240" w:lineRule="exact"/>
              <w:ind w:firstLine="0"/>
              <w:jc w:val="center"/>
              <w:rPr>
                <w:rFonts w:cs="Arial"/>
                <w:sz w:val="20"/>
              </w:rPr>
            </w:pPr>
            <w:r>
              <w:rPr>
                <w:rFonts w:cs="Arial"/>
                <w:sz w:val="20"/>
              </w:rPr>
              <w:t>101,0</w:t>
            </w:r>
          </w:p>
        </w:tc>
      </w:tr>
      <w:tr w:rsidR="00772D3A" w:rsidRPr="00A52925" w14:paraId="768507CA" w14:textId="77777777" w:rsidTr="00772D3A">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49810AB8" w14:textId="77777777" w:rsidR="00772D3A" w:rsidRPr="00A52925" w:rsidRDefault="00772D3A" w:rsidP="00772D3A">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6888C425" w14:textId="77777777" w:rsidR="00772D3A" w:rsidRPr="00C87FFB" w:rsidRDefault="00772D3A" w:rsidP="00772D3A">
      <w:pPr>
        <w:keepNext/>
        <w:keepLines/>
        <w:spacing w:before="120"/>
        <w:ind w:left="357" w:firstLine="0"/>
        <w:jc w:val="center"/>
        <w:rPr>
          <w:rFonts w:cs="Arial"/>
          <w:b/>
          <w:noProof/>
          <w:kern w:val="28"/>
          <w:sz w:val="18"/>
          <w:szCs w:val="18"/>
        </w:rPr>
      </w:pPr>
    </w:p>
    <w:p w14:paraId="61D9B1B5" w14:textId="77777777" w:rsidR="00772D3A" w:rsidRPr="00B33294" w:rsidRDefault="00772D3A" w:rsidP="00772D3A">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778346AA" w14:textId="77777777" w:rsidR="00772D3A" w:rsidRPr="00334AF3" w:rsidRDefault="00772D3A" w:rsidP="00772D3A">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январе – </w:t>
      </w:r>
      <w:r>
        <w:rPr>
          <w:rFonts w:cs="Arial"/>
          <w:b/>
          <w:noProof/>
          <w:kern w:val="28"/>
          <w:szCs w:val="22"/>
        </w:rPr>
        <w:t>ноябре</w:t>
      </w:r>
      <w:r w:rsidRPr="0006767F">
        <w:rPr>
          <w:rFonts w:cs="Arial"/>
          <w:b/>
          <w:noProof/>
          <w:kern w:val="28"/>
          <w:szCs w:val="22"/>
        </w:rPr>
        <w:t xml:space="preserve"> 2021 года (в январе – </w:t>
      </w:r>
      <w:r>
        <w:rPr>
          <w:rFonts w:cs="Arial"/>
          <w:b/>
          <w:noProof/>
          <w:kern w:val="28"/>
          <w:szCs w:val="22"/>
        </w:rPr>
        <w:t>ноябре</w:t>
      </w:r>
      <w:r w:rsidRPr="0006767F">
        <w:rPr>
          <w:rFonts w:cs="Arial"/>
          <w:b/>
          <w:noProof/>
          <w:kern w:val="28"/>
          <w:szCs w:val="22"/>
        </w:rPr>
        <w:t xml:space="preserve"> 2020 года)</w:t>
      </w:r>
    </w:p>
    <w:p w14:paraId="023AE6C4" w14:textId="77777777" w:rsidR="00772D3A" w:rsidRPr="00BE5E54" w:rsidRDefault="00772D3A" w:rsidP="00772D3A">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28B39C2F" w14:textId="77777777" w:rsidR="00772D3A" w:rsidRPr="00BE5E54" w:rsidRDefault="00772D3A" w:rsidP="00772D3A">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542CBA57" wp14:editId="339D197A">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7B8CA6" w14:textId="77777777" w:rsidR="00772D3A" w:rsidRDefault="00772D3A" w:rsidP="00A52EB4">
      <w:pPr>
        <w:ind w:firstLine="709"/>
        <w:rPr>
          <w:rFonts w:cs="Arial"/>
        </w:rPr>
      </w:pPr>
      <w:r w:rsidRPr="005C5A5A">
        <w:rPr>
          <w:rFonts w:cs="Arial"/>
        </w:rPr>
        <w:t xml:space="preserve">В январе – </w:t>
      </w:r>
      <w:r>
        <w:rPr>
          <w:rFonts w:cs="Arial"/>
        </w:rPr>
        <w:t>ноябре</w:t>
      </w:r>
      <w:r w:rsidRPr="005C5A5A">
        <w:rPr>
          <w:rFonts w:cs="Arial"/>
        </w:rPr>
        <w:t xml:space="preserve"> 2021 года в структуре оборота розничной торговли удельный вес пищевых продуктов, включая напитки, и табачных изделий составил </w:t>
      </w:r>
      <w:r w:rsidRPr="0006767F">
        <w:rPr>
          <w:rFonts w:cs="Arial"/>
        </w:rPr>
        <w:t>4</w:t>
      </w:r>
      <w:r>
        <w:rPr>
          <w:rFonts w:cs="Arial"/>
        </w:rPr>
        <w:t>4,3</w:t>
      </w:r>
      <w:r w:rsidRPr="005C5A5A">
        <w:rPr>
          <w:rFonts w:cs="Arial"/>
        </w:rPr>
        <w:t xml:space="preserve">%, непродовольственных товаров – </w:t>
      </w:r>
      <w:r>
        <w:rPr>
          <w:rFonts w:cs="Arial"/>
        </w:rPr>
        <w:t>55,7</w:t>
      </w:r>
      <w:r w:rsidRPr="005C5A5A">
        <w:rPr>
          <w:rFonts w:cs="Arial"/>
        </w:rPr>
        <w:t xml:space="preserve">% (в январе – </w:t>
      </w:r>
      <w:r>
        <w:rPr>
          <w:rFonts w:cs="Arial"/>
        </w:rPr>
        <w:t>ноябре</w:t>
      </w:r>
      <w:r w:rsidRPr="005C5A5A">
        <w:rPr>
          <w:rFonts w:cs="Arial"/>
        </w:rPr>
        <w:t xml:space="preserve"> 2020 года – </w:t>
      </w:r>
      <w:r w:rsidRPr="0006767F">
        <w:rPr>
          <w:rFonts w:cs="Arial"/>
        </w:rPr>
        <w:t>47,</w:t>
      </w:r>
      <w:r>
        <w:rPr>
          <w:rFonts w:cs="Arial"/>
        </w:rPr>
        <w:t>1</w:t>
      </w:r>
      <w:r w:rsidRPr="0006767F">
        <w:rPr>
          <w:rFonts w:cs="Arial"/>
        </w:rPr>
        <w:t>% и 52,</w:t>
      </w:r>
      <w:r>
        <w:rPr>
          <w:rFonts w:cs="Arial"/>
        </w:rPr>
        <w:t>9</w:t>
      </w:r>
      <w:r w:rsidRPr="005C5A5A">
        <w:rPr>
          <w:rFonts w:cs="Arial"/>
        </w:rPr>
        <w:t>%</w:t>
      </w:r>
      <w:r w:rsidRPr="00E84C77">
        <w:rPr>
          <w:rFonts w:cs="Arial"/>
        </w:rPr>
        <w:t xml:space="preserve"> соответственно).</w:t>
      </w:r>
    </w:p>
    <w:p w14:paraId="57CF710E" w14:textId="77777777" w:rsidR="00772D3A" w:rsidRPr="00BE5E54" w:rsidRDefault="00772D3A" w:rsidP="00A52EB4">
      <w:pPr>
        <w:pageBreakBefore/>
        <w:spacing w:before="240" w:line="240" w:lineRule="auto"/>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843"/>
      </w:tblGrid>
      <w:tr w:rsidR="00772D3A" w:rsidRPr="00A52925" w14:paraId="54565640" w14:textId="77777777" w:rsidTr="00772D3A">
        <w:trPr>
          <w:cantSplit/>
          <w:tblHeader/>
        </w:trPr>
        <w:tc>
          <w:tcPr>
            <w:tcW w:w="1985" w:type="dxa"/>
            <w:vMerge w:val="restart"/>
            <w:tcBorders>
              <w:top w:val="double" w:sz="6" w:space="0" w:color="auto"/>
              <w:left w:val="double" w:sz="6" w:space="0" w:color="auto"/>
            </w:tcBorders>
          </w:tcPr>
          <w:p w14:paraId="4C30FB21" w14:textId="77777777" w:rsidR="00772D3A" w:rsidRPr="00A52925" w:rsidRDefault="00772D3A" w:rsidP="00772D3A">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14:paraId="0E1F010D" w14:textId="77777777" w:rsidR="00772D3A" w:rsidRPr="00A52925" w:rsidRDefault="00772D3A" w:rsidP="00772D3A">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6" w:space="0" w:color="auto"/>
              <w:left w:val="nil"/>
              <w:right w:val="double" w:sz="6" w:space="0" w:color="auto"/>
            </w:tcBorders>
          </w:tcPr>
          <w:p w14:paraId="5677FDF4" w14:textId="77777777" w:rsidR="00772D3A" w:rsidRPr="00A52925" w:rsidRDefault="00772D3A" w:rsidP="00772D3A">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772D3A" w:rsidRPr="00A52925" w14:paraId="38FBE4F9" w14:textId="77777777" w:rsidTr="00772D3A">
        <w:trPr>
          <w:cantSplit/>
          <w:trHeight w:val="179"/>
          <w:tblHeader/>
        </w:trPr>
        <w:tc>
          <w:tcPr>
            <w:tcW w:w="1985" w:type="dxa"/>
            <w:vMerge/>
            <w:tcBorders>
              <w:left w:val="double" w:sz="6" w:space="0" w:color="auto"/>
            </w:tcBorders>
          </w:tcPr>
          <w:p w14:paraId="0F37C293" w14:textId="77777777" w:rsidR="00772D3A" w:rsidRPr="00A52925" w:rsidRDefault="00772D3A" w:rsidP="00772D3A">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69303567" w14:textId="77777777" w:rsidR="00772D3A" w:rsidRPr="00A52925" w:rsidRDefault="00772D3A" w:rsidP="00772D3A">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558" w:type="dxa"/>
            <w:gridSpan w:val="2"/>
            <w:tcBorders>
              <w:top w:val="single" w:sz="6" w:space="0" w:color="auto"/>
              <w:left w:val="nil"/>
              <w:right w:val="single" w:sz="6" w:space="0" w:color="auto"/>
            </w:tcBorders>
          </w:tcPr>
          <w:p w14:paraId="797D8C80" w14:textId="77777777" w:rsidR="00772D3A" w:rsidRPr="00A52925" w:rsidRDefault="00772D3A" w:rsidP="00772D3A">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608413C4" w14:textId="77777777" w:rsidR="00772D3A" w:rsidRPr="00A52925" w:rsidRDefault="00772D3A" w:rsidP="00772D3A">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831" w:type="dxa"/>
            <w:gridSpan w:val="2"/>
            <w:tcBorders>
              <w:top w:val="single" w:sz="6" w:space="0" w:color="auto"/>
              <w:left w:val="nil"/>
              <w:right w:val="double" w:sz="6" w:space="0" w:color="auto"/>
            </w:tcBorders>
          </w:tcPr>
          <w:p w14:paraId="45F73D6A" w14:textId="77777777" w:rsidR="00772D3A" w:rsidRPr="00A52925" w:rsidRDefault="00772D3A" w:rsidP="00772D3A">
            <w:pPr>
              <w:keepNext/>
              <w:keepLines/>
              <w:widowControl/>
              <w:spacing w:before="40" w:line="240" w:lineRule="exact"/>
              <w:ind w:firstLine="0"/>
              <w:jc w:val="center"/>
              <w:rPr>
                <w:rFonts w:cs="Arial"/>
                <w:i/>
                <w:sz w:val="20"/>
              </w:rPr>
            </w:pPr>
            <w:r w:rsidRPr="00A52925">
              <w:rPr>
                <w:rFonts w:cs="Arial"/>
                <w:i/>
                <w:sz w:val="20"/>
              </w:rPr>
              <w:t>в % к</w:t>
            </w:r>
          </w:p>
        </w:tc>
      </w:tr>
      <w:tr w:rsidR="00772D3A" w:rsidRPr="00A52925" w14:paraId="57199C68" w14:textId="77777777" w:rsidTr="00772D3A">
        <w:trPr>
          <w:cantSplit/>
          <w:tblHeader/>
        </w:trPr>
        <w:tc>
          <w:tcPr>
            <w:tcW w:w="1985" w:type="dxa"/>
            <w:vMerge/>
            <w:tcBorders>
              <w:left w:val="double" w:sz="6" w:space="0" w:color="auto"/>
              <w:bottom w:val="single" w:sz="4" w:space="0" w:color="auto"/>
            </w:tcBorders>
          </w:tcPr>
          <w:p w14:paraId="328BF9A7" w14:textId="77777777" w:rsidR="00772D3A" w:rsidRPr="00A52925" w:rsidRDefault="00772D3A" w:rsidP="00772D3A">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EF5434D" w14:textId="77777777" w:rsidR="00772D3A" w:rsidRPr="00A52925" w:rsidRDefault="00772D3A" w:rsidP="00772D3A">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6223AD53" w14:textId="77777777" w:rsidR="00772D3A" w:rsidRPr="00A52925" w:rsidRDefault="00772D3A" w:rsidP="00772D3A">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14:paraId="0DBD2684" w14:textId="77777777" w:rsidR="00772D3A" w:rsidRPr="00A52925" w:rsidRDefault="00772D3A" w:rsidP="00772D3A">
            <w:pPr>
              <w:spacing w:before="40" w:line="240" w:lineRule="exact"/>
              <w:ind w:firstLine="0"/>
              <w:jc w:val="center"/>
              <w:rPr>
                <w:rFonts w:cs="Arial"/>
                <w:i/>
                <w:sz w:val="20"/>
              </w:rPr>
            </w:pPr>
            <w:proofErr w:type="gramStart"/>
            <w:r w:rsidRPr="00A52925">
              <w:rPr>
                <w:rFonts w:cs="Arial"/>
                <w:i/>
                <w:spacing w:val="-2"/>
                <w:sz w:val="20"/>
              </w:rPr>
              <w:t>соответствую</w:t>
            </w:r>
            <w:r w:rsidRPr="00A52925">
              <w:rPr>
                <w:rFonts w:cs="Arial"/>
                <w:i/>
                <w:sz w:val="20"/>
              </w:rPr>
              <w:t>-</w:t>
            </w:r>
            <w:proofErr w:type="spellStart"/>
            <w:r w:rsidRPr="00A52925">
              <w:rPr>
                <w:rFonts w:cs="Arial"/>
                <w:i/>
                <w:sz w:val="20"/>
              </w:rPr>
              <w:t>щему</w:t>
            </w:r>
            <w:proofErr w:type="spellEnd"/>
            <w:proofErr w:type="gramEnd"/>
            <w:r w:rsidRPr="00A52925">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14:paraId="2C7B55DE" w14:textId="77777777" w:rsidR="00772D3A" w:rsidRPr="00A52925" w:rsidRDefault="00772D3A" w:rsidP="00772D3A">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1299FD2B" w14:textId="77777777" w:rsidR="00772D3A" w:rsidRPr="00A52925" w:rsidRDefault="00772D3A" w:rsidP="00772D3A">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843" w:type="dxa"/>
            <w:tcBorders>
              <w:top w:val="single" w:sz="6" w:space="0" w:color="auto"/>
              <w:left w:val="nil"/>
              <w:bottom w:val="single" w:sz="4" w:space="0" w:color="auto"/>
              <w:right w:val="double" w:sz="6" w:space="0" w:color="auto"/>
            </w:tcBorders>
          </w:tcPr>
          <w:p w14:paraId="38921418" w14:textId="77777777" w:rsidR="00772D3A" w:rsidRPr="00A52925" w:rsidRDefault="00772D3A" w:rsidP="00772D3A">
            <w:pPr>
              <w:spacing w:before="40" w:line="240" w:lineRule="exact"/>
              <w:ind w:firstLine="0"/>
              <w:jc w:val="center"/>
              <w:rPr>
                <w:rFonts w:cs="Arial"/>
                <w:i/>
                <w:sz w:val="20"/>
              </w:rPr>
            </w:pPr>
            <w:proofErr w:type="gramStart"/>
            <w:r w:rsidRPr="00A52925">
              <w:rPr>
                <w:rFonts w:cs="Arial"/>
                <w:i/>
                <w:sz w:val="20"/>
              </w:rPr>
              <w:t>соответствую-</w:t>
            </w:r>
            <w:proofErr w:type="spellStart"/>
            <w:r w:rsidRPr="00A52925">
              <w:rPr>
                <w:rFonts w:cs="Arial"/>
                <w:i/>
                <w:sz w:val="20"/>
              </w:rPr>
              <w:t>щему</w:t>
            </w:r>
            <w:proofErr w:type="spellEnd"/>
            <w:proofErr w:type="gramEnd"/>
            <w:r w:rsidRPr="00A52925">
              <w:rPr>
                <w:rFonts w:cs="Arial"/>
                <w:i/>
                <w:sz w:val="20"/>
              </w:rPr>
              <w:t xml:space="preserve"> периоду предыдущего года</w:t>
            </w:r>
          </w:p>
        </w:tc>
      </w:tr>
      <w:tr w:rsidR="00772D3A" w:rsidRPr="00A52925" w14:paraId="5E7F1A4F" w14:textId="77777777" w:rsidTr="00772D3A">
        <w:trPr>
          <w:trHeight w:val="170"/>
        </w:trPr>
        <w:tc>
          <w:tcPr>
            <w:tcW w:w="9356" w:type="dxa"/>
            <w:gridSpan w:val="7"/>
            <w:tcBorders>
              <w:top w:val="single" w:sz="4" w:space="0" w:color="auto"/>
              <w:left w:val="double" w:sz="6" w:space="0" w:color="auto"/>
              <w:bottom w:val="single" w:sz="4" w:space="0" w:color="auto"/>
              <w:right w:val="double" w:sz="6" w:space="0" w:color="auto"/>
            </w:tcBorders>
            <w:vAlign w:val="bottom"/>
          </w:tcPr>
          <w:p w14:paraId="0C922AC2" w14:textId="77777777" w:rsidR="00772D3A" w:rsidRPr="00A52925" w:rsidRDefault="00772D3A" w:rsidP="00772D3A">
            <w:pPr>
              <w:keepNext/>
              <w:keepLines/>
              <w:widowControl/>
              <w:spacing w:before="60" w:line="240" w:lineRule="exact"/>
              <w:ind w:firstLine="0"/>
              <w:jc w:val="center"/>
              <w:rPr>
                <w:rFonts w:cs="Arial"/>
                <w:sz w:val="20"/>
              </w:rPr>
            </w:pPr>
            <w:r w:rsidRPr="00A52925">
              <w:rPr>
                <w:rFonts w:cs="Arial"/>
                <w:b/>
                <w:sz w:val="20"/>
              </w:rPr>
              <w:t xml:space="preserve">2020 год </w:t>
            </w:r>
          </w:p>
        </w:tc>
      </w:tr>
      <w:tr w:rsidR="00772D3A" w:rsidRPr="00A52925" w14:paraId="2B60916C" w14:textId="77777777" w:rsidTr="00772D3A">
        <w:trPr>
          <w:trHeight w:val="170"/>
        </w:trPr>
        <w:tc>
          <w:tcPr>
            <w:tcW w:w="1985" w:type="dxa"/>
            <w:tcBorders>
              <w:top w:val="single" w:sz="4" w:space="0" w:color="auto"/>
              <w:left w:val="double" w:sz="6" w:space="0" w:color="auto"/>
              <w:bottom w:val="dotted" w:sz="4" w:space="0" w:color="auto"/>
            </w:tcBorders>
            <w:vAlign w:val="bottom"/>
          </w:tcPr>
          <w:p w14:paraId="4D212DA1" w14:textId="77777777" w:rsidR="00772D3A" w:rsidRPr="00A52925" w:rsidRDefault="00772D3A" w:rsidP="00772D3A">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0CE046AB" w14:textId="77777777" w:rsidR="00772D3A" w:rsidRPr="00A52925" w:rsidRDefault="00772D3A" w:rsidP="00772D3A">
            <w:pPr>
              <w:spacing w:before="60" w:line="240" w:lineRule="exact"/>
              <w:ind w:firstLine="0"/>
              <w:jc w:val="center"/>
              <w:rPr>
                <w:rFonts w:cs="Arial"/>
                <w:sz w:val="20"/>
              </w:rPr>
            </w:pPr>
            <w:r w:rsidRPr="00A52925">
              <w:rPr>
                <w:rFonts w:cs="Arial"/>
                <w:sz w:val="20"/>
              </w:rPr>
              <w:t>20433,8</w:t>
            </w:r>
          </w:p>
        </w:tc>
        <w:tc>
          <w:tcPr>
            <w:tcW w:w="992" w:type="dxa"/>
            <w:tcBorders>
              <w:top w:val="single" w:sz="4" w:space="0" w:color="auto"/>
              <w:left w:val="nil"/>
              <w:bottom w:val="dotted" w:sz="4" w:space="0" w:color="auto"/>
            </w:tcBorders>
            <w:vAlign w:val="bottom"/>
          </w:tcPr>
          <w:p w14:paraId="1303C50C" w14:textId="77777777" w:rsidR="00772D3A" w:rsidRPr="00A52925" w:rsidRDefault="00772D3A" w:rsidP="00772D3A">
            <w:pPr>
              <w:spacing w:before="60" w:line="240" w:lineRule="exact"/>
              <w:ind w:firstLine="0"/>
              <w:jc w:val="center"/>
              <w:rPr>
                <w:rFonts w:cs="Arial"/>
                <w:sz w:val="20"/>
              </w:rPr>
            </w:pPr>
            <w:r w:rsidRPr="00A52925">
              <w:rPr>
                <w:rFonts w:cs="Arial"/>
                <w:sz w:val="20"/>
              </w:rPr>
              <w:t>80,5</w:t>
            </w:r>
          </w:p>
        </w:tc>
        <w:tc>
          <w:tcPr>
            <w:tcW w:w="1566" w:type="dxa"/>
            <w:tcBorders>
              <w:top w:val="single" w:sz="4" w:space="0" w:color="auto"/>
              <w:left w:val="single" w:sz="6" w:space="0" w:color="auto"/>
              <w:bottom w:val="dotted" w:sz="4" w:space="0" w:color="auto"/>
              <w:right w:val="single" w:sz="6" w:space="0" w:color="auto"/>
            </w:tcBorders>
            <w:vAlign w:val="bottom"/>
          </w:tcPr>
          <w:p w14:paraId="12AB164F" w14:textId="77777777" w:rsidR="00772D3A" w:rsidRPr="00A52925" w:rsidRDefault="00772D3A" w:rsidP="00772D3A">
            <w:pPr>
              <w:spacing w:before="60" w:line="240" w:lineRule="exact"/>
              <w:ind w:firstLine="0"/>
              <w:jc w:val="center"/>
              <w:rPr>
                <w:rFonts w:cs="Arial"/>
                <w:sz w:val="20"/>
              </w:rPr>
            </w:pPr>
            <w:r w:rsidRPr="00A52925">
              <w:rPr>
                <w:rFonts w:cs="Arial"/>
                <w:sz w:val="20"/>
              </w:rPr>
              <w:t>101,3</w:t>
            </w:r>
          </w:p>
        </w:tc>
        <w:tc>
          <w:tcPr>
            <w:tcW w:w="990" w:type="dxa"/>
            <w:tcBorders>
              <w:top w:val="single" w:sz="4" w:space="0" w:color="auto"/>
              <w:left w:val="nil"/>
              <w:bottom w:val="dotted" w:sz="4" w:space="0" w:color="auto"/>
              <w:right w:val="single" w:sz="6" w:space="0" w:color="auto"/>
            </w:tcBorders>
            <w:vAlign w:val="bottom"/>
          </w:tcPr>
          <w:p w14:paraId="488389F9" w14:textId="77777777" w:rsidR="00772D3A" w:rsidRPr="00A52925" w:rsidRDefault="00772D3A" w:rsidP="00772D3A">
            <w:pPr>
              <w:spacing w:before="60" w:line="240" w:lineRule="exact"/>
              <w:ind w:firstLine="0"/>
              <w:jc w:val="center"/>
              <w:rPr>
                <w:rFonts w:cs="Arial"/>
                <w:sz w:val="20"/>
              </w:rPr>
            </w:pPr>
            <w:r w:rsidRPr="00A52925">
              <w:rPr>
                <w:rFonts w:cs="Arial"/>
                <w:sz w:val="20"/>
              </w:rPr>
              <w:t>23987,6</w:t>
            </w:r>
          </w:p>
        </w:tc>
        <w:tc>
          <w:tcPr>
            <w:tcW w:w="988" w:type="dxa"/>
            <w:tcBorders>
              <w:top w:val="single" w:sz="4" w:space="0" w:color="auto"/>
              <w:left w:val="nil"/>
              <w:bottom w:val="dotted" w:sz="4" w:space="0" w:color="auto"/>
              <w:right w:val="single" w:sz="6" w:space="0" w:color="auto"/>
            </w:tcBorders>
            <w:vAlign w:val="bottom"/>
          </w:tcPr>
          <w:p w14:paraId="7950F4EA" w14:textId="77777777" w:rsidR="00772D3A" w:rsidRPr="00A52925" w:rsidRDefault="00772D3A" w:rsidP="00772D3A">
            <w:pPr>
              <w:spacing w:before="60" w:line="240" w:lineRule="exact"/>
              <w:ind w:firstLine="0"/>
              <w:jc w:val="center"/>
              <w:rPr>
                <w:rFonts w:cs="Arial"/>
                <w:sz w:val="20"/>
              </w:rPr>
            </w:pPr>
            <w:r w:rsidRPr="00A52925">
              <w:rPr>
                <w:rFonts w:cs="Arial"/>
                <w:sz w:val="20"/>
              </w:rPr>
              <w:t>81,9</w:t>
            </w:r>
          </w:p>
        </w:tc>
        <w:tc>
          <w:tcPr>
            <w:tcW w:w="1843" w:type="dxa"/>
            <w:tcBorders>
              <w:top w:val="single" w:sz="4" w:space="0" w:color="auto"/>
              <w:left w:val="nil"/>
              <w:bottom w:val="dotted" w:sz="4" w:space="0" w:color="auto"/>
              <w:right w:val="double" w:sz="6" w:space="0" w:color="auto"/>
            </w:tcBorders>
            <w:vAlign w:val="bottom"/>
          </w:tcPr>
          <w:p w14:paraId="31D09E95" w14:textId="77777777" w:rsidR="00772D3A" w:rsidRPr="00A52925" w:rsidRDefault="00772D3A" w:rsidP="00772D3A">
            <w:pPr>
              <w:spacing w:before="60" w:line="240" w:lineRule="exact"/>
              <w:ind w:firstLine="0"/>
              <w:jc w:val="center"/>
              <w:rPr>
                <w:rFonts w:cs="Arial"/>
                <w:sz w:val="20"/>
              </w:rPr>
            </w:pPr>
            <w:r w:rsidRPr="00A52925">
              <w:rPr>
                <w:rFonts w:cs="Arial"/>
                <w:sz w:val="20"/>
              </w:rPr>
              <w:t>102,0</w:t>
            </w:r>
          </w:p>
        </w:tc>
      </w:tr>
      <w:tr w:rsidR="00772D3A" w:rsidRPr="00A52925" w14:paraId="6F828E44" w14:textId="77777777" w:rsidTr="00772D3A">
        <w:trPr>
          <w:trHeight w:val="170"/>
        </w:trPr>
        <w:tc>
          <w:tcPr>
            <w:tcW w:w="1985" w:type="dxa"/>
            <w:tcBorders>
              <w:top w:val="dotted" w:sz="4" w:space="0" w:color="auto"/>
              <w:left w:val="double" w:sz="6" w:space="0" w:color="auto"/>
              <w:bottom w:val="dotted" w:sz="4" w:space="0" w:color="auto"/>
            </w:tcBorders>
            <w:vAlign w:val="bottom"/>
          </w:tcPr>
          <w:p w14:paraId="32B7A72A" w14:textId="77777777" w:rsidR="00772D3A" w:rsidRPr="00A52925" w:rsidRDefault="00772D3A" w:rsidP="00772D3A">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4A94C24F" w14:textId="77777777" w:rsidR="00772D3A" w:rsidRPr="00A52925" w:rsidRDefault="00772D3A" w:rsidP="00772D3A">
            <w:pPr>
              <w:spacing w:before="60" w:line="240" w:lineRule="exact"/>
              <w:ind w:firstLine="0"/>
              <w:jc w:val="center"/>
              <w:rPr>
                <w:rFonts w:cs="Arial"/>
                <w:sz w:val="20"/>
              </w:rPr>
            </w:pPr>
            <w:r w:rsidRPr="00A52925">
              <w:rPr>
                <w:rFonts w:cs="Arial"/>
                <w:sz w:val="20"/>
              </w:rPr>
              <w:t>20589,0</w:t>
            </w:r>
          </w:p>
        </w:tc>
        <w:tc>
          <w:tcPr>
            <w:tcW w:w="992" w:type="dxa"/>
            <w:tcBorders>
              <w:top w:val="dotted" w:sz="4" w:space="0" w:color="auto"/>
              <w:left w:val="nil"/>
              <w:bottom w:val="dotted" w:sz="4" w:space="0" w:color="auto"/>
            </w:tcBorders>
            <w:vAlign w:val="bottom"/>
          </w:tcPr>
          <w:p w14:paraId="47EF388D" w14:textId="77777777" w:rsidR="00772D3A" w:rsidRPr="00A52925" w:rsidRDefault="00772D3A" w:rsidP="00772D3A">
            <w:pPr>
              <w:spacing w:before="60" w:line="240" w:lineRule="exact"/>
              <w:ind w:firstLine="0"/>
              <w:jc w:val="center"/>
              <w:rPr>
                <w:rFonts w:cs="Arial"/>
                <w:sz w:val="20"/>
              </w:rPr>
            </w:pPr>
            <w:r w:rsidRPr="00A52925">
              <w:rPr>
                <w:rFonts w:cs="Arial"/>
                <w:sz w:val="20"/>
              </w:rPr>
              <w:t>99,9</w:t>
            </w:r>
          </w:p>
        </w:tc>
        <w:tc>
          <w:tcPr>
            <w:tcW w:w="1566" w:type="dxa"/>
            <w:tcBorders>
              <w:top w:val="dotted" w:sz="4" w:space="0" w:color="auto"/>
              <w:left w:val="single" w:sz="6" w:space="0" w:color="auto"/>
              <w:bottom w:val="dotted" w:sz="4" w:space="0" w:color="auto"/>
              <w:right w:val="single" w:sz="6" w:space="0" w:color="auto"/>
            </w:tcBorders>
            <w:vAlign w:val="bottom"/>
          </w:tcPr>
          <w:p w14:paraId="3F59499F" w14:textId="77777777" w:rsidR="00772D3A" w:rsidRPr="00A52925" w:rsidRDefault="00772D3A" w:rsidP="00772D3A">
            <w:pPr>
              <w:spacing w:before="60" w:line="240" w:lineRule="exact"/>
              <w:ind w:firstLine="0"/>
              <w:jc w:val="center"/>
              <w:rPr>
                <w:rFonts w:cs="Arial"/>
                <w:sz w:val="20"/>
              </w:rPr>
            </w:pPr>
            <w:r w:rsidRPr="00A52925">
              <w:rPr>
                <w:rFonts w:cs="Arial"/>
                <w:sz w:val="20"/>
              </w:rPr>
              <w:t>107,0</w:t>
            </w:r>
          </w:p>
        </w:tc>
        <w:tc>
          <w:tcPr>
            <w:tcW w:w="990" w:type="dxa"/>
            <w:tcBorders>
              <w:top w:val="dotted" w:sz="4" w:space="0" w:color="auto"/>
              <w:left w:val="nil"/>
              <w:bottom w:val="dotted" w:sz="4" w:space="0" w:color="auto"/>
              <w:right w:val="single" w:sz="6" w:space="0" w:color="auto"/>
            </w:tcBorders>
            <w:vAlign w:val="bottom"/>
          </w:tcPr>
          <w:p w14:paraId="5F6A2EC7" w14:textId="77777777" w:rsidR="00772D3A" w:rsidRPr="00A52925" w:rsidRDefault="00772D3A" w:rsidP="00772D3A">
            <w:pPr>
              <w:spacing w:before="60" w:line="240" w:lineRule="exact"/>
              <w:ind w:firstLine="0"/>
              <w:jc w:val="center"/>
              <w:rPr>
                <w:rFonts w:cs="Arial"/>
                <w:sz w:val="20"/>
              </w:rPr>
            </w:pPr>
            <w:r w:rsidRPr="00A52925">
              <w:rPr>
                <w:rFonts w:cs="Arial"/>
                <w:sz w:val="20"/>
              </w:rPr>
              <w:t>23879,6</w:t>
            </w:r>
          </w:p>
        </w:tc>
        <w:tc>
          <w:tcPr>
            <w:tcW w:w="988" w:type="dxa"/>
            <w:tcBorders>
              <w:top w:val="dotted" w:sz="4" w:space="0" w:color="auto"/>
              <w:left w:val="nil"/>
              <w:bottom w:val="dotted" w:sz="4" w:space="0" w:color="auto"/>
              <w:right w:val="single" w:sz="6" w:space="0" w:color="auto"/>
            </w:tcBorders>
            <w:vAlign w:val="bottom"/>
          </w:tcPr>
          <w:p w14:paraId="07917637" w14:textId="77777777" w:rsidR="00772D3A" w:rsidRPr="00A52925" w:rsidRDefault="00772D3A" w:rsidP="00772D3A">
            <w:pPr>
              <w:spacing w:before="60" w:line="240" w:lineRule="exact"/>
              <w:ind w:firstLine="0"/>
              <w:jc w:val="center"/>
              <w:rPr>
                <w:rFonts w:cs="Arial"/>
                <w:sz w:val="20"/>
              </w:rPr>
            </w:pPr>
            <w:r w:rsidRPr="00A52925">
              <w:rPr>
                <w:rFonts w:cs="Arial"/>
                <w:sz w:val="20"/>
              </w:rPr>
              <w:t>99,7</w:t>
            </w:r>
          </w:p>
        </w:tc>
        <w:tc>
          <w:tcPr>
            <w:tcW w:w="1843" w:type="dxa"/>
            <w:tcBorders>
              <w:top w:val="dotted" w:sz="4" w:space="0" w:color="auto"/>
              <w:left w:val="nil"/>
              <w:bottom w:val="dotted" w:sz="4" w:space="0" w:color="auto"/>
              <w:right w:val="double" w:sz="6" w:space="0" w:color="auto"/>
            </w:tcBorders>
            <w:vAlign w:val="bottom"/>
          </w:tcPr>
          <w:p w14:paraId="7270E15C" w14:textId="77777777" w:rsidR="00772D3A" w:rsidRPr="00A52925" w:rsidRDefault="00772D3A" w:rsidP="00772D3A">
            <w:pPr>
              <w:spacing w:before="60" w:line="240" w:lineRule="exact"/>
              <w:ind w:firstLine="0"/>
              <w:jc w:val="center"/>
              <w:rPr>
                <w:rFonts w:cs="Arial"/>
                <w:sz w:val="20"/>
              </w:rPr>
            </w:pPr>
            <w:r w:rsidRPr="00A52925">
              <w:rPr>
                <w:rFonts w:cs="Arial"/>
                <w:sz w:val="20"/>
              </w:rPr>
              <w:t>106,0</w:t>
            </w:r>
          </w:p>
        </w:tc>
      </w:tr>
      <w:tr w:rsidR="00772D3A" w:rsidRPr="00A52925" w14:paraId="21E6AE6A" w14:textId="77777777" w:rsidTr="00772D3A">
        <w:trPr>
          <w:trHeight w:val="170"/>
        </w:trPr>
        <w:tc>
          <w:tcPr>
            <w:tcW w:w="1985" w:type="dxa"/>
            <w:tcBorders>
              <w:top w:val="dotted" w:sz="4" w:space="0" w:color="auto"/>
              <w:left w:val="double" w:sz="6" w:space="0" w:color="auto"/>
              <w:bottom w:val="dotted" w:sz="4" w:space="0" w:color="auto"/>
            </w:tcBorders>
            <w:vAlign w:val="bottom"/>
          </w:tcPr>
          <w:p w14:paraId="7E98ACAD" w14:textId="77777777" w:rsidR="00772D3A" w:rsidRPr="00A52925" w:rsidRDefault="00772D3A" w:rsidP="00772D3A">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4225714B" w14:textId="77777777" w:rsidR="00772D3A" w:rsidRPr="00A52925" w:rsidRDefault="00772D3A" w:rsidP="00772D3A">
            <w:pPr>
              <w:spacing w:before="60" w:line="240" w:lineRule="exact"/>
              <w:ind w:firstLine="0"/>
              <w:jc w:val="center"/>
              <w:rPr>
                <w:rFonts w:cs="Arial"/>
                <w:sz w:val="20"/>
              </w:rPr>
            </w:pPr>
            <w:r w:rsidRPr="00A52925">
              <w:rPr>
                <w:rFonts w:cs="Arial"/>
                <w:sz w:val="20"/>
              </w:rPr>
              <w:t>22664,2</w:t>
            </w:r>
          </w:p>
        </w:tc>
        <w:tc>
          <w:tcPr>
            <w:tcW w:w="992" w:type="dxa"/>
            <w:tcBorders>
              <w:top w:val="dotted" w:sz="4" w:space="0" w:color="auto"/>
              <w:left w:val="nil"/>
              <w:bottom w:val="dotted" w:sz="4" w:space="0" w:color="auto"/>
            </w:tcBorders>
            <w:vAlign w:val="bottom"/>
          </w:tcPr>
          <w:p w14:paraId="31781B3F" w14:textId="77777777" w:rsidR="00772D3A" w:rsidRPr="00A52925" w:rsidRDefault="00772D3A" w:rsidP="00772D3A">
            <w:pPr>
              <w:spacing w:before="60" w:line="240" w:lineRule="exact"/>
              <w:ind w:firstLine="0"/>
              <w:jc w:val="center"/>
              <w:rPr>
                <w:rFonts w:cs="Arial"/>
                <w:sz w:val="20"/>
              </w:rPr>
            </w:pPr>
            <w:r w:rsidRPr="00A52925">
              <w:rPr>
                <w:rFonts w:cs="Arial"/>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67BA00EC" w14:textId="77777777" w:rsidR="00772D3A" w:rsidRPr="00A52925" w:rsidRDefault="00772D3A" w:rsidP="00772D3A">
            <w:pPr>
              <w:spacing w:before="60" w:line="240" w:lineRule="exact"/>
              <w:ind w:firstLine="0"/>
              <w:jc w:val="center"/>
              <w:rPr>
                <w:rFonts w:cs="Arial"/>
                <w:sz w:val="20"/>
              </w:rPr>
            </w:pPr>
            <w:r w:rsidRPr="00A52925">
              <w:rPr>
                <w:rFonts w:cs="Arial"/>
                <w:sz w:val="20"/>
              </w:rPr>
              <w:t>107,9</w:t>
            </w:r>
          </w:p>
        </w:tc>
        <w:tc>
          <w:tcPr>
            <w:tcW w:w="990" w:type="dxa"/>
            <w:tcBorders>
              <w:top w:val="dotted" w:sz="4" w:space="0" w:color="auto"/>
              <w:left w:val="nil"/>
              <w:bottom w:val="dotted" w:sz="4" w:space="0" w:color="auto"/>
              <w:right w:val="single" w:sz="6" w:space="0" w:color="auto"/>
            </w:tcBorders>
            <w:vAlign w:val="bottom"/>
          </w:tcPr>
          <w:p w14:paraId="65C2510C" w14:textId="77777777" w:rsidR="00772D3A" w:rsidRPr="00A52925" w:rsidRDefault="00772D3A" w:rsidP="00772D3A">
            <w:pPr>
              <w:spacing w:before="60" w:line="240" w:lineRule="exact"/>
              <w:ind w:firstLine="0"/>
              <w:jc w:val="center"/>
              <w:rPr>
                <w:rFonts w:cs="Arial"/>
                <w:sz w:val="20"/>
              </w:rPr>
            </w:pPr>
            <w:r w:rsidRPr="00A52925">
              <w:rPr>
                <w:rFonts w:cs="Arial"/>
                <w:sz w:val="20"/>
              </w:rPr>
              <w:t>25557,5</w:t>
            </w:r>
          </w:p>
        </w:tc>
        <w:tc>
          <w:tcPr>
            <w:tcW w:w="988" w:type="dxa"/>
            <w:tcBorders>
              <w:top w:val="dotted" w:sz="4" w:space="0" w:color="auto"/>
              <w:left w:val="nil"/>
              <w:bottom w:val="dotted" w:sz="4" w:space="0" w:color="auto"/>
              <w:right w:val="single" w:sz="6" w:space="0" w:color="auto"/>
            </w:tcBorders>
            <w:vAlign w:val="bottom"/>
          </w:tcPr>
          <w:p w14:paraId="6AAC281A" w14:textId="77777777" w:rsidR="00772D3A" w:rsidRPr="00A52925" w:rsidRDefault="00772D3A" w:rsidP="00772D3A">
            <w:pPr>
              <w:spacing w:before="60" w:line="240" w:lineRule="exact"/>
              <w:ind w:firstLine="0"/>
              <w:jc w:val="center"/>
              <w:rPr>
                <w:rFonts w:cs="Arial"/>
                <w:sz w:val="20"/>
              </w:rPr>
            </w:pPr>
            <w:r w:rsidRPr="00A52925">
              <w:rPr>
                <w:rFonts w:cs="Arial"/>
                <w:sz w:val="20"/>
              </w:rPr>
              <w:t>106,3</w:t>
            </w:r>
          </w:p>
        </w:tc>
        <w:tc>
          <w:tcPr>
            <w:tcW w:w="1843" w:type="dxa"/>
            <w:tcBorders>
              <w:top w:val="dotted" w:sz="4" w:space="0" w:color="auto"/>
              <w:left w:val="nil"/>
              <w:bottom w:val="dotted" w:sz="4" w:space="0" w:color="auto"/>
              <w:right w:val="double" w:sz="6" w:space="0" w:color="auto"/>
            </w:tcBorders>
            <w:vAlign w:val="bottom"/>
          </w:tcPr>
          <w:p w14:paraId="698B591D" w14:textId="77777777" w:rsidR="00772D3A" w:rsidRPr="00A52925" w:rsidRDefault="00772D3A" w:rsidP="00772D3A">
            <w:pPr>
              <w:spacing w:before="60" w:line="240" w:lineRule="exact"/>
              <w:ind w:firstLine="0"/>
              <w:jc w:val="center"/>
              <w:rPr>
                <w:rFonts w:cs="Arial"/>
                <w:sz w:val="20"/>
              </w:rPr>
            </w:pPr>
            <w:r w:rsidRPr="00A52925">
              <w:rPr>
                <w:rFonts w:cs="Arial"/>
                <w:sz w:val="20"/>
              </w:rPr>
              <w:t>110,7</w:t>
            </w:r>
          </w:p>
        </w:tc>
      </w:tr>
      <w:tr w:rsidR="00772D3A" w:rsidRPr="003326BB" w14:paraId="0E4F6BD7" w14:textId="77777777" w:rsidTr="00772D3A">
        <w:trPr>
          <w:trHeight w:val="170"/>
        </w:trPr>
        <w:tc>
          <w:tcPr>
            <w:tcW w:w="1985" w:type="dxa"/>
            <w:tcBorders>
              <w:top w:val="dotted" w:sz="4" w:space="0" w:color="auto"/>
              <w:left w:val="double" w:sz="6" w:space="0" w:color="auto"/>
              <w:bottom w:val="dotted" w:sz="4" w:space="0" w:color="auto"/>
            </w:tcBorders>
            <w:vAlign w:val="bottom"/>
          </w:tcPr>
          <w:p w14:paraId="29BDDC2B" w14:textId="77777777" w:rsidR="00772D3A" w:rsidRPr="003326BB" w:rsidRDefault="00772D3A" w:rsidP="00772D3A">
            <w:pPr>
              <w:spacing w:before="60" w:line="240" w:lineRule="exact"/>
              <w:ind w:left="57" w:firstLine="0"/>
              <w:jc w:val="left"/>
              <w:rPr>
                <w:rFonts w:cs="Arial"/>
                <w:i/>
                <w:sz w:val="20"/>
              </w:rPr>
            </w:pPr>
            <w:r w:rsidRPr="003326BB">
              <w:rPr>
                <w:rFonts w:cs="Arial"/>
                <w:i/>
                <w:sz w:val="20"/>
                <w:lang w:val="en-US"/>
              </w:rPr>
              <w:t xml:space="preserve">I </w:t>
            </w:r>
            <w:r w:rsidRPr="003326B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73B43848" w14:textId="77777777" w:rsidR="00772D3A" w:rsidRPr="003326BB" w:rsidRDefault="00772D3A" w:rsidP="00772D3A">
            <w:pPr>
              <w:spacing w:before="60" w:line="240" w:lineRule="exact"/>
              <w:ind w:firstLine="0"/>
              <w:jc w:val="center"/>
              <w:rPr>
                <w:rFonts w:cs="Arial"/>
                <w:i/>
                <w:sz w:val="20"/>
              </w:rPr>
            </w:pPr>
            <w:r w:rsidRPr="003326BB">
              <w:rPr>
                <w:rFonts w:cs="Arial"/>
                <w:i/>
                <w:sz w:val="20"/>
              </w:rPr>
              <w:t>63687,0</w:t>
            </w:r>
          </w:p>
        </w:tc>
        <w:tc>
          <w:tcPr>
            <w:tcW w:w="992" w:type="dxa"/>
            <w:tcBorders>
              <w:top w:val="dotted" w:sz="4" w:space="0" w:color="auto"/>
              <w:left w:val="nil"/>
              <w:bottom w:val="dotted" w:sz="4" w:space="0" w:color="auto"/>
            </w:tcBorders>
            <w:vAlign w:val="bottom"/>
          </w:tcPr>
          <w:p w14:paraId="63E01A1D"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2756C365"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105,4</w:t>
            </w:r>
          </w:p>
        </w:tc>
        <w:tc>
          <w:tcPr>
            <w:tcW w:w="990" w:type="dxa"/>
            <w:tcBorders>
              <w:top w:val="dotted" w:sz="4" w:space="0" w:color="auto"/>
              <w:left w:val="nil"/>
              <w:bottom w:val="dotted" w:sz="4" w:space="0" w:color="auto"/>
              <w:right w:val="single" w:sz="6" w:space="0" w:color="auto"/>
            </w:tcBorders>
            <w:vAlign w:val="bottom"/>
          </w:tcPr>
          <w:p w14:paraId="4692D301" w14:textId="77777777" w:rsidR="00772D3A" w:rsidRPr="003326BB" w:rsidRDefault="00772D3A" w:rsidP="00772D3A">
            <w:pPr>
              <w:spacing w:before="60" w:line="240" w:lineRule="exact"/>
              <w:ind w:firstLine="0"/>
              <w:jc w:val="center"/>
              <w:rPr>
                <w:rFonts w:cs="Arial"/>
                <w:i/>
                <w:sz w:val="20"/>
              </w:rPr>
            </w:pPr>
            <w:r w:rsidRPr="003326BB">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09B5BAFD"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94,4</w:t>
            </w:r>
          </w:p>
        </w:tc>
        <w:tc>
          <w:tcPr>
            <w:tcW w:w="1843" w:type="dxa"/>
            <w:tcBorders>
              <w:top w:val="dotted" w:sz="4" w:space="0" w:color="auto"/>
              <w:left w:val="nil"/>
              <w:bottom w:val="dotted" w:sz="4" w:space="0" w:color="auto"/>
              <w:right w:val="double" w:sz="6" w:space="0" w:color="auto"/>
            </w:tcBorders>
            <w:vAlign w:val="bottom"/>
          </w:tcPr>
          <w:p w14:paraId="1BD3256C"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106,2</w:t>
            </w:r>
          </w:p>
        </w:tc>
      </w:tr>
      <w:tr w:rsidR="00772D3A" w:rsidRPr="00A52925" w14:paraId="25AF04CA" w14:textId="77777777" w:rsidTr="00772D3A">
        <w:trPr>
          <w:trHeight w:val="170"/>
        </w:trPr>
        <w:tc>
          <w:tcPr>
            <w:tcW w:w="1985" w:type="dxa"/>
            <w:tcBorders>
              <w:top w:val="dotted" w:sz="4" w:space="0" w:color="auto"/>
              <w:left w:val="double" w:sz="6" w:space="0" w:color="auto"/>
              <w:bottom w:val="dotted" w:sz="4" w:space="0" w:color="auto"/>
            </w:tcBorders>
            <w:vAlign w:val="bottom"/>
          </w:tcPr>
          <w:p w14:paraId="17E8D526" w14:textId="77777777" w:rsidR="00772D3A" w:rsidRPr="00A52925" w:rsidRDefault="00772D3A" w:rsidP="00772D3A">
            <w:pPr>
              <w:spacing w:before="6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A45D591" w14:textId="77777777" w:rsidR="00772D3A" w:rsidRPr="00A52925" w:rsidRDefault="00772D3A" w:rsidP="00772D3A">
            <w:pPr>
              <w:spacing w:before="60" w:line="240" w:lineRule="exact"/>
              <w:ind w:firstLine="0"/>
              <w:jc w:val="center"/>
              <w:rPr>
                <w:rFonts w:cs="Arial"/>
                <w:sz w:val="20"/>
              </w:rPr>
            </w:pPr>
            <w:r w:rsidRPr="00A52925">
              <w:rPr>
                <w:rFonts w:cs="Arial"/>
                <w:sz w:val="20"/>
              </w:rPr>
              <w:t>21076,8</w:t>
            </w:r>
          </w:p>
        </w:tc>
        <w:tc>
          <w:tcPr>
            <w:tcW w:w="992" w:type="dxa"/>
            <w:tcBorders>
              <w:top w:val="dotted" w:sz="4" w:space="0" w:color="auto"/>
              <w:left w:val="nil"/>
              <w:bottom w:val="dotted" w:sz="4" w:space="0" w:color="auto"/>
            </w:tcBorders>
            <w:vAlign w:val="bottom"/>
          </w:tcPr>
          <w:p w14:paraId="441EEF72" w14:textId="77777777" w:rsidR="00772D3A" w:rsidRPr="00A52925" w:rsidRDefault="00772D3A" w:rsidP="00772D3A">
            <w:pPr>
              <w:spacing w:before="60" w:line="240" w:lineRule="exact"/>
              <w:ind w:firstLine="0"/>
              <w:jc w:val="center"/>
              <w:rPr>
                <w:rFonts w:cs="Arial"/>
                <w:sz w:val="20"/>
              </w:rPr>
            </w:pPr>
            <w:r w:rsidRPr="00A52925">
              <w:rPr>
                <w:rFonts w:cs="Arial"/>
                <w:sz w:val="20"/>
              </w:rPr>
              <w:t>91,6</w:t>
            </w:r>
          </w:p>
        </w:tc>
        <w:tc>
          <w:tcPr>
            <w:tcW w:w="1566" w:type="dxa"/>
            <w:tcBorders>
              <w:top w:val="dotted" w:sz="4" w:space="0" w:color="auto"/>
              <w:left w:val="single" w:sz="6" w:space="0" w:color="auto"/>
              <w:bottom w:val="dotted" w:sz="4" w:space="0" w:color="auto"/>
              <w:right w:val="single" w:sz="6" w:space="0" w:color="auto"/>
            </w:tcBorders>
            <w:vAlign w:val="bottom"/>
          </w:tcPr>
          <w:p w14:paraId="71D4C519" w14:textId="77777777" w:rsidR="00772D3A" w:rsidRPr="00A52925" w:rsidRDefault="00772D3A" w:rsidP="00772D3A">
            <w:pPr>
              <w:spacing w:before="60" w:line="240" w:lineRule="exact"/>
              <w:ind w:firstLine="0"/>
              <w:jc w:val="center"/>
              <w:rPr>
                <w:rFonts w:cs="Arial"/>
                <w:sz w:val="20"/>
              </w:rPr>
            </w:pPr>
            <w:r w:rsidRPr="00A52925">
              <w:rPr>
                <w:rFonts w:cs="Arial"/>
                <w:sz w:val="20"/>
              </w:rPr>
              <w:t>103,8</w:t>
            </w:r>
          </w:p>
        </w:tc>
        <w:tc>
          <w:tcPr>
            <w:tcW w:w="990" w:type="dxa"/>
            <w:tcBorders>
              <w:top w:val="dotted" w:sz="4" w:space="0" w:color="auto"/>
              <w:left w:val="nil"/>
              <w:bottom w:val="dotted" w:sz="4" w:space="0" w:color="auto"/>
              <w:right w:val="single" w:sz="6" w:space="0" w:color="auto"/>
            </w:tcBorders>
            <w:vAlign w:val="bottom"/>
          </w:tcPr>
          <w:p w14:paraId="0A9A4460" w14:textId="77777777" w:rsidR="00772D3A" w:rsidRPr="00A52925" w:rsidRDefault="00772D3A" w:rsidP="00772D3A">
            <w:pPr>
              <w:spacing w:before="60" w:line="240" w:lineRule="exact"/>
              <w:ind w:firstLine="0"/>
              <w:jc w:val="center"/>
              <w:rPr>
                <w:rFonts w:cs="Arial"/>
                <w:sz w:val="20"/>
              </w:rPr>
            </w:pPr>
            <w:r w:rsidRPr="00A52925">
              <w:rPr>
                <w:rFonts w:cs="Arial"/>
                <w:sz w:val="20"/>
              </w:rPr>
              <w:t>19533,7</w:t>
            </w:r>
          </w:p>
        </w:tc>
        <w:tc>
          <w:tcPr>
            <w:tcW w:w="988" w:type="dxa"/>
            <w:tcBorders>
              <w:top w:val="dotted" w:sz="4" w:space="0" w:color="auto"/>
              <w:left w:val="nil"/>
              <w:bottom w:val="dotted" w:sz="4" w:space="0" w:color="auto"/>
              <w:right w:val="single" w:sz="6" w:space="0" w:color="auto"/>
            </w:tcBorders>
            <w:vAlign w:val="bottom"/>
          </w:tcPr>
          <w:p w14:paraId="5B3DC6C1" w14:textId="77777777" w:rsidR="00772D3A" w:rsidRPr="00A52925" w:rsidRDefault="00772D3A" w:rsidP="00772D3A">
            <w:pPr>
              <w:spacing w:before="60" w:line="240" w:lineRule="exact"/>
              <w:ind w:firstLine="0"/>
              <w:jc w:val="center"/>
              <w:rPr>
                <w:rFonts w:cs="Arial"/>
                <w:sz w:val="20"/>
              </w:rPr>
            </w:pPr>
            <w:r w:rsidRPr="00A52925">
              <w:rPr>
                <w:rFonts w:cs="Arial"/>
                <w:sz w:val="20"/>
              </w:rPr>
              <w:t>76,1</w:t>
            </w:r>
          </w:p>
        </w:tc>
        <w:tc>
          <w:tcPr>
            <w:tcW w:w="1843" w:type="dxa"/>
            <w:tcBorders>
              <w:top w:val="dotted" w:sz="4" w:space="0" w:color="auto"/>
              <w:left w:val="nil"/>
              <w:bottom w:val="dotted" w:sz="4" w:space="0" w:color="auto"/>
              <w:right w:val="double" w:sz="6" w:space="0" w:color="auto"/>
            </w:tcBorders>
            <w:vAlign w:val="bottom"/>
          </w:tcPr>
          <w:p w14:paraId="6BFEB693" w14:textId="77777777" w:rsidR="00772D3A" w:rsidRPr="00A52925" w:rsidRDefault="00772D3A" w:rsidP="00772D3A">
            <w:pPr>
              <w:spacing w:before="60" w:line="240" w:lineRule="exact"/>
              <w:ind w:firstLine="0"/>
              <w:jc w:val="center"/>
              <w:rPr>
                <w:rFonts w:cs="Arial"/>
                <w:sz w:val="20"/>
              </w:rPr>
            </w:pPr>
            <w:r w:rsidRPr="00A52925">
              <w:rPr>
                <w:rFonts w:cs="Arial"/>
                <w:sz w:val="20"/>
              </w:rPr>
              <w:t>86,5</w:t>
            </w:r>
          </w:p>
        </w:tc>
      </w:tr>
      <w:tr w:rsidR="00772D3A" w:rsidRPr="00A52925" w14:paraId="5CEDB461" w14:textId="77777777" w:rsidTr="00772D3A">
        <w:trPr>
          <w:trHeight w:val="170"/>
        </w:trPr>
        <w:tc>
          <w:tcPr>
            <w:tcW w:w="1985" w:type="dxa"/>
            <w:tcBorders>
              <w:top w:val="dotted" w:sz="4" w:space="0" w:color="auto"/>
              <w:left w:val="double" w:sz="6" w:space="0" w:color="auto"/>
              <w:bottom w:val="dotted" w:sz="4" w:space="0" w:color="auto"/>
            </w:tcBorders>
            <w:vAlign w:val="bottom"/>
          </w:tcPr>
          <w:p w14:paraId="465775B3" w14:textId="77777777" w:rsidR="00772D3A" w:rsidRPr="00A52925" w:rsidRDefault="00772D3A" w:rsidP="00772D3A">
            <w:pPr>
              <w:spacing w:before="6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44B3656" w14:textId="77777777" w:rsidR="00772D3A" w:rsidRPr="00A52925" w:rsidRDefault="00772D3A" w:rsidP="00772D3A">
            <w:pPr>
              <w:spacing w:before="60" w:line="240" w:lineRule="exact"/>
              <w:ind w:firstLine="0"/>
              <w:jc w:val="center"/>
              <w:rPr>
                <w:rFonts w:cs="Arial"/>
                <w:sz w:val="20"/>
              </w:rPr>
            </w:pPr>
            <w:r w:rsidRPr="00A52925">
              <w:rPr>
                <w:rFonts w:cs="Arial"/>
                <w:sz w:val="20"/>
              </w:rPr>
              <w:t>21363,9</w:t>
            </w:r>
          </w:p>
        </w:tc>
        <w:tc>
          <w:tcPr>
            <w:tcW w:w="992" w:type="dxa"/>
            <w:tcBorders>
              <w:top w:val="dotted" w:sz="4" w:space="0" w:color="auto"/>
              <w:left w:val="nil"/>
              <w:bottom w:val="dotted" w:sz="4" w:space="0" w:color="auto"/>
            </w:tcBorders>
            <w:vAlign w:val="bottom"/>
          </w:tcPr>
          <w:p w14:paraId="747040B4" w14:textId="77777777" w:rsidR="00772D3A" w:rsidRPr="00A52925" w:rsidRDefault="00772D3A" w:rsidP="00772D3A">
            <w:pPr>
              <w:spacing w:before="60" w:line="240" w:lineRule="exact"/>
              <w:ind w:firstLine="0"/>
              <w:jc w:val="center"/>
              <w:rPr>
                <w:rFonts w:cs="Arial"/>
                <w:sz w:val="20"/>
              </w:rPr>
            </w:pPr>
            <w:r w:rsidRPr="00A52925">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116F33D4" w14:textId="77777777" w:rsidR="00772D3A" w:rsidRPr="00A52925" w:rsidRDefault="00772D3A" w:rsidP="00772D3A">
            <w:pPr>
              <w:spacing w:before="60" w:line="240" w:lineRule="exact"/>
              <w:ind w:firstLine="0"/>
              <w:jc w:val="center"/>
              <w:rPr>
                <w:rFonts w:cs="Arial"/>
                <w:sz w:val="20"/>
              </w:rPr>
            </w:pPr>
            <w:r w:rsidRPr="00A52925">
              <w:rPr>
                <w:rFonts w:cs="Arial"/>
                <w:sz w:val="20"/>
              </w:rPr>
              <w:t>100,5</w:t>
            </w:r>
          </w:p>
        </w:tc>
        <w:tc>
          <w:tcPr>
            <w:tcW w:w="990" w:type="dxa"/>
            <w:tcBorders>
              <w:top w:val="dotted" w:sz="4" w:space="0" w:color="auto"/>
              <w:left w:val="nil"/>
              <w:bottom w:val="dotted" w:sz="4" w:space="0" w:color="auto"/>
              <w:right w:val="single" w:sz="6" w:space="0" w:color="auto"/>
            </w:tcBorders>
            <w:vAlign w:val="bottom"/>
          </w:tcPr>
          <w:p w14:paraId="7223F7D9" w14:textId="77777777" w:rsidR="00772D3A" w:rsidRPr="00A52925" w:rsidRDefault="00772D3A" w:rsidP="00772D3A">
            <w:pPr>
              <w:spacing w:before="60" w:line="240" w:lineRule="exact"/>
              <w:ind w:firstLine="0"/>
              <w:jc w:val="center"/>
              <w:rPr>
                <w:rFonts w:cs="Arial"/>
                <w:sz w:val="20"/>
              </w:rPr>
            </w:pPr>
            <w:r w:rsidRPr="00A52925">
              <w:rPr>
                <w:rFonts w:cs="Arial"/>
                <w:sz w:val="20"/>
              </w:rPr>
              <w:t>20691,0</w:t>
            </w:r>
          </w:p>
        </w:tc>
        <w:tc>
          <w:tcPr>
            <w:tcW w:w="988" w:type="dxa"/>
            <w:tcBorders>
              <w:top w:val="dotted" w:sz="4" w:space="0" w:color="auto"/>
              <w:left w:val="nil"/>
              <w:bottom w:val="dotted" w:sz="4" w:space="0" w:color="auto"/>
              <w:right w:val="single" w:sz="6" w:space="0" w:color="auto"/>
            </w:tcBorders>
            <w:vAlign w:val="bottom"/>
          </w:tcPr>
          <w:p w14:paraId="68E823A2" w14:textId="77777777" w:rsidR="00772D3A" w:rsidRPr="00A52925" w:rsidRDefault="00772D3A" w:rsidP="00772D3A">
            <w:pPr>
              <w:spacing w:before="60" w:line="240" w:lineRule="exact"/>
              <w:ind w:firstLine="0"/>
              <w:jc w:val="center"/>
              <w:rPr>
                <w:rFonts w:cs="Arial"/>
                <w:sz w:val="20"/>
              </w:rPr>
            </w:pPr>
            <w:r w:rsidRPr="00A52925">
              <w:rPr>
                <w:rFonts w:cs="Arial"/>
                <w:sz w:val="20"/>
              </w:rPr>
              <w:t>106,0</w:t>
            </w:r>
          </w:p>
        </w:tc>
        <w:tc>
          <w:tcPr>
            <w:tcW w:w="1843" w:type="dxa"/>
            <w:tcBorders>
              <w:top w:val="dotted" w:sz="4" w:space="0" w:color="auto"/>
              <w:left w:val="nil"/>
              <w:bottom w:val="dotted" w:sz="4" w:space="0" w:color="auto"/>
              <w:right w:val="double" w:sz="6" w:space="0" w:color="auto"/>
            </w:tcBorders>
            <w:vAlign w:val="bottom"/>
          </w:tcPr>
          <w:p w14:paraId="2CABFBF5" w14:textId="77777777" w:rsidR="00772D3A" w:rsidRPr="00A52925" w:rsidRDefault="00772D3A" w:rsidP="00772D3A">
            <w:pPr>
              <w:spacing w:before="60" w:line="240" w:lineRule="exact"/>
              <w:ind w:firstLine="0"/>
              <w:jc w:val="center"/>
              <w:rPr>
                <w:rFonts w:cs="Arial"/>
                <w:sz w:val="20"/>
              </w:rPr>
            </w:pPr>
            <w:r w:rsidRPr="00A52925">
              <w:rPr>
                <w:rFonts w:cs="Arial"/>
                <w:sz w:val="20"/>
              </w:rPr>
              <w:t>89,4</w:t>
            </w:r>
          </w:p>
        </w:tc>
      </w:tr>
      <w:tr w:rsidR="00772D3A" w:rsidRPr="00A52925" w14:paraId="44015433" w14:textId="77777777" w:rsidTr="00772D3A">
        <w:trPr>
          <w:trHeight w:val="170"/>
        </w:trPr>
        <w:tc>
          <w:tcPr>
            <w:tcW w:w="1985" w:type="dxa"/>
            <w:tcBorders>
              <w:top w:val="dotted" w:sz="4" w:space="0" w:color="auto"/>
              <w:left w:val="double" w:sz="6" w:space="0" w:color="auto"/>
              <w:bottom w:val="dotted" w:sz="4" w:space="0" w:color="auto"/>
            </w:tcBorders>
            <w:vAlign w:val="bottom"/>
          </w:tcPr>
          <w:p w14:paraId="262DC6EE" w14:textId="77777777" w:rsidR="00772D3A" w:rsidRPr="00A52925" w:rsidRDefault="00772D3A" w:rsidP="00772D3A">
            <w:pPr>
              <w:spacing w:before="6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45355C32" w14:textId="77777777" w:rsidR="00772D3A" w:rsidRPr="00A52925" w:rsidRDefault="00772D3A" w:rsidP="00772D3A">
            <w:pPr>
              <w:spacing w:before="60" w:line="240" w:lineRule="exact"/>
              <w:ind w:firstLine="0"/>
              <w:jc w:val="center"/>
              <w:rPr>
                <w:rFonts w:cs="Arial"/>
                <w:sz w:val="20"/>
              </w:rPr>
            </w:pPr>
            <w:r w:rsidRPr="00A52925">
              <w:rPr>
                <w:rFonts w:cs="Arial"/>
                <w:sz w:val="20"/>
              </w:rPr>
              <w:t>20729,4</w:t>
            </w:r>
          </w:p>
        </w:tc>
        <w:tc>
          <w:tcPr>
            <w:tcW w:w="992" w:type="dxa"/>
            <w:tcBorders>
              <w:top w:val="dotted" w:sz="4" w:space="0" w:color="auto"/>
              <w:left w:val="nil"/>
              <w:bottom w:val="dotted" w:sz="4" w:space="0" w:color="auto"/>
            </w:tcBorders>
            <w:vAlign w:val="bottom"/>
          </w:tcPr>
          <w:p w14:paraId="2B1ECBCC" w14:textId="77777777" w:rsidR="00772D3A" w:rsidRPr="00A52925" w:rsidRDefault="00772D3A" w:rsidP="00772D3A">
            <w:pPr>
              <w:spacing w:before="60" w:line="240" w:lineRule="exact"/>
              <w:ind w:firstLine="0"/>
              <w:jc w:val="center"/>
              <w:rPr>
                <w:rFonts w:cs="Arial"/>
                <w:sz w:val="20"/>
              </w:rPr>
            </w:pPr>
            <w:r w:rsidRPr="00A52925">
              <w:rPr>
                <w:rFonts w:cs="Arial"/>
                <w:sz w:val="20"/>
              </w:rPr>
              <w:t>96,5</w:t>
            </w:r>
          </w:p>
        </w:tc>
        <w:tc>
          <w:tcPr>
            <w:tcW w:w="1566" w:type="dxa"/>
            <w:tcBorders>
              <w:top w:val="dotted" w:sz="4" w:space="0" w:color="auto"/>
              <w:left w:val="single" w:sz="6" w:space="0" w:color="auto"/>
              <w:bottom w:val="dotted" w:sz="4" w:space="0" w:color="auto"/>
              <w:right w:val="single" w:sz="6" w:space="0" w:color="auto"/>
            </w:tcBorders>
            <w:vAlign w:val="bottom"/>
          </w:tcPr>
          <w:p w14:paraId="577D1E96" w14:textId="77777777" w:rsidR="00772D3A" w:rsidRPr="00A52925" w:rsidRDefault="00772D3A" w:rsidP="00772D3A">
            <w:pPr>
              <w:spacing w:before="60" w:line="240" w:lineRule="exact"/>
              <w:ind w:firstLine="0"/>
              <w:jc w:val="center"/>
              <w:rPr>
                <w:rFonts w:cs="Arial"/>
                <w:sz w:val="20"/>
              </w:rPr>
            </w:pPr>
            <w:r w:rsidRPr="00A52925">
              <w:rPr>
                <w:rFonts w:cs="Arial"/>
                <w:sz w:val="20"/>
              </w:rPr>
              <w:t>98,5</w:t>
            </w:r>
          </w:p>
        </w:tc>
        <w:tc>
          <w:tcPr>
            <w:tcW w:w="990" w:type="dxa"/>
            <w:tcBorders>
              <w:top w:val="dotted" w:sz="4" w:space="0" w:color="auto"/>
              <w:left w:val="nil"/>
              <w:bottom w:val="dotted" w:sz="4" w:space="0" w:color="auto"/>
              <w:right w:val="single" w:sz="6" w:space="0" w:color="auto"/>
            </w:tcBorders>
            <w:vAlign w:val="bottom"/>
          </w:tcPr>
          <w:p w14:paraId="760B3349" w14:textId="77777777" w:rsidR="00772D3A" w:rsidRPr="00A52925" w:rsidRDefault="00772D3A" w:rsidP="00772D3A">
            <w:pPr>
              <w:spacing w:before="60" w:line="240" w:lineRule="exact"/>
              <w:ind w:firstLine="0"/>
              <w:jc w:val="center"/>
              <w:rPr>
                <w:rFonts w:cs="Arial"/>
                <w:sz w:val="20"/>
              </w:rPr>
            </w:pPr>
            <w:r w:rsidRPr="00A52925">
              <w:rPr>
                <w:rFonts w:cs="Arial"/>
                <w:sz w:val="20"/>
              </w:rPr>
              <w:t>22277,6</w:t>
            </w:r>
          </w:p>
        </w:tc>
        <w:tc>
          <w:tcPr>
            <w:tcW w:w="988" w:type="dxa"/>
            <w:tcBorders>
              <w:top w:val="dotted" w:sz="4" w:space="0" w:color="auto"/>
              <w:left w:val="nil"/>
              <w:bottom w:val="dotted" w:sz="4" w:space="0" w:color="auto"/>
              <w:right w:val="single" w:sz="6" w:space="0" w:color="auto"/>
            </w:tcBorders>
            <w:vAlign w:val="bottom"/>
          </w:tcPr>
          <w:p w14:paraId="26BB6CB6" w14:textId="77777777" w:rsidR="00772D3A" w:rsidRPr="00A52925" w:rsidRDefault="00772D3A" w:rsidP="00772D3A">
            <w:pPr>
              <w:spacing w:before="60" w:line="240" w:lineRule="exact"/>
              <w:ind w:firstLine="0"/>
              <w:jc w:val="center"/>
              <w:rPr>
                <w:rFonts w:cs="Arial"/>
                <w:sz w:val="20"/>
              </w:rPr>
            </w:pPr>
            <w:r w:rsidRPr="00A52925">
              <w:rPr>
                <w:rFonts w:cs="Arial"/>
                <w:sz w:val="20"/>
              </w:rPr>
              <w:t>107,2</w:t>
            </w:r>
          </w:p>
        </w:tc>
        <w:tc>
          <w:tcPr>
            <w:tcW w:w="1843" w:type="dxa"/>
            <w:tcBorders>
              <w:top w:val="dotted" w:sz="4" w:space="0" w:color="auto"/>
              <w:left w:val="nil"/>
              <w:bottom w:val="dotted" w:sz="4" w:space="0" w:color="auto"/>
              <w:right w:val="double" w:sz="6" w:space="0" w:color="auto"/>
            </w:tcBorders>
            <w:vAlign w:val="bottom"/>
          </w:tcPr>
          <w:p w14:paraId="7F4638E3" w14:textId="77777777" w:rsidR="00772D3A" w:rsidRPr="00A52925" w:rsidRDefault="00772D3A" w:rsidP="00772D3A">
            <w:pPr>
              <w:spacing w:before="60" w:line="240" w:lineRule="exact"/>
              <w:ind w:firstLine="0"/>
              <w:jc w:val="center"/>
              <w:rPr>
                <w:rFonts w:cs="Arial"/>
                <w:sz w:val="20"/>
              </w:rPr>
            </w:pPr>
            <w:r w:rsidRPr="00A52925">
              <w:rPr>
                <w:rFonts w:cs="Arial"/>
                <w:sz w:val="20"/>
              </w:rPr>
              <w:t>92,9</w:t>
            </w:r>
          </w:p>
        </w:tc>
      </w:tr>
      <w:tr w:rsidR="00772D3A" w:rsidRPr="003326BB" w14:paraId="1E22CF25" w14:textId="77777777" w:rsidTr="00772D3A">
        <w:trPr>
          <w:trHeight w:val="170"/>
        </w:trPr>
        <w:tc>
          <w:tcPr>
            <w:tcW w:w="1985" w:type="dxa"/>
            <w:tcBorders>
              <w:top w:val="dotted" w:sz="4" w:space="0" w:color="auto"/>
              <w:left w:val="double" w:sz="6" w:space="0" w:color="auto"/>
              <w:bottom w:val="dotted" w:sz="4" w:space="0" w:color="auto"/>
            </w:tcBorders>
            <w:vAlign w:val="bottom"/>
          </w:tcPr>
          <w:p w14:paraId="02080C69" w14:textId="77777777" w:rsidR="00772D3A" w:rsidRPr="003326BB" w:rsidRDefault="00772D3A" w:rsidP="00772D3A">
            <w:pPr>
              <w:spacing w:before="60" w:line="240" w:lineRule="exact"/>
              <w:ind w:left="57" w:firstLine="0"/>
              <w:jc w:val="left"/>
              <w:rPr>
                <w:rFonts w:cs="Arial"/>
                <w:i/>
                <w:sz w:val="20"/>
              </w:rPr>
            </w:pPr>
            <w:r w:rsidRPr="003326BB">
              <w:rPr>
                <w:rFonts w:cs="Arial"/>
                <w:i/>
                <w:sz w:val="20"/>
                <w:lang w:val="en-US"/>
              </w:rPr>
              <w:t xml:space="preserve">II </w:t>
            </w:r>
            <w:r w:rsidRPr="003326B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9D0D07F" w14:textId="77777777" w:rsidR="00772D3A" w:rsidRPr="003326BB" w:rsidRDefault="00772D3A" w:rsidP="00772D3A">
            <w:pPr>
              <w:spacing w:before="60" w:line="240" w:lineRule="exact"/>
              <w:ind w:firstLine="0"/>
              <w:jc w:val="center"/>
              <w:rPr>
                <w:rFonts w:cs="Arial"/>
                <w:i/>
                <w:sz w:val="20"/>
              </w:rPr>
            </w:pPr>
            <w:r w:rsidRPr="003326BB">
              <w:rPr>
                <w:rFonts w:cs="Arial"/>
                <w:i/>
                <w:sz w:val="20"/>
              </w:rPr>
              <w:t>63170,1</w:t>
            </w:r>
          </w:p>
        </w:tc>
        <w:tc>
          <w:tcPr>
            <w:tcW w:w="992" w:type="dxa"/>
            <w:tcBorders>
              <w:top w:val="dotted" w:sz="4" w:space="0" w:color="auto"/>
              <w:left w:val="nil"/>
              <w:bottom w:val="dotted" w:sz="4" w:space="0" w:color="auto"/>
            </w:tcBorders>
            <w:vAlign w:val="bottom"/>
          </w:tcPr>
          <w:p w14:paraId="2ADB3C08"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379AC99A"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100,7</w:t>
            </w:r>
          </w:p>
        </w:tc>
        <w:tc>
          <w:tcPr>
            <w:tcW w:w="990" w:type="dxa"/>
            <w:tcBorders>
              <w:top w:val="dotted" w:sz="4" w:space="0" w:color="auto"/>
              <w:left w:val="nil"/>
              <w:bottom w:val="dotted" w:sz="4" w:space="0" w:color="auto"/>
              <w:right w:val="single" w:sz="6" w:space="0" w:color="auto"/>
            </w:tcBorders>
            <w:vAlign w:val="bottom"/>
          </w:tcPr>
          <w:p w14:paraId="4834E735" w14:textId="77777777" w:rsidR="00772D3A" w:rsidRPr="003326BB" w:rsidRDefault="00772D3A" w:rsidP="00772D3A">
            <w:pPr>
              <w:spacing w:before="60" w:line="240" w:lineRule="exact"/>
              <w:ind w:firstLine="0"/>
              <w:jc w:val="center"/>
              <w:rPr>
                <w:rFonts w:cs="Arial"/>
                <w:i/>
                <w:sz w:val="20"/>
              </w:rPr>
            </w:pPr>
            <w:r w:rsidRPr="003326BB">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3096BEB6"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84,3</w:t>
            </w:r>
          </w:p>
        </w:tc>
        <w:tc>
          <w:tcPr>
            <w:tcW w:w="1843" w:type="dxa"/>
            <w:tcBorders>
              <w:top w:val="dotted" w:sz="4" w:space="0" w:color="auto"/>
              <w:left w:val="nil"/>
              <w:bottom w:val="dotted" w:sz="4" w:space="0" w:color="auto"/>
              <w:right w:val="double" w:sz="6" w:space="0" w:color="auto"/>
            </w:tcBorders>
            <w:vAlign w:val="bottom"/>
          </w:tcPr>
          <w:p w14:paraId="221F1985"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89,5</w:t>
            </w:r>
          </w:p>
        </w:tc>
      </w:tr>
      <w:tr w:rsidR="00772D3A" w:rsidRPr="003326BB" w14:paraId="424175A0" w14:textId="77777777" w:rsidTr="00772D3A">
        <w:trPr>
          <w:trHeight w:val="170"/>
        </w:trPr>
        <w:tc>
          <w:tcPr>
            <w:tcW w:w="1985" w:type="dxa"/>
            <w:tcBorders>
              <w:top w:val="dotted" w:sz="4" w:space="0" w:color="auto"/>
              <w:left w:val="double" w:sz="6" w:space="0" w:color="auto"/>
              <w:bottom w:val="dotted" w:sz="4" w:space="0" w:color="auto"/>
            </w:tcBorders>
            <w:vAlign w:val="bottom"/>
          </w:tcPr>
          <w:p w14:paraId="38719163" w14:textId="77777777" w:rsidR="00772D3A" w:rsidRPr="003326BB" w:rsidRDefault="00772D3A" w:rsidP="00772D3A">
            <w:pPr>
              <w:spacing w:before="60" w:line="240" w:lineRule="exact"/>
              <w:ind w:left="57" w:firstLine="0"/>
              <w:jc w:val="left"/>
              <w:rPr>
                <w:rFonts w:cs="Arial"/>
                <w:i/>
                <w:sz w:val="20"/>
              </w:rPr>
            </w:pPr>
            <w:r w:rsidRPr="003326BB">
              <w:rPr>
                <w:rFonts w:cs="Arial"/>
                <w:i/>
                <w:sz w:val="20"/>
                <w:lang w:val="en-US"/>
              </w:rPr>
              <w:t>I</w:t>
            </w:r>
            <w:r w:rsidRPr="003326B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77E35FB9" w14:textId="77777777" w:rsidR="00772D3A" w:rsidRPr="003326BB" w:rsidRDefault="00772D3A" w:rsidP="00772D3A">
            <w:pPr>
              <w:spacing w:before="60" w:line="240" w:lineRule="exact"/>
              <w:ind w:firstLine="0"/>
              <w:jc w:val="center"/>
              <w:rPr>
                <w:rFonts w:cs="Arial"/>
                <w:i/>
                <w:sz w:val="20"/>
              </w:rPr>
            </w:pPr>
            <w:r w:rsidRPr="003326BB">
              <w:rPr>
                <w:rFonts w:cs="Arial"/>
                <w:i/>
                <w:sz w:val="20"/>
              </w:rPr>
              <w:t>126857,1</w:t>
            </w:r>
          </w:p>
        </w:tc>
        <w:tc>
          <w:tcPr>
            <w:tcW w:w="992" w:type="dxa"/>
            <w:tcBorders>
              <w:top w:val="dotted" w:sz="4" w:space="0" w:color="auto"/>
              <w:left w:val="nil"/>
              <w:bottom w:val="dotted" w:sz="4" w:space="0" w:color="auto"/>
            </w:tcBorders>
            <w:vAlign w:val="bottom"/>
          </w:tcPr>
          <w:p w14:paraId="68DC3776" w14:textId="77777777" w:rsidR="00772D3A" w:rsidRPr="003326BB" w:rsidRDefault="00772D3A" w:rsidP="00772D3A">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6348A26D"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103,1</w:t>
            </w:r>
          </w:p>
        </w:tc>
        <w:tc>
          <w:tcPr>
            <w:tcW w:w="990" w:type="dxa"/>
            <w:tcBorders>
              <w:top w:val="dotted" w:sz="4" w:space="0" w:color="auto"/>
              <w:left w:val="nil"/>
              <w:bottom w:val="dotted" w:sz="4" w:space="0" w:color="auto"/>
              <w:right w:val="single" w:sz="6" w:space="0" w:color="auto"/>
            </w:tcBorders>
            <w:vAlign w:val="bottom"/>
          </w:tcPr>
          <w:p w14:paraId="748C1366" w14:textId="77777777" w:rsidR="00772D3A" w:rsidRPr="003326BB" w:rsidRDefault="00772D3A" w:rsidP="00772D3A">
            <w:pPr>
              <w:spacing w:before="60" w:line="240" w:lineRule="exact"/>
              <w:ind w:firstLine="0"/>
              <w:jc w:val="center"/>
              <w:rPr>
                <w:rFonts w:cs="Arial"/>
                <w:i/>
                <w:sz w:val="20"/>
              </w:rPr>
            </w:pPr>
            <w:r w:rsidRPr="003326BB">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3CD12E29" w14:textId="77777777" w:rsidR="00772D3A" w:rsidRPr="003326BB" w:rsidRDefault="00772D3A" w:rsidP="00772D3A">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3FE4A958"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97,9</w:t>
            </w:r>
          </w:p>
        </w:tc>
      </w:tr>
      <w:tr w:rsidR="00772D3A" w:rsidRPr="00A52925" w14:paraId="0EACCC37" w14:textId="77777777" w:rsidTr="00772D3A">
        <w:trPr>
          <w:trHeight w:val="170"/>
        </w:trPr>
        <w:tc>
          <w:tcPr>
            <w:tcW w:w="1985" w:type="dxa"/>
            <w:tcBorders>
              <w:top w:val="dotted" w:sz="4" w:space="0" w:color="auto"/>
              <w:left w:val="double" w:sz="6" w:space="0" w:color="auto"/>
              <w:bottom w:val="dotted" w:sz="4" w:space="0" w:color="auto"/>
            </w:tcBorders>
            <w:vAlign w:val="bottom"/>
          </w:tcPr>
          <w:p w14:paraId="644A611A" w14:textId="77777777" w:rsidR="00772D3A" w:rsidRPr="00A52925" w:rsidRDefault="00772D3A" w:rsidP="00772D3A">
            <w:pPr>
              <w:spacing w:before="6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147C0474" w14:textId="77777777" w:rsidR="00772D3A" w:rsidRPr="00A52925" w:rsidRDefault="00772D3A" w:rsidP="00772D3A">
            <w:pPr>
              <w:spacing w:before="60" w:line="240" w:lineRule="exact"/>
              <w:ind w:firstLine="0"/>
              <w:jc w:val="center"/>
              <w:rPr>
                <w:rFonts w:cs="Arial"/>
                <w:sz w:val="20"/>
              </w:rPr>
            </w:pPr>
            <w:r w:rsidRPr="00A52925">
              <w:rPr>
                <w:rFonts w:cs="Arial"/>
                <w:sz w:val="20"/>
              </w:rPr>
              <w:t>21842,8</w:t>
            </w:r>
          </w:p>
        </w:tc>
        <w:tc>
          <w:tcPr>
            <w:tcW w:w="992" w:type="dxa"/>
            <w:tcBorders>
              <w:top w:val="dotted" w:sz="4" w:space="0" w:color="auto"/>
              <w:left w:val="nil"/>
              <w:bottom w:val="dotted" w:sz="4" w:space="0" w:color="auto"/>
            </w:tcBorders>
            <w:vAlign w:val="bottom"/>
          </w:tcPr>
          <w:p w14:paraId="74C3A018" w14:textId="77777777" w:rsidR="00772D3A" w:rsidRPr="00A52925" w:rsidRDefault="00772D3A" w:rsidP="00772D3A">
            <w:pPr>
              <w:spacing w:before="60" w:line="240" w:lineRule="exact"/>
              <w:ind w:firstLine="0"/>
              <w:jc w:val="center"/>
              <w:rPr>
                <w:rFonts w:cs="Arial"/>
                <w:sz w:val="20"/>
              </w:rPr>
            </w:pPr>
            <w:r w:rsidRPr="00A52925">
              <w:rPr>
                <w:rFonts w:cs="Arial"/>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14:paraId="0FE19D47" w14:textId="77777777" w:rsidR="00772D3A" w:rsidRPr="00A52925" w:rsidRDefault="00772D3A" w:rsidP="00772D3A">
            <w:pPr>
              <w:spacing w:before="60" w:line="240" w:lineRule="exact"/>
              <w:ind w:firstLine="0"/>
              <w:jc w:val="center"/>
              <w:rPr>
                <w:rFonts w:cs="Arial"/>
                <w:sz w:val="20"/>
              </w:rPr>
            </w:pPr>
            <w:r w:rsidRPr="00A52925">
              <w:rPr>
                <w:rFonts w:cs="Arial"/>
                <w:sz w:val="20"/>
              </w:rPr>
              <w:t>99,2</w:t>
            </w:r>
          </w:p>
        </w:tc>
        <w:tc>
          <w:tcPr>
            <w:tcW w:w="990" w:type="dxa"/>
            <w:tcBorders>
              <w:top w:val="dotted" w:sz="4" w:space="0" w:color="auto"/>
              <w:left w:val="nil"/>
              <w:bottom w:val="dotted" w:sz="4" w:space="0" w:color="auto"/>
              <w:right w:val="single" w:sz="6" w:space="0" w:color="auto"/>
            </w:tcBorders>
            <w:vAlign w:val="bottom"/>
          </w:tcPr>
          <w:p w14:paraId="5D5B5720" w14:textId="77777777" w:rsidR="00772D3A" w:rsidRPr="00A52925" w:rsidRDefault="00772D3A" w:rsidP="00772D3A">
            <w:pPr>
              <w:spacing w:before="60" w:line="240" w:lineRule="exact"/>
              <w:ind w:firstLine="0"/>
              <w:jc w:val="center"/>
              <w:rPr>
                <w:rFonts w:cs="Arial"/>
                <w:sz w:val="20"/>
              </w:rPr>
            </w:pPr>
            <w:r w:rsidRPr="00A52925">
              <w:rPr>
                <w:rFonts w:cs="Arial"/>
                <w:sz w:val="20"/>
              </w:rPr>
              <w:t>24142,0</w:t>
            </w:r>
          </w:p>
        </w:tc>
        <w:tc>
          <w:tcPr>
            <w:tcW w:w="988" w:type="dxa"/>
            <w:tcBorders>
              <w:top w:val="dotted" w:sz="4" w:space="0" w:color="auto"/>
              <w:left w:val="nil"/>
              <w:bottom w:val="dotted" w:sz="4" w:space="0" w:color="auto"/>
              <w:right w:val="single" w:sz="6" w:space="0" w:color="auto"/>
            </w:tcBorders>
            <w:vAlign w:val="bottom"/>
          </w:tcPr>
          <w:p w14:paraId="142A5885" w14:textId="77777777" w:rsidR="00772D3A" w:rsidRPr="00A52925" w:rsidRDefault="00772D3A" w:rsidP="00772D3A">
            <w:pPr>
              <w:spacing w:before="60" w:line="240" w:lineRule="exact"/>
              <w:ind w:firstLine="0"/>
              <w:jc w:val="center"/>
              <w:rPr>
                <w:rFonts w:cs="Arial"/>
                <w:sz w:val="20"/>
              </w:rPr>
            </w:pPr>
            <w:r w:rsidRPr="00A52925">
              <w:rPr>
                <w:rFonts w:cs="Arial"/>
                <w:sz w:val="20"/>
              </w:rPr>
              <w:t>108,5</w:t>
            </w:r>
          </w:p>
        </w:tc>
        <w:tc>
          <w:tcPr>
            <w:tcW w:w="1843" w:type="dxa"/>
            <w:tcBorders>
              <w:top w:val="dotted" w:sz="4" w:space="0" w:color="auto"/>
              <w:left w:val="nil"/>
              <w:bottom w:val="dotted" w:sz="4" w:space="0" w:color="auto"/>
              <w:right w:val="double" w:sz="6" w:space="0" w:color="auto"/>
            </w:tcBorders>
            <w:vAlign w:val="bottom"/>
          </w:tcPr>
          <w:p w14:paraId="37929D64" w14:textId="77777777" w:rsidR="00772D3A" w:rsidRPr="00A52925" w:rsidRDefault="00772D3A" w:rsidP="00772D3A">
            <w:pPr>
              <w:spacing w:before="60" w:line="240" w:lineRule="exact"/>
              <w:ind w:firstLine="0"/>
              <w:jc w:val="center"/>
              <w:rPr>
                <w:rFonts w:cs="Arial"/>
                <w:sz w:val="20"/>
              </w:rPr>
            </w:pPr>
            <w:r w:rsidRPr="00A52925">
              <w:rPr>
                <w:rFonts w:cs="Arial"/>
                <w:sz w:val="20"/>
              </w:rPr>
              <w:t>100,5</w:t>
            </w:r>
          </w:p>
        </w:tc>
      </w:tr>
      <w:tr w:rsidR="00772D3A" w:rsidRPr="00A52925" w14:paraId="3C334B9E" w14:textId="77777777" w:rsidTr="00772D3A">
        <w:trPr>
          <w:trHeight w:val="170"/>
        </w:trPr>
        <w:tc>
          <w:tcPr>
            <w:tcW w:w="1985" w:type="dxa"/>
            <w:tcBorders>
              <w:top w:val="dotted" w:sz="4" w:space="0" w:color="auto"/>
              <w:left w:val="double" w:sz="6" w:space="0" w:color="auto"/>
              <w:bottom w:val="dotted" w:sz="4" w:space="0" w:color="auto"/>
            </w:tcBorders>
            <w:vAlign w:val="bottom"/>
          </w:tcPr>
          <w:p w14:paraId="16230704" w14:textId="77777777" w:rsidR="00772D3A" w:rsidRPr="00A52925" w:rsidRDefault="00772D3A" w:rsidP="00772D3A">
            <w:pPr>
              <w:spacing w:before="6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58D0DE4C" w14:textId="77777777" w:rsidR="00772D3A" w:rsidRPr="00A52925" w:rsidRDefault="00772D3A" w:rsidP="00772D3A">
            <w:pPr>
              <w:spacing w:before="60" w:line="240" w:lineRule="exact"/>
              <w:ind w:firstLine="0"/>
              <w:jc w:val="center"/>
              <w:rPr>
                <w:rFonts w:cs="Arial"/>
                <w:sz w:val="20"/>
              </w:rPr>
            </w:pPr>
            <w:r w:rsidRPr="00A52925">
              <w:rPr>
                <w:rFonts w:cs="Arial"/>
                <w:sz w:val="20"/>
              </w:rPr>
              <w:t>20993,4</w:t>
            </w:r>
          </w:p>
        </w:tc>
        <w:tc>
          <w:tcPr>
            <w:tcW w:w="992" w:type="dxa"/>
            <w:tcBorders>
              <w:top w:val="dotted" w:sz="4" w:space="0" w:color="auto"/>
              <w:left w:val="nil"/>
              <w:bottom w:val="dotted" w:sz="4" w:space="0" w:color="auto"/>
            </w:tcBorders>
            <w:vAlign w:val="bottom"/>
          </w:tcPr>
          <w:p w14:paraId="5FECEC23" w14:textId="77777777" w:rsidR="00772D3A" w:rsidRPr="00A52925" w:rsidRDefault="00772D3A" w:rsidP="00772D3A">
            <w:pPr>
              <w:spacing w:before="60" w:line="240" w:lineRule="exact"/>
              <w:ind w:firstLine="0"/>
              <w:jc w:val="center"/>
              <w:rPr>
                <w:rFonts w:cs="Arial"/>
                <w:sz w:val="20"/>
              </w:rPr>
            </w:pPr>
            <w:r w:rsidRPr="00A52925">
              <w:rPr>
                <w:rFonts w:cs="Arial"/>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14:paraId="1F2BF573" w14:textId="77777777" w:rsidR="00772D3A" w:rsidRPr="00A52925" w:rsidRDefault="00772D3A" w:rsidP="00772D3A">
            <w:pPr>
              <w:spacing w:before="60" w:line="240" w:lineRule="exact"/>
              <w:ind w:firstLine="0"/>
              <w:jc w:val="center"/>
              <w:rPr>
                <w:rFonts w:cs="Arial"/>
                <w:sz w:val="20"/>
              </w:rPr>
            </w:pPr>
            <w:r w:rsidRPr="00A52925">
              <w:rPr>
                <w:rFonts w:cs="Arial"/>
                <w:sz w:val="20"/>
              </w:rPr>
              <w:t>95,1</w:t>
            </w:r>
          </w:p>
        </w:tc>
        <w:tc>
          <w:tcPr>
            <w:tcW w:w="990" w:type="dxa"/>
            <w:tcBorders>
              <w:top w:val="dotted" w:sz="4" w:space="0" w:color="auto"/>
              <w:left w:val="nil"/>
              <w:bottom w:val="dotted" w:sz="4" w:space="0" w:color="auto"/>
              <w:right w:val="single" w:sz="6" w:space="0" w:color="auto"/>
            </w:tcBorders>
            <w:vAlign w:val="bottom"/>
          </w:tcPr>
          <w:p w14:paraId="7474047B" w14:textId="77777777" w:rsidR="00772D3A" w:rsidRPr="00A52925" w:rsidRDefault="00772D3A" w:rsidP="00772D3A">
            <w:pPr>
              <w:spacing w:before="60" w:line="240" w:lineRule="exact"/>
              <w:ind w:firstLine="0"/>
              <w:jc w:val="center"/>
              <w:rPr>
                <w:rFonts w:cs="Arial"/>
                <w:sz w:val="20"/>
              </w:rPr>
            </w:pPr>
            <w:r w:rsidRPr="00A52925">
              <w:rPr>
                <w:rFonts w:cs="Arial"/>
                <w:sz w:val="20"/>
              </w:rPr>
              <w:t>25867,0</w:t>
            </w:r>
          </w:p>
        </w:tc>
        <w:tc>
          <w:tcPr>
            <w:tcW w:w="988" w:type="dxa"/>
            <w:tcBorders>
              <w:top w:val="dotted" w:sz="4" w:space="0" w:color="auto"/>
              <w:left w:val="nil"/>
              <w:bottom w:val="dotted" w:sz="4" w:space="0" w:color="auto"/>
              <w:right w:val="single" w:sz="6" w:space="0" w:color="auto"/>
            </w:tcBorders>
            <w:vAlign w:val="bottom"/>
          </w:tcPr>
          <w:p w14:paraId="21DCDC5F" w14:textId="77777777" w:rsidR="00772D3A" w:rsidRPr="00A52925" w:rsidRDefault="00772D3A" w:rsidP="00772D3A">
            <w:pPr>
              <w:spacing w:before="60" w:line="240" w:lineRule="exact"/>
              <w:ind w:firstLine="0"/>
              <w:jc w:val="center"/>
              <w:rPr>
                <w:rFonts w:cs="Arial"/>
                <w:sz w:val="20"/>
              </w:rPr>
            </w:pPr>
            <w:r w:rsidRPr="00A52925">
              <w:rPr>
                <w:rFonts w:cs="Arial"/>
                <w:sz w:val="20"/>
              </w:rPr>
              <w:t>106,5</w:t>
            </w:r>
          </w:p>
        </w:tc>
        <w:tc>
          <w:tcPr>
            <w:tcW w:w="1843" w:type="dxa"/>
            <w:tcBorders>
              <w:top w:val="dotted" w:sz="4" w:space="0" w:color="auto"/>
              <w:left w:val="nil"/>
              <w:bottom w:val="dotted" w:sz="4" w:space="0" w:color="auto"/>
              <w:right w:val="double" w:sz="6" w:space="0" w:color="auto"/>
            </w:tcBorders>
            <w:vAlign w:val="bottom"/>
          </w:tcPr>
          <w:p w14:paraId="30FEDB64" w14:textId="77777777" w:rsidR="00772D3A" w:rsidRPr="00A52925" w:rsidRDefault="00772D3A" w:rsidP="00772D3A">
            <w:pPr>
              <w:spacing w:before="60" w:line="240" w:lineRule="exact"/>
              <w:ind w:firstLine="0"/>
              <w:jc w:val="center"/>
              <w:rPr>
                <w:rFonts w:cs="Arial"/>
                <w:sz w:val="20"/>
              </w:rPr>
            </w:pPr>
            <w:r w:rsidRPr="00A52925">
              <w:rPr>
                <w:rFonts w:cs="Arial"/>
                <w:sz w:val="20"/>
              </w:rPr>
              <w:t>102,1</w:t>
            </w:r>
          </w:p>
        </w:tc>
      </w:tr>
      <w:tr w:rsidR="00772D3A" w:rsidRPr="00A52925" w14:paraId="1B8F6AC7" w14:textId="77777777" w:rsidTr="00772D3A">
        <w:trPr>
          <w:trHeight w:val="170"/>
        </w:trPr>
        <w:tc>
          <w:tcPr>
            <w:tcW w:w="1985" w:type="dxa"/>
            <w:tcBorders>
              <w:top w:val="dotted" w:sz="4" w:space="0" w:color="auto"/>
              <w:left w:val="double" w:sz="6" w:space="0" w:color="auto"/>
              <w:bottom w:val="dotted" w:sz="4" w:space="0" w:color="auto"/>
            </w:tcBorders>
            <w:vAlign w:val="bottom"/>
          </w:tcPr>
          <w:p w14:paraId="16E8C065" w14:textId="77777777" w:rsidR="00772D3A" w:rsidRPr="00A52925" w:rsidRDefault="00772D3A" w:rsidP="00772D3A">
            <w:pPr>
              <w:spacing w:before="6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7A29ADEB" w14:textId="77777777" w:rsidR="00772D3A" w:rsidRPr="00A52925" w:rsidRDefault="00772D3A" w:rsidP="00772D3A">
            <w:pPr>
              <w:spacing w:before="60" w:line="240" w:lineRule="exact"/>
              <w:ind w:firstLine="0"/>
              <w:jc w:val="center"/>
              <w:rPr>
                <w:rFonts w:cs="Arial"/>
                <w:sz w:val="20"/>
              </w:rPr>
            </w:pPr>
            <w:r w:rsidRPr="00A52925">
              <w:rPr>
                <w:rFonts w:cs="Arial"/>
                <w:sz w:val="20"/>
              </w:rPr>
              <w:t>20570,2</w:t>
            </w:r>
          </w:p>
        </w:tc>
        <w:tc>
          <w:tcPr>
            <w:tcW w:w="992" w:type="dxa"/>
            <w:tcBorders>
              <w:top w:val="dotted" w:sz="4" w:space="0" w:color="auto"/>
              <w:left w:val="nil"/>
              <w:bottom w:val="dotted" w:sz="4" w:space="0" w:color="auto"/>
            </w:tcBorders>
            <w:vAlign w:val="bottom"/>
          </w:tcPr>
          <w:p w14:paraId="2C01F84C" w14:textId="77777777" w:rsidR="00772D3A" w:rsidRPr="00A52925" w:rsidRDefault="00772D3A" w:rsidP="00772D3A">
            <w:pPr>
              <w:spacing w:before="60" w:line="240" w:lineRule="exact"/>
              <w:ind w:firstLine="0"/>
              <w:jc w:val="center"/>
              <w:rPr>
                <w:rFonts w:cs="Arial"/>
                <w:sz w:val="20"/>
              </w:rPr>
            </w:pPr>
            <w:r w:rsidRPr="00A52925">
              <w:rPr>
                <w:rFonts w:cs="Arial"/>
                <w:sz w:val="20"/>
              </w:rPr>
              <w:t>98,8</w:t>
            </w:r>
          </w:p>
        </w:tc>
        <w:tc>
          <w:tcPr>
            <w:tcW w:w="1566" w:type="dxa"/>
            <w:tcBorders>
              <w:top w:val="dotted" w:sz="4" w:space="0" w:color="auto"/>
              <w:left w:val="single" w:sz="6" w:space="0" w:color="auto"/>
              <w:bottom w:val="dotted" w:sz="4" w:space="0" w:color="auto"/>
              <w:right w:val="single" w:sz="6" w:space="0" w:color="auto"/>
            </w:tcBorders>
            <w:vAlign w:val="bottom"/>
          </w:tcPr>
          <w:p w14:paraId="629F530D" w14:textId="77777777" w:rsidR="00772D3A" w:rsidRPr="00A52925" w:rsidRDefault="00772D3A" w:rsidP="00772D3A">
            <w:pPr>
              <w:spacing w:before="60" w:line="240" w:lineRule="exact"/>
              <w:ind w:firstLine="0"/>
              <w:jc w:val="center"/>
              <w:rPr>
                <w:rFonts w:cs="Arial"/>
                <w:sz w:val="20"/>
              </w:rPr>
            </w:pPr>
            <w:r w:rsidRPr="00A52925">
              <w:rPr>
                <w:rFonts w:cs="Arial"/>
                <w:sz w:val="20"/>
              </w:rPr>
              <w:t>96,3</w:t>
            </w:r>
          </w:p>
        </w:tc>
        <w:tc>
          <w:tcPr>
            <w:tcW w:w="990" w:type="dxa"/>
            <w:tcBorders>
              <w:top w:val="dotted" w:sz="4" w:space="0" w:color="auto"/>
              <w:left w:val="nil"/>
              <w:bottom w:val="dotted" w:sz="4" w:space="0" w:color="auto"/>
              <w:right w:val="single" w:sz="6" w:space="0" w:color="auto"/>
            </w:tcBorders>
            <w:vAlign w:val="bottom"/>
          </w:tcPr>
          <w:p w14:paraId="1541F297" w14:textId="77777777" w:rsidR="00772D3A" w:rsidRPr="00A52925" w:rsidRDefault="00772D3A" w:rsidP="00772D3A">
            <w:pPr>
              <w:spacing w:before="60" w:line="240" w:lineRule="exact"/>
              <w:ind w:firstLine="0"/>
              <w:jc w:val="center"/>
              <w:rPr>
                <w:rFonts w:cs="Arial"/>
                <w:sz w:val="20"/>
              </w:rPr>
            </w:pPr>
            <w:r w:rsidRPr="00A52925">
              <w:rPr>
                <w:rFonts w:cs="Arial"/>
                <w:sz w:val="20"/>
              </w:rPr>
              <w:t>25447,9</w:t>
            </w:r>
          </w:p>
        </w:tc>
        <w:tc>
          <w:tcPr>
            <w:tcW w:w="988" w:type="dxa"/>
            <w:tcBorders>
              <w:top w:val="dotted" w:sz="4" w:space="0" w:color="auto"/>
              <w:left w:val="nil"/>
              <w:bottom w:val="dotted" w:sz="4" w:space="0" w:color="auto"/>
              <w:right w:val="single" w:sz="6" w:space="0" w:color="auto"/>
            </w:tcBorders>
            <w:vAlign w:val="bottom"/>
          </w:tcPr>
          <w:p w14:paraId="1E044EAB" w14:textId="77777777" w:rsidR="00772D3A" w:rsidRPr="00A52925" w:rsidRDefault="00772D3A" w:rsidP="00772D3A">
            <w:pPr>
              <w:spacing w:before="60" w:line="240" w:lineRule="exact"/>
              <w:ind w:firstLine="0"/>
              <w:jc w:val="center"/>
              <w:rPr>
                <w:rFonts w:cs="Arial"/>
                <w:sz w:val="20"/>
              </w:rPr>
            </w:pPr>
            <w:r w:rsidRPr="00A52925">
              <w:rPr>
                <w:rFonts w:cs="Arial"/>
                <w:sz w:val="20"/>
              </w:rPr>
              <w:t>97,8</w:t>
            </w:r>
          </w:p>
        </w:tc>
        <w:tc>
          <w:tcPr>
            <w:tcW w:w="1843" w:type="dxa"/>
            <w:tcBorders>
              <w:top w:val="dotted" w:sz="4" w:space="0" w:color="auto"/>
              <w:left w:val="nil"/>
              <w:bottom w:val="dotted" w:sz="4" w:space="0" w:color="auto"/>
              <w:right w:val="double" w:sz="6" w:space="0" w:color="auto"/>
            </w:tcBorders>
            <w:vAlign w:val="bottom"/>
          </w:tcPr>
          <w:p w14:paraId="264AB85C" w14:textId="77777777" w:rsidR="00772D3A" w:rsidRPr="00A52925" w:rsidRDefault="00772D3A" w:rsidP="00772D3A">
            <w:pPr>
              <w:spacing w:before="60" w:line="240" w:lineRule="exact"/>
              <w:ind w:firstLine="0"/>
              <w:jc w:val="center"/>
              <w:rPr>
                <w:rFonts w:cs="Arial"/>
                <w:sz w:val="20"/>
              </w:rPr>
            </w:pPr>
            <w:r w:rsidRPr="00A52925">
              <w:rPr>
                <w:rFonts w:cs="Arial"/>
                <w:sz w:val="20"/>
              </w:rPr>
              <w:t>103,2</w:t>
            </w:r>
          </w:p>
        </w:tc>
      </w:tr>
      <w:tr w:rsidR="00772D3A" w:rsidRPr="003326BB" w14:paraId="5ABD560A" w14:textId="77777777" w:rsidTr="00772D3A">
        <w:trPr>
          <w:trHeight w:val="170"/>
        </w:trPr>
        <w:tc>
          <w:tcPr>
            <w:tcW w:w="1985" w:type="dxa"/>
            <w:tcBorders>
              <w:top w:val="dotted" w:sz="4" w:space="0" w:color="auto"/>
              <w:left w:val="double" w:sz="6" w:space="0" w:color="auto"/>
              <w:bottom w:val="dotted" w:sz="4" w:space="0" w:color="auto"/>
            </w:tcBorders>
            <w:vAlign w:val="bottom"/>
          </w:tcPr>
          <w:p w14:paraId="68002776" w14:textId="77777777" w:rsidR="00772D3A" w:rsidRPr="003326BB" w:rsidRDefault="00772D3A" w:rsidP="00772D3A">
            <w:pPr>
              <w:spacing w:before="60" w:line="240" w:lineRule="exact"/>
              <w:ind w:left="57" w:firstLine="0"/>
              <w:jc w:val="left"/>
              <w:rPr>
                <w:rFonts w:cs="Arial"/>
                <w:i/>
                <w:sz w:val="20"/>
              </w:rPr>
            </w:pPr>
            <w:r w:rsidRPr="003326BB">
              <w:rPr>
                <w:rFonts w:cs="Arial"/>
                <w:i/>
                <w:sz w:val="20"/>
                <w:lang w:val="en-US"/>
              </w:rPr>
              <w:t xml:space="preserve">III </w:t>
            </w:r>
            <w:r w:rsidRPr="003326B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68F6CB88" w14:textId="77777777" w:rsidR="00772D3A" w:rsidRPr="003326BB" w:rsidRDefault="00772D3A" w:rsidP="00772D3A">
            <w:pPr>
              <w:spacing w:before="60" w:line="240" w:lineRule="exact"/>
              <w:ind w:firstLine="0"/>
              <w:jc w:val="center"/>
              <w:rPr>
                <w:rFonts w:cs="Arial"/>
                <w:i/>
                <w:sz w:val="20"/>
              </w:rPr>
            </w:pPr>
            <w:r w:rsidRPr="003326BB">
              <w:rPr>
                <w:rFonts w:cs="Arial"/>
                <w:i/>
                <w:sz w:val="20"/>
              </w:rPr>
              <w:t>63406,4</w:t>
            </w:r>
          </w:p>
        </w:tc>
        <w:tc>
          <w:tcPr>
            <w:tcW w:w="992" w:type="dxa"/>
            <w:tcBorders>
              <w:top w:val="dotted" w:sz="4" w:space="0" w:color="auto"/>
              <w:left w:val="nil"/>
              <w:bottom w:val="dotted" w:sz="4" w:space="0" w:color="auto"/>
            </w:tcBorders>
            <w:vAlign w:val="bottom"/>
          </w:tcPr>
          <w:p w14:paraId="5EEB0F4C"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7AB6D037"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96,8</w:t>
            </w:r>
          </w:p>
        </w:tc>
        <w:tc>
          <w:tcPr>
            <w:tcW w:w="990" w:type="dxa"/>
            <w:tcBorders>
              <w:top w:val="dotted" w:sz="4" w:space="0" w:color="auto"/>
              <w:left w:val="nil"/>
              <w:bottom w:val="dotted" w:sz="4" w:space="0" w:color="auto"/>
              <w:right w:val="single" w:sz="6" w:space="0" w:color="auto"/>
            </w:tcBorders>
            <w:vAlign w:val="bottom"/>
          </w:tcPr>
          <w:p w14:paraId="525EC69D" w14:textId="77777777" w:rsidR="00772D3A" w:rsidRPr="003326BB" w:rsidRDefault="00772D3A" w:rsidP="00772D3A">
            <w:pPr>
              <w:spacing w:before="60" w:line="240" w:lineRule="exact"/>
              <w:ind w:firstLine="0"/>
              <w:jc w:val="center"/>
              <w:rPr>
                <w:rFonts w:cs="Arial"/>
                <w:i/>
                <w:sz w:val="20"/>
              </w:rPr>
            </w:pPr>
            <w:r w:rsidRPr="003326BB">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18F65FD0"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119,9</w:t>
            </w:r>
          </w:p>
        </w:tc>
        <w:tc>
          <w:tcPr>
            <w:tcW w:w="1843" w:type="dxa"/>
            <w:tcBorders>
              <w:top w:val="dotted" w:sz="4" w:space="0" w:color="auto"/>
              <w:left w:val="nil"/>
              <w:bottom w:val="dotted" w:sz="4" w:space="0" w:color="auto"/>
              <w:right w:val="double" w:sz="6" w:space="0" w:color="auto"/>
            </w:tcBorders>
            <w:vAlign w:val="bottom"/>
          </w:tcPr>
          <w:p w14:paraId="3EC65BD2"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102,0</w:t>
            </w:r>
          </w:p>
        </w:tc>
      </w:tr>
      <w:tr w:rsidR="00772D3A" w:rsidRPr="003326BB" w14:paraId="76DFB7F8" w14:textId="77777777" w:rsidTr="00772D3A">
        <w:trPr>
          <w:trHeight w:val="170"/>
        </w:trPr>
        <w:tc>
          <w:tcPr>
            <w:tcW w:w="1985" w:type="dxa"/>
            <w:tcBorders>
              <w:top w:val="dotted" w:sz="4" w:space="0" w:color="auto"/>
              <w:left w:val="double" w:sz="6" w:space="0" w:color="auto"/>
              <w:bottom w:val="dotted" w:sz="4" w:space="0" w:color="auto"/>
            </w:tcBorders>
            <w:vAlign w:val="bottom"/>
          </w:tcPr>
          <w:p w14:paraId="2C9A93CD"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4124F4F7" w14:textId="77777777" w:rsidR="00772D3A" w:rsidRPr="003326BB" w:rsidRDefault="00772D3A" w:rsidP="00772D3A">
            <w:pPr>
              <w:spacing w:before="60" w:line="240" w:lineRule="exact"/>
              <w:ind w:firstLine="0"/>
              <w:jc w:val="center"/>
              <w:rPr>
                <w:rFonts w:cs="Arial"/>
                <w:i/>
                <w:sz w:val="20"/>
              </w:rPr>
            </w:pPr>
            <w:r w:rsidRPr="003326BB">
              <w:rPr>
                <w:rFonts w:cs="Arial"/>
                <w:i/>
                <w:sz w:val="20"/>
              </w:rPr>
              <w:t>190263,5</w:t>
            </w:r>
          </w:p>
        </w:tc>
        <w:tc>
          <w:tcPr>
            <w:tcW w:w="992" w:type="dxa"/>
            <w:tcBorders>
              <w:top w:val="dotted" w:sz="4" w:space="0" w:color="auto"/>
              <w:left w:val="nil"/>
              <w:bottom w:val="dotted" w:sz="4" w:space="0" w:color="auto"/>
            </w:tcBorders>
            <w:vAlign w:val="bottom"/>
          </w:tcPr>
          <w:p w14:paraId="41D68B3C" w14:textId="77777777" w:rsidR="00772D3A" w:rsidRPr="003326BB" w:rsidRDefault="00772D3A" w:rsidP="00772D3A">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5EA85F07"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101,0</w:t>
            </w:r>
          </w:p>
        </w:tc>
        <w:tc>
          <w:tcPr>
            <w:tcW w:w="990" w:type="dxa"/>
            <w:tcBorders>
              <w:top w:val="dotted" w:sz="4" w:space="0" w:color="auto"/>
              <w:left w:val="nil"/>
              <w:bottom w:val="dotted" w:sz="4" w:space="0" w:color="auto"/>
              <w:right w:val="single" w:sz="6" w:space="0" w:color="auto"/>
            </w:tcBorders>
            <w:vAlign w:val="bottom"/>
          </w:tcPr>
          <w:p w14:paraId="7C526E66" w14:textId="77777777" w:rsidR="00772D3A" w:rsidRPr="003326BB" w:rsidRDefault="00772D3A" w:rsidP="00772D3A">
            <w:pPr>
              <w:spacing w:before="60" w:line="240" w:lineRule="exact"/>
              <w:ind w:firstLine="0"/>
              <w:jc w:val="center"/>
              <w:rPr>
                <w:rFonts w:cs="Arial"/>
                <w:i/>
                <w:sz w:val="20"/>
              </w:rPr>
            </w:pPr>
            <w:r w:rsidRPr="003326BB">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01623D9D" w14:textId="77777777" w:rsidR="00772D3A" w:rsidRPr="003326BB" w:rsidRDefault="00772D3A" w:rsidP="00772D3A">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30E25B92"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99,3</w:t>
            </w:r>
          </w:p>
        </w:tc>
      </w:tr>
      <w:tr w:rsidR="00772D3A" w:rsidRPr="00A52925" w14:paraId="094C4359" w14:textId="77777777" w:rsidTr="00772D3A">
        <w:trPr>
          <w:trHeight w:val="170"/>
        </w:trPr>
        <w:tc>
          <w:tcPr>
            <w:tcW w:w="1985" w:type="dxa"/>
            <w:tcBorders>
              <w:top w:val="dotted" w:sz="4" w:space="0" w:color="auto"/>
              <w:left w:val="double" w:sz="6" w:space="0" w:color="auto"/>
              <w:bottom w:val="dotted" w:sz="4" w:space="0" w:color="auto"/>
            </w:tcBorders>
            <w:vAlign w:val="bottom"/>
          </w:tcPr>
          <w:p w14:paraId="7FA198D1" w14:textId="77777777" w:rsidR="00772D3A" w:rsidRPr="00A52925" w:rsidRDefault="00772D3A" w:rsidP="00772D3A">
            <w:pPr>
              <w:spacing w:before="60" w:line="240" w:lineRule="exact"/>
              <w:ind w:left="114" w:hanging="57"/>
              <w:jc w:val="left"/>
              <w:rPr>
                <w:rFonts w:cs="Arial"/>
                <w:sz w:val="20"/>
              </w:rPr>
            </w:pPr>
            <w:r w:rsidRPr="00A5292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5708BC6" w14:textId="77777777" w:rsidR="00772D3A" w:rsidRPr="00A52925" w:rsidRDefault="00772D3A" w:rsidP="00772D3A">
            <w:pPr>
              <w:spacing w:before="60" w:line="240" w:lineRule="exact"/>
              <w:ind w:firstLine="0"/>
              <w:jc w:val="center"/>
              <w:rPr>
                <w:rFonts w:cs="Arial"/>
                <w:sz w:val="20"/>
              </w:rPr>
            </w:pPr>
            <w:r w:rsidRPr="00A52925">
              <w:rPr>
                <w:rFonts w:cs="Arial"/>
                <w:sz w:val="20"/>
              </w:rPr>
              <w:t>20565,6</w:t>
            </w:r>
          </w:p>
        </w:tc>
        <w:tc>
          <w:tcPr>
            <w:tcW w:w="992" w:type="dxa"/>
            <w:tcBorders>
              <w:top w:val="dotted" w:sz="4" w:space="0" w:color="auto"/>
              <w:left w:val="nil"/>
              <w:bottom w:val="dotted" w:sz="4" w:space="0" w:color="auto"/>
            </w:tcBorders>
            <w:vAlign w:val="bottom"/>
          </w:tcPr>
          <w:p w14:paraId="79AF22E3" w14:textId="77777777" w:rsidR="00772D3A" w:rsidRPr="00A52925" w:rsidRDefault="00772D3A" w:rsidP="00772D3A">
            <w:pPr>
              <w:spacing w:before="60" w:line="240" w:lineRule="exact"/>
              <w:ind w:firstLine="0"/>
              <w:jc w:val="center"/>
              <w:rPr>
                <w:rFonts w:cs="Arial"/>
                <w:sz w:val="20"/>
              </w:rPr>
            </w:pPr>
            <w:r w:rsidRPr="00A52925">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14:paraId="4EDA5753" w14:textId="77777777" w:rsidR="00772D3A" w:rsidRPr="00A52925" w:rsidRDefault="00772D3A" w:rsidP="00772D3A">
            <w:pPr>
              <w:spacing w:before="60" w:line="240" w:lineRule="exact"/>
              <w:ind w:firstLine="0"/>
              <w:jc w:val="center"/>
              <w:rPr>
                <w:rFonts w:cs="Arial"/>
                <w:sz w:val="20"/>
              </w:rPr>
            </w:pPr>
            <w:r w:rsidRPr="00A52925">
              <w:rPr>
                <w:rFonts w:cs="Arial"/>
                <w:sz w:val="20"/>
              </w:rPr>
              <w:t>96,1</w:t>
            </w:r>
          </w:p>
        </w:tc>
        <w:tc>
          <w:tcPr>
            <w:tcW w:w="990" w:type="dxa"/>
            <w:tcBorders>
              <w:top w:val="dotted" w:sz="4" w:space="0" w:color="auto"/>
              <w:left w:val="nil"/>
              <w:bottom w:val="dotted" w:sz="4" w:space="0" w:color="auto"/>
              <w:right w:val="single" w:sz="6" w:space="0" w:color="auto"/>
            </w:tcBorders>
            <w:vAlign w:val="bottom"/>
          </w:tcPr>
          <w:p w14:paraId="2954E48B" w14:textId="77777777" w:rsidR="00772D3A" w:rsidRPr="00A52925" w:rsidRDefault="00772D3A" w:rsidP="00772D3A">
            <w:pPr>
              <w:spacing w:before="60" w:line="240" w:lineRule="exact"/>
              <w:ind w:firstLine="0"/>
              <w:jc w:val="center"/>
              <w:rPr>
                <w:rFonts w:cs="Arial"/>
                <w:sz w:val="20"/>
              </w:rPr>
            </w:pPr>
            <w:r w:rsidRPr="00A52925">
              <w:rPr>
                <w:rFonts w:cs="Arial"/>
                <w:sz w:val="20"/>
              </w:rPr>
              <w:t>25339,8</w:t>
            </w:r>
          </w:p>
        </w:tc>
        <w:tc>
          <w:tcPr>
            <w:tcW w:w="988" w:type="dxa"/>
            <w:tcBorders>
              <w:top w:val="dotted" w:sz="4" w:space="0" w:color="auto"/>
              <w:left w:val="nil"/>
              <w:bottom w:val="dotted" w:sz="4" w:space="0" w:color="auto"/>
              <w:right w:val="single" w:sz="6" w:space="0" w:color="auto"/>
            </w:tcBorders>
            <w:vAlign w:val="bottom"/>
          </w:tcPr>
          <w:p w14:paraId="38D076B9" w14:textId="77777777" w:rsidR="00772D3A" w:rsidRPr="00A52925" w:rsidRDefault="00772D3A" w:rsidP="00772D3A">
            <w:pPr>
              <w:spacing w:before="60" w:line="240" w:lineRule="exact"/>
              <w:ind w:firstLine="0"/>
              <w:jc w:val="center"/>
              <w:rPr>
                <w:rFonts w:cs="Arial"/>
                <w:sz w:val="20"/>
              </w:rPr>
            </w:pPr>
            <w:r w:rsidRPr="00A52925">
              <w:rPr>
                <w:rFonts w:cs="Arial"/>
                <w:sz w:val="20"/>
              </w:rPr>
              <w:t>98,7</w:t>
            </w:r>
          </w:p>
        </w:tc>
        <w:tc>
          <w:tcPr>
            <w:tcW w:w="1843" w:type="dxa"/>
            <w:tcBorders>
              <w:top w:val="dotted" w:sz="4" w:space="0" w:color="auto"/>
              <w:left w:val="nil"/>
              <w:bottom w:val="dotted" w:sz="4" w:space="0" w:color="auto"/>
              <w:right w:val="double" w:sz="6" w:space="0" w:color="auto"/>
            </w:tcBorders>
            <w:vAlign w:val="bottom"/>
          </w:tcPr>
          <w:p w14:paraId="306762F6" w14:textId="77777777" w:rsidR="00772D3A" w:rsidRPr="00A52925" w:rsidRDefault="00772D3A" w:rsidP="00772D3A">
            <w:pPr>
              <w:spacing w:before="60" w:line="240" w:lineRule="exact"/>
              <w:ind w:firstLine="0"/>
              <w:jc w:val="center"/>
              <w:rPr>
                <w:rFonts w:cs="Arial"/>
                <w:sz w:val="20"/>
              </w:rPr>
            </w:pPr>
            <w:r w:rsidRPr="00A52925">
              <w:rPr>
                <w:rFonts w:cs="Arial"/>
                <w:sz w:val="20"/>
              </w:rPr>
              <w:t>102,1</w:t>
            </w:r>
          </w:p>
        </w:tc>
      </w:tr>
      <w:tr w:rsidR="00772D3A" w:rsidRPr="00A52925" w14:paraId="36D97E29" w14:textId="77777777" w:rsidTr="00772D3A">
        <w:trPr>
          <w:trHeight w:val="170"/>
        </w:trPr>
        <w:tc>
          <w:tcPr>
            <w:tcW w:w="1985" w:type="dxa"/>
            <w:tcBorders>
              <w:top w:val="dotted" w:sz="4" w:space="0" w:color="auto"/>
              <w:left w:val="double" w:sz="6" w:space="0" w:color="auto"/>
              <w:bottom w:val="dotted" w:sz="4" w:space="0" w:color="auto"/>
            </w:tcBorders>
            <w:vAlign w:val="bottom"/>
          </w:tcPr>
          <w:p w14:paraId="4DC067DA" w14:textId="77777777" w:rsidR="00772D3A" w:rsidRPr="00A52925" w:rsidRDefault="00772D3A" w:rsidP="00772D3A">
            <w:pPr>
              <w:spacing w:before="6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95CEAB6" w14:textId="77777777" w:rsidR="00772D3A" w:rsidRPr="00A52925" w:rsidRDefault="00772D3A" w:rsidP="00772D3A">
            <w:pPr>
              <w:spacing w:before="60" w:line="240" w:lineRule="exact"/>
              <w:ind w:firstLine="0"/>
              <w:jc w:val="center"/>
              <w:rPr>
                <w:rFonts w:cs="Arial"/>
                <w:sz w:val="20"/>
              </w:rPr>
            </w:pPr>
            <w:r w:rsidRPr="00A52925">
              <w:rPr>
                <w:rFonts w:cs="Arial"/>
                <w:sz w:val="20"/>
              </w:rPr>
              <w:t>21524,</w:t>
            </w:r>
            <w:r>
              <w:rPr>
                <w:rFonts w:cs="Arial"/>
                <w:sz w:val="20"/>
              </w:rPr>
              <w:t>6</w:t>
            </w:r>
          </w:p>
        </w:tc>
        <w:tc>
          <w:tcPr>
            <w:tcW w:w="992" w:type="dxa"/>
            <w:tcBorders>
              <w:top w:val="dotted" w:sz="4" w:space="0" w:color="auto"/>
              <w:left w:val="nil"/>
              <w:bottom w:val="dotted" w:sz="4" w:space="0" w:color="auto"/>
            </w:tcBorders>
            <w:vAlign w:val="bottom"/>
          </w:tcPr>
          <w:p w14:paraId="2CA54420" w14:textId="77777777" w:rsidR="00772D3A" w:rsidRPr="00A52925" w:rsidRDefault="00772D3A" w:rsidP="00772D3A">
            <w:pPr>
              <w:spacing w:before="60" w:line="240" w:lineRule="exact"/>
              <w:ind w:firstLine="0"/>
              <w:jc w:val="center"/>
              <w:rPr>
                <w:rFonts w:cs="Arial"/>
                <w:sz w:val="20"/>
              </w:rPr>
            </w:pPr>
            <w:r w:rsidRPr="00A52925">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5B334AB4" w14:textId="77777777" w:rsidR="00772D3A" w:rsidRPr="00A52925" w:rsidRDefault="00772D3A" w:rsidP="00772D3A">
            <w:pPr>
              <w:spacing w:before="60" w:line="240" w:lineRule="exact"/>
              <w:ind w:firstLine="0"/>
              <w:jc w:val="center"/>
              <w:rPr>
                <w:rFonts w:cs="Arial"/>
                <w:sz w:val="20"/>
              </w:rPr>
            </w:pPr>
            <w:r w:rsidRPr="00A52925">
              <w:rPr>
                <w:rFonts w:cs="Arial"/>
                <w:sz w:val="20"/>
              </w:rPr>
              <w:t>98,7</w:t>
            </w:r>
          </w:p>
        </w:tc>
        <w:tc>
          <w:tcPr>
            <w:tcW w:w="990" w:type="dxa"/>
            <w:tcBorders>
              <w:top w:val="dotted" w:sz="4" w:space="0" w:color="auto"/>
              <w:left w:val="nil"/>
              <w:bottom w:val="dotted" w:sz="4" w:space="0" w:color="auto"/>
              <w:right w:val="single" w:sz="6" w:space="0" w:color="auto"/>
            </w:tcBorders>
            <w:vAlign w:val="bottom"/>
          </w:tcPr>
          <w:p w14:paraId="59C5B561" w14:textId="77777777" w:rsidR="00772D3A" w:rsidRPr="00A52925" w:rsidRDefault="00772D3A" w:rsidP="00772D3A">
            <w:pPr>
              <w:spacing w:before="60" w:line="240" w:lineRule="exact"/>
              <w:ind w:firstLine="0"/>
              <w:jc w:val="center"/>
              <w:rPr>
                <w:rFonts w:cs="Arial"/>
                <w:sz w:val="20"/>
              </w:rPr>
            </w:pPr>
            <w:r w:rsidRPr="00A52925">
              <w:rPr>
                <w:rFonts w:cs="Arial"/>
                <w:sz w:val="20"/>
              </w:rPr>
              <w:t>24566,</w:t>
            </w:r>
            <w:r>
              <w:rPr>
                <w:rFonts w:cs="Arial"/>
                <w:sz w:val="20"/>
              </w:rPr>
              <w:t>6</w:t>
            </w:r>
          </w:p>
        </w:tc>
        <w:tc>
          <w:tcPr>
            <w:tcW w:w="988" w:type="dxa"/>
            <w:tcBorders>
              <w:top w:val="dotted" w:sz="4" w:space="0" w:color="auto"/>
              <w:left w:val="nil"/>
              <w:bottom w:val="dotted" w:sz="4" w:space="0" w:color="auto"/>
              <w:right w:val="single" w:sz="6" w:space="0" w:color="auto"/>
            </w:tcBorders>
            <w:vAlign w:val="bottom"/>
          </w:tcPr>
          <w:p w14:paraId="10CC29DA" w14:textId="77777777" w:rsidR="00772D3A" w:rsidRPr="00A52925" w:rsidRDefault="00772D3A" w:rsidP="00772D3A">
            <w:pPr>
              <w:spacing w:before="60" w:line="240" w:lineRule="exact"/>
              <w:ind w:firstLine="0"/>
              <w:jc w:val="center"/>
              <w:rPr>
                <w:rFonts w:cs="Arial"/>
                <w:sz w:val="20"/>
              </w:rPr>
            </w:pPr>
            <w:r w:rsidRPr="00A52925">
              <w:rPr>
                <w:rFonts w:cs="Arial"/>
                <w:sz w:val="20"/>
              </w:rPr>
              <w:t>96,3</w:t>
            </w:r>
          </w:p>
        </w:tc>
        <w:tc>
          <w:tcPr>
            <w:tcW w:w="1843" w:type="dxa"/>
            <w:tcBorders>
              <w:top w:val="dotted" w:sz="4" w:space="0" w:color="auto"/>
              <w:left w:val="nil"/>
              <w:bottom w:val="dotted" w:sz="4" w:space="0" w:color="auto"/>
              <w:right w:val="double" w:sz="6" w:space="0" w:color="auto"/>
            </w:tcBorders>
            <w:vAlign w:val="bottom"/>
          </w:tcPr>
          <w:p w14:paraId="036E3AFC" w14:textId="77777777" w:rsidR="00772D3A" w:rsidRPr="00A52925" w:rsidRDefault="00772D3A" w:rsidP="00772D3A">
            <w:pPr>
              <w:spacing w:before="60" w:line="240" w:lineRule="exact"/>
              <w:ind w:firstLine="0"/>
              <w:jc w:val="center"/>
              <w:rPr>
                <w:rFonts w:cs="Arial"/>
                <w:sz w:val="20"/>
              </w:rPr>
            </w:pPr>
            <w:r w:rsidRPr="00A52925">
              <w:rPr>
                <w:rFonts w:cs="Arial"/>
                <w:sz w:val="20"/>
              </w:rPr>
              <w:t>97,9</w:t>
            </w:r>
          </w:p>
        </w:tc>
      </w:tr>
      <w:tr w:rsidR="00772D3A" w:rsidRPr="003326BB" w14:paraId="08EED884" w14:textId="77777777" w:rsidTr="00772D3A">
        <w:trPr>
          <w:trHeight w:val="170"/>
        </w:trPr>
        <w:tc>
          <w:tcPr>
            <w:tcW w:w="1985" w:type="dxa"/>
            <w:tcBorders>
              <w:top w:val="dotted" w:sz="4" w:space="0" w:color="auto"/>
              <w:left w:val="double" w:sz="6" w:space="0" w:color="auto"/>
              <w:bottom w:val="dotted" w:sz="4" w:space="0" w:color="auto"/>
            </w:tcBorders>
            <w:vAlign w:val="bottom"/>
          </w:tcPr>
          <w:p w14:paraId="50C9AF9A"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 xml:space="preserve">Январь – ноябрь </w:t>
            </w:r>
          </w:p>
        </w:tc>
        <w:tc>
          <w:tcPr>
            <w:tcW w:w="992" w:type="dxa"/>
            <w:tcBorders>
              <w:top w:val="dotted" w:sz="4" w:space="0" w:color="auto"/>
              <w:left w:val="single" w:sz="6" w:space="0" w:color="auto"/>
              <w:bottom w:val="dotted" w:sz="4" w:space="0" w:color="auto"/>
              <w:right w:val="single" w:sz="6" w:space="0" w:color="auto"/>
            </w:tcBorders>
            <w:vAlign w:val="bottom"/>
          </w:tcPr>
          <w:p w14:paraId="64629670" w14:textId="77777777" w:rsidR="00772D3A" w:rsidRPr="003326BB" w:rsidRDefault="00772D3A" w:rsidP="00772D3A">
            <w:pPr>
              <w:spacing w:before="60" w:line="240" w:lineRule="exact"/>
              <w:ind w:firstLine="0"/>
              <w:jc w:val="center"/>
              <w:rPr>
                <w:rFonts w:cs="Arial"/>
                <w:i/>
                <w:sz w:val="20"/>
              </w:rPr>
            </w:pPr>
            <w:r w:rsidRPr="003326BB">
              <w:rPr>
                <w:rFonts w:cs="Arial"/>
                <w:i/>
                <w:sz w:val="20"/>
              </w:rPr>
              <w:t>232353,7</w:t>
            </w:r>
          </w:p>
        </w:tc>
        <w:tc>
          <w:tcPr>
            <w:tcW w:w="992" w:type="dxa"/>
            <w:tcBorders>
              <w:top w:val="dotted" w:sz="4" w:space="0" w:color="auto"/>
              <w:left w:val="nil"/>
              <w:bottom w:val="dotted" w:sz="4" w:space="0" w:color="auto"/>
            </w:tcBorders>
            <w:vAlign w:val="bottom"/>
          </w:tcPr>
          <w:p w14:paraId="35322B51" w14:textId="77777777" w:rsidR="00772D3A" w:rsidRPr="003326BB" w:rsidRDefault="00772D3A" w:rsidP="00772D3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60B49A17" w14:textId="77777777" w:rsidR="00772D3A" w:rsidRPr="003326BB" w:rsidRDefault="00772D3A" w:rsidP="00772D3A">
            <w:pPr>
              <w:spacing w:before="60" w:line="240" w:lineRule="exact"/>
              <w:ind w:firstLine="0"/>
              <w:jc w:val="center"/>
              <w:rPr>
                <w:rFonts w:cs="Arial"/>
                <w:i/>
                <w:sz w:val="20"/>
              </w:rPr>
            </w:pPr>
            <w:r w:rsidRPr="003326BB">
              <w:rPr>
                <w:rFonts w:cs="Arial"/>
                <w:i/>
                <w:sz w:val="20"/>
              </w:rPr>
              <w:t>100,3</w:t>
            </w:r>
          </w:p>
        </w:tc>
        <w:tc>
          <w:tcPr>
            <w:tcW w:w="990" w:type="dxa"/>
            <w:tcBorders>
              <w:top w:val="dotted" w:sz="4" w:space="0" w:color="auto"/>
              <w:left w:val="nil"/>
              <w:bottom w:val="dotted" w:sz="4" w:space="0" w:color="auto"/>
              <w:right w:val="single" w:sz="6" w:space="0" w:color="auto"/>
            </w:tcBorders>
            <w:vAlign w:val="bottom"/>
          </w:tcPr>
          <w:p w14:paraId="0B885221" w14:textId="77777777" w:rsidR="00772D3A" w:rsidRPr="003326BB" w:rsidRDefault="00772D3A" w:rsidP="00772D3A">
            <w:pPr>
              <w:spacing w:before="60" w:line="240" w:lineRule="exact"/>
              <w:ind w:firstLine="0"/>
              <w:jc w:val="center"/>
              <w:rPr>
                <w:rFonts w:cs="Arial"/>
                <w:i/>
                <w:sz w:val="20"/>
              </w:rPr>
            </w:pPr>
            <w:r w:rsidRPr="003326BB">
              <w:rPr>
                <w:rFonts w:cs="Arial"/>
                <w:i/>
                <w:sz w:val="20"/>
              </w:rPr>
              <w:t>261290,3</w:t>
            </w:r>
          </w:p>
        </w:tc>
        <w:tc>
          <w:tcPr>
            <w:tcW w:w="988" w:type="dxa"/>
            <w:tcBorders>
              <w:top w:val="dotted" w:sz="4" w:space="0" w:color="auto"/>
              <w:left w:val="nil"/>
              <w:bottom w:val="dotted" w:sz="4" w:space="0" w:color="auto"/>
              <w:right w:val="single" w:sz="6" w:space="0" w:color="auto"/>
            </w:tcBorders>
            <w:vAlign w:val="bottom"/>
          </w:tcPr>
          <w:p w14:paraId="07C37370" w14:textId="77777777" w:rsidR="00772D3A" w:rsidRPr="003326BB" w:rsidRDefault="00772D3A" w:rsidP="00772D3A">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7030530C" w14:textId="77777777" w:rsidR="00772D3A" w:rsidRPr="003326BB" w:rsidRDefault="00772D3A" w:rsidP="00772D3A">
            <w:pPr>
              <w:spacing w:before="60" w:line="240" w:lineRule="exact"/>
              <w:ind w:firstLine="0"/>
              <w:jc w:val="center"/>
              <w:rPr>
                <w:rFonts w:cs="Arial"/>
                <w:i/>
                <w:sz w:val="20"/>
              </w:rPr>
            </w:pPr>
            <w:r w:rsidRPr="003326BB">
              <w:rPr>
                <w:rFonts w:cs="Arial"/>
                <w:i/>
                <w:sz w:val="20"/>
              </w:rPr>
              <w:t>99,5</w:t>
            </w:r>
          </w:p>
        </w:tc>
      </w:tr>
      <w:tr w:rsidR="00772D3A" w:rsidRPr="00A52925" w14:paraId="5A29CEDC" w14:textId="77777777" w:rsidTr="00772D3A">
        <w:trPr>
          <w:trHeight w:val="170"/>
        </w:trPr>
        <w:tc>
          <w:tcPr>
            <w:tcW w:w="1985" w:type="dxa"/>
            <w:tcBorders>
              <w:top w:val="dotted" w:sz="4" w:space="0" w:color="auto"/>
              <w:left w:val="double" w:sz="6" w:space="0" w:color="auto"/>
              <w:bottom w:val="dotted" w:sz="4" w:space="0" w:color="auto"/>
            </w:tcBorders>
            <w:vAlign w:val="bottom"/>
          </w:tcPr>
          <w:p w14:paraId="4DF4FBAC" w14:textId="77777777" w:rsidR="00772D3A" w:rsidRPr="00A52925" w:rsidRDefault="00772D3A" w:rsidP="00772D3A">
            <w:pPr>
              <w:spacing w:before="6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A67C668" w14:textId="77777777" w:rsidR="00772D3A" w:rsidRPr="00A52925" w:rsidRDefault="00772D3A" w:rsidP="00772D3A">
            <w:pPr>
              <w:spacing w:before="60" w:line="240" w:lineRule="exact"/>
              <w:ind w:firstLine="0"/>
              <w:jc w:val="center"/>
              <w:rPr>
                <w:rFonts w:cs="Arial"/>
                <w:sz w:val="20"/>
              </w:rPr>
            </w:pPr>
            <w:r w:rsidRPr="00A52925">
              <w:rPr>
                <w:rFonts w:cs="Arial"/>
                <w:sz w:val="20"/>
              </w:rPr>
              <w:t>27100,8</w:t>
            </w:r>
          </w:p>
        </w:tc>
        <w:tc>
          <w:tcPr>
            <w:tcW w:w="992" w:type="dxa"/>
            <w:tcBorders>
              <w:top w:val="dotted" w:sz="4" w:space="0" w:color="auto"/>
              <w:left w:val="nil"/>
              <w:bottom w:val="dotted" w:sz="4" w:space="0" w:color="auto"/>
            </w:tcBorders>
            <w:vAlign w:val="bottom"/>
          </w:tcPr>
          <w:p w14:paraId="0A336438" w14:textId="77777777" w:rsidR="00772D3A" w:rsidRPr="00A52925" w:rsidRDefault="00772D3A" w:rsidP="00772D3A">
            <w:pPr>
              <w:spacing w:before="60" w:line="240" w:lineRule="exact"/>
              <w:ind w:firstLine="0"/>
              <w:jc w:val="center"/>
              <w:rPr>
                <w:rFonts w:cs="Arial"/>
                <w:sz w:val="20"/>
              </w:rPr>
            </w:pPr>
            <w:r w:rsidRPr="00A52925">
              <w:rPr>
                <w:rFonts w:cs="Arial"/>
                <w:sz w:val="20"/>
              </w:rPr>
              <w:t>125,9</w:t>
            </w:r>
          </w:p>
        </w:tc>
        <w:tc>
          <w:tcPr>
            <w:tcW w:w="1566" w:type="dxa"/>
            <w:tcBorders>
              <w:top w:val="dotted" w:sz="4" w:space="0" w:color="auto"/>
              <w:left w:val="single" w:sz="6" w:space="0" w:color="auto"/>
              <w:bottom w:val="dotted" w:sz="4" w:space="0" w:color="auto"/>
              <w:right w:val="single" w:sz="6" w:space="0" w:color="auto"/>
            </w:tcBorders>
            <w:vAlign w:val="bottom"/>
          </w:tcPr>
          <w:p w14:paraId="7098630D" w14:textId="77777777" w:rsidR="00772D3A" w:rsidRPr="00A52925" w:rsidRDefault="00772D3A" w:rsidP="00772D3A">
            <w:pPr>
              <w:spacing w:before="60" w:line="240" w:lineRule="exact"/>
              <w:ind w:firstLine="0"/>
              <w:jc w:val="center"/>
              <w:rPr>
                <w:rFonts w:cs="Arial"/>
                <w:sz w:val="20"/>
              </w:rPr>
            </w:pPr>
            <w:r w:rsidRPr="00A52925">
              <w:rPr>
                <w:rFonts w:cs="Arial"/>
                <w:sz w:val="20"/>
              </w:rPr>
              <w:t>101,7</w:t>
            </w:r>
          </w:p>
        </w:tc>
        <w:tc>
          <w:tcPr>
            <w:tcW w:w="990" w:type="dxa"/>
            <w:tcBorders>
              <w:top w:val="dotted" w:sz="4" w:space="0" w:color="auto"/>
              <w:left w:val="nil"/>
              <w:bottom w:val="dotted" w:sz="4" w:space="0" w:color="auto"/>
              <w:right w:val="single" w:sz="6" w:space="0" w:color="auto"/>
            </w:tcBorders>
            <w:vAlign w:val="bottom"/>
          </w:tcPr>
          <w:p w14:paraId="211CD818" w14:textId="77777777" w:rsidR="00772D3A" w:rsidRPr="00A52925" w:rsidRDefault="00772D3A" w:rsidP="00772D3A">
            <w:pPr>
              <w:spacing w:before="60" w:line="240" w:lineRule="exact"/>
              <w:ind w:firstLine="0"/>
              <w:jc w:val="center"/>
              <w:rPr>
                <w:rFonts w:cs="Arial"/>
                <w:sz w:val="20"/>
              </w:rPr>
            </w:pPr>
            <w:r w:rsidRPr="00A52925">
              <w:rPr>
                <w:rFonts w:cs="Arial"/>
                <w:sz w:val="20"/>
              </w:rPr>
              <w:t>29359,0</w:t>
            </w:r>
          </w:p>
        </w:tc>
        <w:tc>
          <w:tcPr>
            <w:tcW w:w="988" w:type="dxa"/>
            <w:tcBorders>
              <w:top w:val="dotted" w:sz="4" w:space="0" w:color="auto"/>
              <w:left w:val="nil"/>
              <w:bottom w:val="dotted" w:sz="4" w:space="0" w:color="auto"/>
              <w:right w:val="single" w:sz="6" w:space="0" w:color="auto"/>
            </w:tcBorders>
            <w:vAlign w:val="bottom"/>
          </w:tcPr>
          <w:p w14:paraId="6A9AD99F" w14:textId="77777777" w:rsidR="00772D3A" w:rsidRPr="00A52925" w:rsidRDefault="00772D3A" w:rsidP="00772D3A">
            <w:pPr>
              <w:spacing w:before="60" w:line="240" w:lineRule="exact"/>
              <w:ind w:firstLine="0"/>
              <w:jc w:val="center"/>
              <w:rPr>
                <w:rFonts w:cs="Arial"/>
                <w:sz w:val="20"/>
              </w:rPr>
            </w:pPr>
            <w:r w:rsidRPr="00A52925">
              <w:rPr>
                <w:rFonts w:cs="Arial"/>
                <w:sz w:val="20"/>
              </w:rPr>
              <w:t>119,4</w:t>
            </w:r>
          </w:p>
        </w:tc>
        <w:tc>
          <w:tcPr>
            <w:tcW w:w="1843" w:type="dxa"/>
            <w:tcBorders>
              <w:top w:val="dotted" w:sz="4" w:space="0" w:color="auto"/>
              <w:left w:val="nil"/>
              <w:bottom w:val="dotted" w:sz="4" w:space="0" w:color="auto"/>
              <w:right w:val="double" w:sz="6" w:space="0" w:color="auto"/>
            </w:tcBorders>
            <w:vAlign w:val="bottom"/>
          </w:tcPr>
          <w:p w14:paraId="519B9ED9" w14:textId="77777777" w:rsidR="00772D3A" w:rsidRPr="00A52925" w:rsidRDefault="00772D3A" w:rsidP="00772D3A">
            <w:pPr>
              <w:spacing w:before="60" w:line="240" w:lineRule="exact"/>
              <w:ind w:firstLine="0"/>
              <w:jc w:val="center"/>
              <w:rPr>
                <w:rFonts w:cs="Arial"/>
                <w:sz w:val="20"/>
              </w:rPr>
            </w:pPr>
            <w:r w:rsidRPr="00A52925">
              <w:rPr>
                <w:rFonts w:cs="Arial"/>
                <w:sz w:val="20"/>
              </w:rPr>
              <w:t>96,4</w:t>
            </w:r>
          </w:p>
        </w:tc>
      </w:tr>
      <w:tr w:rsidR="00772D3A" w:rsidRPr="003326BB" w14:paraId="0566A91B" w14:textId="77777777" w:rsidTr="00772D3A">
        <w:trPr>
          <w:trHeight w:val="170"/>
        </w:trPr>
        <w:tc>
          <w:tcPr>
            <w:tcW w:w="1985" w:type="dxa"/>
            <w:tcBorders>
              <w:top w:val="dotted" w:sz="4" w:space="0" w:color="auto"/>
              <w:left w:val="double" w:sz="6" w:space="0" w:color="auto"/>
              <w:bottom w:val="dotted" w:sz="4" w:space="0" w:color="auto"/>
            </w:tcBorders>
            <w:vAlign w:val="bottom"/>
          </w:tcPr>
          <w:p w14:paraId="10F1BA92" w14:textId="77777777" w:rsidR="00772D3A" w:rsidRPr="003326BB" w:rsidRDefault="00772D3A" w:rsidP="00772D3A">
            <w:pPr>
              <w:spacing w:before="60" w:line="240" w:lineRule="exact"/>
              <w:ind w:left="57" w:firstLine="0"/>
              <w:jc w:val="left"/>
              <w:rPr>
                <w:rFonts w:cs="Arial"/>
                <w:i/>
                <w:sz w:val="20"/>
              </w:rPr>
            </w:pPr>
            <w:r w:rsidRPr="003326BB">
              <w:rPr>
                <w:rFonts w:cs="Arial"/>
                <w:i/>
                <w:sz w:val="20"/>
                <w:lang w:val="en-US"/>
              </w:rPr>
              <w:t xml:space="preserve">IV </w:t>
            </w:r>
            <w:r w:rsidRPr="003326B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48F350E" w14:textId="77777777" w:rsidR="00772D3A" w:rsidRPr="003326BB" w:rsidRDefault="00772D3A" w:rsidP="00772D3A">
            <w:pPr>
              <w:spacing w:before="60" w:line="240" w:lineRule="exact"/>
              <w:ind w:firstLine="0"/>
              <w:jc w:val="center"/>
              <w:rPr>
                <w:rFonts w:cs="Arial"/>
                <w:i/>
                <w:sz w:val="20"/>
              </w:rPr>
            </w:pPr>
            <w:r w:rsidRPr="003326BB">
              <w:rPr>
                <w:rFonts w:cs="Arial"/>
                <w:i/>
                <w:sz w:val="20"/>
              </w:rPr>
              <w:t>69190,9</w:t>
            </w:r>
          </w:p>
        </w:tc>
        <w:tc>
          <w:tcPr>
            <w:tcW w:w="992" w:type="dxa"/>
            <w:tcBorders>
              <w:top w:val="dotted" w:sz="4" w:space="0" w:color="auto"/>
              <w:left w:val="nil"/>
              <w:bottom w:val="dotted" w:sz="4" w:space="0" w:color="auto"/>
            </w:tcBorders>
            <w:vAlign w:val="bottom"/>
          </w:tcPr>
          <w:p w14:paraId="24F30E8A"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1B817D4E"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99,2</w:t>
            </w:r>
          </w:p>
        </w:tc>
        <w:tc>
          <w:tcPr>
            <w:tcW w:w="990" w:type="dxa"/>
            <w:tcBorders>
              <w:top w:val="dotted" w:sz="4" w:space="0" w:color="auto"/>
              <w:left w:val="nil"/>
              <w:bottom w:val="dotted" w:sz="4" w:space="0" w:color="auto"/>
              <w:right w:val="single" w:sz="6" w:space="0" w:color="auto"/>
            </w:tcBorders>
            <w:vAlign w:val="bottom"/>
          </w:tcPr>
          <w:p w14:paraId="51B0E384" w14:textId="77777777" w:rsidR="00772D3A" w:rsidRPr="003326BB" w:rsidRDefault="00772D3A" w:rsidP="00772D3A">
            <w:pPr>
              <w:spacing w:before="60" w:line="240" w:lineRule="exact"/>
              <w:ind w:firstLine="0"/>
              <w:jc w:val="center"/>
              <w:rPr>
                <w:rFonts w:cs="Arial"/>
                <w:i/>
                <w:sz w:val="20"/>
              </w:rPr>
            </w:pPr>
            <w:r w:rsidRPr="003326BB">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0A15120D"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103,1</w:t>
            </w:r>
          </w:p>
        </w:tc>
        <w:tc>
          <w:tcPr>
            <w:tcW w:w="1843" w:type="dxa"/>
            <w:tcBorders>
              <w:top w:val="dotted" w:sz="4" w:space="0" w:color="auto"/>
              <w:left w:val="nil"/>
              <w:bottom w:val="dotted" w:sz="4" w:space="0" w:color="auto"/>
              <w:right w:val="double" w:sz="6" w:space="0" w:color="auto"/>
            </w:tcBorders>
            <w:vAlign w:val="bottom"/>
          </w:tcPr>
          <w:p w14:paraId="6562410E"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98,8</w:t>
            </w:r>
          </w:p>
        </w:tc>
      </w:tr>
      <w:tr w:rsidR="00772D3A" w:rsidRPr="003326BB" w14:paraId="134DDC8C" w14:textId="77777777" w:rsidTr="00772D3A">
        <w:trPr>
          <w:trHeight w:val="170"/>
        </w:trPr>
        <w:tc>
          <w:tcPr>
            <w:tcW w:w="1985" w:type="dxa"/>
            <w:tcBorders>
              <w:top w:val="dotted" w:sz="4" w:space="0" w:color="auto"/>
              <w:left w:val="double" w:sz="6" w:space="0" w:color="auto"/>
              <w:bottom w:val="dotted" w:sz="4" w:space="0" w:color="auto"/>
            </w:tcBorders>
            <w:vAlign w:val="bottom"/>
          </w:tcPr>
          <w:p w14:paraId="4E721D51"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0ADB8239" w14:textId="77777777" w:rsidR="00772D3A" w:rsidRPr="003326BB" w:rsidRDefault="00772D3A" w:rsidP="00772D3A">
            <w:pPr>
              <w:spacing w:before="60" w:line="240" w:lineRule="exact"/>
              <w:ind w:firstLine="0"/>
              <w:jc w:val="center"/>
              <w:rPr>
                <w:rFonts w:cs="Arial"/>
                <w:i/>
                <w:sz w:val="20"/>
              </w:rPr>
            </w:pPr>
            <w:r w:rsidRPr="003326BB">
              <w:rPr>
                <w:rFonts w:cs="Arial"/>
                <w:i/>
                <w:sz w:val="20"/>
              </w:rPr>
              <w:t>259454,4</w:t>
            </w:r>
          </w:p>
        </w:tc>
        <w:tc>
          <w:tcPr>
            <w:tcW w:w="992" w:type="dxa"/>
            <w:tcBorders>
              <w:top w:val="dotted" w:sz="4" w:space="0" w:color="auto"/>
              <w:left w:val="nil"/>
              <w:bottom w:val="dotted" w:sz="4" w:space="0" w:color="auto"/>
            </w:tcBorders>
            <w:vAlign w:val="bottom"/>
          </w:tcPr>
          <w:p w14:paraId="221F775C" w14:textId="77777777" w:rsidR="00772D3A" w:rsidRPr="003326BB" w:rsidRDefault="00772D3A" w:rsidP="00772D3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2C32D62C"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100,5</w:t>
            </w:r>
          </w:p>
        </w:tc>
        <w:tc>
          <w:tcPr>
            <w:tcW w:w="990" w:type="dxa"/>
            <w:tcBorders>
              <w:top w:val="dotted" w:sz="4" w:space="0" w:color="auto"/>
              <w:left w:val="nil"/>
              <w:bottom w:val="dotted" w:sz="4" w:space="0" w:color="auto"/>
              <w:right w:val="single" w:sz="6" w:space="0" w:color="auto"/>
            </w:tcBorders>
            <w:vAlign w:val="bottom"/>
          </w:tcPr>
          <w:p w14:paraId="354F0FFB" w14:textId="77777777" w:rsidR="00772D3A" w:rsidRPr="003326BB" w:rsidRDefault="00772D3A" w:rsidP="00772D3A">
            <w:pPr>
              <w:spacing w:before="60" w:line="240" w:lineRule="exact"/>
              <w:ind w:firstLine="0"/>
              <w:jc w:val="center"/>
              <w:rPr>
                <w:rFonts w:cs="Arial"/>
                <w:i/>
                <w:sz w:val="20"/>
              </w:rPr>
            </w:pPr>
            <w:r w:rsidRPr="003326BB">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3524DA4A" w14:textId="77777777" w:rsidR="00772D3A" w:rsidRPr="003326BB" w:rsidRDefault="00772D3A" w:rsidP="00772D3A">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61D71502"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99,2</w:t>
            </w:r>
          </w:p>
        </w:tc>
      </w:tr>
      <w:tr w:rsidR="00772D3A" w:rsidRPr="00A52925" w14:paraId="416F1C1B" w14:textId="77777777" w:rsidTr="00772D3A">
        <w:trPr>
          <w:trHeight w:val="170"/>
        </w:trPr>
        <w:tc>
          <w:tcPr>
            <w:tcW w:w="9356" w:type="dxa"/>
            <w:gridSpan w:val="7"/>
            <w:tcBorders>
              <w:top w:val="single" w:sz="6" w:space="0" w:color="auto"/>
              <w:left w:val="double" w:sz="6" w:space="0" w:color="auto"/>
              <w:bottom w:val="single" w:sz="6" w:space="0" w:color="auto"/>
              <w:right w:val="double" w:sz="6" w:space="0" w:color="auto"/>
            </w:tcBorders>
            <w:vAlign w:val="bottom"/>
          </w:tcPr>
          <w:p w14:paraId="2D12B323" w14:textId="77777777" w:rsidR="00772D3A" w:rsidRPr="00A52925" w:rsidRDefault="00772D3A" w:rsidP="00772D3A">
            <w:pPr>
              <w:keepNext/>
              <w:keepLines/>
              <w:widowControl/>
              <w:spacing w:before="60" w:line="240" w:lineRule="exact"/>
              <w:ind w:firstLine="0"/>
              <w:jc w:val="center"/>
              <w:rPr>
                <w:rFonts w:cs="Arial"/>
                <w:sz w:val="20"/>
              </w:rPr>
            </w:pPr>
            <w:r w:rsidRPr="00A52925">
              <w:rPr>
                <w:rFonts w:cs="Arial"/>
                <w:b/>
                <w:sz w:val="20"/>
              </w:rPr>
              <w:t>2021 год</w:t>
            </w:r>
          </w:p>
        </w:tc>
      </w:tr>
      <w:tr w:rsidR="00772D3A" w:rsidRPr="00A52925" w14:paraId="3A77F295" w14:textId="77777777" w:rsidTr="00772D3A">
        <w:trPr>
          <w:trHeight w:val="170"/>
        </w:trPr>
        <w:tc>
          <w:tcPr>
            <w:tcW w:w="1985" w:type="dxa"/>
            <w:tcBorders>
              <w:top w:val="single" w:sz="6" w:space="0" w:color="auto"/>
              <w:left w:val="double" w:sz="6" w:space="0" w:color="auto"/>
              <w:bottom w:val="dotted" w:sz="4" w:space="0" w:color="auto"/>
            </w:tcBorders>
            <w:vAlign w:val="bottom"/>
          </w:tcPr>
          <w:p w14:paraId="5E962235" w14:textId="77777777" w:rsidR="00772D3A" w:rsidRPr="00A52925" w:rsidRDefault="00772D3A" w:rsidP="00772D3A">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14:paraId="40AB2265" w14:textId="77777777" w:rsidR="00772D3A" w:rsidRPr="00A52925" w:rsidRDefault="00772D3A" w:rsidP="00772D3A">
            <w:pPr>
              <w:spacing w:before="60" w:line="240" w:lineRule="exact"/>
              <w:ind w:firstLine="0"/>
              <w:jc w:val="center"/>
              <w:rPr>
                <w:rFonts w:cs="Arial"/>
                <w:sz w:val="20"/>
              </w:rPr>
            </w:pPr>
            <w:r w:rsidRPr="00A52925">
              <w:rPr>
                <w:rFonts w:cs="Arial"/>
                <w:sz w:val="20"/>
              </w:rPr>
              <w:t>20723,1</w:t>
            </w:r>
          </w:p>
        </w:tc>
        <w:tc>
          <w:tcPr>
            <w:tcW w:w="992" w:type="dxa"/>
            <w:tcBorders>
              <w:top w:val="single" w:sz="6" w:space="0" w:color="auto"/>
              <w:left w:val="nil"/>
              <w:bottom w:val="dotted" w:sz="4" w:space="0" w:color="auto"/>
            </w:tcBorders>
            <w:vAlign w:val="bottom"/>
          </w:tcPr>
          <w:p w14:paraId="0053600D" w14:textId="77777777" w:rsidR="00772D3A" w:rsidRPr="00A52925" w:rsidRDefault="00772D3A" w:rsidP="00772D3A">
            <w:pPr>
              <w:spacing w:before="60" w:line="240" w:lineRule="exact"/>
              <w:ind w:firstLine="0"/>
              <w:jc w:val="center"/>
              <w:rPr>
                <w:rFonts w:cs="Arial"/>
                <w:sz w:val="20"/>
              </w:rPr>
            </w:pPr>
            <w:r w:rsidRPr="00A52925">
              <w:rPr>
                <w:rFonts w:cs="Arial"/>
                <w:sz w:val="20"/>
              </w:rPr>
              <w:t>75,9</w:t>
            </w:r>
          </w:p>
        </w:tc>
        <w:tc>
          <w:tcPr>
            <w:tcW w:w="1566" w:type="dxa"/>
            <w:tcBorders>
              <w:top w:val="single" w:sz="6" w:space="0" w:color="auto"/>
              <w:left w:val="single" w:sz="6" w:space="0" w:color="auto"/>
              <w:bottom w:val="dotted" w:sz="4" w:space="0" w:color="auto"/>
              <w:right w:val="single" w:sz="6" w:space="0" w:color="auto"/>
            </w:tcBorders>
            <w:vAlign w:val="bottom"/>
          </w:tcPr>
          <w:p w14:paraId="199880A8" w14:textId="77777777" w:rsidR="00772D3A" w:rsidRPr="00A52925" w:rsidRDefault="00772D3A" w:rsidP="00772D3A">
            <w:pPr>
              <w:spacing w:before="60" w:line="240" w:lineRule="exact"/>
              <w:ind w:firstLine="0"/>
              <w:jc w:val="center"/>
              <w:rPr>
                <w:rFonts w:cs="Arial"/>
                <w:sz w:val="20"/>
              </w:rPr>
            </w:pPr>
            <w:r w:rsidRPr="00A52925">
              <w:rPr>
                <w:rFonts w:cs="Arial"/>
                <w:sz w:val="20"/>
              </w:rPr>
              <w:t>95,9</w:t>
            </w:r>
          </w:p>
        </w:tc>
        <w:tc>
          <w:tcPr>
            <w:tcW w:w="990" w:type="dxa"/>
            <w:tcBorders>
              <w:top w:val="single" w:sz="6" w:space="0" w:color="auto"/>
              <w:left w:val="nil"/>
              <w:bottom w:val="dotted" w:sz="4" w:space="0" w:color="auto"/>
              <w:right w:val="single" w:sz="6" w:space="0" w:color="auto"/>
            </w:tcBorders>
            <w:vAlign w:val="bottom"/>
          </w:tcPr>
          <w:p w14:paraId="0A8C6DC6" w14:textId="77777777" w:rsidR="00772D3A" w:rsidRPr="00A52925" w:rsidRDefault="00772D3A" w:rsidP="00772D3A">
            <w:pPr>
              <w:spacing w:before="60" w:line="240" w:lineRule="exact"/>
              <w:ind w:firstLine="0"/>
              <w:jc w:val="center"/>
              <w:rPr>
                <w:rFonts w:cs="Arial"/>
                <w:sz w:val="20"/>
              </w:rPr>
            </w:pPr>
            <w:r w:rsidRPr="00A52925">
              <w:rPr>
                <w:rFonts w:cs="Arial"/>
                <w:sz w:val="20"/>
              </w:rPr>
              <w:t>24843,5</w:t>
            </w:r>
          </w:p>
        </w:tc>
        <w:tc>
          <w:tcPr>
            <w:tcW w:w="988" w:type="dxa"/>
            <w:tcBorders>
              <w:top w:val="single" w:sz="6" w:space="0" w:color="auto"/>
              <w:left w:val="nil"/>
              <w:bottom w:val="dotted" w:sz="4" w:space="0" w:color="auto"/>
              <w:right w:val="single" w:sz="6" w:space="0" w:color="auto"/>
            </w:tcBorders>
            <w:vAlign w:val="bottom"/>
          </w:tcPr>
          <w:p w14:paraId="485C0460" w14:textId="77777777" w:rsidR="00772D3A" w:rsidRPr="00A52925" w:rsidRDefault="00772D3A" w:rsidP="00772D3A">
            <w:pPr>
              <w:spacing w:before="60" w:line="240" w:lineRule="exact"/>
              <w:ind w:firstLine="0"/>
              <w:jc w:val="center"/>
              <w:rPr>
                <w:rFonts w:cs="Arial"/>
                <w:sz w:val="20"/>
              </w:rPr>
            </w:pPr>
            <w:r w:rsidRPr="00A52925">
              <w:rPr>
                <w:rFonts w:cs="Arial"/>
                <w:sz w:val="20"/>
              </w:rPr>
              <w:t>84,3</w:t>
            </w:r>
          </w:p>
        </w:tc>
        <w:tc>
          <w:tcPr>
            <w:tcW w:w="1843" w:type="dxa"/>
            <w:tcBorders>
              <w:top w:val="single" w:sz="6" w:space="0" w:color="auto"/>
              <w:left w:val="nil"/>
              <w:bottom w:val="dotted" w:sz="4" w:space="0" w:color="auto"/>
              <w:right w:val="double" w:sz="6" w:space="0" w:color="auto"/>
            </w:tcBorders>
            <w:vAlign w:val="bottom"/>
          </w:tcPr>
          <w:p w14:paraId="0D20B2CC" w14:textId="77777777" w:rsidR="00772D3A" w:rsidRPr="00A52925" w:rsidRDefault="00772D3A" w:rsidP="00772D3A">
            <w:pPr>
              <w:spacing w:before="60" w:line="240" w:lineRule="exact"/>
              <w:ind w:firstLine="0"/>
              <w:jc w:val="center"/>
              <w:rPr>
                <w:rFonts w:cs="Arial"/>
                <w:sz w:val="20"/>
              </w:rPr>
            </w:pPr>
            <w:r w:rsidRPr="00A52925">
              <w:rPr>
                <w:rFonts w:cs="Arial"/>
                <w:sz w:val="20"/>
              </w:rPr>
              <w:t>99,2</w:t>
            </w:r>
          </w:p>
        </w:tc>
      </w:tr>
      <w:tr w:rsidR="00772D3A" w:rsidRPr="00A52925" w14:paraId="2948E9AD" w14:textId="77777777" w:rsidTr="00772D3A">
        <w:trPr>
          <w:trHeight w:val="170"/>
        </w:trPr>
        <w:tc>
          <w:tcPr>
            <w:tcW w:w="1985" w:type="dxa"/>
            <w:tcBorders>
              <w:top w:val="dotted" w:sz="4" w:space="0" w:color="auto"/>
              <w:left w:val="double" w:sz="6" w:space="0" w:color="auto"/>
              <w:bottom w:val="dotted" w:sz="4" w:space="0" w:color="auto"/>
            </w:tcBorders>
          </w:tcPr>
          <w:p w14:paraId="26A219FE" w14:textId="77777777" w:rsidR="00772D3A" w:rsidRPr="00A52925" w:rsidRDefault="00772D3A" w:rsidP="00772D3A">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33CBF346" w14:textId="77777777" w:rsidR="00772D3A" w:rsidRPr="00A52925" w:rsidRDefault="00772D3A" w:rsidP="00772D3A">
            <w:pPr>
              <w:spacing w:before="6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3240A1A4" w14:textId="77777777" w:rsidR="00772D3A" w:rsidRPr="00A52925" w:rsidRDefault="00772D3A" w:rsidP="00772D3A">
            <w:pPr>
              <w:spacing w:before="6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7485E8EA" w14:textId="77777777" w:rsidR="00772D3A" w:rsidRPr="00A52925" w:rsidRDefault="00772D3A" w:rsidP="00772D3A">
            <w:pPr>
              <w:spacing w:before="6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50455F21" w14:textId="77777777" w:rsidR="00772D3A" w:rsidRPr="00A52925" w:rsidRDefault="00772D3A" w:rsidP="00772D3A">
            <w:pPr>
              <w:spacing w:before="60" w:line="240" w:lineRule="exact"/>
              <w:ind w:firstLine="0"/>
              <w:jc w:val="center"/>
              <w:rPr>
                <w:rFonts w:cs="Arial"/>
                <w:sz w:val="20"/>
              </w:rPr>
            </w:pPr>
            <w:r w:rsidRPr="00A52925">
              <w:rPr>
                <w:rFonts w:cs="Arial"/>
                <w:sz w:val="20"/>
              </w:rPr>
              <w:t>25663,5</w:t>
            </w:r>
          </w:p>
        </w:tc>
        <w:tc>
          <w:tcPr>
            <w:tcW w:w="988" w:type="dxa"/>
            <w:tcBorders>
              <w:top w:val="dotted" w:sz="4" w:space="0" w:color="auto"/>
              <w:left w:val="nil"/>
              <w:bottom w:val="dotted" w:sz="4" w:space="0" w:color="auto"/>
              <w:right w:val="single" w:sz="6" w:space="0" w:color="auto"/>
            </w:tcBorders>
            <w:vAlign w:val="bottom"/>
          </w:tcPr>
          <w:p w14:paraId="105F5413" w14:textId="77777777" w:rsidR="00772D3A" w:rsidRPr="00A52925" w:rsidRDefault="00772D3A" w:rsidP="00772D3A">
            <w:pPr>
              <w:spacing w:before="60" w:line="240" w:lineRule="exact"/>
              <w:ind w:firstLine="0"/>
              <w:jc w:val="center"/>
              <w:rPr>
                <w:rFonts w:cs="Arial"/>
                <w:sz w:val="20"/>
              </w:rPr>
            </w:pPr>
            <w:r w:rsidRPr="00A52925">
              <w:rPr>
                <w:rFonts w:cs="Arial"/>
                <w:sz w:val="20"/>
              </w:rPr>
              <w:t>102,6</w:t>
            </w:r>
          </w:p>
        </w:tc>
        <w:tc>
          <w:tcPr>
            <w:tcW w:w="1843" w:type="dxa"/>
            <w:tcBorders>
              <w:top w:val="dotted" w:sz="4" w:space="0" w:color="auto"/>
              <w:left w:val="nil"/>
              <w:bottom w:val="dotted" w:sz="4" w:space="0" w:color="auto"/>
              <w:right w:val="double" w:sz="6" w:space="0" w:color="auto"/>
            </w:tcBorders>
            <w:vAlign w:val="bottom"/>
          </w:tcPr>
          <w:p w14:paraId="342923A3" w14:textId="77777777" w:rsidR="00772D3A" w:rsidRPr="00A52925" w:rsidRDefault="00772D3A" w:rsidP="00772D3A">
            <w:pPr>
              <w:spacing w:before="60" w:line="240" w:lineRule="exact"/>
              <w:ind w:firstLine="0"/>
              <w:jc w:val="center"/>
              <w:rPr>
                <w:rFonts w:cs="Arial"/>
                <w:sz w:val="20"/>
              </w:rPr>
            </w:pPr>
            <w:r w:rsidRPr="00A52925">
              <w:rPr>
                <w:rFonts w:cs="Arial"/>
                <w:sz w:val="20"/>
              </w:rPr>
              <w:t>102,1</w:t>
            </w:r>
          </w:p>
        </w:tc>
      </w:tr>
      <w:tr w:rsidR="00772D3A" w:rsidRPr="00A52925" w14:paraId="65DE7520" w14:textId="77777777" w:rsidTr="00772D3A">
        <w:trPr>
          <w:trHeight w:val="170"/>
        </w:trPr>
        <w:tc>
          <w:tcPr>
            <w:tcW w:w="1985" w:type="dxa"/>
            <w:tcBorders>
              <w:top w:val="dotted" w:sz="4" w:space="0" w:color="auto"/>
              <w:left w:val="double" w:sz="6" w:space="0" w:color="auto"/>
              <w:bottom w:val="dotted" w:sz="4" w:space="0" w:color="auto"/>
            </w:tcBorders>
          </w:tcPr>
          <w:p w14:paraId="6D3953EF" w14:textId="77777777" w:rsidR="00772D3A" w:rsidRPr="00A52925" w:rsidRDefault="00772D3A" w:rsidP="00772D3A">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4B55D99B" w14:textId="77777777" w:rsidR="00772D3A" w:rsidRPr="00A52925" w:rsidRDefault="00772D3A" w:rsidP="00772D3A">
            <w:pPr>
              <w:spacing w:before="6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3789EACC" w14:textId="77777777" w:rsidR="00772D3A" w:rsidRPr="00A52925" w:rsidRDefault="00772D3A" w:rsidP="00772D3A">
            <w:pPr>
              <w:spacing w:before="6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410165A2" w14:textId="77777777" w:rsidR="00772D3A" w:rsidRPr="00A52925" w:rsidRDefault="00772D3A" w:rsidP="00772D3A">
            <w:pPr>
              <w:spacing w:before="6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6DA4C34D" w14:textId="77777777" w:rsidR="00772D3A" w:rsidRPr="00A52925" w:rsidRDefault="00772D3A" w:rsidP="00772D3A">
            <w:pPr>
              <w:spacing w:before="60" w:line="240" w:lineRule="exact"/>
              <w:ind w:firstLine="0"/>
              <w:jc w:val="center"/>
              <w:rPr>
                <w:rFonts w:cs="Arial"/>
                <w:sz w:val="20"/>
              </w:rPr>
            </w:pPr>
            <w:r w:rsidRPr="00A52925">
              <w:rPr>
                <w:rFonts w:cs="Arial"/>
                <w:sz w:val="20"/>
              </w:rPr>
              <w:t>28076,2</w:t>
            </w:r>
          </w:p>
        </w:tc>
        <w:tc>
          <w:tcPr>
            <w:tcW w:w="988" w:type="dxa"/>
            <w:tcBorders>
              <w:top w:val="dotted" w:sz="4" w:space="0" w:color="auto"/>
              <w:left w:val="nil"/>
              <w:bottom w:val="dotted" w:sz="4" w:space="0" w:color="auto"/>
              <w:right w:val="single" w:sz="6" w:space="0" w:color="auto"/>
            </w:tcBorders>
            <w:vAlign w:val="bottom"/>
          </w:tcPr>
          <w:p w14:paraId="64E55DCD" w14:textId="77777777" w:rsidR="00772D3A" w:rsidRPr="00A52925" w:rsidRDefault="00772D3A" w:rsidP="00772D3A">
            <w:pPr>
              <w:spacing w:before="60" w:line="240" w:lineRule="exact"/>
              <w:ind w:firstLine="0"/>
              <w:jc w:val="center"/>
              <w:rPr>
                <w:rFonts w:cs="Arial"/>
                <w:sz w:val="20"/>
              </w:rPr>
            </w:pPr>
            <w:r w:rsidRPr="00A52925">
              <w:rPr>
                <w:rFonts w:cs="Arial"/>
                <w:sz w:val="20"/>
              </w:rPr>
              <w:t>108,6</w:t>
            </w:r>
          </w:p>
        </w:tc>
        <w:tc>
          <w:tcPr>
            <w:tcW w:w="1843" w:type="dxa"/>
            <w:tcBorders>
              <w:top w:val="dotted" w:sz="4" w:space="0" w:color="auto"/>
              <w:left w:val="nil"/>
              <w:bottom w:val="dotted" w:sz="4" w:space="0" w:color="auto"/>
              <w:right w:val="double" w:sz="6" w:space="0" w:color="auto"/>
            </w:tcBorders>
            <w:vAlign w:val="bottom"/>
          </w:tcPr>
          <w:p w14:paraId="4E4C72D7" w14:textId="77777777" w:rsidR="00772D3A" w:rsidRPr="00A52925" w:rsidRDefault="00772D3A" w:rsidP="00772D3A">
            <w:pPr>
              <w:spacing w:before="60" w:line="240" w:lineRule="exact"/>
              <w:ind w:firstLine="0"/>
              <w:jc w:val="center"/>
              <w:rPr>
                <w:rFonts w:cs="Arial"/>
                <w:sz w:val="20"/>
              </w:rPr>
            </w:pPr>
            <w:r w:rsidRPr="00A52925">
              <w:rPr>
                <w:rFonts w:cs="Arial"/>
                <w:sz w:val="20"/>
              </w:rPr>
              <w:t>104,2</w:t>
            </w:r>
          </w:p>
        </w:tc>
      </w:tr>
      <w:tr w:rsidR="00772D3A" w:rsidRPr="003326BB" w14:paraId="73A73804" w14:textId="77777777" w:rsidTr="00772D3A">
        <w:trPr>
          <w:trHeight w:val="170"/>
        </w:trPr>
        <w:tc>
          <w:tcPr>
            <w:tcW w:w="1985" w:type="dxa"/>
            <w:tcBorders>
              <w:top w:val="dotted" w:sz="4" w:space="0" w:color="auto"/>
              <w:left w:val="double" w:sz="6" w:space="0" w:color="auto"/>
              <w:bottom w:val="dotted" w:sz="4" w:space="0" w:color="auto"/>
            </w:tcBorders>
          </w:tcPr>
          <w:p w14:paraId="2240305B"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138BE3D6" w14:textId="77777777" w:rsidR="00772D3A" w:rsidRPr="003326BB" w:rsidRDefault="00772D3A" w:rsidP="00772D3A">
            <w:pPr>
              <w:spacing w:before="60" w:line="240" w:lineRule="exact"/>
              <w:ind w:firstLine="0"/>
              <w:jc w:val="center"/>
              <w:rPr>
                <w:rFonts w:cs="Arial"/>
                <w:i/>
                <w:sz w:val="20"/>
              </w:rPr>
            </w:pPr>
            <w:r w:rsidRPr="003326BB">
              <w:rPr>
                <w:rFonts w:cs="Arial"/>
                <w:i/>
                <w:sz w:val="20"/>
              </w:rPr>
              <w:t>65055,0</w:t>
            </w:r>
          </w:p>
        </w:tc>
        <w:tc>
          <w:tcPr>
            <w:tcW w:w="992" w:type="dxa"/>
            <w:tcBorders>
              <w:top w:val="dotted" w:sz="4" w:space="0" w:color="auto"/>
              <w:left w:val="nil"/>
              <w:bottom w:val="dotted" w:sz="4" w:space="0" w:color="auto"/>
            </w:tcBorders>
            <w:vAlign w:val="bottom"/>
          </w:tcPr>
          <w:p w14:paraId="78B034DF" w14:textId="77777777" w:rsidR="00772D3A" w:rsidRPr="003326BB" w:rsidRDefault="00772D3A" w:rsidP="00772D3A">
            <w:pPr>
              <w:spacing w:before="60" w:line="240" w:lineRule="exact"/>
              <w:ind w:firstLine="0"/>
              <w:jc w:val="center"/>
              <w:rPr>
                <w:rFonts w:cs="Arial"/>
                <w:i/>
                <w:sz w:val="20"/>
              </w:rPr>
            </w:pPr>
            <w:r w:rsidRPr="003326BB">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1AE94EB1" w14:textId="77777777" w:rsidR="00772D3A" w:rsidRPr="003326BB" w:rsidRDefault="00772D3A" w:rsidP="00772D3A">
            <w:pPr>
              <w:spacing w:before="60" w:line="240" w:lineRule="exact"/>
              <w:ind w:firstLine="0"/>
              <w:jc w:val="center"/>
              <w:rPr>
                <w:rFonts w:cs="Arial"/>
                <w:i/>
                <w:sz w:val="20"/>
              </w:rPr>
            </w:pPr>
            <w:r w:rsidRPr="003326BB">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037CA390" w14:textId="77777777" w:rsidR="00772D3A" w:rsidRPr="003326BB" w:rsidRDefault="00772D3A" w:rsidP="00772D3A">
            <w:pPr>
              <w:spacing w:before="60" w:line="240" w:lineRule="exact"/>
              <w:ind w:firstLine="0"/>
              <w:jc w:val="center"/>
              <w:rPr>
                <w:rFonts w:cs="Arial"/>
                <w:i/>
                <w:sz w:val="20"/>
              </w:rPr>
            </w:pPr>
            <w:r w:rsidRPr="003326BB">
              <w:rPr>
                <w:rFonts w:cs="Arial"/>
                <w:i/>
                <w:sz w:val="20"/>
              </w:rPr>
              <w:t>78583,2</w:t>
            </w:r>
          </w:p>
        </w:tc>
        <w:tc>
          <w:tcPr>
            <w:tcW w:w="988" w:type="dxa"/>
            <w:tcBorders>
              <w:top w:val="dotted" w:sz="4" w:space="0" w:color="auto"/>
              <w:left w:val="nil"/>
              <w:bottom w:val="dotted" w:sz="4" w:space="0" w:color="auto"/>
              <w:right w:val="single" w:sz="6" w:space="0" w:color="auto"/>
            </w:tcBorders>
            <w:vAlign w:val="bottom"/>
          </w:tcPr>
          <w:p w14:paraId="5F9B74D2" w14:textId="77777777" w:rsidR="00772D3A" w:rsidRPr="003326BB" w:rsidRDefault="00772D3A" w:rsidP="00772D3A">
            <w:pPr>
              <w:spacing w:before="60" w:line="240" w:lineRule="exact"/>
              <w:ind w:firstLine="0"/>
              <w:jc w:val="center"/>
              <w:rPr>
                <w:rFonts w:cs="Arial"/>
                <w:i/>
                <w:sz w:val="20"/>
              </w:rPr>
            </w:pPr>
            <w:r w:rsidRPr="003326BB">
              <w:rPr>
                <w:rFonts w:cs="Arial"/>
                <w:i/>
                <w:sz w:val="20"/>
              </w:rPr>
              <w:t>97,7</w:t>
            </w:r>
          </w:p>
        </w:tc>
        <w:tc>
          <w:tcPr>
            <w:tcW w:w="1843" w:type="dxa"/>
            <w:tcBorders>
              <w:top w:val="dotted" w:sz="4" w:space="0" w:color="auto"/>
              <w:left w:val="nil"/>
              <w:bottom w:val="dotted" w:sz="4" w:space="0" w:color="auto"/>
              <w:right w:val="double" w:sz="6" w:space="0" w:color="auto"/>
            </w:tcBorders>
            <w:vAlign w:val="bottom"/>
          </w:tcPr>
          <w:p w14:paraId="69DD8E41" w14:textId="77777777" w:rsidR="00772D3A" w:rsidRPr="003326BB" w:rsidRDefault="00772D3A" w:rsidP="00772D3A">
            <w:pPr>
              <w:spacing w:before="60" w:line="240" w:lineRule="exact"/>
              <w:ind w:firstLine="0"/>
              <w:jc w:val="center"/>
              <w:rPr>
                <w:rFonts w:cs="Arial"/>
                <w:i/>
                <w:sz w:val="20"/>
              </w:rPr>
            </w:pPr>
            <w:r w:rsidRPr="003326BB">
              <w:rPr>
                <w:rFonts w:cs="Arial"/>
                <w:i/>
                <w:sz w:val="20"/>
              </w:rPr>
              <w:t>102,0</w:t>
            </w:r>
          </w:p>
        </w:tc>
      </w:tr>
      <w:tr w:rsidR="00772D3A" w:rsidRPr="00A52925" w14:paraId="4A6EF681" w14:textId="77777777" w:rsidTr="00772D3A">
        <w:trPr>
          <w:trHeight w:val="170"/>
        </w:trPr>
        <w:tc>
          <w:tcPr>
            <w:tcW w:w="1985" w:type="dxa"/>
            <w:tcBorders>
              <w:top w:val="dotted" w:sz="4" w:space="0" w:color="auto"/>
              <w:left w:val="double" w:sz="6" w:space="0" w:color="auto"/>
              <w:bottom w:val="dotted" w:sz="4" w:space="0" w:color="auto"/>
            </w:tcBorders>
          </w:tcPr>
          <w:p w14:paraId="711CDA93" w14:textId="77777777" w:rsidR="00772D3A" w:rsidRPr="00A52925" w:rsidRDefault="00772D3A" w:rsidP="00772D3A">
            <w:pPr>
              <w:spacing w:before="60" w:line="240" w:lineRule="exact"/>
              <w:ind w:left="57" w:firstLine="0"/>
              <w:jc w:val="left"/>
              <w:rPr>
                <w:rFonts w:cs="Arial"/>
                <w:i/>
                <w:sz w:val="20"/>
              </w:rPr>
            </w:pPr>
            <w:r w:rsidRPr="00A52925">
              <w:rPr>
                <w:rFonts w:cs="Arial"/>
                <w:sz w:val="20"/>
              </w:rPr>
              <w:t>Апрель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7AFA339B" w14:textId="77777777" w:rsidR="00772D3A" w:rsidRPr="00B65092" w:rsidRDefault="00772D3A" w:rsidP="00772D3A">
            <w:pPr>
              <w:spacing w:before="6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6B9ACB66" w14:textId="77777777" w:rsidR="00772D3A" w:rsidRPr="00B65092" w:rsidRDefault="00772D3A" w:rsidP="00772D3A">
            <w:pPr>
              <w:spacing w:before="6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2C79FF44" w14:textId="77777777" w:rsidR="00772D3A" w:rsidRPr="00B65092" w:rsidRDefault="00772D3A" w:rsidP="00772D3A">
            <w:pPr>
              <w:spacing w:before="6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5F42AD3E" w14:textId="77777777" w:rsidR="00772D3A" w:rsidRPr="00B65092" w:rsidRDefault="00772D3A" w:rsidP="00772D3A">
            <w:pPr>
              <w:spacing w:before="60" w:line="240" w:lineRule="exact"/>
              <w:ind w:firstLine="0"/>
              <w:jc w:val="center"/>
              <w:rPr>
                <w:rFonts w:cs="Arial"/>
                <w:sz w:val="20"/>
              </w:rPr>
            </w:pPr>
            <w:r w:rsidRPr="00B65092">
              <w:rPr>
                <w:rFonts w:cs="Arial"/>
                <w:sz w:val="20"/>
              </w:rPr>
              <w:t>28630,5</w:t>
            </w:r>
          </w:p>
        </w:tc>
        <w:tc>
          <w:tcPr>
            <w:tcW w:w="988" w:type="dxa"/>
            <w:tcBorders>
              <w:top w:val="dotted" w:sz="4" w:space="0" w:color="auto"/>
              <w:left w:val="nil"/>
              <w:bottom w:val="dotted" w:sz="4" w:space="0" w:color="auto"/>
              <w:right w:val="single" w:sz="6" w:space="0" w:color="auto"/>
            </w:tcBorders>
            <w:vAlign w:val="bottom"/>
          </w:tcPr>
          <w:p w14:paraId="1BFCFFB0" w14:textId="77777777" w:rsidR="00772D3A" w:rsidRPr="00B65092" w:rsidRDefault="00772D3A" w:rsidP="00772D3A">
            <w:pPr>
              <w:spacing w:before="60" w:line="240" w:lineRule="exact"/>
              <w:ind w:firstLine="0"/>
              <w:jc w:val="center"/>
              <w:rPr>
                <w:rFonts w:cs="Arial"/>
                <w:sz w:val="20"/>
              </w:rPr>
            </w:pPr>
            <w:r w:rsidRPr="00B65092">
              <w:rPr>
                <w:rFonts w:cs="Arial"/>
                <w:sz w:val="20"/>
              </w:rPr>
              <w:t>101,1</w:t>
            </w:r>
          </w:p>
        </w:tc>
        <w:tc>
          <w:tcPr>
            <w:tcW w:w="1843" w:type="dxa"/>
            <w:tcBorders>
              <w:top w:val="dotted" w:sz="4" w:space="0" w:color="auto"/>
              <w:left w:val="nil"/>
              <w:bottom w:val="dotted" w:sz="4" w:space="0" w:color="auto"/>
              <w:right w:val="double" w:sz="6" w:space="0" w:color="auto"/>
            </w:tcBorders>
            <w:vAlign w:val="bottom"/>
          </w:tcPr>
          <w:p w14:paraId="53E9C672" w14:textId="77777777" w:rsidR="00772D3A" w:rsidRPr="00B65092" w:rsidRDefault="00772D3A" w:rsidP="00772D3A">
            <w:pPr>
              <w:spacing w:before="60" w:line="240" w:lineRule="exact"/>
              <w:ind w:firstLine="0"/>
              <w:jc w:val="center"/>
              <w:rPr>
                <w:rFonts w:cs="Arial"/>
                <w:sz w:val="20"/>
              </w:rPr>
            </w:pPr>
            <w:r w:rsidRPr="00B65092">
              <w:rPr>
                <w:rFonts w:cs="Arial"/>
                <w:sz w:val="20"/>
              </w:rPr>
              <w:t>138,7</w:t>
            </w:r>
          </w:p>
        </w:tc>
      </w:tr>
      <w:tr w:rsidR="00772D3A" w:rsidRPr="00A52925" w14:paraId="2556442C" w14:textId="77777777" w:rsidTr="00772D3A">
        <w:trPr>
          <w:trHeight w:val="170"/>
        </w:trPr>
        <w:tc>
          <w:tcPr>
            <w:tcW w:w="1985" w:type="dxa"/>
            <w:tcBorders>
              <w:top w:val="dotted" w:sz="4" w:space="0" w:color="auto"/>
              <w:left w:val="double" w:sz="6" w:space="0" w:color="auto"/>
              <w:bottom w:val="dotted" w:sz="4" w:space="0" w:color="auto"/>
            </w:tcBorders>
          </w:tcPr>
          <w:p w14:paraId="1DF38CB4" w14:textId="77777777" w:rsidR="00772D3A" w:rsidRPr="00A52925" w:rsidRDefault="00772D3A" w:rsidP="00772D3A">
            <w:pPr>
              <w:spacing w:before="60" w:line="240" w:lineRule="exact"/>
              <w:ind w:left="57" w:firstLine="0"/>
              <w:jc w:val="left"/>
              <w:rPr>
                <w:rFonts w:cs="Arial"/>
                <w:sz w:val="20"/>
              </w:rPr>
            </w:pPr>
            <w:r w:rsidRPr="00A52925">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2369A711" w14:textId="77777777" w:rsidR="00772D3A" w:rsidRPr="00B65092" w:rsidRDefault="00772D3A" w:rsidP="00772D3A">
            <w:pPr>
              <w:spacing w:before="6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273AEA34" w14:textId="77777777" w:rsidR="00772D3A" w:rsidRPr="00B65092" w:rsidRDefault="00772D3A" w:rsidP="00772D3A">
            <w:pPr>
              <w:spacing w:before="6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1A379B1E" w14:textId="77777777" w:rsidR="00772D3A" w:rsidRPr="00B65092" w:rsidRDefault="00772D3A" w:rsidP="00772D3A">
            <w:pPr>
              <w:spacing w:before="6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624699A6" w14:textId="77777777" w:rsidR="00772D3A" w:rsidRPr="00B65092" w:rsidRDefault="00772D3A" w:rsidP="00772D3A">
            <w:pPr>
              <w:spacing w:before="60" w:line="240" w:lineRule="exact"/>
              <w:ind w:firstLine="0"/>
              <w:jc w:val="center"/>
              <w:rPr>
                <w:rFonts w:cs="Arial"/>
                <w:sz w:val="20"/>
              </w:rPr>
            </w:pPr>
            <w:r w:rsidRPr="00B65092">
              <w:rPr>
                <w:rFonts w:cs="Arial"/>
                <w:sz w:val="20"/>
              </w:rPr>
              <w:t>29776,4</w:t>
            </w:r>
          </w:p>
        </w:tc>
        <w:tc>
          <w:tcPr>
            <w:tcW w:w="988" w:type="dxa"/>
            <w:tcBorders>
              <w:top w:val="dotted" w:sz="4" w:space="0" w:color="auto"/>
              <w:left w:val="nil"/>
              <w:bottom w:val="dotted" w:sz="4" w:space="0" w:color="auto"/>
              <w:right w:val="single" w:sz="6" w:space="0" w:color="auto"/>
            </w:tcBorders>
            <w:vAlign w:val="bottom"/>
          </w:tcPr>
          <w:p w14:paraId="498167A5" w14:textId="77777777" w:rsidR="00772D3A" w:rsidRPr="00B65092" w:rsidRDefault="00772D3A" w:rsidP="00772D3A">
            <w:pPr>
              <w:spacing w:before="60" w:line="240" w:lineRule="exact"/>
              <w:ind w:firstLine="0"/>
              <w:jc w:val="center"/>
              <w:rPr>
                <w:rFonts w:cs="Arial"/>
                <w:sz w:val="20"/>
              </w:rPr>
            </w:pPr>
            <w:r w:rsidRPr="00B65092">
              <w:rPr>
                <w:rFonts w:cs="Arial"/>
                <w:sz w:val="20"/>
              </w:rPr>
              <w:t>103,1</w:t>
            </w:r>
          </w:p>
        </w:tc>
        <w:tc>
          <w:tcPr>
            <w:tcW w:w="1843" w:type="dxa"/>
            <w:tcBorders>
              <w:top w:val="dotted" w:sz="4" w:space="0" w:color="auto"/>
              <w:left w:val="nil"/>
              <w:bottom w:val="dotted" w:sz="4" w:space="0" w:color="auto"/>
              <w:right w:val="double" w:sz="6" w:space="0" w:color="auto"/>
            </w:tcBorders>
            <w:vAlign w:val="bottom"/>
          </w:tcPr>
          <w:p w14:paraId="047205D4" w14:textId="77777777" w:rsidR="00772D3A" w:rsidRPr="00B65092" w:rsidRDefault="00772D3A" w:rsidP="00772D3A">
            <w:pPr>
              <w:spacing w:before="60" w:line="240" w:lineRule="exact"/>
              <w:ind w:firstLine="0"/>
              <w:jc w:val="center"/>
              <w:rPr>
                <w:rFonts w:cs="Arial"/>
                <w:sz w:val="20"/>
              </w:rPr>
            </w:pPr>
            <w:r w:rsidRPr="00B65092">
              <w:rPr>
                <w:rFonts w:cs="Arial"/>
                <w:sz w:val="20"/>
              </w:rPr>
              <w:t>134,9</w:t>
            </w:r>
          </w:p>
        </w:tc>
      </w:tr>
      <w:tr w:rsidR="00772D3A" w:rsidRPr="00A52925" w14:paraId="445B9105" w14:textId="77777777" w:rsidTr="00772D3A">
        <w:trPr>
          <w:trHeight w:val="170"/>
        </w:trPr>
        <w:tc>
          <w:tcPr>
            <w:tcW w:w="1985" w:type="dxa"/>
            <w:tcBorders>
              <w:top w:val="dotted" w:sz="4" w:space="0" w:color="auto"/>
              <w:left w:val="double" w:sz="6" w:space="0" w:color="auto"/>
              <w:bottom w:val="dotted" w:sz="4" w:space="0" w:color="auto"/>
            </w:tcBorders>
          </w:tcPr>
          <w:p w14:paraId="798221A0" w14:textId="77777777" w:rsidR="00772D3A" w:rsidRPr="00A52925" w:rsidRDefault="00772D3A" w:rsidP="00772D3A">
            <w:pPr>
              <w:spacing w:before="60" w:line="240" w:lineRule="exact"/>
              <w:ind w:left="57" w:firstLine="0"/>
              <w:jc w:val="left"/>
              <w:rPr>
                <w:rFonts w:cs="Arial"/>
                <w:sz w:val="20"/>
              </w:rPr>
            </w:pPr>
            <w:r w:rsidRPr="00A52925">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050E892" w14:textId="77777777" w:rsidR="00772D3A" w:rsidRPr="00B65092" w:rsidRDefault="00772D3A" w:rsidP="00772D3A">
            <w:pPr>
              <w:spacing w:before="6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0AF6DCAB" w14:textId="77777777" w:rsidR="00772D3A" w:rsidRPr="00B65092" w:rsidRDefault="00772D3A" w:rsidP="00772D3A">
            <w:pPr>
              <w:spacing w:before="6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3B7C455E" w14:textId="77777777" w:rsidR="00772D3A" w:rsidRPr="00B65092" w:rsidRDefault="00772D3A" w:rsidP="00772D3A">
            <w:pPr>
              <w:spacing w:before="6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297DF84C" w14:textId="77777777" w:rsidR="00772D3A" w:rsidRPr="00B65092" w:rsidRDefault="00772D3A" w:rsidP="00772D3A">
            <w:pPr>
              <w:spacing w:before="60" w:line="240" w:lineRule="exact"/>
              <w:ind w:firstLine="0"/>
              <w:jc w:val="center"/>
              <w:rPr>
                <w:rFonts w:cs="Arial"/>
                <w:sz w:val="20"/>
              </w:rPr>
            </w:pPr>
            <w:r w:rsidRPr="00B65092">
              <w:rPr>
                <w:rFonts w:cs="Arial"/>
                <w:sz w:val="20"/>
              </w:rPr>
              <w:t>29795,9</w:t>
            </w:r>
          </w:p>
        </w:tc>
        <w:tc>
          <w:tcPr>
            <w:tcW w:w="988" w:type="dxa"/>
            <w:tcBorders>
              <w:top w:val="dotted" w:sz="4" w:space="0" w:color="auto"/>
              <w:left w:val="nil"/>
              <w:bottom w:val="dotted" w:sz="4" w:space="0" w:color="auto"/>
              <w:right w:val="single" w:sz="6" w:space="0" w:color="auto"/>
            </w:tcBorders>
            <w:vAlign w:val="bottom"/>
          </w:tcPr>
          <w:p w14:paraId="60AB4A95" w14:textId="77777777" w:rsidR="00772D3A" w:rsidRPr="00B65092" w:rsidRDefault="00772D3A" w:rsidP="00772D3A">
            <w:pPr>
              <w:spacing w:before="60" w:line="240" w:lineRule="exact"/>
              <w:ind w:firstLine="0"/>
              <w:jc w:val="center"/>
              <w:rPr>
                <w:rFonts w:cs="Arial"/>
                <w:sz w:val="20"/>
              </w:rPr>
            </w:pPr>
            <w:r w:rsidRPr="00B65092">
              <w:rPr>
                <w:rFonts w:cs="Arial"/>
                <w:sz w:val="20"/>
              </w:rPr>
              <w:t>99,3</w:t>
            </w:r>
          </w:p>
        </w:tc>
        <w:tc>
          <w:tcPr>
            <w:tcW w:w="1843" w:type="dxa"/>
            <w:tcBorders>
              <w:top w:val="dotted" w:sz="4" w:space="0" w:color="auto"/>
              <w:left w:val="nil"/>
              <w:bottom w:val="dotted" w:sz="4" w:space="0" w:color="auto"/>
              <w:right w:val="double" w:sz="6" w:space="0" w:color="auto"/>
            </w:tcBorders>
            <w:vAlign w:val="bottom"/>
          </w:tcPr>
          <w:p w14:paraId="26592134" w14:textId="77777777" w:rsidR="00772D3A" w:rsidRPr="00B65092" w:rsidRDefault="00772D3A" w:rsidP="00772D3A">
            <w:pPr>
              <w:spacing w:before="60" w:line="240" w:lineRule="exact"/>
              <w:ind w:firstLine="0"/>
              <w:jc w:val="center"/>
              <w:rPr>
                <w:rFonts w:cs="Arial"/>
                <w:sz w:val="20"/>
              </w:rPr>
            </w:pPr>
            <w:r w:rsidRPr="00B65092">
              <w:rPr>
                <w:rFonts w:cs="Arial"/>
                <w:sz w:val="20"/>
              </w:rPr>
              <w:t>124,7</w:t>
            </w:r>
          </w:p>
        </w:tc>
      </w:tr>
      <w:tr w:rsidR="00772D3A" w:rsidRPr="003326BB" w14:paraId="6238161D" w14:textId="77777777" w:rsidTr="00772D3A">
        <w:trPr>
          <w:trHeight w:val="170"/>
        </w:trPr>
        <w:tc>
          <w:tcPr>
            <w:tcW w:w="1985" w:type="dxa"/>
            <w:tcBorders>
              <w:top w:val="dotted" w:sz="4" w:space="0" w:color="auto"/>
              <w:left w:val="double" w:sz="6" w:space="0" w:color="auto"/>
              <w:bottom w:val="dotted" w:sz="4" w:space="0" w:color="auto"/>
            </w:tcBorders>
          </w:tcPr>
          <w:p w14:paraId="07D75173"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 xml:space="preserve">II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6A5C5A14" w14:textId="77777777" w:rsidR="00772D3A" w:rsidRPr="003326BB" w:rsidRDefault="00772D3A" w:rsidP="00772D3A">
            <w:pPr>
              <w:spacing w:before="60" w:line="240" w:lineRule="exact"/>
              <w:ind w:firstLine="0"/>
              <w:jc w:val="center"/>
              <w:rPr>
                <w:rFonts w:cs="Arial"/>
                <w:i/>
                <w:sz w:val="20"/>
              </w:rPr>
            </w:pPr>
            <w:r w:rsidRPr="003326BB">
              <w:rPr>
                <w:rFonts w:cs="Arial"/>
                <w:i/>
                <w:sz w:val="20"/>
              </w:rPr>
              <w:t>71441,6</w:t>
            </w:r>
          </w:p>
        </w:tc>
        <w:tc>
          <w:tcPr>
            <w:tcW w:w="992" w:type="dxa"/>
            <w:tcBorders>
              <w:top w:val="dotted" w:sz="4" w:space="0" w:color="auto"/>
              <w:left w:val="nil"/>
              <w:bottom w:val="dotted" w:sz="4" w:space="0" w:color="auto"/>
            </w:tcBorders>
            <w:vAlign w:val="bottom"/>
          </w:tcPr>
          <w:p w14:paraId="73F89F08"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23F9FA15"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47FBBAFD" w14:textId="77777777" w:rsidR="00772D3A" w:rsidRPr="003326BB" w:rsidRDefault="00772D3A" w:rsidP="00772D3A">
            <w:pPr>
              <w:spacing w:before="60" w:line="240" w:lineRule="exact"/>
              <w:ind w:firstLine="0"/>
              <w:jc w:val="center"/>
              <w:rPr>
                <w:rFonts w:cs="Arial"/>
                <w:i/>
                <w:sz w:val="20"/>
              </w:rPr>
            </w:pPr>
            <w:r w:rsidRPr="003326BB">
              <w:rPr>
                <w:rFonts w:cs="Arial"/>
                <w:i/>
                <w:sz w:val="20"/>
              </w:rPr>
              <w:t>88202,8</w:t>
            </w:r>
          </w:p>
        </w:tc>
        <w:tc>
          <w:tcPr>
            <w:tcW w:w="988" w:type="dxa"/>
            <w:tcBorders>
              <w:top w:val="dotted" w:sz="4" w:space="0" w:color="auto"/>
              <w:left w:val="nil"/>
              <w:bottom w:val="dotted" w:sz="4" w:space="0" w:color="auto"/>
              <w:right w:val="single" w:sz="6" w:space="0" w:color="auto"/>
            </w:tcBorders>
            <w:vAlign w:val="bottom"/>
          </w:tcPr>
          <w:p w14:paraId="1F416111"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109,4</w:t>
            </w:r>
          </w:p>
        </w:tc>
        <w:tc>
          <w:tcPr>
            <w:tcW w:w="1843" w:type="dxa"/>
            <w:tcBorders>
              <w:top w:val="dotted" w:sz="4" w:space="0" w:color="auto"/>
              <w:left w:val="nil"/>
              <w:bottom w:val="dotted" w:sz="4" w:space="0" w:color="auto"/>
              <w:right w:val="double" w:sz="6" w:space="0" w:color="auto"/>
            </w:tcBorders>
            <w:vAlign w:val="bottom"/>
          </w:tcPr>
          <w:p w14:paraId="2A3584E5" w14:textId="77777777" w:rsidR="00772D3A" w:rsidRPr="003326BB" w:rsidRDefault="00772D3A" w:rsidP="00772D3A">
            <w:pPr>
              <w:spacing w:before="60" w:line="240" w:lineRule="exact"/>
              <w:ind w:firstLine="0"/>
              <w:jc w:val="center"/>
              <w:rPr>
                <w:rFonts w:cs="Arial"/>
                <w:i/>
                <w:sz w:val="20"/>
                <w:highlight w:val="yellow"/>
              </w:rPr>
            </w:pPr>
            <w:r w:rsidRPr="003326BB">
              <w:rPr>
                <w:rFonts w:cs="Arial"/>
                <w:i/>
                <w:sz w:val="20"/>
              </w:rPr>
              <w:t>132,4</w:t>
            </w:r>
          </w:p>
        </w:tc>
      </w:tr>
      <w:tr w:rsidR="00772D3A" w:rsidRPr="003326BB" w14:paraId="02C1EDC2" w14:textId="77777777" w:rsidTr="00772D3A">
        <w:trPr>
          <w:trHeight w:val="170"/>
        </w:trPr>
        <w:tc>
          <w:tcPr>
            <w:tcW w:w="1985" w:type="dxa"/>
            <w:tcBorders>
              <w:top w:val="dotted" w:sz="4" w:space="0" w:color="auto"/>
              <w:left w:val="double" w:sz="6" w:space="0" w:color="auto"/>
              <w:bottom w:val="dotted" w:sz="4" w:space="0" w:color="auto"/>
            </w:tcBorders>
          </w:tcPr>
          <w:p w14:paraId="1CB536F8"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 xml:space="preserve">I полугодие </w:t>
            </w:r>
          </w:p>
        </w:tc>
        <w:tc>
          <w:tcPr>
            <w:tcW w:w="992" w:type="dxa"/>
            <w:tcBorders>
              <w:top w:val="dotted" w:sz="4" w:space="0" w:color="auto"/>
              <w:left w:val="single" w:sz="6" w:space="0" w:color="auto"/>
              <w:bottom w:val="dotted" w:sz="4" w:space="0" w:color="auto"/>
              <w:right w:val="single" w:sz="6" w:space="0" w:color="auto"/>
            </w:tcBorders>
            <w:vAlign w:val="bottom"/>
          </w:tcPr>
          <w:p w14:paraId="6F0A992A" w14:textId="77777777" w:rsidR="00772D3A" w:rsidRPr="003326BB" w:rsidRDefault="00772D3A" w:rsidP="00772D3A">
            <w:pPr>
              <w:spacing w:before="60" w:line="240" w:lineRule="exact"/>
              <w:ind w:firstLine="0"/>
              <w:jc w:val="center"/>
              <w:rPr>
                <w:rFonts w:cs="Arial"/>
                <w:i/>
                <w:sz w:val="20"/>
              </w:rPr>
            </w:pPr>
            <w:r w:rsidRPr="003326BB">
              <w:rPr>
                <w:rFonts w:cs="Arial"/>
                <w:i/>
                <w:sz w:val="20"/>
              </w:rPr>
              <w:t>136496,6</w:t>
            </w:r>
          </w:p>
        </w:tc>
        <w:tc>
          <w:tcPr>
            <w:tcW w:w="992" w:type="dxa"/>
            <w:tcBorders>
              <w:top w:val="dotted" w:sz="4" w:space="0" w:color="auto"/>
              <w:left w:val="nil"/>
              <w:bottom w:val="dotted" w:sz="4" w:space="0" w:color="auto"/>
            </w:tcBorders>
            <w:vAlign w:val="bottom"/>
          </w:tcPr>
          <w:p w14:paraId="04A2CEA2" w14:textId="77777777" w:rsidR="00772D3A" w:rsidRPr="003326BB" w:rsidRDefault="00772D3A" w:rsidP="00772D3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74DDBF64" w14:textId="77777777" w:rsidR="00772D3A" w:rsidRPr="003326BB" w:rsidRDefault="00772D3A" w:rsidP="00772D3A">
            <w:pPr>
              <w:spacing w:before="60" w:line="240" w:lineRule="exact"/>
              <w:ind w:firstLine="0"/>
              <w:jc w:val="center"/>
              <w:rPr>
                <w:rFonts w:cs="Arial"/>
                <w:i/>
                <w:sz w:val="20"/>
              </w:rPr>
            </w:pPr>
            <w:r w:rsidRPr="003326BB">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7A045569" w14:textId="77777777" w:rsidR="00772D3A" w:rsidRPr="003326BB" w:rsidRDefault="00772D3A" w:rsidP="00772D3A">
            <w:pPr>
              <w:spacing w:before="60" w:line="240" w:lineRule="exact"/>
              <w:ind w:firstLine="0"/>
              <w:jc w:val="center"/>
              <w:rPr>
                <w:rFonts w:cs="Arial"/>
                <w:i/>
                <w:sz w:val="20"/>
              </w:rPr>
            </w:pPr>
            <w:r w:rsidRPr="003326BB">
              <w:rPr>
                <w:rFonts w:cs="Arial"/>
                <w:i/>
                <w:sz w:val="20"/>
              </w:rPr>
              <w:t>166786,0</w:t>
            </w:r>
          </w:p>
        </w:tc>
        <w:tc>
          <w:tcPr>
            <w:tcW w:w="988" w:type="dxa"/>
            <w:tcBorders>
              <w:top w:val="dotted" w:sz="4" w:space="0" w:color="auto"/>
              <w:left w:val="nil"/>
              <w:bottom w:val="dotted" w:sz="4" w:space="0" w:color="auto"/>
              <w:right w:val="single" w:sz="6" w:space="0" w:color="auto"/>
            </w:tcBorders>
            <w:vAlign w:val="bottom"/>
          </w:tcPr>
          <w:p w14:paraId="134DA78A" w14:textId="77777777" w:rsidR="00772D3A" w:rsidRPr="003326BB" w:rsidRDefault="00772D3A" w:rsidP="00772D3A">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25211F7E" w14:textId="77777777" w:rsidR="00772D3A" w:rsidRPr="003326BB" w:rsidRDefault="00772D3A" w:rsidP="00772D3A">
            <w:pPr>
              <w:spacing w:before="60" w:line="240" w:lineRule="exact"/>
              <w:ind w:firstLine="0"/>
              <w:jc w:val="center"/>
              <w:rPr>
                <w:rFonts w:cs="Arial"/>
                <w:i/>
                <w:sz w:val="20"/>
              </w:rPr>
            </w:pPr>
            <w:r w:rsidRPr="003326BB">
              <w:rPr>
                <w:rFonts w:cs="Arial"/>
                <w:i/>
                <w:sz w:val="20"/>
              </w:rPr>
              <w:t>116,0</w:t>
            </w:r>
          </w:p>
        </w:tc>
      </w:tr>
      <w:tr w:rsidR="00772D3A" w:rsidRPr="00A52925" w14:paraId="4971A0EE" w14:textId="77777777" w:rsidTr="00772D3A">
        <w:trPr>
          <w:trHeight w:val="170"/>
        </w:trPr>
        <w:tc>
          <w:tcPr>
            <w:tcW w:w="1985" w:type="dxa"/>
            <w:tcBorders>
              <w:top w:val="dotted" w:sz="4" w:space="0" w:color="auto"/>
              <w:left w:val="double" w:sz="6" w:space="0" w:color="auto"/>
              <w:bottom w:val="dotted" w:sz="4" w:space="0" w:color="auto"/>
            </w:tcBorders>
          </w:tcPr>
          <w:p w14:paraId="64CADBCE" w14:textId="77777777" w:rsidR="00772D3A" w:rsidRPr="00434357" w:rsidRDefault="00772D3A" w:rsidP="00772D3A">
            <w:pPr>
              <w:spacing w:before="60" w:line="240" w:lineRule="exact"/>
              <w:ind w:left="57" w:firstLine="0"/>
              <w:jc w:val="left"/>
              <w:rPr>
                <w:rFonts w:cs="Arial"/>
                <w:sz w:val="20"/>
              </w:rPr>
            </w:pPr>
            <w:r w:rsidRPr="00434357">
              <w:rPr>
                <w:rFonts w:cs="Arial"/>
                <w:sz w:val="20"/>
              </w:rPr>
              <w:t>Июль</w:t>
            </w:r>
            <w:r>
              <w:rPr>
                <w:rFonts w:cs="Arial"/>
                <w:sz w:val="20"/>
              </w:rPr>
              <w:t xml:space="preserve"> </w:t>
            </w:r>
            <w:r w:rsidRPr="005C363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555F4DBF" w14:textId="77777777" w:rsidR="00772D3A" w:rsidRPr="00B65092" w:rsidRDefault="00772D3A" w:rsidP="00772D3A">
            <w:pPr>
              <w:spacing w:before="60" w:line="240" w:lineRule="exact"/>
              <w:ind w:firstLine="0"/>
              <w:jc w:val="center"/>
              <w:rPr>
                <w:rFonts w:cs="Arial"/>
                <w:sz w:val="20"/>
              </w:rPr>
            </w:pPr>
            <w:r>
              <w:rPr>
                <w:rFonts w:cs="Arial"/>
                <w:sz w:val="20"/>
              </w:rPr>
              <w:t>23429,2</w:t>
            </w:r>
          </w:p>
        </w:tc>
        <w:tc>
          <w:tcPr>
            <w:tcW w:w="992" w:type="dxa"/>
            <w:tcBorders>
              <w:top w:val="dotted" w:sz="4" w:space="0" w:color="auto"/>
              <w:left w:val="nil"/>
              <w:bottom w:val="dotted" w:sz="4" w:space="0" w:color="auto"/>
            </w:tcBorders>
            <w:vAlign w:val="bottom"/>
          </w:tcPr>
          <w:p w14:paraId="4436760C" w14:textId="77777777" w:rsidR="00772D3A" w:rsidRPr="00B65092" w:rsidRDefault="00772D3A" w:rsidP="00772D3A">
            <w:pPr>
              <w:spacing w:before="60" w:line="240" w:lineRule="exact"/>
              <w:ind w:firstLine="0"/>
              <w:jc w:val="center"/>
              <w:rPr>
                <w:rFonts w:cs="Arial"/>
                <w:sz w:val="20"/>
              </w:rPr>
            </w:pPr>
            <w:r>
              <w:rPr>
                <w:rFonts w:cs="Arial"/>
                <w:sz w:val="20"/>
              </w:rPr>
              <w:t>100,0</w:t>
            </w:r>
          </w:p>
        </w:tc>
        <w:tc>
          <w:tcPr>
            <w:tcW w:w="1566" w:type="dxa"/>
            <w:tcBorders>
              <w:top w:val="dotted" w:sz="4" w:space="0" w:color="auto"/>
              <w:left w:val="single" w:sz="6" w:space="0" w:color="auto"/>
              <w:bottom w:val="dotted" w:sz="4" w:space="0" w:color="auto"/>
              <w:right w:val="single" w:sz="6" w:space="0" w:color="auto"/>
            </w:tcBorders>
            <w:vAlign w:val="bottom"/>
          </w:tcPr>
          <w:p w14:paraId="785B8625" w14:textId="77777777" w:rsidR="00772D3A" w:rsidRPr="00B65092" w:rsidRDefault="00772D3A" w:rsidP="00772D3A">
            <w:pPr>
              <w:spacing w:before="60" w:line="240" w:lineRule="exact"/>
              <w:ind w:firstLine="0"/>
              <w:jc w:val="center"/>
              <w:rPr>
                <w:rFonts w:cs="Arial"/>
                <w:sz w:val="20"/>
              </w:rPr>
            </w:pPr>
            <w:r>
              <w:rPr>
                <w:rFonts w:cs="Arial"/>
                <w:sz w:val="20"/>
              </w:rPr>
              <w:t>100,8</w:t>
            </w:r>
          </w:p>
        </w:tc>
        <w:tc>
          <w:tcPr>
            <w:tcW w:w="990" w:type="dxa"/>
            <w:tcBorders>
              <w:top w:val="dotted" w:sz="4" w:space="0" w:color="auto"/>
              <w:left w:val="nil"/>
              <w:bottom w:val="dotted" w:sz="4" w:space="0" w:color="auto"/>
              <w:right w:val="single" w:sz="6" w:space="0" w:color="auto"/>
            </w:tcBorders>
            <w:vAlign w:val="bottom"/>
          </w:tcPr>
          <w:p w14:paraId="6A3626D6" w14:textId="77777777" w:rsidR="00772D3A" w:rsidRPr="00B65092" w:rsidRDefault="00772D3A" w:rsidP="00772D3A">
            <w:pPr>
              <w:spacing w:before="60" w:line="240" w:lineRule="exact"/>
              <w:ind w:firstLine="0"/>
              <w:jc w:val="center"/>
              <w:rPr>
                <w:rFonts w:cs="Arial"/>
                <w:sz w:val="20"/>
              </w:rPr>
            </w:pPr>
            <w:r>
              <w:rPr>
                <w:rFonts w:cs="Arial"/>
                <w:sz w:val="20"/>
              </w:rPr>
              <w:t>29930,3</w:t>
            </w:r>
          </w:p>
        </w:tc>
        <w:tc>
          <w:tcPr>
            <w:tcW w:w="988" w:type="dxa"/>
            <w:tcBorders>
              <w:top w:val="dotted" w:sz="4" w:space="0" w:color="auto"/>
              <w:left w:val="nil"/>
              <w:bottom w:val="dotted" w:sz="4" w:space="0" w:color="auto"/>
              <w:right w:val="single" w:sz="6" w:space="0" w:color="auto"/>
            </w:tcBorders>
            <w:vAlign w:val="bottom"/>
          </w:tcPr>
          <w:p w14:paraId="3A7CC113" w14:textId="77777777" w:rsidR="00772D3A" w:rsidRPr="00B65092" w:rsidRDefault="00772D3A" w:rsidP="00772D3A">
            <w:pPr>
              <w:spacing w:before="60" w:line="240" w:lineRule="exact"/>
              <w:ind w:firstLine="0"/>
              <w:jc w:val="center"/>
              <w:rPr>
                <w:rFonts w:cs="Arial"/>
                <w:sz w:val="20"/>
              </w:rPr>
            </w:pPr>
            <w:r>
              <w:rPr>
                <w:rFonts w:cs="Arial"/>
                <w:sz w:val="20"/>
              </w:rPr>
              <w:t>100,0</w:t>
            </w:r>
          </w:p>
        </w:tc>
        <w:tc>
          <w:tcPr>
            <w:tcW w:w="1843" w:type="dxa"/>
            <w:tcBorders>
              <w:top w:val="dotted" w:sz="4" w:space="0" w:color="auto"/>
              <w:left w:val="nil"/>
              <w:bottom w:val="dotted" w:sz="4" w:space="0" w:color="auto"/>
              <w:right w:val="double" w:sz="6" w:space="0" w:color="auto"/>
            </w:tcBorders>
            <w:vAlign w:val="bottom"/>
          </w:tcPr>
          <w:p w14:paraId="5F07CDDE" w14:textId="77777777" w:rsidR="00772D3A" w:rsidRPr="00B65092" w:rsidRDefault="00772D3A" w:rsidP="00772D3A">
            <w:pPr>
              <w:spacing w:before="60" w:line="240" w:lineRule="exact"/>
              <w:ind w:firstLine="0"/>
              <w:jc w:val="center"/>
              <w:rPr>
                <w:rFonts w:cs="Arial"/>
                <w:sz w:val="20"/>
              </w:rPr>
            </w:pPr>
            <w:r>
              <w:rPr>
                <w:rFonts w:cs="Arial"/>
                <w:sz w:val="20"/>
              </w:rPr>
              <w:t>115,0</w:t>
            </w:r>
          </w:p>
        </w:tc>
      </w:tr>
      <w:tr w:rsidR="00772D3A" w:rsidRPr="00A52925" w14:paraId="417A9C90" w14:textId="77777777" w:rsidTr="00772D3A">
        <w:trPr>
          <w:trHeight w:val="170"/>
        </w:trPr>
        <w:tc>
          <w:tcPr>
            <w:tcW w:w="1985" w:type="dxa"/>
            <w:tcBorders>
              <w:top w:val="dotted" w:sz="4" w:space="0" w:color="auto"/>
              <w:left w:val="double" w:sz="6" w:space="0" w:color="auto"/>
              <w:bottom w:val="dotted" w:sz="4" w:space="0" w:color="auto"/>
            </w:tcBorders>
          </w:tcPr>
          <w:p w14:paraId="273797CA" w14:textId="77777777" w:rsidR="00772D3A" w:rsidRPr="008261A9" w:rsidRDefault="00772D3A" w:rsidP="00772D3A">
            <w:pPr>
              <w:spacing w:before="60" w:line="240" w:lineRule="exact"/>
              <w:ind w:left="57" w:firstLine="0"/>
              <w:jc w:val="left"/>
              <w:rPr>
                <w:rFonts w:cs="Arial"/>
                <w:sz w:val="20"/>
              </w:rPr>
            </w:pPr>
            <w:r w:rsidRPr="008261A9">
              <w:rPr>
                <w:rFonts w:cs="Arial"/>
                <w:sz w:val="20"/>
              </w:rPr>
              <w:t>Август</w:t>
            </w:r>
            <w:r>
              <w:rPr>
                <w:rFonts w:cs="Arial"/>
                <w:sz w:val="20"/>
              </w:rPr>
              <w:t xml:space="preserve"> </w:t>
            </w:r>
            <w:r w:rsidRPr="005C363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1AC6E53F" w14:textId="77777777" w:rsidR="00772D3A" w:rsidRPr="0006767F" w:rsidRDefault="00772D3A" w:rsidP="00772D3A">
            <w:pPr>
              <w:spacing w:before="60" w:line="240" w:lineRule="exact"/>
              <w:ind w:firstLine="0"/>
              <w:jc w:val="center"/>
              <w:rPr>
                <w:rFonts w:cs="Arial"/>
                <w:sz w:val="20"/>
              </w:rPr>
            </w:pPr>
            <w:r>
              <w:rPr>
                <w:rFonts w:cs="Arial"/>
                <w:sz w:val="20"/>
              </w:rPr>
              <w:t>23002,8</w:t>
            </w:r>
          </w:p>
        </w:tc>
        <w:tc>
          <w:tcPr>
            <w:tcW w:w="992" w:type="dxa"/>
            <w:tcBorders>
              <w:top w:val="dotted" w:sz="4" w:space="0" w:color="auto"/>
              <w:left w:val="nil"/>
              <w:bottom w:val="dotted" w:sz="4" w:space="0" w:color="auto"/>
            </w:tcBorders>
            <w:vAlign w:val="bottom"/>
          </w:tcPr>
          <w:p w14:paraId="5B555297" w14:textId="77777777" w:rsidR="00772D3A" w:rsidRPr="0006767F" w:rsidRDefault="00772D3A" w:rsidP="00772D3A">
            <w:pPr>
              <w:spacing w:before="60" w:line="240" w:lineRule="exact"/>
              <w:ind w:firstLine="0"/>
              <w:jc w:val="center"/>
              <w:rPr>
                <w:rFonts w:cs="Arial"/>
                <w:sz w:val="20"/>
              </w:rPr>
            </w:pPr>
            <w:r>
              <w:rPr>
                <w:rFonts w:cs="Arial"/>
                <w:sz w:val="20"/>
              </w:rPr>
              <w:t>98,2</w:t>
            </w:r>
          </w:p>
        </w:tc>
        <w:tc>
          <w:tcPr>
            <w:tcW w:w="1566" w:type="dxa"/>
            <w:tcBorders>
              <w:top w:val="dotted" w:sz="4" w:space="0" w:color="auto"/>
              <w:left w:val="single" w:sz="6" w:space="0" w:color="auto"/>
              <w:bottom w:val="dotted" w:sz="4" w:space="0" w:color="auto"/>
              <w:right w:val="single" w:sz="6" w:space="0" w:color="auto"/>
            </w:tcBorders>
            <w:vAlign w:val="bottom"/>
          </w:tcPr>
          <w:p w14:paraId="734E473D" w14:textId="77777777" w:rsidR="00772D3A" w:rsidRPr="0006767F" w:rsidRDefault="00772D3A" w:rsidP="00772D3A">
            <w:pPr>
              <w:spacing w:before="60" w:line="240" w:lineRule="exact"/>
              <w:ind w:firstLine="0"/>
              <w:jc w:val="center"/>
              <w:rPr>
                <w:rFonts w:cs="Arial"/>
                <w:sz w:val="20"/>
              </w:rPr>
            </w:pPr>
            <w:r>
              <w:rPr>
                <w:rFonts w:cs="Arial"/>
                <w:sz w:val="20"/>
              </w:rPr>
              <w:t>102,2</w:t>
            </w:r>
          </w:p>
        </w:tc>
        <w:tc>
          <w:tcPr>
            <w:tcW w:w="990" w:type="dxa"/>
            <w:tcBorders>
              <w:top w:val="dotted" w:sz="4" w:space="0" w:color="auto"/>
              <w:left w:val="nil"/>
              <w:bottom w:val="dotted" w:sz="4" w:space="0" w:color="auto"/>
              <w:right w:val="single" w:sz="6" w:space="0" w:color="auto"/>
            </w:tcBorders>
            <w:vAlign w:val="bottom"/>
          </w:tcPr>
          <w:p w14:paraId="1D0FEDF1" w14:textId="77777777" w:rsidR="00772D3A" w:rsidRPr="0006767F" w:rsidRDefault="00772D3A" w:rsidP="00772D3A">
            <w:pPr>
              <w:spacing w:before="60" w:line="240" w:lineRule="exact"/>
              <w:ind w:firstLine="0"/>
              <w:jc w:val="center"/>
              <w:rPr>
                <w:rFonts w:cs="Arial"/>
                <w:sz w:val="20"/>
              </w:rPr>
            </w:pPr>
            <w:r>
              <w:rPr>
                <w:rFonts w:cs="Arial"/>
                <w:sz w:val="20"/>
              </w:rPr>
              <w:t>32164,6</w:t>
            </w:r>
          </w:p>
        </w:tc>
        <w:tc>
          <w:tcPr>
            <w:tcW w:w="988" w:type="dxa"/>
            <w:tcBorders>
              <w:top w:val="dotted" w:sz="4" w:space="0" w:color="auto"/>
              <w:left w:val="nil"/>
              <w:bottom w:val="dotted" w:sz="4" w:space="0" w:color="auto"/>
              <w:right w:val="single" w:sz="6" w:space="0" w:color="auto"/>
            </w:tcBorders>
            <w:vAlign w:val="bottom"/>
          </w:tcPr>
          <w:p w14:paraId="0727F6EB" w14:textId="77777777" w:rsidR="00772D3A" w:rsidRPr="0006767F" w:rsidRDefault="00772D3A" w:rsidP="00772D3A">
            <w:pPr>
              <w:spacing w:before="60" w:line="240" w:lineRule="exact"/>
              <w:ind w:firstLine="0"/>
              <w:jc w:val="center"/>
              <w:rPr>
                <w:rFonts w:cs="Arial"/>
                <w:sz w:val="20"/>
              </w:rPr>
            </w:pPr>
            <w:r>
              <w:rPr>
                <w:rFonts w:cs="Arial"/>
                <w:sz w:val="20"/>
              </w:rPr>
              <w:t>106,1</w:t>
            </w:r>
          </w:p>
        </w:tc>
        <w:tc>
          <w:tcPr>
            <w:tcW w:w="1843" w:type="dxa"/>
            <w:tcBorders>
              <w:top w:val="dotted" w:sz="4" w:space="0" w:color="auto"/>
              <w:left w:val="nil"/>
              <w:bottom w:val="dotted" w:sz="4" w:space="0" w:color="auto"/>
              <w:right w:val="double" w:sz="6" w:space="0" w:color="auto"/>
            </w:tcBorders>
            <w:vAlign w:val="bottom"/>
          </w:tcPr>
          <w:p w14:paraId="233849F9" w14:textId="77777777" w:rsidR="00772D3A" w:rsidRPr="0006767F" w:rsidRDefault="00772D3A" w:rsidP="00772D3A">
            <w:pPr>
              <w:spacing w:before="60" w:line="240" w:lineRule="exact"/>
              <w:ind w:firstLine="0"/>
              <w:jc w:val="center"/>
              <w:rPr>
                <w:rFonts w:cs="Arial"/>
                <w:sz w:val="20"/>
              </w:rPr>
            </w:pPr>
            <w:r>
              <w:rPr>
                <w:rFonts w:cs="Arial"/>
                <w:sz w:val="20"/>
              </w:rPr>
              <w:t>114,6</w:t>
            </w:r>
          </w:p>
        </w:tc>
      </w:tr>
      <w:tr w:rsidR="00772D3A" w:rsidRPr="00A52925" w14:paraId="7ACEB9C3" w14:textId="77777777" w:rsidTr="00772D3A">
        <w:trPr>
          <w:trHeight w:val="170"/>
        </w:trPr>
        <w:tc>
          <w:tcPr>
            <w:tcW w:w="1985" w:type="dxa"/>
            <w:tcBorders>
              <w:top w:val="dotted" w:sz="4" w:space="0" w:color="auto"/>
              <w:left w:val="double" w:sz="6" w:space="0" w:color="auto"/>
              <w:bottom w:val="dotted" w:sz="4" w:space="0" w:color="auto"/>
            </w:tcBorders>
          </w:tcPr>
          <w:p w14:paraId="17D5289E" w14:textId="77777777" w:rsidR="00772D3A" w:rsidRPr="00CD744D" w:rsidRDefault="00772D3A" w:rsidP="00772D3A">
            <w:pPr>
              <w:spacing w:before="60" w:line="240" w:lineRule="exact"/>
              <w:ind w:left="57" w:firstLine="0"/>
              <w:jc w:val="left"/>
              <w:rPr>
                <w:rFonts w:cs="Arial"/>
                <w:sz w:val="20"/>
              </w:rPr>
            </w:pPr>
            <w:r w:rsidRPr="00CD744D">
              <w:rPr>
                <w:rFonts w:cs="Arial"/>
                <w:sz w:val="20"/>
              </w:rPr>
              <w:t>Сентябрь</w:t>
            </w:r>
            <w:r>
              <w:rPr>
                <w:rFonts w:cs="Arial"/>
                <w:sz w:val="20"/>
              </w:rPr>
              <w:t xml:space="preserve"> </w:t>
            </w:r>
            <w:r w:rsidRPr="005C363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783E2E1" w14:textId="77777777" w:rsidR="00772D3A" w:rsidRPr="00663C6B" w:rsidRDefault="00772D3A" w:rsidP="00772D3A">
            <w:pPr>
              <w:spacing w:before="60" w:line="240" w:lineRule="exact"/>
              <w:ind w:firstLine="0"/>
              <w:jc w:val="center"/>
              <w:rPr>
                <w:rFonts w:cs="Arial"/>
                <w:sz w:val="20"/>
              </w:rPr>
            </w:pPr>
            <w:r>
              <w:rPr>
                <w:rFonts w:cs="Arial"/>
                <w:sz w:val="20"/>
              </w:rPr>
              <w:t>23780,1</w:t>
            </w:r>
          </w:p>
        </w:tc>
        <w:tc>
          <w:tcPr>
            <w:tcW w:w="992" w:type="dxa"/>
            <w:tcBorders>
              <w:top w:val="dotted" w:sz="4" w:space="0" w:color="auto"/>
              <w:left w:val="nil"/>
              <w:bottom w:val="dotted" w:sz="4" w:space="0" w:color="auto"/>
            </w:tcBorders>
            <w:vAlign w:val="bottom"/>
          </w:tcPr>
          <w:p w14:paraId="49A3B565" w14:textId="77777777" w:rsidR="00772D3A" w:rsidRPr="00663C6B" w:rsidRDefault="00772D3A" w:rsidP="00772D3A">
            <w:pPr>
              <w:spacing w:before="60" w:line="240" w:lineRule="exact"/>
              <w:ind w:firstLine="0"/>
              <w:jc w:val="center"/>
              <w:rPr>
                <w:rFonts w:cs="Arial"/>
                <w:sz w:val="20"/>
              </w:rPr>
            </w:pPr>
            <w:r>
              <w:rPr>
                <w:rFonts w:cs="Arial"/>
                <w:sz w:val="20"/>
              </w:rPr>
              <w:t>102,8</w:t>
            </w:r>
          </w:p>
        </w:tc>
        <w:tc>
          <w:tcPr>
            <w:tcW w:w="1566" w:type="dxa"/>
            <w:tcBorders>
              <w:top w:val="dotted" w:sz="4" w:space="0" w:color="auto"/>
              <w:left w:val="single" w:sz="6" w:space="0" w:color="auto"/>
              <w:bottom w:val="dotted" w:sz="4" w:space="0" w:color="auto"/>
              <w:right w:val="single" w:sz="6" w:space="0" w:color="auto"/>
            </w:tcBorders>
            <w:vAlign w:val="bottom"/>
          </w:tcPr>
          <w:p w14:paraId="2872AD7F" w14:textId="77777777" w:rsidR="00772D3A" w:rsidRPr="00663C6B" w:rsidRDefault="00772D3A" w:rsidP="00772D3A">
            <w:pPr>
              <w:spacing w:before="60" w:line="240" w:lineRule="exact"/>
              <w:ind w:firstLine="0"/>
              <w:jc w:val="center"/>
              <w:rPr>
                <w:rFonts w:cs="Arial"/>
                <w:sz w:val="20"/>
              </w:rPr>
            </w:pPr>
            <w:r>
              <w:rPr>
                <w:rFonts w:cs="Arial"/>
                <w:sz w:val="20"/>
              </w:rPr>
              <w:t>106,2</w:t>
            </w:r>
          </w:p>
        </w:tc>
        <w:tc>
          <w:tcPr>
            <w:tcW w:w="990" w:type="dxa"/>
            <w:tcBorders>
              <w:top w:val="dotted" w:sz="4" w:space="0" w:color="auto"/>
              <w:left w:val="nil"/>
              <w:bottom w:val="dotted" w:sz="4" w:space="0" w:color="auto"/>
              <w:right w:val="single" w:sz="6" w:space="0" w:color="auto"/>
            </w:tcBorders>
            <w:vAlign w:val="bottom"/>
          </w:tcPr>
          <w:p w14:paraId="5276B7C1" w14:textId="77777777" w:rsidR="00772D3A" w:rsidRPr="00663C6B" w:rsidRDefault="00772D3A" w:rsidP="00772D3A">
            <w:pPr>
              <w:spacing w:before="60" w:line="240" w:lineRule="exact"/>
              <w:ind w:firstLine="0"/>
              <w:jc w:val="center"/>
              <w:rPr>
                <w:rFonts w:cs="Arial"/>
                <w:sz w:val="20"/>
              </w:rPr>
            </w:pPr>
            <w:r>
              <w:rPr>
                <w:rFonts w:cs="Arial"/>
                <w:sz w:val="20"/>
              </w:rPr>
              <w:t>32353,2</w:t>
            </w:r>
          </w:p>
        </w:tc>
        <w:tc>
          <w:tcPr>
            <w:tcW w:w="988" w:type="dxa"/>
            <w:tcBorders>
              <w:top w:val="dotted" w:sz="4" w:space="0" w:color="auto"/>
              <w:left w:val="nil"/>
              <w:bottom w:val="dotted" w:sz="4" w:space="0" w:color="auto"/>
              <w:right w:val="single" w:sz="6" w:space="0" w:color="auto"/>
            </w:tcBorders>
            <w:vAlign w:val="bottom"/>
          </w:tcPr>
          <w:p w14:paraId="2F74400E" w14:textId="77777777" w:rsidR="00772D3A" w:rsidRPr="00663C6B" w:rsidRDefault="00772D3A" w:rsidP="00772D3A">
            <w:pPr>
              <w:spacing w:before="60" w:line="240" w:lineRule="exact"/>
              <w:ind w:firstLine="0"/>
              <w:jc w:val="center"/>
              <w:rPr>
                <w:rFonts w:cs="Arial"/>
                <w:sz w:val="20"/>
              </w:rPr>
            </w:pPr>
            <w:r>
              <w:rPr>
                <w:rFonts w:cs="Arial"/>
                <w:sz w:val="20"/>
              </w:rPr>
              <w:t>99,9</w:t>
            </w:r>
          </w:p>
        </w:tc>
        <w:tc>
          <w:tcPr>
            <w:tcW w:w="1843" w:type="dxa"/>
            <w:tcBorders>
              <w:top w:val="dotted" w:sz="4" w:space="0" w:color="auto"/>
              <w:left w:val="nil"/>
              <w:bottom w:val="dotted" w:sz="4" w:space="0" w:color="auto"/>
              <w:right w:val="double" w:sz="6" w:space="0" w:color="auto"/>
            </w:tcBorders>
            <w:vAlign w:val="bottom"/>
          </w:tcPr>
          <w:p w14:paraId="19CA23DE" w14:textId="77777777" w:rsidR="00772D3A" w:rsidRPr="00663C6B" w:rsidRDefault="00772D3A" w:rsidP="00772D3A">
            <w:pPr>
              <w:spacing w:before="60" w:line="240" w:lineRule="exact"/>
              <w:ind w:firstLine="0"/>
              <w:jc w:val="center"/>
              <w:rPr>
                <w:rFonts w:cs="Arial"/>
                <w:sz w:val="20"/>
              </w:rPr>
            </w:pPr>
            <w:r>
              <w:rPr>
                <w:rFonts w:cs="Arial"/>
                <w:sz w:val="20"/>
              </w:rPr>
              <w:t>117,1</w:t>
            </w:r>
          </w:p>
        </w:tc>
      </w:tr>
      <w:tr w:rsidR="00772D3A" w:rsidRPr="003326BB" w14:paraId="53715ED7" w14:textId="77777777" w:rsidTr="00772D3A">
        <w:trPr>
          <w:trHeight w:val="170"/>
        </w:trPr>
        <w:tc>
          <w:tcPr>
            <w:tcW w:w="1985" w:type="dxa"/>
            <w:tcBorders>
              <w:top w:val="dotted" w:sz="4" w:space="0" w:color="auto"/>
              <w:left w:val="double" w:sz="6" w:space="0" w:color="auto"/>
              <w:bottom w:val="dotted" w:sz="4" w:space="0" w:color="auto"/>
            </w:tcBorders>
          </w:tcPr>
          <w:p w14:paraId="67B95DEE" w14:textId="77777777" w:rsidR="00772D3A" w:rsidRPr="003326BB" w:rsidRDefault="00772D3A" w:rsidP="00772D3A">
            <w:pPr>
              <w:spacing w:before="60" w:line="240" w:lineRule="exact"/>
              <w:ind w:left="57" w:firstLine="0"/>
              <w:jc w:val="left"/>
              <w:rPr>
                <w:rFonts w:cs="Arial"/>
                <w:i/>
                <w:sz w:val="20"/>
              </w:rPr>
            </w:pPr>
            <w:r w:rsidRPr="003326BB">
              <w:rPr>
                <w:rFonts w:cs="Arial"/>
                <w:i/>
                <w:sz w:val="20"/>
              </w:rPr>
              <w:t xml:space="preserve">III квартал </w:t>
            </w:r>
            <w:r w:rsidRPr="003326BB">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4D556979" w14:textId="77777777" w:rsidR="00772D3A" w:rsidRPr="003326BB" w:rsidRDefault="00772D3A" w:rsidP="00772D3A">
            <w:pPr>
              <w:spacing w:before="60" w:line="240" w:lineRule="exact"/>
              <w:ind w:firstLine="0"/>
              <w:jc w:val="center"/>
              <w:rPr>
                <w:rFonts w:cs="Arial"/>
                <w:i/>
                <w:sz w:val="20"/>
              </w:rPr>
            </w:pPr>
            <w:r w:rsidRPr="003326BB">
              <w:rPr>
                <w:rFonts w:cs="Arial"/>
                <w:i/>
                <w:sz w:val="20"/>
              </w:rPr>
              <w:t>70212,1</w:t>
            </w:r>
          </w:p>
        </w:tc>
        <w:tc>
          <w:tcPr>
            <w:tcW w:w="992" w:type="dxa"/>
            <w:tcBorders>
              <w:top w:val="dotted" w:sz="4" w:space="0" w:color="auto"/>
              <w:left w:val="nil"/>
              <w:bottom w:val="dotted" w:sz="4" w:space="0" w:color="auto"/>
            </w:tcBorders>
            <w:vAlign w:val="bottom"/>
          </w:tcPr>
          <w:p w14:paraId="60BC2404" w14:textId="77777777" w:rsidR="00772D3A" w:rsidRPr="003326BB" w:rsidRDefault="00772D3A" w:rsidP="00772D3A">
            <w:pPr>
              <w:spacing w:before="60" w:line="240" w:lineRule="exact"/>
              <w:ind w:firstLine="0"/>
              <w:jc w:val="center"/>
              <w:rPr>
                <w:rFonts w:cs="Arial"/>
                <w:i/>
                <w:sz w:val="20"/>
              </w:rPr>
            </w:pPr>
            <w:r w:rsidRPr="003326BB">
              <w:rPr>
                <w:rFonts w:cs="Arial"/>
                <w:i/>
                <w:sz w:val="20"/>
              </w:rPr>
              <w:t>97,2</w:t>
            </w:r>
          </w:p>
        </w:tc>
        <w:tc>
          <w:tcPr>
            <w:tcW w:w="1566" w:type="dxa"/>
            <w:tcBorders>
              <w:top w:val="dotted" w:sz="4" w:space="0" w:color="auto"/>
              <w:left w:val="single" w:sz="6" w:space="0" w:color="auto"/>
              <w:bottom w:val="dotted" w:sz="4" w:space="0" w:color="auto"/>
              <w:right w:val="single" w:sz="6" w:space="0" w:color="auto"/>
            </w:tcBorders>
            <w:vAlign w:val="bottom"/>
          </w:tcPr>
          <w:p w14:paraId="2CBE9E39" w14:textId="77777777" w:rsidR="00772D3A" w:rsidRPr="003326BB" w:rsidRDefault="00772D3A" w:rsidP="00772D3A">
            <w:pPr>
              <w:spacing w:before="60" w:line="240" w:lineRule="exact"/>
              <w:ind w:firstLine="0"/>
              <w:jc w:val="center"/>
              <w:rPr>
                <w:rFonts w:cs="Arial"/>
                <w:i/>
                <w:sz w:val="20"/>
              </w:rPr>
            </w:pPr>
            <w:r w:rsidRPr="003326BB">
              <w:rPr>
                <w:rFonts w:cs="Arial"/>
                <w:i/>
                <w:sz w:val="20"/>
              </w:rPr>
              <w:t>103,0</w:t>
            </w:r>
          </w:p>
        </w:tc>
        <w:tc>
          <w:tcPr>
            <w:tcW w:w="990" w:type="dxa"/>
            <w:tcBorders>
              <w:top w:val="dotted" w:sz="4" w:space="0" w:color="auto"/>
              <w:left w:val="nil"/>
              <w:bottom w:val="dotted" w:sz="4" w:space="0" w:color="auto"/>
              <w:right w:val="single" w:sz="6" w:space="0" w:color="auto"/>
            </w:tcBorders>
            <w:vAlign w:val="bottom"/>
          </w:tcPr>
          <w:p w14:paraId="27C8B259" w14:textId="77777777" w:rsidR="00772D3A" w:rsidRPr="003326BB" w:rsidRDefault="00772D3A" w:rsidP="00772D3A">
            <w:pPr>
              <w:spacing w:before="60" w:line="240" w:lineRule="exact"/>
              <w:ind w:firstLine="0"/>
              <w:jc w:val="center"/>
              <w:rPr>
                <w:rFonts w:cs="Arial"/>
                <w:i/>
                <w:sz w:val="20"/>
              </w:rPr>
            </w:pPr>
            <w:r w:rsidRPr="003326BB">
              <w:rPr>
                <w:rFonts w:cs="Arial"/>
                <w:i/>
                <w:sz w:val="20"/>
              </w:rPr>
              <w:t>94448,1</w:t>
            </w:r>
          </w:p>
        </w:tc>
        <w:tc>
          <w:tcPr>
            <w:tcW w:w="988" w:type="dxa"/>
            <w:tcBorders>
              <w:top w:val="dotted" w:sz="4" w:space="0" w:color="auto"/>
              <w:left w:val="nil"/>
              <w:bottom w:val="dotted" w:sz="4" w:space="0" w:color="auto"/>
              <w:right w:val="single" w:sz="6" w:space="0" w:color="auto"/>
            </w:tcBorders>
            <w:vAlign w:val="bottom"/>
          </w:tcPr>
          <w:p w14:paraId="596EB84D" w14:textId="77777777" w:rsidR="00772D3A" w:rsidRPr="003326BB" w:rsidRDefault="00772D3A" w:rsidP="00772D3A">
            <w:pPr>
              <w:spacing w:before="60" w:line="240" w:lineRule="exact"/>
              <w:ind w:firstLine="0"/>
              <w:jc w:val="center"/>
              <w:rPr>
                <w:rFonts w:cs="Arial"/>
                <w:i/>
                <w:sz w:val="20"/>
              </w:rPr>
            </w:pPr>
            <w:r w:rsidRPr="003326BB">
              <w:rPr>
                <w:rFonts w:cs="Arial"/>
                <w:i/>
                <w:sz w:val="20"/>
              </w:rPr>
              <w:t>104,5</w:t>
            </w:r>
          </w:p>
        </w:tc>
        <w:tc>
          <w:tcPr>
            <w:tcW w:w="1843" w:type="dxa"/>
            <w:tcBorders>
              <w:top w:val="dotted" w:sz="4" w:space="0" w:color="auto"/>
              <w:left w:val="nil"/>
              <w:bottom w:val="dotted" w:sz="4" w:space="0" w:color="auto"/>
              <w:right w:val="double" w:sz="6" w:space="0" w:color="auto"/>
            </w:tcBorders>
            <w:vAlign w:val="bottom"/>
          </w:tcPr>
          <w:p w14:paraId="07A1561E" w14:textId="77777777" w:rsidR="00772D3A" w:rsidRPr="003326BB" w:rsidRDefault="00772D3A" w:rsidP="00772D3A">
            <w:pPr>
              <w:spacing w:before="60" w:line="240" w:lineRule="exact"/>
              <w:ind w:firstLine="0"/>
              <w:jc w:val="center"/>
              <w:rPr>
                <w:rFonts w:cs="Arial"/>
                <w:i/>
                <w:sz w:val="20"/>
              </w:rPr>
            </w:pPr>
            <w:r w:rsidRPr="003326BB">
              <w:rPr>
                <w:rFonts w:cs="Arial"/>
                <w:i/>
                <w:sz w:val="20"/>
              </w:rPr>
              <w:t>115,9</w:t>
            </w:r>
          </w:p>
        </w:tc>
      </w:tr>
      <w:tr w:rsidR="00772D3A" w:rsidRPr="003326BB" w14:paraId="0BAC43FB" w14:textId="77777777" w:rsidTr="00772D3A">
        <w:trPr>
          <w:trHeight w:val="170"/>
        </w:trPr>
        <w:tc>
          <w:tcPr>
            <w:tcW w:w="1985" w:type="dxa"/>
            <w:tcBorders>
              <w:top w:val="dotted" w:sz="4" w:space="0" w:color="auto"/>
              <w:left w:val="double" w:sz="6" w:space="0" w:color="auto"/>
              <w:bottom w:val="dotted" w:sz="4" w:space="0" w:color="auto"/>
            </w:tcBorders>
          </w:tcPr>
          <w:p w14:paraId="3F5042CF" w14:textId="77777777" w:rsidR="00772D3A" w:rsidRPr="003326BB" w:rsidRDefault="00772D3A" w:rsidP="00A52EB4">
            <w:pPr>
              <w:pageBreakBefore/>
              <w:spacing w:before="60" w:line="240" w:lineRule="exact"/>
              <w:ind w:left="57" w:firstLine="0"/>
              <w:jc w:val="left"/>
              <w:rPr>
                <w:rFonts w:cs="Arial"/>
                <w:i/>
                <w:sz w:val="20"/>
              </w:rPr>
            </w:pPr>
            <w:r w:rsidRPr="003326BB">
              <w:rPr>
                <w:rFonts w:cs="Arial"/>
                <w:i/>
                <w:sz w:val="20"/>
              </w:rPr>
              <w:lastRenderedPageBreak/>
              <w:t xml:space="preserve">Январь – </w:t>
            </w:r>
            <w:r w:rsidRPr="003326BB">
              <w:rPr>
                <w:rFonts w:cs="Arial"/>
                <w:i/>
                <w:sz w:val="20"/>
              </w:rPr>
              <w:br/>
              <w:t xml:space="preserve">сентябрь </w:t>
            </w:r>
            <w:r w:rsidRPr="003326BB">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051FDDD6" w14:textId="77777777" w:rsidR="00772D3A" w:rsidRPr="003326BB" w:rsidRDefault="00772D3A" w:rsidP="00772D3A">
            <w:pPr>
              <w:spacing w:before="60" w:line="240" w:lineRule="exact"/>
              <w:ind w:firstLine="0"/>
              <w:jc w:val="center"/>
              <w:rPr>
                <w:rFonts w:cs="Arial"/>
                <w:i/>
                <w:sz w:val="20"/>
              </w:rPr>
            </w:pPr>
            <w:r w:rsidRPr="003326BB">
              <w:rPr>
                <w:rFonts w:cs="Arial"/>
                <w:i/>
                <w:sz w:val="20"/>
              </w:rPr>
              <w:t>206708,6</w:t>
            </w:r>
          </w:p>
        </w:tc>
        <w:tc>
          <w:tcPr>
            <w:tcW w:w="992" w:type="dxa"/>
            <w:tcBorders>
              <w:top w:val="dotted" w:sz="4" w:space="0" w:color="auto"/>
              <w:left w:val="nil"/>
              <w:bottom w:val="dotted" w:sz="4" w:space="0" w:color="auto"/>
            </w:tcBorders>
            <w:vAlign w:val="bottom"/>
          </w:tcPr>
          <w:p w14:paraId="328E1E07" w14:textId="77777777" w:rsidR="00772D3A" w:rsidRPr="003326BB" w:rsidRDefault="00772D3A" w:rsidP="00772D3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1122D0BB" w14:textId="77777777" w:rsidR="00772D3A" w:rsidRPr="003326BB" w:rsidRDefault="00772D3A" w:rsidP="00772D3A">
            <w:pPr>
              <w:spacing w:before="60" w:line="240" w:lineRule="exact"/>
              <w:ind w:firstLine="0"/>
              <w:jc w:val="center"/>
              <w:rPr>
                <w:rFonts w:cs="Arial"/>
                <w:i/>
                <w:sz w:val="20"/>
              </w:rPr>
            </w:pPr>
            <w:r w:rsidRPr="003326BB">
              <w:rPr>
                <w:rFonts w:cs="Arial"/>
                <w:i/>
                <w:sz w:val="20"/>
              </w:rPr>
              <w:t>102,2</w:t>
            </w:r>
          </w:p>
        </w:tc>
        <w:tc>
          <w:tcPr>
            <w:tcW w:w="990" w:type="dxa"/>
            <w:tcBorders>
              <w:top w:val="dotted" w:sz="4" w:space="0" w:color="auto"/>
              <w:left w:val="nil"/>
              <w:bottom w:val="dotted" w:sz="4" w:space="0" w:color="auto"/>
              <w:right w:val="single" w:sz="6" w:space="0" w:color="auto"/>
            </w:tcBorders>
            <w:vAlign w:val="bottom"/>
          </w:tcPr>
          <w:p w14:paraId="7FAE55C5" w14:textId="77777777" w:rsidR="00772D3A" w:rsidRPr="003326BB" w:rsidRDefault="00772D3A" w:rsidP="00772D3A">
            <w:pPr>
              <w:spacing w:before="60" w:line="240" w:lineRule="exact"/>
              <w:ind w:firstLine="0"/>
              <w:jc w:val="center"/>
              <w:rPr>
                <w:rFonts w:cs="Arial"/>
                <w:i/>
                <w:sz w:val="20"/>
              </w:rPr>
            </w:pPr>
            <w:r w:rsidRPr="003326BB">
              <w:rPr>
                <w:rFonts w:cs="Arial"/>
                <w:i/>
                <w:sz w:val="20"/>
              </w:rPr>
              <w:t>261234,2</w:t>
            </w:r>
          </w:p>
        </w:tc>
        <w:tc>
          <w:tcPr>
            <w:tcW w:w="988" w:type="dxa"/>
            <w:tcBorders>
              <w:top w:val="dotted" w:sz="4" w:space="0" w:color="auto"/>
              <w:left w:val="nil"/>
              <w:bottom w:val="dotted" w:sz="4" w:space="0" w:color="auto"/>
              <w:right w:val="single" w:sz="6" w:space="0" w:color="auto"/>
            </w:tcBorders>
            <w:vAlign w:val="bottom"/>
          </w:tcPr>
          <w:p w14:paraId="5E1D5D7A" w14:textId="77777777" w:rsidR="00772D3A" w:rsidRPr="003326BB" w:rsidRDefault="00772D3A" w:rsidP="00772D3A">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2797F55A" w14:textId="77777777" w:rsidR="00772D3A" w:rsidRPr="003326BB" w:rsidRDefault="00772D3A" w:rsidP="00772D3A">
            <w:pPr>
              <w:spacing w:before="60" w:line="240" w:lineRule="exact"/>
              <w:ind w:firstLine="0"/>
              <w:jc w:val="center"/>
              <w:rPr>
                <w:rFonts w:cs="Arial"/>
                <w:i/>
                <w:sz w:val="20"/>
              </w:rPr>
            </w:pPr>
            <w:r w:rsidRPr="003326BB">
              <w:rPr>
                <w:rFonts w:cs="Arial"/>
                <w:i/>
                <w:sz w:val="20"/>
              </w:rPr>
              <w:t>115,8</w:t>
            </w:r>
          </w:p>
        </w:tc>
      </w:tr>
      <w:tr w:rsidR="00772D3A" w:rsidRPr="00074E63" w14:paraId="5E34205A" w14:textId="77777777" w:rsidTr="00772D3A">
        <w:trPr>
          <w:trHeight w:val="170"/>
        </w:trPr>
        <w:tc>
          <w:tcPr>
            <w:tcW w:w="1985" w:type="dxa"/>
            <w:tcBorders>
              <w:top w:val="dotted" w:sz="4" w:space="0" w:color="auto"/>
              <w:left w:val="double" w:sz="6" w:space="0" w:color="auto"/>
              <w:bottom w:val="dotted" w:sz="4" w:space="0" w:color="auto"/>
            </w:tcBorders>
            <w:vAlign w:val="bottom"/>
          </w:tcPr>
          <w:p w14:paraId="6AB8B631" w14:textId="77777777" w:rsidR="00772D3A" w:rsidRPr="00074E63" w:rsidRDefault="00772D3A" w:rsidP="00772D3A">
            <w:pPr>
              <w:spacing w:before="60" w:line="240" w:lineRule="exact"/>
              <w:ind w:left="114" w:hanging="57"/>
              <w:jc w:val="left"/>
              <w:rPr>
                <w:rFonts w:cs="Arial"/>
                <w:sz w:val="20"/>
              </w:rPr>
            </w:pPr>
            <w:r w:rsidRPr="00074E63">
              <w:rPr>
                <w:rFonts w:cs="Arial"/>
                <w:sz w:val="20"/>
              </w:rPr>
              <w:t>Октябрь</w:t>
            </w:r>
            <w:r>
              <w:rPr>
                <w:rFonts w:cs="Arial"/>
                <w:sz w:val="20"/>
              </w:rPr>
              <w:t xml:space="preserve"> </w:t>
            </w:r>
            <w:r w:rsidRPr="005C3633">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4B3276FA" w14:textId="77777777" w:rsidR="00772D3A" w:rsidRPr="00074E63" w:rsidRDefault="00772D3A" w:rsidP="00772D3A">
            <w:pPr>
              <w:spacing w:before="60" w:line="240" w:lineRule="exact"/>
              <w:ind w:firstLine="0"/>
              <w:jc w:val="center"/>
              <w:rPr>
                <w:rFonts w:cs="Arial"/>
                <w:sz w:val="20"/>
              </w:rPr>
            </w:pPr>
            <w:r>
              <w:rPr>
                <w:rFonts w:cs="Arial"/>
                <w:sz w:val="20"/>
              </w:rPr>
              <w:t>25156,2</w:t>
            </w:r>
          </w:p>
        </w:tc>
        <w:tc>
          <w:tcPr>
            <w:tcW w:w="992" w:type="dxa"/>
            <w:tcBorders>
              <w:top w:val="dotted" w:sz="4" w:space="0" w:color="auto"/>
              <w:left w:val="nil"/>
              <w:bottom w:val="dotted" w:sz="4" w:space="0" w:color="auto"/>
            </w:tcBorders>
            <w:vAlign w:val="bottom"/>
          </w:tcPr>
          <w:p w14:paraId="6A0B345A" w14:textId="77777777" w:rsidR="00772D3A" w:rsidRPr="00074E63" w:rsidRDefault="00772D3A" w:rsidP="00772D3A">
            <w:pPr>
              <w:spacing w:before="60" w:line="240" w:lineRule="exact"/>
              <w:ind w:firstLine="0"/>
              <w:jc w:val="center"/>
              <w:rPr>
                <w:rFonts w:cs="Arial"/>
                <w:sz w:val="20"/>
              </w:rPr>
            </w:pPr>
            <w:r>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4AE4513D" w14:textId="77777777" w:rsidR="00772D3A" w:rsidRPr="00074E63" w:rsidRDefault="00772D3A" w:rsidP="00772D3A">
            <w:pPr>
              <w:spacing w:before="60" w:line="240" w:lineRule="exact"/>
              <w:ind w:firstLine="0"/>
              <w:jc w:val="center"/>
              <w:rPr>
                <w:rFonts w:cs="Arial"/>
                <w:sz w:val="20"/>
              </w:rPr>
            </w:pPr>
            <w:r>
              <w:rPr>
                <w:rFonts w:cs="Arial"/>
                <w:sz w:val="20"/>
              </w:rPr>
              <w:t>110,6</w:t>
            </w:r>
          </w:p>
        </w:tc>
        <w:tc>
          <w:tcPr>
            <w:tcW w:w="990" w:type="dxa"/>
            <w:tcBorders>
              <w:top w:val="dotted" w:sz="4" w:space="0" w:color="auto"/>
              <w:left w:val="nil"/>
              <w:bottom w:val="dotted" w:sz="4" w:space="0" w:color="auto"/>
              <w:right w:val="single" w:sz="6" w:space="0" w:color="auto"/>
            </w:tcBorders>
            <w:vAlign w:val="bottom"/>
          </w:tcPr>
          <w:p w14:paraId="340D6442" w14:textId="77777777" w:rsidR="00772D3A" w:rsidRPr="00074E63" w:rsidRDefault="00772D3A" w:rsidP="00772D3A">
            <w:pPr>
              <w:spacing w:before="60" w:line="240" w:lineRule="exact"/>
              <w:ind w:firstLine="0"/>
              <w:jc w:val="center"/>
              <w:rPr>
                <w:rFonts w:cs="Arial"/>
                <w:sz w:val="20"/>
              </w:rPr>
            </w:pPr>
            <w:r>
              <w:rPr>
                <w:rFonts w:cs="Arial"/>
                <w:sz w:val="20"/>
              </w:rPr>
              <w:t>30914,4</w:t>
            </w:r>
          </w:p>
        </w:tc>
        <w:tc>
          <w:tcPr>
            <w:tcW w:w="988" w:type="dxa"/>
            <w:tcBorders>
              <w:top w:val="dotted" w:sz="4" w:space="0" w:color="auto"/>
              <w:left w:val="nil"/>
              <w:bottom w:val="dotted" w:sz="4" w:space="0" w:color="auto"/>
              <w:right w:val="single" w:sz="6" w:space="0" w:color="auto"/>
            </w:tcBorders>
            <w:vAlign w:val="bottom"/>
          </w:tcPr>
          <w:p w14:paraId="00CBFC51" w14:textId="77777777" w:rsidR="00772D3A" w:rsidRPr="00074E63" w:rsidRDefault="00772D3A" w:rsidP="00772D3A">
            <w:pPr>
              <w:spacing w:before="60" w:line="240" w:lineRule="exact"/>
              <w:ind w:firstLine="0"/>
              <w:jc w:val="center"/>
              <w:rPr>
                <w:rFonts w:cs="Arial"/>
                <w:sz w:val="20"/>
              </w:rPr>
            </w:pPr>
            <w:r>
              <w:rPr>
                <w:rFonts w:cs="Arial"/>
                <w:sz w:val="20"/>
              </w:rPr>
              <w:t>94,6</w:t>
            </w:r>
          </w:p>
        </w:tc>
        <w:tc>
          <w:tcPr>
            <w:tcW w:w="1843" w:type="dxa"/>
            <w:tcBorders>
              <w:top w:val="dotted" w:sz="4" w:space="0" w:color="auto"/>
              <w:left w:val="nil"/>
              <w:bottom w:val="dotted" w:sz="4" w:space="0" w:color="auto"/>
              <w:right w:val="double" w:sz="6" w:space="0" w:color="auto"/>
            </w:tcBorders>
            <w:vAlign w:val="bottom"/>
          </w:tcPr>
          <w:p w14:paraId="2C9B55B7" w14:textId="77777777" w:rsidR="00772D3A" w:rsidRPr="00074E63" w:rsidRDefault="00772D3A" w:rsidP="00772D3A">
            <w:pPr>
              <w:spacing w:before="60" w:line="240" w:lineRule="exact"/>
              <w:ind w:firstLine="0"/>
              <w:jc w:val="center"/>
              <w:rPr>
                <w:rFonts w:cs="Arial"/>
                <w:sz w:val="20"/>
              </w:rPr>
            </w:pPr>
            <w:r>
              <w:rPr>
                <w:rFonts w:cs="Arial"/>
                <w:sz w:val="20"/>
              </w:rPr>
              <w:t>112,2</w:t>
            </w:r>
          </w:p>
        </w:tc>
      </w:tr>
      <w:tr w:rsidR="00772D3A" w:rsidRPr="00B276BC" w14:paraId="6D37C391" w14:textId="77777777" w:rsidTr="00772D3A">
        <w:trPr>
          <w:trHeight w:val="170"/>
        </w:trPr>
        <w:tc>
          <w:tcPr>
            <w:tcW w:w="1985" w:type="dxa"/>
            <w:tcBorders>
              <w:top w:val="dotted" w:sz="4" w:space="0" w:color="auto"/>
              <w:left w:val="double" w:sz="6" w:space="0" w:color="auto"/>
              <w:bottom w:val="dotted" w:sz="4" w:space="0" w:color="auto"/>
            </w:tcBorders>
            <w:vAlign w:val="bottom"/>
          </w:tcPr>
          <w:p w14:paraId="10C9FDFE" w14:textId="77777777" w:rsidR="00772D3A" w:rsidRPr="00B276BC" w:rsidRDefault="00772D3A" w:rsidP="00772D3A">
            <w:pPr>
              <w:spacing w:before="60" w:line="240" w:lineRule="exact"/>
              <w:ind w:left="114" w:hanging="57"/>
              <w:jc w:val="left"/>
              <w:rPr>
                <w:rFonts w:cs="Arial"/>
                <w:sz w:val="20"/>
              </w:rPr>
            </w:pPr>
            <w:r w:rsidRPr="00B276BC">
              <w:rPr>
                <w:rFonts w:cs="Arial"/>
                <w:sz w:val="20"/>
              </w:rPr>
              <w:t xml:space="preserve">Ноябрь </w:t>
            </w:r>
          </w:p>
        </w:tc>
        <w:tc>
          <w:tcPr>
            <w:tcW w:w="992" w:type="dxa"/>
            <w:tcBorders>
              <w:top w:val="dotted" w:sz="4" w:space="0" w:color="auto"/>
              <w:left w:val="single" w:sz="6" w:space="0" w:color="auto"/>
              <w:bottom w:val="dotted" w:sz="4" w:space="0" w:color="auto"/>
              <w:right w:val="single" w:sz="6" w:space="0" w:color="auto"/>
            </w:tcBorders>
            <w:vAlign w:val="bottom"/>
          </w:tcPr>
          <w:p w14:paraId="3021BA9D" w14:textId="77777777" w:rsidR="00772D3A" w:rsidRPr="00B276BC" w:rsidRDefault="00772D3A" w:rsidP="00772D3A">
            <w:pPr>
              <w:spacing w:before="60" w:line="240" w:lineRule="exact"/>
              <w:ind w:firstLine="0"/>
              <w:jc w:val="center"/>
              <w:rPr>
                <w:rFonts w:cs="Arial"/>
                <w:sz w:val="20"/>
              </w:rPr>
            </w:pPr>
            <w:r>
              <w:rPr>
                <w:rFonts w:cs="Arial"/>
                <w:sz w:val="20"/>
              </w:rPr>
              <w:t>25300,9</w:t>
            </w:r>
          </w:p>
        </w:tc>
        <w:tc>
          <w:tcPr>
            <w:tcW w:w="992" w:type="dxa"/>
            <w:tcBorders>
              <w:top w:val="dotted" w:sz="4" w:space="0" w:color="auto"/>
              <w:left w:val="nil"/>
              <w:bottom w:val="dotted" w:sz="4" w:space="0" w:color="auto"/>
            </w:tcBorders>
            <w:vAlign w:val="bottom"/>
          </w:tcPr>
          <w:p w14:paraId="1900DB80" w14:textId="77777777" w:rsidR="00772D3A" w:rsidRPr="00B276BC" w:rsidRDefault="00772D3A" w:rsidP="00772D3A">
            <w:pPr>
              <w:spacing w:before="60" w:line="240" w:lineRule="exact"/>
              <w:ind w:firstLine="0"/>
              <w:jc w:val="center"/>
              <w:rPr>
                <w:rFonts w:cs="Arial"/>
                <w:sz w:val="20"/>
              </w:rPr>
            </w:pPr>
            <w:r>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14:paraId="50F17565" w14:textId="77777777" w:rsidR="00772D3A" w:rsidRPr="00B276BC" w:rsidRDefault="00772D3A" w:rsidP="00772D3A">
            <w:pPr>
              <w:spacing w:before="60" w:line="240" w:lineRule="exact"/>
              <w:ind w:firstLine="0"/>
              <w:jc w:val="center"/>
              <w:rPr>
                <w:rFonts w:cs="Arial"/>
                <w:sz w:val="20"/>
              </w:rPr>
            </w:pPr>
            <w:r>
              <w:rPr>
                <w:rFonts w:cs="Arial"/>
                <w:sz w:val="20"/>
              </w:rPr>
              <w:t>106,5</w:t>
            </w:r>
          </w:p>
        </w:tc>
        <w:tc>
          <w:tcPr>
            <w:tcW w:w="990" w:type="dxa"/>
            <w:tcBorders>
              <w:top w:val="dotted" w:sz="4" w:space="0" w:color="auto"/>
              <w:left w:val="nil"/>
              <w:bottom w:val="dotted" w:sz="4" w:space="0" w:color="auto"/>
              <w:right w:val="single" w:sz="6" w:space="0" w:color="auto"/>
            </w:tcBorders>
            <w:vAlign w:val="bottom"/>
          </w:tcPr>
          <w:p w14:paraId="5A3190DC" w14:textId="77777777" w:rsidR="00772D3A" w:rsidRPr="00B276BC" w:rsidRDefault="00772D3A" w:rsidP="00772D3A">
            <w:pPr>
              <w:spacing w:before="60" w:line="240" w:lineRule="exact"/>
              <w:ind w:firstLine="0"/>
              <w:jc w:val="center"/>
              <w:rPr>
                <w:rFonts w:cs="Arial"/>
                <w:sz w:val="20"/>
              </w:rPr>
            </w:pPr>
            <w:r>
              <w:rPr>
                <w:rFonts w:cs="Arial"/>
                <w:sz w:val="20"/>
              </w:rPr>
              <w:t>31054,3</w:t>
            </w:r>
          </w:p>
        </w:tc>
        <w:tc>
          <w:tcPr>
            <w:tcW w:w="988" w:type="dxa"/>
            <w:tcBorders>
              <w:top w:val="dotted" w:sz="4" w:space="0" w:color="auto"/>
              <w:left w:val="nil"/>
              <w:bottom w:val="dotted" w:sz="4" w:space="0" w:color="auto"/>
              <w:right w:val="single" w:sz="6" w:space="0" w:color="auto"/>
            </w:tcBorders>
            <w:vAlign w:val="bottom"/>
          </w:tcPr>
          <w:p w14:paraId="3A8F3AB6" w14:textId="77777777" w:rsidR="00772D3A" w:rsidRPr="00B276BC" w:rsidRDefault="00772D3A" w:rsidP="00772D3A">
            <w:pPr>
              <w:spacing w:before="60" w:line="240" w:lineRule="exact"/>
              <w:ind w:firstLine="0"/>
              <w:jc w:val="center"/>
              <w:rPr>
                <w:rFonts w:cs="Arial"/>
                <w:sz w:val="20"/>
              </w:rPr>
            </w:pPr>
            <w:r>
              <w:rPr>
                <w:rFonts w:cs="Arial"/>
                <w:sz w:val="20"/>
              </w:rPr>
              <w:t>100,6</w:t>
            </w:r>
          </w:p>
        </w:tc>
        <w:tc>
          <w:tcPr>
            <w:tcW w:w="1843" w:type="dxa"/>
            <w:tcBorders>
              <w:top w:val="dotted" w:sz="4" w:space="0" w:color="auto"/>
              <w:left w:val="nil"/>
              <w:bottom w:val="dotted" w:sz="4" w:space="0" w:color="auto"/>
              <w:right w:val="double" w:sz="6" w:space="0" w:color="auto"/>
            </w:tcBorders>
            <w:vAlign w:val="bottom"/>
          </w:tcPr>
          <w:p w14:paraId="23CC3C73" w14:textId="77777777" w:rsidR="00772D3A" w:rsidRPr="00B276BC" w:rsidRDefault="00772D3A" w:rsidP="00772D3A">
            <w:pPr>
              <w:spacing w:before="60" w:line="240" w:lineRule="exact"/>
              <w:ind w:firstLine="0"/>
              <w:jc w:val="center"/>
              <w:rPr>
                <w:rFonts w:cs="Arial"/>
                <w:sz w:val="20"/>
              </w:rPr>
            </w:pPr>
            <w:r>
              <w:rPr>
                <w:rFonts w:cs="Arial"/>
                <w:sz w:val="20"/>
              </w:rPr>
              <w:t>117,1</w:t>
            </w:r>
          </w:p>
        </w:tc>
      </w:tr>
      <w:tr w:rsidR="00772D3A" w:rsidRPr="003326BB" w14:paraId="280BC405" w14:textId="77777777" w:rsidTr="00772D3A">
        <w:trPr>
          <w:trHeight w:val="170"/>
        </w:trPr>
        <w:tc>
          <w:tcPr>
            <w:tcW w:w="1985" w:type="dxa"/>
            <w:tcBorders>
              <w:top w:val="dotted" w:sz="4" w:space="0" w:color="auto"/>
              <w:left w:val="double" w:sz="6" w:space="0" w:color="auto"/>
              <w:bottom w:val="single" w:sz="4" w:space="0" w:color="auto"/>
            </w:tcBorders>
            <w:vAlign w:val="bottom"/>
          </w:tcPr>
          <w:p w14:paraId="0F568FEF" w14:textId="77777777" w:rsidR="00772D3A" w:rsidRPr="003326BB" w:rsidRDefault="00772D3A" w:rsidP="00772D3A">
            <w:pPr>
              <w:spacing w:before="60" w:line="240" w:lineRule="exact"/>
              <w:ind w:left="114" w:hanging="57"/>
              <w:jc w:val="left"/>
              <w:rPr>
                <w:rFonts w:cs="Arial"/>
                <w:i/>
                <w:sz w:val="20"/>
              </w:rPr>
            </w:pPr>
            <w:r w:rsidRPr="003326BB">
              <w:rPr>
                <w:rFonts w:cs="Arial"/>
                <w:i/>
                <w:sz w:val="20"/>
              </w:rPr>
              <w:t xml:space="preserve">Январь – ноябрь </w:t>
            </w:r>
          </w:p>
        </w:tc>
        <w:tc>
          <w:tcPr>
            <w:tcW w:w="992" w:type="dxa"/>
            <w:tcBorders>
              <w:top w:val="dotted" w:sz="4" w:space="0" w:color="auto"/>
              <w:left w:val="single" w:sz="6" w:space="0" w:color="auto"/>
              <w:bottom w:val="single" w:sz="4" w:space="0" w:color="auto"/>
              <w:right w:val="single" w:sz="6" w:space="0" w:color="auto"/>
            </w:tcBorders>
            <w:vAlign w:val="bottom"/>
          </w:tcPr>
          <w:p w14:paraId="06DC79DA" w14:textId="77777777" w:rsidR="00772D3A" w:rsidRPr="003326BB" w:rsidRDefault="00772D3A" w:rsidP="00772D3A">
            <w:pPr>
              <w:spacing w:before="60" w:line="240" w:lineRule="exact"/>
              <w:ind w:firstLine="0"/>
              <w:jc w:val="center"/>
              <w:rPr>
                <w:rFonts w:cs="Arial"/>
                <w:i/>
                <w:sz w:val="20"/>
              </w:rPr>
            </w:pPr>
            <w:r w:rsidRPr="003326BB">
              <w:rPr>
                <w:rFonts w:cs="Arial"/>
                <w:i/>
                <w:sz w:val="20"/>
              </w:rPr>
              <w:t>257165,8</w:t>
            </w:r>
          </w:p>
        </w:tc>
        <w:tc>
          <w:tcPr>
            <w:tcW w:w="992" w:type="dxa"/>
            <w:tcBorders>
              <w:top w:val="dotted" w:sz="4" w:space="0" w:color="auto"/>
              <w:left w:val="nil"/>
              <w:bottom w:val="single" w:sz="4" w:space="0" w:color="auto"/>
            </w:tcBorders>
            <w:vAlign w:val="bottom"/>
          </w:tcPr>
          <w:p w14:paraId="533B523F" w14:textId="77777777" w:rsidR="00772D3A" w:rsidRPr="003326BB" w:rsidRDefault="00772D3A" w:rsidP="00772D3A">
            <w:pPr>
              <w:spacing w:before="60" w:line="240" w:lineRule="exact"/>
              <w:ind w:firstLine="0"/>
              <w:jc w:val="center"/>
              <w:rPr>
                <w:rFonts w:cs="Arial"/>
                <w:i/>
                <w:sz w:val="20"/>
              </w:rPr>
            </w:pPr>
          </w:p>
        </w:tc>
        <w:tc>
          <w:tcPr>
            <w:tcW w:w="1566" w:type="dxa"/>
            <w:tcBorders>
              <w:top w:val="dotted" w:sz="4" w:space="0" w:color="auto"/>
              <w:left w:val="single" w:sz="6" w:space="0" w:color="auto"/>
              <w:bottom w:val="single" w:sz="4" w:space="0" w:color="auto"/>
              <w:right w:val="single" w:sz="6" w:space="0" w:color="auto"/>
            </w:tcBorders>
            <w:vAlign w:val="bottom"/>
          </w:tcPr>
          <w:p w14:paraId="25CF219E" w14:textId="77777777" w:rsidR="00772D3A" w:rsidRPr="003326BB" w:rsidRDefault="00772D3A" w:rsidP="00772D3A">
            <w:pPr>
              <w:spacing w:before="60" w:line="240" w:lineRule="exact"/>
              <w:ind w:firstLine="0"/>
              <w:jc w:val="center"/>
              <w:rPr>
                <w:rFonts w:cs="Arial"/>
                <w:i/>
                <w:sz w:val="20"/>
              </w:rPr>
            </w:pPr>
            <w:r w:rsidRPr="003326BB">
              <w:rPr>
                <w:rFonts w:cs="Arial"/>
                <w:i/>
                <w:sz w:val="20"/>
              </w:rPr>
              <w:t>103,3</w:t>
            </w:r>
          </w:p>
        </w:tc>
        <w:tc>
          <w:tcPr>
            <w:tcW w:w="990" w:type="dxa"/>
            <w:tcBorders>
              <w:top w:val="dotted" w:sz="4" w:space="0" w:color="auto"/>
              <w:left w:val="nil"/>
              <w:bottom w:val="single" w:sz="4" w:space="0" w:color="auto"/>
              <w:right w:val="single" w:sz="6" w:space="0" w:color="auto"/>
            </w:tcBorders>
            <w:vAlign w:val="bottom"/>
          </w:tcPr>
          <w:p w14:paraId="16495F00" w14:textId="77777777" w:rsidR="00772D3A" w:rsidRPr="003326BB" w:rsidRDefault="00772D3A" w:rsidP="00772D3A">
            <w:pPr>
              <w:spacing w:before="60" w:line="240" w:lineRule="exact"/>
              <w:ind w:firstLine="0"/>
              <w:jc w:val="center"/>
              <w:rPr>
                <w:rFonts w:cs="Arial"/>
                <w:i/>
                <w:sz w:val="20"/>
              </w:rPr>
            </w:pPr>
            <w:r w:rsidRPr="003326BB">
              <w:rPr>
                <w:rFonts w:cs="Arial"/>
                <w:i/>
                <w:sz w:val="20"/>
              </w:rPr>
              <w:t>323202,9</w:t>
            </w:r>
          </w:p>
        </w:tc>
        <w:tc>
          <w:tcPr>
            <w:tcW w:w="988" w:type="dxa"/>
            <w:tcBorders>
              <w:top w:val="dotted" w:sz="4" w:space="0" w:color="auto"/>
              <w:left w:val="nil"/>
              <w:bottom w:val="single" w:sz="4" w:space="0" w:color="auto"/>
              <w:right w:val="single" w:sz="6" w:space="0" w:color="auto"/>
            </w:tcBorders>
            <w:vAlign w:val="bottom"/>
          </w:tcPr>
          <w:p w14:paraId="17CE4A1C" w14:textId="77777777" w:rsidR="00772D3A" w:rsidRPr="003326BB" w:rsidRDefault="00772D3A" w:rsidP="00772D3A">
            <w:pPr>
              <w:spacing w:before="60" w:line="240" w:lineRule="exact"/>
              <w:ind w:firstLine="0"/>
              <w:jc w:val="center"/>
              <w:rPr>
                <w:rFonts w:cs="Arial"/>
                <w:i/>
                <w:sz w:val="20"/>
              </w:rPr>
            </w:pPr>
          </w:p>
        </w:tc>
        <w:tc>
          <w:tcPr>
            <w:tcW w:w="1843" w:type="dxa"/>
            <w:tcBorders>
              <w:top w:val="dotted" w:sz="4" w:space="0" w:color="auto"/>
              <w:left w:val="nil"/>
              <w:bottom w:val="single" w:sz="4" w:space="0" w:color="auto"/>
              <w:right w:val="double" w:sz="6" w:space="0" w:color="auto"/>
            </w:tcBorders>
            <w:vAlign w:val="bottom"/>
          </w:tcPr>
          <w:p w14:paraId="5FFDD61B" w14:textId="77777777" w:rsidR="00772D3A" w:rsidRPr="003326BB" w:rsidRDefault="00772D3A" w:rsidP="00772D3A">
            <w:pPr>
              <w:spacing w:before="60" w:line="240" w:lineRule="exact"/>
              <w:ind w:firstLine="0"/>
              <w:jc w:val="center"/>
              <w:rPr>
                <w:rFonts w:cs="Arial"/>
                <w:i/>
                <w:sz w:val="20"/>
              </w:rPr>
            </w:pPr>
            <w:r w:rsidRPr="003326BB">
              <w:rPr>
                <w:rFonts w:cs="Arial"/>
                <w:i/>
                <w:sz w:val="20"/>
              </w:rPr>
              <w:t>115,6</w:t>
            </w:r>
          </w:p>
        </w:tc>
      </w:tr>
      <w:tr w:rsidR="00772D3A" w:rsidRPr="00C87FFB" w14:paraId="4C7648FA" w14:textId="77777777" w:rsidTr="00772D3A">
        <w:trPr>
          <w:trHeight w:val="170"/>
        </w:trPr>
        <w:tc>
          <w:tcPr>
            <w:tcW w:w="9356" w:type="dxa"/>
            <w:gridSpan w:val="7"/>
            <w:tcBorders>
              <w:top w:val="single" w:sz="4" w:space="0" w:color="auto"/>
              <w:left w:val="double" w:sz="6" w:space="0" w:color="auto"/>
              <w:bottom w:val="double" w:sz="6" w:space="0" w:color="auto"/>
              <w:right w:val="double" w:sz="6" w:space="0" w:color="auto"/>
            </w:tcBorders>
            <w:vAlign w:val="bottom"/>
          </w:tcPr>
          <w:p w14:paraId="666BB11B" w14:textId="77777777" w:rsidR="00772D3A" w:rsidRPr="005C3633" w:rsidRDefault="00772D3A" w:rsidP="00772D3A">
            <w:pPr>
              <w:spacing w:before="60" w:line="240" w:lineRule="exact"/>
              <w:ind w:left="57" w:right="57" w:firstLine="0"/>
              <w:rPr>
                <w:rFonts w:cs="Arial"/>
                <w:i/>
                <w:sz w:val="20"/>
              </w:rPr>
            </w:pPr>
            <w:r w:rsidRPr="005C3633">
              <w:rPr>
                <w:rFonts w:cs="Arial"/>
                <w:sz w:val="20"/>
                <w:vertAlign w:val="superscript"/>
              </w:rPr>
              <w:t>1)</w:t>
            </w:r>
            <w:r>
              <w:rPr>
                <w:rFonts w:cs="Arial"/>
                <w:sz w:val="20"/>
              </w:rPr>
              <w:t xml:space="preserve"> </w:t>
            </w:r>
            <w:r w:rsidRPr="005C3633">
              <w:rPr>
                <w:rFonts w:cs="Arial"/>
                <w:sz w:val="20"/>
              </w:rPr>
              <w:t>Данные изменены за счет уточнения респондентами ранее предоставленной оперативной информации.</w:t>
            </w:r>
          </w:p>
        </w:tc>
      </w:tr>
    </w:tbl>
    <w:p w14:paraId="70DA756F" w14:textId="77777777" w:rsidR="00772D3A" w:rsidRPr="00BE5E54" w:rsidRDefault="00772D3A" w:rsidP="00772D3A">
      <w:pPr>
        <w:keepNext/>
        <w:keepLines/>
        <w:spacing w:before="240" w:line="240" w:lineRule="auto"/>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214" w:type="dxa"/>
        <w:tblInd w:w="165" w:type="dxa"/>
        <w:tblLayout w:type="fixed"/>
        <w:tblCellMar>
          <w:left w:w="0" w:type="dxa"/>
          <w:right w:w="0" w:type="dxa"/>
        </w:tblCellMar>
        <w:tblLook w:val="0000" w:firstRow="0" w:lastRow="0" w:firstColumn="0" w:lastColumn="0" w:noHBand="0" w:noVBand="0"/>
      </w:tblPr>
      <w:tblGrid>
        <w:gridCol w:w="5528"/>
        <w:gridCol w:w="1772"/>
        <w:gridCol w:w="1914"/>
      </w:tblGrid>
      <w:tr w:rsidR="00772D3A" w:rsidRPr="00A52925" w14:paraId="0A32060E" w14:textId="77777777" w:rsidTr="00772D3A">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14:paraId="07D822A2" w14:textId="77777777" w:rsidR="00772D3A" w:rsidRPr="00A52925" w:rsidRDefault="00772D3A" w:rsidP="00772D3A">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09B54558" w14:textId="77777777" w:rsidR="00772D3A" w:rsidRPr="00A52925" w:rsidRDefault="00772D3A" w:rsidP="00772D3A">
            <w:pPr>
              <w:keepNext/>
              <w:spacing w:before="60" w:line="240" w:lineRule="exact"/>
              <w:ind w:firstLine="0"/>
              <w:jc w:val="center"/>
              <w:rPr>
                <w:rFonts w:cs="Arial"/>
                <w:i/>
                <w:sz w:val="20"/>
              </w:rPr>
            </w:pPr>
            <w:r w:rsidRPr="00A52925">
              <w:rPr>
                <w:rFonts w:cs="Arial"/>
                <w:i/>
                <w:sz w:val="20"/>
              </w:rPr>
              <w:t xml:space="preserve">Продано </w:t>
            </w:r>
            <w:proofErr w:type="gramStart"/>
            <w:r w:rsidRPr="00A52925">
              <w:rPr>
                <w:rFonts w:cs="Arial"/>
                <w:i/>
                <w:sz w:val="20"/>
              </w:rPr>
              <w:t>в</w:t>
            </w:r>
            <w:proofErr w:type="gramEnd"/>
            <w:r w:rsidRPr="00A52925">
              <w:rPr>
                <w:rFonts w:cs="Arial"/>
                <w:i/>
                <w:sz w:val="20"/>
              </w:rPr>
              <w:t xml:space="preserve"> % к предыдущему месяцу</w:t>
            </w:r>
          </w:p>
        </w:tc>
      </w:tr>
      <w:tr w:rsidR="00772D3A" w:rsidRPr="00A52925" w14:paraId="195C717C" w14:textId="77777777" w:rsidTr="00772D3A">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14:paraId="3C1F0CB2" w14:textId="77777777" w:rsidR="00772D3A" w:rsidRPr="00A52925" w:rsidRDefault="00772D3A" w:rsidP="00772D3A">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0E36D8B1" w14:textId="77777777" w:rsidR="00772D3A" w:rsidRPr="00A52925" w:rsidRDefault="00772D3A" w:rsidP="00772D3A">
            <w:pPr>
              <w:spacing w:before="60" w:line="240" w:lineRule="exact"/>
              <w:ind w:firstLine="0"/>
              <w:jc w:val="center"/>
              <w:rPr>
                <w:rFonts w:cs="Arial"/>
                <w:i/>
                <w:sz w:val="20"/>
              </w:rPr>
            </w:pPr>
            <w:r w:rsidRPr="005731E1">
              <w:rPr>
                <w:rFonts w:cs="Arial"/>
                <w:i/>
                <w:sz w:val="20"/>
              </w:rPr>
              <w:t xml:space="preserve">в </w:t>
            </w:r>
            <w:r>
              <w:rPr>
                <w:rFonts w:cs="Arial"/>
                <w:i/>
                <w:sz w:val="20"/>
              </w:rPr>
              <w:t xml:space="preserve">ноябре </w:t>
            </w:r>
            <w:r>
              <w:rPr>
                <w:rFonts w:cs="Arial"/>
                <w:i/>
                <w:sz w:val="20"/>
              </w:rPr>
              <w:br/>
            </w:r>
            <w:r w:rsidRPr="00A52925">
              <w:rPr>
                <w:rFonts w:cs="Arial"/>
                <w:i/>
                <w:sz w:val="20"/>
              </w:rPr>
              <w:t>2021г.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6923B17A" w14:textId="77777777" w:rsidR="00772D3A" w:rsidRPr="00A52925" w:rsidRDefault="00772D3A" w:rsidP="00772D3A">
            <w:pPr>
              <w:spacing w:before="60" w:line="240" w:lineRule="exact"/>
              <w:ind w:firstLine="0"/>
              <w:jc w:val="center"/>
              <w:rPr>
                <w:rFonts w:cs="Arial"/>
                <w:i/>
                <w:sz w:val="20"/>
              </w:rPr>
            </w:pPr>
            <w:r w:rsidRPr="00CD744D">
              <w:rPr>
                <w:rFonts w:cs="Arial"/>
                <w:i/>
                <w:sz w:val="20"/>
              </w:rPr>
              <w:t xml:space="preserve">в </w:t>
            </w:r>
            <w:r>
              <w:rPr>
                <w:rFonts w:cs="Arial"/>
                <w:i/>
                <w:sz w:val="20"/>
              </w:rPr>
              <w:t>октябре</w:t>
            </w:r>
            <w:r>
              <w:rPr>
                <w:rFonts w:cs="Arial"/>
                <w:i/>
                <w:sz w:val="20"/>
              </w:rPr>
              <w:br/>
              <w:t>2021</w:t>
            </w:r>
            <w:r w:rsidRPr="00CD744D">
              <w:rPr>
                <w:rFonts w:cs="Arial"/>
                <w:i/>
                <w:sz w:val="20"/>
              </w:rPr>
              <w:t>г.</w:t>
            </w:r>
          </w:p>
        </w:tc>
      </w:tr>
      <w:tr w:rsidR="00772D3A" w:rsidRPr="005413DE" w14:paraId="249EA29D" w14:textId="77777777" w:rsidTr="00772D3A">
        <w:tc>
          <w:tcPr>
            <w:tcW w:w="5528" w:type="dxa"/>
            <w:tcBorders>
              <w:top w:val="single" w:sz="6" w:space="0" w:color="auto"/>
              <w:left w:val="double" w:sz="6" w:space="0" w:color="auto"/>
              <w:bottom w:val="dotted" w:sz="4" w:space="0" w:color="auto"/>
              <w:right w:val="single" w:sz="4" w:space="0" w:color="auto"/>
            </w:tcBorders>
            <w:vAlign w:val="bottom"/>
          </w:tcPr>
          <w:p w14:paraId="0A7A6590" w14:textId="77777777" w:rsidR="00772D3A" w:rsidRPr="00A52925" w:rsidRDefault="00772D3A" w:rsidP="00772D3A">
            <w:pPr>
              <w:keepNext/>
              <w:keepLines/>
              <w:spacing w:before="6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1496EBAE" w14:textId="77777777" w:rsidR="00772D3A" w:rsidRPr="005413DE" w:rsidRDefault="00772D3A" w:rsidP="00772D3A">
            <w:pPr>
              <w:spacing w:before="60" w:line="240" w:lineRule="exact"/>
              <w:ind w:firstLine="0"/>
              <w:jc w:val="center"/>
              <w:rPr>
                <w:rFonts w:cs="Arial"/>
                <w:sz w:val="20"/>
              </w:rPr>
            </w:pPr>
            <w:r>
              <w:rPr>
                <w:rFonts w:cs="Arial"/>
                <w:sz w:val="20"/>
              </w:rPr>
              <w:t>97,6</w:t>
            </w:r>
          </w:p>
        </w:tc>
        <w:tc>
          <w:tcPr>
            <w:tcW w:w="1914" w:type="dxa"/>
            <w:tcBorders>
              <w:top w:val="single" w:sz="6" w:space="0" w:color="auto"/>
              <w:left w:val="single" w:sz="6" w:space="0" w:color="auto"/>
              <w:bottom w:val="dotted" w:sz="4" w:space="0" w:color="auto"/>
              <w:right w:val="double" w:sz="6" w:space="0" w:color="auto"/>
            </w:tcBorders>
            <w:vAlign w:val="bottom"/>
          </w:tcPr>
          <w:p w14:paraId="7CDC25AF" w14:textId="77777777" w:rsidR="00772D3A" w:rsidRPr="005413DE" w:rsidRDefault="00772D3A" w:rsidP="00772D3A">
            <w:pPr>
              <w:spacing w:before="60" w:line="240" w:lineRule="exact"/>
              <w:ind w:firstLine="0"/>
              <w:jc w:val="center"/>
              <w:rPr>
                <w:rFonts w:cs="Arial"/>
                <w:sz w:val="20"/>
              </w:rPr>
            </w:pPr>
            <w:r>
              <w:rPr>
                <w:rFonts w:cs="Arial"/>
                <w:sz w:val="20"/>
              </w:rPr>
              <w:t>100,6</w:t>
            </w:r>
          </w:p>
        </w:tc>
      </w:tr>
      <w:tr w:rsidR="00772D3A" w:rsidRPr="005413DE" w14:paraId="1061B670"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4D1140F" w14:textId="77777777" w:rsidR="00772D3A" w:rsidRPr="00A52925" w:rsidRDefault="00772D3A" w:rsidP="00772D3A">
            <w:pPr>
              <w:spacing w:before="60" w:line="240" w:lineRule="exact"/>
              <w:ind w:left="284" w:firstLine="0"/>
              <w:jc w:val="left"/>
              <w:rPr>
                <w:rFonts w:cs="Arial"/>
                <w:sz w:val="20"/>
              </w:rPr>
            </w:pPr>
            <w:r w:rsidRPr="00A52925">
              <w:rPr>
                <w:rFonts w:cs="Arial"/>
                <w:sz w:val="20"/>
              </w:rPr>
              <w:t>из них:</w:t>
            </w:r>
          </w:p>
          <w:p w14:paraId="13FB780A" w14:textId="77777777" w:rsidR="00772D3A" w:rsidRPr="00A52925" w:rsidRDefault="00772D3A" w:rsidP="00772D3A">
            <w:pPr>
              <w:spacing w:before="6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3138E363" w14:textId="77777777" w:rsidR="00772D3A" w:rsidRPr="005413DE" w:rsidRDefault="00772D3A" w:rsidP="00772D3A">
            <w:pPr>
              <w:spacing w:before="60" w:line="240" w:lineRule="exact"/>
              <w:ind w:firstLine="0"/>
              <w:jc w:val="center"/>
              <w:rPr>
                <w:rFonts w:cs="Arial"/>
                <w:sz w:val="20"/>
              </w:rPr>
            </w:pPr>
            <w:r>
              <w:rPr>
                <w:rFonts w:cs="Arial"/>
                <w:sz w:val="20"/>
              </w:rPr>
              <w:t>107,4</w:t>
            </w:r>
          </w:p>
        </w:tc>
        <w:tc>
          <w:tcPr>
            <w:tcW w:w="1914" w:type="dxa"/>
            <w:tcBorders>
              <w:top w:val="dotted" w:sz="4" w:space="0" w:color="auto"/>
              <w:left w:val="single" w:sz="6" w:space="0" w:color="auto"/>
              <w:bottom w:val="dotted" w:sz="4" w:space="0" w:color="auto"/>
              <w:right w:val="double" w:sz="6" w:space="0" w:color="auto"/>
            </w:tcBorders>
            <w:vAlign w:val="bottom"/>
          </w:tcPr>
          <w:p w14:paraId="6E7818F1" w14:textId="77777777" w:rsidR="00772D3A" w:rsidRPr="005413DE" w:rsidRDefault="00772D3A" w:rsidP="00772D3A">
            <w:pPr>
              <w:spacing w:before="60" w:line="240" w:lineRule="exact"/>
              <w:ind w:firstLine="0"/>
              <w:jc w:val="center"/>
              <w:rPr>
                <w:rFonts w:cs="Arial"/>
                <w:sz w:val="20"/>
              </w:rPr>
            </w:pPr>
            <w:r>
              <w:rPr>
                <w:rFonts w:cs="Arial"/>
                <w:sz w:val="20"/>
              </w:rPr>
              <w:t>98,4</w:t>
            </w:r>
          </w:p>
        </w:tc>
      </w:tr>
      <w:tr w:rsidR="00772D3A" w:rsidRPr="005413DE" w14:paraId="3E81203A"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FA094EC" w14:textId="77777777" w:rsidR="00772D3A" w:rsidRPr="00A52925" w:rsidRDefault="00772D3A" w:rsidP="00772D3A">
            <w:pPr>
              <w:spacing w:before="6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E7DD7FC" w14:textId="77777777" w:rsidR="00772D3A" w:rsidRPr="005413DE" w:rsidRDefault="00772D3A" w:rsidP="00772D3A">
            <w:pPr>
              <w:spacing w:before="60" w:line="240" w:lineRule="exact"/>
              <w:ind w:firstLine="0"/>
              <w:jc w:val="center"/>
              <w:rPr>
                <w:rFonts w:cs="Arial"/>
                <w:sz w:val="20"/>
              </w:rPr>
            </w:pPr>
            <w:r>
              <w:rPr>
                <w:rFonts w:cs="Arial"/>
                <w:sz w:val="20"/>
              </w:rPr>
              <w:t>102,2</w:t>
            </w:r>
          </w:p>
        </w:tc>
        <w:tc>
          <w:tcPr>
            <w:tcW w:w="1914" w:type="dxa"/>
            <w:tcBorders>
              <w:top w:val="dotted" w:sz="4" w:space="0" w:color="auto"/>
              <w:left w:val="single" w:sz="6" w:space="0" w:color="auto"/>
              <w:bottom w:val="dotted" w:sz="4" w:space="0" w:color="auto"/>
              <w:right w:val="double" w:sz="6" w:space="0" w:color="auto"/>
            </w:tcBorders>
            <w:vAlign w:val="bottom"/>
          </w:tcPr>
          <w:p w14:paraId="5CD3A581" w14:textId="77777777" w:rsidR="00772D3A" w:rsidRPr="005413DE" w:rsidRDefault="00772D3A" w:rsidP="00772D3A">
            <w:pPr>
              <w:spacing w:before="60" w:line="240" w:lineRule="exact"/>
              <w:ind w:firstLine="0"/>
              <w:jc w:val="center"/>
              <w:rPr>
                <w:rFonts w:cs="Arial"/>
                <w:sz w:val="20"/>
              </w:rPr>
            </w:pPr>
            <w:r>
              <w:rPr>
                <w:rFonts w:cs="Arial"/>
                <w:sz w:val="20"/>
              </w:rPr>
              <w:t>107,2</w:t>
            </w:r>
          </w:p>
        </w:tc>
      </w:tr>
      <w:tr w:rsidR="00772D3A" w:rsidRPr="005413DE" w14:paraId="7A66804E"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ABE2D27" w14:textId="77777777" w:rsidR="00772D3A" w:rsidRPr="00A52925" w:rsidRDefault="00772D3A" w:rsidP="00772D3A">
            <w:pPr>
              <w:spacing w:before="6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CD73A6F" w14:textId="77777777" w:rsidR="00772D3A" w:rsidRPr="005413DE" w:rsidRDefault="00772D3A" w:rsidP="00772D3A">
            <w:pPr>
              <w:spacing w:before="60" w:line="240" w:lineRule="exact"/>
              <w:ind w:firstLine="0"/>
              <w:jc w:val="center"/>
              <w:rPr>
                <w:rFonts w:cs="Arial"/>
                <w:sz w:val="20"/>
              </w:rPr>
            </w:pPr>
            <w:r>
              <w:rPr>
                <w:rFonts w:cs="Arial"/>
                <w:sz w:val="20"/>
              </w:rPr>
              <w:t>94,2</w:t>
            </w:r>
          </w:p>
        </w:tc>
        <w:tc>
          <w:tcPr>
            <w:tcW w:w="1914" w:type="dxa"/>
            <w:tcBorders>
              <w:top w:val="dotted" w:sz="4" w:space="0" w:color="auto"/>
              <w:left w:val="single" w:sz="6" w:space="0" w:color="auto"/>
              <w:bottom w:val="dotted" w:sz="4" w:space="0" w:color="auto"/>
              <w:right w:val="double" w:sz="6" w:space="0" w:color="auto"/>
            </w:tcBorders>
            <w:vAlign w:val="bottom"/>
          </w:tcPr>
          <w:p w14:paraId="17E9AB8A" w14:textId="77777777" w:rsidR="00772D3A" w:rsidRPr="005413DE" w:rsidRDefault="00772D3A" w:rsidP="00772D3A">
            <w:pPr>
              <w:spacing w:before="60" w:line="240" w:lineRule="exact"/>
              <w:ind w:firstLine="0"/>
              <w:jc w:val="center"/>
              <w:rPr>
                <w:rFonts w:cs="Arial"/>
                <w:sz w:val="20"/>
              </w:rPr>
            </w:pPr>
            <w:r>
              <w:rPr>
                <w:rFonts w:cs="Arial"/>
                <w:sz w:val="20"/>
              </w:rPr>
              <w:t>99,1</w:t>
            </w:r>
          </w:p>
        </w:tc>
      </w:tr>
      <w:tr w:rsidR="00772D3A" w:rsidRPr="005413DE" w14:paraId="32BEB495"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495532DC" w14:textId="77777777" w:rsidR="00772D3A" w:rsidRPr="00A52925" w:rsidRDefault="00772D3A" w:rsidP="00772D3A">
            <w:pPr>
              <w:spacing w:before="6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48D0BCB" w14:textId="77777777" w:rsidR="00772D3A" w:rsidRPr="005413DE" w:rsidRDefault="00772D3A" w:rsidP="00772D3A">
            <w:pPr>
              <w:spacing w:before="60" w:line="240" w:lineRule="exact"/>
              <w:ind w:firstLine="0"/>
              <w:jc w:val="center"/>
              <w:rPr>
                <w:rFonts w:cs="Arial"/>
                <w:sz w:val="20"/>
              </w:rPr>
            </w:pPr>
            <w:r>
              <w:rPr>
                <w:rFonts w:cs="Arial"/>
                <w:sz w:val="20"/>
              </w:rPr>
              <w:t>93,2</w:t>
            </w:r>
          </w:p>
        </w:tc>
        <w:tc>
          <w:tcPr>
            <w:tcW w:w="1914" w:type="dxa"/>
            <w:tcBorders>
              <w:top w:val="dotted" w:sz="4" w:space="0" w:color="auto"/>
              <w:left w:val="single" w:sz="6" w:space="0" w:color="auto"/>
              <w:bottom w:val="dotted" w:sz="4" w:space="0" w:color="auto"/>
              <w:right w:val="double" w:sz="6" w:space="0" w:color="auto"/>
            </w:tcBorders>
            <w:vAlign w:val="bottom"/>
          </w:tcPr>
          <w:p w14:paraId="120A5DD7" w14:textId="77777777" w:rsidR="00772D3A" w:rsidRPr="005413DE" w:rsidRDefault="00772D3A" w:rsidP="00772D3A">
            <w:pPr>
              <w:spacing w:before="60" w:line="240" w:lineRule="exact"/>
              <w:ind w:firstLine="0"/>
              <w:jc w:val="center"/>
              <w:rPr>
                <w:rFonts w:cs="Arial"/>
                <w:sz w:val="20"/>
              </w:rPr>
            </w:pPr>
            <w:r>
              <w:rPr>
                <w:rFonts w:cs="Arial"/>
                <w:sz w:val="20"/>
              </w:rPr>
              <w:t>94,9</w:t>
            </w:r>
          </w:p>
        </w:tc>
      </w:tr>
      <w:tr w:rsidR="00772D3A" w:rsidRPr="005413DE" w14:paraId="1DCDAF58"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92289CD" w14:textId="77777777" w:rsidR="00772D3A" w:rsidRPr="00A52925" w:rsidRDefault="00772D3A" w:rsidP="00772D3A">
            <w:pPr>
              <w:keepNext/>
              <w:keepLines/>
              <w:spacing w:before="6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1D0D56DD" w14:textId="77777777" w:rsidR="00772D3A" w:rsidRPr="005413DE" w:rsidRDefault="00772D3A" w:rsidP="00772D3A">
            <w:pPr>
              <w:spacing w:before="60" w:line="240" w:lineRule="exact"/>
              <w:ind w:firstLine="0"/>
              <w:jc w:val="center"/>
              <w:rPr>
                <w:rFonts w:cs="Arial"/>
                <w:sz w:val="20"/>
              </w:rPr>
            </w:pPr>
            <w:r>
              <w:rPr>
                <w:rFonts w:cs="Arial"/>
                <w:sz w:val="20"/>
              </w:rPr>
              <w:t>104,7</w:t>
            </w:r>
          </w:p>
        </w:tc>
        <w:tc>
          <w:tcPr>
            <w:tcW w:w="1914" w:type="dxa"/>
            <w:tcBorders>
              <w:top w:val="dotted" w:sz="4" w:space="0" w:color="auto"/>
              <w:left w:val="single" w:sz="6" w:space="0" w:color="auto"/>
              <w:bottom w:val="dotted" w:sz="4" w:space="0" w:color="auto"/>
              <w:right w:val="double" w:sz="6" w:space="0" w:color="auto"/>
            </w:tcBorders>
            <w:vAlign w:val="bottom"/>
          </w:tcPr>
          <w:p w14:paraId="23CA2A83" w14:textId="77777777" w:rsidR="00772D3A" w:rsidRPr="005413DE" w:rsidRDefault="00772D3A" w:rsidP="00772D3A">
            <w:pPr>
              <w:spacing w:before="60" w:line="240" w:lineRule="exact"/>
              <w:ind w:firstLine="0"/>
              <w:jc w:val="center"/>
              <w:rPr>
                <w:rFonts w:cs="Arial"/>
                <w:sz w:val="20"/>
              </w:rPr>
            </w:pPr>
            <w:r>
              <w:rPr>
                <w:rFonts w:cs="Arial"/>
                <w:sz w:val="20"/>
              </w:rPr>
              <w:t>105,6</w:t>
            </w:r>
          </w:p>
        </w:tc>
      </w:tr>
      <w:tr w:rsidR="00772D3A" w:rsidRPr="005413DE" w14:paraId="1327EE01"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6CC8EF1" w14:textId="77777777" w:rsidR="00772D3A" w:rsidRPr="00A52925" w:rsidRDefault="00772D3A" w:rsidP="00772D3A">
            <w:pPr>
              <w:keepNext/>
              <w:keepLines/>
              <w:spacing w:before="6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2094BACC" w14:textId="77777777" w:rsidR="00772D3A" w:rsidRPr="005413DE" w:rsidRDefault="00772D3A" w:rsidP="00772D3A">
            <w:pPr>
              <w:spacing w:before="60" w:line="240" w:lineRule="exact"/>
              <w:ind w:firstLine="0"/>
              <w:jc w:val="center"/>
              <w:rPr>
                <w:rFonts w:cs="Arial"/>
                <w:sz w:val="20"/>
              </w:rPr>
            </w:pPr>
            <w:r>
              <w:rPr>
                <w:rFonts w:cs="Arial"/>
                <w:sz w:val="20"/>
              </w:rPr>
              <w:t>101,5</w:t>
            </w:r>
          </w:p>
        </w:tc>
        <w:tc>
          <w:tcPr>
            <w:tcW w:w="1914" w:type="dxa"/>
            <w:tcBorders>
              <w:top w:val="dotted" w:sz="4" w:space="0" w:color="auto"/>
              <w:left w:val="single" w:sz="6" w:space="0" w:color="auto"/>
              <w:bottom w:val="dotted" w:sz="4" w:space="0" w:color="auto"/>
              <w:right w:val="double" w:sz="6" w:space="0" w:color="auto"/>
            </w:tcBorders>
            <w:vAlign w:val="bottom"/>
          </w:tcPr>
          <w:p w14:paraId="04CEF8B5" w14:textId="77777777" w:rsidR="00772D3A" w:rsidRPr="005413DE" w:rsidRDefault="00772D3A" w:rsidP="00772D3A">
            <w:pPr>
              <w:spacing w:before="60" w:line="240" w:lineRule="exact"/>
              <w:ind w:firstLine="0"/>
              <w:jc w:val="center"/>
              <w:rPr>
                <w:rFonts w:cs="Arial"/>
                <w:sz w:val="20"/>
              </w:rPr>
            </w:pPr>
            <w:r>
              <w:rPr>
                <w:rFonts w:cs="Arial"/>
                <w:sz w:val="20"/>
              </w:rPr>
              <w:t>118,6</w:t>
            </w:r>
          </w:p>
        </w:tc>
      </w:tr>
      <w:tr w:rsidR="00772D3A" w:rsidRPr="005413DE" w14:paraId="55AF3798"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DE26351" w14:textId="77777777" w:rsidR="00772D3A" w:rsidRPr="00A52925" w:rsidRDefault="00772D3A" w:rsidP="00772D3A">
            <w:pPr>
              <w:spacing w:before="6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71091B26" w14:textId="77777777" w:rsidR="00772D3A" w:rsidRPr="005413DE" w:rsidRDefault="00772D3A" w:rsidP="00772D3A">
            <w:pPr>
              <w:spacing w:before="60" w:line="240" w:lineRule="exact"/>
              <w:ind w:firstLine="0"/>
              <w:jc w:val="center"/>
              <w:rPr>
                <w:rFonts w:cs="Arial"/>
                <w:sz w:val="20"/>
              </w:rPr>
            </w:pPr>
            <w:r>
              <w:rPr>
                <w:rFonts w:cs="Arial"/>
                <w:sz w:val="20"/>
              </w:rPr>
              <w:t>98,5</w:t>
            </w:r>
          </w:p>
        </w:tc>
        <w:tc>
          <w:tcPr>
            <w:tcW w:w="1914" w:type="dxa"/>
            <w:tcBorders>
              <w:top w:val="dotted" w:sz="4" w:space="0" w:color="auto"/>
              <w:left w:val="single" w:sz="6" w:space="0" w:color="auto"/>
              <w:bottom w:val="dotted" w:sz="4" w:space="0" w:color="auto"/>
              <w:right w:val="double" w:sz="6" w:space="0" w:color="auto"/>
            </w:tcBorders>
            <w:vAlign w:val="bottom"/>
          </w:tcPr>
          <w:p w14:paraId="05638342" w14:textId="77777777" w:rsidR="00772D3A" w:rsidRPr="005413DE" w:rsidRDefault="00772D3A" w:rsidP="00772D3A">
            <w:pPr>
              <w:spacing w:before="60" w:line="240" w:lineRule="exact"/>
              <w:ind w:firstLine="0"/>
              <w:jc w:val="center"/>
              <w:rPr>
                <w:rFonts w:cs="Arial"/>
                <w:sz w:val="20"/>
              </w:rPr>
            </w:pPr>
            <w:r>
              <w:rPr>
                <w:rFonts w:cs="Arial"/>
                <w:sz w:val="20"/>
              </w:rPr>
              <w:t>107,0</w:t>
            </w:r>
          </w:p>
        </w:tc>
      </w:tr>
      <w:tr w:rsidR="00772D3A" w:rsidRPr="005413DE" w14:paraId="21308A6C"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3DF49A09" w14:textId="77777777" w:rsidR="00772D3A" w:rsidRPr="00A52925" w:rsidRDefault="00772D3A" w:rsidP="00772D3A">
            <w:pPr>
              <w:spacing w:before="6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6BC6209C" w14:textId="77777777" w:rsidR="00772D3A" w:rsidRPr="005413DE" w:rsidRDefault="00772D3A" w:rsidP="00772D3A">
            <w:pPr>
              <w:spacing w:before="60" w:line="240" w:lineRule="exact"/>
              <w:ind w:firstLine="0"/>
              <w:jc w:val="center"/>
              <w:rPr>
                <w:rFonts w:cs="Arial"/>
                <w:sz w:val="20"/>
              </w:rPr>
            </w:pPr>
            <w:r>
              <w:rPr>
                <w:rFonts w:cs="Arial"/>
                <w:sz w:val="20"/>
              </w:rPr>
              <w:t>93,2</w:t>
            </w:r>
          </w:p>
        </w:tc>
        <w:tc>
          <w:tcPr>
            <w:tcW w:w="1914" w:type="dxa"/>
            <w:tcBorders>
              <w:top w:val="dotted" w:sz="4" w:space="0" w:color="auto"/>
              <w:left w:val="single" w:sz="6" w:space="0" w:color="auto"/>
              <w:bottom w:val="dotted" w:sz="4" w:space="0" w:color="auto"/>
              <w:right w:val="double" w:sz="6" w:space="0" w:color="auto"/>
            </w:tcBorders>
            <w:vAlign w:val="bottom"/>
          </w:tcPr>
          <w:p w14:paraId="2ADDFC9B" w14:textId="77777777" w:rsidR="00772D3A" w:rsidRPr="005413DE" w:rsidRDefault="00772D3A" w:rsidP="00772D3A">
            <w:pPr>
              <w:spacing w:before="60" w:line="240" w:lineRule="exact"/>
              <w:ind w:firstLine="0"/>
              <w:jc w:val="center"/>
              <w:rPr>
                <w:rFonts w:cs="Arial"/>
                <w:sz w:val="20"/>
              </w:rPr>
            </w:pPr>
            <w:r>
              <w:rPr>
                <w:rFonts w:cs="Arial"/>
                <w:sz w:val="20"/>
              </w:rPr>
              <w:t>93,9</w:t>
            </w:r>
          </w:p>
        </w:tc>
      </w:tr>
      <w:tr w:rsidR="00772D3A" w:rsidRPr="005413DE" w14:paraId="6F025EB6"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E3B08FB"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19D4646C" w14:textId="77777777" w:rsidR="00772D3A" w:rsidRPr="005413DE" w:rsidRDefault="00772D3A" w:rsidP="00772D3A">
            <w:pPr>
              <w:spacing w:before="60" w:line="240" w:lineRule="exact"/>
              <w:ind w:firstLine="0"/>
              <w:jc w:val="center"/>
              <w:rPr>
                <w:rFonts w:cs="Arial"/>
                <w:sz w:val="20"/>
              </w:rPr>
            </w:pPr>
            <w:r>
              <w:rPr>
                <w:rFonts w:cs="Arial"/>
                <w:sz w:val="20"/>
              </w:rPr>
              <w:t>97,6</w:t>
            </w:r>
          </w:p>
        </w:tc>
        <w:tc>
          <w:tcPr>
            <w:tcW w:w="1914" w:type="dxa"/>
            <w:tcBorders>
              <w:top w:val="dotted" w:sz="4" w:space="0" w:color="auto"/>
              <w:left w:val="single" w:sz="6" w:space="0" w:color="auto"/>
              <w:bottom w:val="dotted" w:sz="4" w:space="0" w:color="auto"/>
              <w:right w:val="double" w:sz="6" w:space="0" w:color="auto"/>
            </w:tcBorders>
            <w:vAlign w:val="bottom"/>
          </w:tcPr>
          <w:p w14:paraId="041D318B" w14:textId="77777777" w:rsidR="00772D3A" w:rsidRPr="005413DE" w:rsidRDefault="00772D3A" w:rsidP="00772D3A">
            <w:pPr>
              <w:spacing w:before="60" w:line="240" w:lineRule="exact"/>
              <w:ind w:firstLine="0"/>
              <w:jc w:val="center"/>
              <w:rPr>
                <w:rFonts w:cs="Arial"/>
                <w:sz w:val="20"/>
              </w:rPr>
            </w:pPr>
            <w:r>
              <w:rPr>
                <w:rFonts w:cs="Arial"/>
                <w:sz w:val="20"/>
              </w:rPr>
              <w:t>103,9</w:t>
            </w:r>
          </w:p>
        </w:tc>
      </w:tr>
      <w:tr w:rsidR="00772D3A" w:rsidRPr="005413DE" w14:paraId="1717755D"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48F85551" w14:textId="77777777" w:rsidR="00772D3A" w:rsidRPr="00A52925" w:rsidRDefault="00772D3A" w:rsidP="00772D3A">
            <w:pPr>
              <w:spacing w:before="60" w:line="240" w:lineRule="exact"/>
              <w:ind w:left="284" w:firstLine="0"/>
              <w:jc w:val="left"/>
              <w:rPr>
                <w:rFonts w:cs="Arial"/>
                <w:sz w:val="20"/>
              </w:rPr>
            </w:pPr>
            <w:r w:rsidRPr="00A52925">
              <w:rPr>
                <w:rFonts w:cs="Arial"/>
                <w:sz w:val="20"/>
              </w:rPr>
              <w:t>из них:</w:t>
            </w:r>
          </w:p>
          <w:p w14:paraId="79EDDF29" w14:textId="77777777" w:rsidR="00772D3A" w:rsidRPr="00A52925" w:rsidRDefault="00772D3A" w:rsidP="00772D3A">
            <w:pPr>
              <w:spacing w:before="6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359726D3" w14:textId="77777777" w:rsidR="00772D3A" w:rsidRPr="005413DE" w:rsidRDefault="00772D3A" w:rsidP="00772D3A">
            <w:pPr>
              <w:spacing w:before="60" w:line="240" w:lineRule="exact"/>
              <w:ind w:firstLine="0"/>
              <w:jc w:val="center"/>
              <w:rPr>
                <w:rFonts w:cs="Arial"/>
                <w:sz w:val="20"/>
              </w:rPr>
            </w:pPr>
            <w:r>
              <w:rPr>
                <w:rFonts w:cs="Arial"/>
                <w:sz w:val="20"/>
              </w:rPr>
              <w:t>95,5</w:t>
            </w:r>
          </w:p>
        </w:tc>
        <w:tc>
          <w:tcPr>
            <w:tcW w:w="1914" w:type="dxa"/>
            <w:tcBorders>
              <w:top w:val="dotted" w:sz="4" w:space="0" w:color="auto"/>
              <w:left w:val="single" w:sz="6" w:space="0" w:color="auto"/>
              <w:bottom w:val="dotted" w:sz="4" w:space="0" w:color="auto"/>
              <w:right w:val="double" w:sz="6" w:space="0" w:color="auto"/>
            </w:tcBorders>
            <w:vAlign w:val="bottom"/>
          </w:tcPr>
          <w:p w14:paraId="02B93AF5" w14:textId="77777777" w:rsidR="00772D3A" w:rsidRPr="005413DE" w:rsidRDefault="00772D3A" w:rsidP="00772D3A">
            <w:pPr>
              <w:spacing w:before="60" w:line="240" w:lineRule="exact"/>
              <w:ind w:firstLine="0"/>
              <w:jc w:val="center"/>
              <w:rPr>
                <w:rFonts w:cs="Arial"/>
                <w:sz w:val="20"/>
              </w:rPr>
            </w:pPr>
            <w:r>
              <w:rPr>
                <w:rFonts w:cs="Arial"/>
                <w:sz w:val="20"/>
              </w:rPr>
              <w:t>102,2</w:t>
            </w:r>
          </w:p>
        </w:tc>
      </w:tr>
      <w:tr w:rsidR="00772D3A" w:rsidRPr="005413DE" w14:paraId="0B3A5C5E"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9FE38A4" w14:textId="77777777" w:rsidR="00772D3A" w:rsidRPr="00A52925" w:rsidRDefault="00772D3A" w:rsidP="00772D3A">
            <w:pPr>
              <w:spacing w:before="6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28CFE3D7" w14:textId="77777777" w:rsidR="00772D3A" w:rsidRPr="005413DE" w:rsidRDefault="00772D3A" w:rsidP="00772D3A">
            <w:pPr>
              <w:spacing w:before="60" w:line="240" w:lineRule="exact"/>
              <w:ind w:firstLine="0"/>
              <w:jc w:val="center"/>
              <w:rPr>
                <w:rFonts w:cs="Arial"/>
                <w:sz w:val="20"/>
              </w:rPr>
            </w:pPr>
            <w:r>
              <w:rPr>
                <w:rFonts w:cs="Arial"/>
                <w:sz w:val="20"/>
              </w:rPr>
              <w:t>100,8</w:t>
            </w:r>
          </w:p>
        </w:tc>
        <w:tc>
          <w:tcPr>
            <w:tcW w:w="1914" w:type="dxa"/>
            <w:tcBorders>
              <w:top w:val="dotted" w:sz="4" w:space="0" w:color="auto"/>
              <w:left w:val="single" w:sz="6" w:space="0" w:color="auto"/>
              <w:bottom w:val="dotted" w:sz="4" w:space="0" w:color="auto"/>
              <w:right w:val="double" w:sz="6" w:space="0" w:color="auto"/>
            </w:tcBorders>
            <w:vAlign w:val="bottom"/>
          </w:tcPr>
          <w:p w14:paraId="4A64771C" w14:textId="77777777" w:rsidR="00772D3A" w:rsidRPr="005413DE" w:rsidRDefault="00772D3A" w:rsidP="00772D3A">
            <w:pPr>
              <w:spacing w:before="60" w:line="240" w:lineRule="exact"/>
              <w:ind w:firstLine="0"/>
              <w:jc w:val="center"/>
              <w:rPr>
                <w:rFonts w:cs="Arial"/>
                <w:sz w:val="20"/>
              </w:rPr>
            </w:pPr>
            <w:r>
              <w:rPr>
                <w:rFonts w:cs="Arial"/>
                <w:sz w:val="20"/>
              </w:rPr>
              <w:t>108,3</w:t>
            </w:r>
          </w:p>
        </w:tc>
      </w:tr>
      <w:tr w:rsidR="00772D3A" w:rsidRPr="005413DE" w14:paraId="486A4163"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8F64AE7" w14:textId="77777777" w:rsidR="00772D3A" w:rsidRPr="00A52925" w:rsidRDefault="00772D3A" w:rsidP="00772D3A">
            <w:pPr>
              <w:spacing w:before="6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7BA46811" w14:textId="77777777" w:rsidR="00772D3A" w:rsidRPr="005413DE" w:rsidRDefault="00772D3A" w:rsidP="00772D3A">
            <w:pPr>
              <w:spacing w:before="60" w:line="240" w:lineRule="exact"/>
              <w:ind w:firstLine="0"/>
              <w:jc w:val="center"/>
              <w:rPr>
                <w:rFonts w:cs="Arial"/>
                <w:sz w:val="20"/>
              </w:rPr>
            </w:pPr>
            <w:r>
              <w:rPr>
                <w:rFonts w:cs="Arial"/>
                <w:sz w:val="20"/>
              </w:rPr>
              <w:t>98,8</w:t>
            </w:r>
          </w:p>
        </w:tc>
        <w:tc>
          <w:tcPr>
            <w:tcW w:w="1914" w:type="dxa"/>
            <w:tcBorders>
              <w:top w:val="dotted" w:sz="4" w:space="0" w:color="auto"/>
              <w:left w:val="single" w:sz="6" w:space="0" w:color="auto"/>
              <w:bottom w:val="dotted" w:sz="4" w:space="0" w:color="auto"/>
              <w:right w:val="double" w:sz="6" w:space="0" w:color="auto"/>
            </w:tcBorders>
            <w:vAlign w:val="bottom"/>
          </w:tcPr>
          <w:p w14:paraId="6D394072" w14:textId="77777777" w:rsidR="00772D3A" w:rsidRPr="005413DE" w:rsidRDefault="00772D3A" w:rsidP="00772D3A">
            <w:pPr>
              <w:spacing w:before="60" w:line="240" w:lineRule="exact"/>
              <w:ind w:firstLine="0"/>
              <w:jc w:val="center"/>
              <w:rPr>
                <w:rFonts w:cs="Arial"/>
                <w:sz w:val="20"/>
              </w:rPr>
            </w:pPr>
            <w:r>
              <w:rPr>
                <w:rFonts w:cs="Arial"/>
                <w:sz w:val="20"/>
              </w:rPr>
              <w:t>92,2</w:t>
            </w:r>
          </w:p>
        </w:tc>
      </w:tr>
      <w:tr w:rsidR="00772D3A" w:rsidRPr="005413DE" w14:paraId="5FFFF143"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2F5B4311" w14:textId="77777777" w:rsidR="00772D3A" w:rsidRPr="00A52925" w:rsidRDefault="00772D3A" w:rsidP="00772D3A">
            <w:pPr>
              <w:spacing w:before="6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5B289D52" w14:textId="77777777" w:rsidR="00772D3A" w:rsidRPr="005413DE" w:rsidRDefault="00772D3A" w:rsidP="00772D3A">
            <w:pPr>
              <w:spacing w:before="60" w:line="240" w:lineRule="exact"/>
              <w:ind w:firstLine="0"/>
              <w:jc w:val="center"/>
              <w:rPr>
                <w:rFonts w:cs="Arial"/>
                <w:sz w:val="20"/>
              </w:rPr>
            </w:pPr>
            <w:r>
              <w:rPr>
                <w:rFonts w:cs="Arial"/>
                <w:sz w:val="20"/>
              </w:rPr>
              <w:t>104,2</w:t>
            </w:r>
          </w:p>
        </w:tc>
        <w:tc>
          <w:tcPr>
            <w:tcW w:w="1914" w:type="dxa"/>
            <w:tcBorders>
              <w:top w:val="dotted" w:sz="4" w:space="0" w:color="auto"/>
              <w:left w:val="single" w:sz="6" w:space="0" w:color="auto"/>
              <w:bottom w:val="dotted" w:sz="4" w:space="0" w:color="auto"/>
              <w:right w:val="double" w:sz="6" w:space="0" w:color="auto"/>
            </w:tcBorders>
            <w:vAlign w:val="bottom"/>
          </w:tcPr>
          <w:p w14:paraId="40282AD5" w14:textId="77777777" w:rsidR="00772D3A" w:rsidRPr="005413DE" w:rsidRDefault="00772D3A" w:rsidP="00772D3A">
            <w:pPr>
              <w:spacing w:before="60" w:line="240" w:lineRule="exact"/>
              <w:ind w:firstLine="0"/>
              <w:jc w:val="center"/>
              <w:rPr>
                <w:rFonts w:cs="Arial"/>
                <w:sz w:val="20"/>
              </w:rPr>
            </w:pPr>
            <w:r>
              <w:rPr>
                <w:rFonts w:cs="Arial"/>
                <w:sz w:val="20"/>
              </w:rPr>
              <w:t>113,2</w:t>
            </w:r>
          </w:p>
        </w:tc>
      </w:tr>
      <w:tr w:rsidR="00772D3A" w:rsidRPr="005413DE" w14:paraId="302B3C61" w14:textId="77777777" w:rsidTr="00772D3A">
        <w:trPr>
          <w:trHeight w:val="70"/>
        </w:trPr>
        <w:tc>
          <w:tcPr>
            <w:tcW w:w="5528" w:type="dxa"/>
            <w:tcBorders>
              <w:top w:val="dotted" w:sz="4" w:space="0" w:color="auto"/>
              <w:left w:val="double" w:sz="6" w:space="0" w:color="auto"/>
              <w:bottom w:val="dotted" w:sz="4" w:space="0" w:color="auto"/>
              <w:right w:val="single" w:sz="4" w:space="0" w:color="auto"/>
            </w:tcBorders>
            <w:vAlign w:val="bottom"/>
          </w:tcPr>
          <w:p w14:paraId="78D786E8"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7F5F5DE0" w14:textId="77777777" w:rsidR="00772D3A" w:rsidRPr="005413DE" w:rsidRDefault="00772D3A" w:rsidP="00772D3A">
            <w:pPr>
              <w:spacing w:before="60" w:line="240" w:lineRule="exact"/>
              <w:ind w:firstLine="0"/>
              <w:jc w:val="center"/>
              <w:rPr>
                <w:rFonts w:cs="Arial"/>
                <w:sz w:val="20"/>
              </w:rPr>
            </w:pPr>
            <w:r>
              <w:rPr>
                <w:rFonts w:cs="Arial"/>
                <w:sz w:val="20"/>
              </w:rPr>
              <w:t>96,2</w:t>
            </w:r>
          </w:p>
        </w:tc>
        <w:tc>
          <w:tcPr>
            <w:tcW w:w="1914" w:type="dxa"/>
            <w:tcBorders>
              <w:top w:val="dotted" w:sz="4" w:space="0" w:color="auto"/>
              <w:left w:val="single" w:sz="6" w:space="0" w:color="auto"/>
              <w:bottom w:val="dotted" w:sz="4" w:space="0" w:color="auto"/>
              <w:right w:val="double" w:sz="6" w:space="0" w:color="auto"/>
            </w:tcBorders>
            <w:vAlign w:val="bottom"/>
          </w:tcPr>
          <w:p w14:paraId="08A15449" w14:textId="77777777" w:rsidR="00772D3A" w:rsidRPr="005413DE" w:rsidRDefault="00772D3A" w:rsidP="00772D3A">
            <w:pPr>
              <w:spacing w:before="60" w:line="240" w:lineRule="exact"/>
              <w:ind w:firstLine="0"/>
              <w:jc w:val="center"/>
              <w:rPr>
                <w:rFonts w:cs="Arial"/>
                <w:sz w:val="20"/>
              </w:rPr>
            </w:pPr>
            <w:r>
              <w:rPr>
                <w:rFonts w:cs="Arial"/>
                <w:sz w:val="20"/>
              </w:rPr>
              <w:t>90,3</w:t>
            </w:r>
          </w:p>
        </w:tc>
      </w:tr>
      <w:tr w:rsidR="00772D3A" w:rsidRPr="005413DE" w14:paraId="42EC6340"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5B81023" w14:textId="77777777" w:rsidR="00772D3A" w:rsidRPr="00A52925" w:rsidRDefault="00772D3A" w:rsidP="00772D3A">
            <w:pPr>
              <w:spacing w:before="6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14FB95A" w14:textId="77777777" w:rsidR="00772D3A" w:rsidRPr="005413DE" w:rsidRDefault="00772D3A" w:rsidP="00772D3A">
            <w:pPr>
              <w:spacing w:before="60" w:line="240" w:lineRule="exact"/>
              <w:ind w:firstLine="0"/>
              <w:jc w:val="center"/>
              <w:rPr>
                <w:rFonts w:cs="Arial"/>
                <w:sz w:val="20"/>
              </w:rPr>
            </w:pPr>
            <w:r>
              <w:rPr>
                <w:rFonts w:cs="Arial"/>
                <w:sz w:val="20"/>
              </w:rPr>
              <w:t>99,4</w:t>
            </w:r>
          </w:p>
        </w:tc>
        <w:tc>
          <w:tcPr>
            <w:tcW w:w="1914" w:type="dxa"/>
            <w:tcBorders>
              <w:top w:val="dotted" w:sz="4" w:space="0" w:color="auto"/>
              <w:left w:val="single" w:sz="6" w:space="0" w:color="auto"/>
              <w:bottom w:val="dotted" w:sz="4" w:space="0" w:color="auto"/>
              <w:right w:val="double" w:sz="6" w:space="0" w:color="auto"/>
            </w:tcBorders>
            <w:vAlign w:val="bottom"/>
          </w:tcPr>
          <w:p w14:paraId="6A8672BB" w14:textId="77777777" w:rsidR="00772D3A" w:rsidRPr="005413DE" w:rsidRDefault="00772D3A" w:rsidP="00772D3A">
            <w:pPr>
              <w:spacing w:before="60" w:line="240" w:lineRule="exact"/>
              <w:ind w:firstLine="0"/>
              <w:jc w:val="center"/>
              <w:rPr>
                <w:rFonts w:cs="Arial"/>
                <w:sz w:val="20"/>
              </w:rPr>
            </w:pPr>
            <w:r>
              <w:rPr>
                <w:rFonts w:cs="Arial"/>
                <w:sz w:val="20"/>
              </w:rPr>
              <w:t>104,3</w:t>
            </w:r>
          </w:p>
        </w:tc>
      </w:tr>
      <w:tr w:rsidR="00772D3A" w:rsidRPr="005413DE" w14:paraId="46E53754"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1A86219" w14:textId="77777777" w:rsidR="00772D3A" w:rsidRPr="00A52925" w:rsidRDefault="00772D3A" w:rsidP="00772D3A">
            <w:pPr>
              <w:spacing w:before="6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33C81660" w14:textId="77777777" w:rsidR="00772D3A" w:rsidRPr="005413DE" w:rsidRDefault="00772D3A" w:rsidP="00772D3A">
            <w:pPr>
              <w:spacing w:before="60" w:line="240" w:lineRule="exact"/>
              <w:ind w:firstLine="0"/>
              <w:jc w:val="center"/>
              <w:rPr>
                <w:rFonts w:cs="Arial"/>
                <w:sz w:val="20"/>
              </w:rPr>
            </w:pPr>
            <w:r>
              <w:rPr>
                <w:rFonts w:cs="Arial"/>
                <w:sz w:val="20"/>
              </w:rPr>
              <w:t>100,2</w:t>
            </w:r>
          </w:p>
        </w:tc>
        <w:tc>
          <w:tcPr>
            <w:tcW w:w="1914" w:type="dxa"/>
            <w:tcBorders>
              <w:top w:val="dotted" w:sz="4" w:space="0" w:color="auto"/>
              <w:left w:val="single" w:sz="6" w:space="0" w:color="auto"/>
              <w:bottom w:val="dotted" w:sz="4" w:space="0" w:color="auto"/>
              <w:right w:val="double" w:sz="6" w:space="0" w:color="auto"/>
            </w:tcBorders>
            <w:vAlign w:val="bottom"/>
          </w:tcPr>
          <w:p w14:paraId="1E0F2AAF" w14:textId="77777777" w:rsidR="00772D3A" w:rsidRPr="005413DE" w:rsidRDefault="00772D3A" w:rsidP="00772D3A">
            <w:pPr>
              <w:spacing w:before="60" w:line="240" w:lineRule="exact"/>
              <w:ind w:firstLine="0"/>
              <w:jc w:val="center"/>
              <w:rPr>
                <w:rFonts w:cs="Arial"/>
                <w:sz w:val="20"/>
              </w:rPr>
            </w:pPr>
            <w:r>
              <w:rPr>
                <w:rFonts w:cs="Arial"/>
                <w:sz w:val="20"/>
              </w:rPr>
              <w:t>104,8</w:t>
            </w:r>
          </w:p>
        </w:tc>
      </w:tr>
      <w:tr w:rsidR="00772D3A" w:rsidRPr="005413DE" w14:paraId="6B0E1E87"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6288791A"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289ACC0A" w14:textId="77777777" w:rsidR="00772D3A" w:rsidRPr="005413DE" w:rsidRDefault="00772D3A" w:rsidP="00772D3A">
            <w:pPr>
              <w:spacing w:before="60" w:line="240" w:lineRule="exact"/>
              <w:ind w:firstLine="0"/>
              <w:jc w:val="center"/>
              <w:rPr>
                <w:rFonts w:cs="Arial"/>
                <w:sz w:val="20"/>
              </w:rPr>
            </w:pPr>
            <w:r>
              <w:rPr>
                <w:rFonts w:cs="Arial"/>
                <w:sz w:val="20"/>
              </w:rPr>
              <w:t>98,1</w:t>
            </w:r>
          </w:p>
        </w:tc>
        <w:tc>
          <w:tcPr>
            <w:tcW w:w="1914" w:type="dxa"/>
            <w:tcBorders>
              <w:top w:val="dotted" w:sz="4" w:space="0" w:color="auto"/>
              <w:left w:val="single" w:sz="6" w:space="0" w:color="auto"/>
              <w:bottom w:val="dotted" w:sz="4" w:space="0" w:color="auto"/>
              <w:right w:val="double" w:sz="6" w:space="0" w:color="auto"/>
            </w:tcBorders>
            <w:vAlign w:val="bottom"/>
          </w:tcPr>
          <w:p w14:paraId="55925D32" w14:textId="77777777" w:rsidR="00772D3A" w:rsidRPr="005413DE" w:rsidRDefault="00772D3A" w:rsidP="00772D3A">
            <w:pPr>
              <w:spacing w:before="60" w:line="240" w:lineRule="exact"/>
              <w:ind w:firstLine="0"/>
              <w:jc w:val="center"/>
              <w:rPr>
                <w:rFonts w:cs="Arial"/>
                <w:sz w:val="20"/>
              </w:rPr>
            </w:pPr>
            <w:r>
              <w:rPr>
                <w:rFonts w:cs="Arial"/>
                <w:sz w:val="20"/>
              </w:rPr>
              <w:t>96,8</w:t>
            </w:r>
          </w:p>
        </w:tc>
      </w:tr>
      <w:tr w:rsidR="00772D3A" w:rsidRPr="005413DE" w14:paraId="024F4E3B"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17B6194E"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3FF58D58" w14:textId="77777777" w:rsidR="00772D3A" w:rsidRPr="005413DE" w:rsidRDefault="00772D3A" w:rsidP="00772D3A">
            <w:pPr>
              <w:spacing w:before="60" w:line="240" w:lineRule="exact"/>
              <w:ind w:firstLine="0"/>
              <w:jc w:val="center"/>
              <w:rPr>
                <w:rFonts w:cs="Arial"/>
                <w:sz w:val="20"/>
              </w:rPr>
            </w:pPr>
            <w:r>
              <w:rPr>
                <w:rFonts w:cs="Arial"/>
                <w:sz w:val="20"/>
              </w:rPr>
              <w:t>122,4</w:t>
            </w:r>
          </w:p>
        </w:tc>
        <w:tc>
          <w:tcPr>
            <w:tcW w:w="1914" w:type="dxa"/>
            <w:tcBorders>
              <w:top w:val="dotted" w:sz="4" w:space="0" w:color="auto"/>
              <w:left w:val="single" w:sz="6" w:space="0" w:color="auto"/>
              <w:bottom w:val="dotted" w:sz="4" w:space="0" w:color="auto"/>
              <w:right w:val="double" w:sz="6" w:space="0" w:color="auto"/>
            </w:tcBorders>
            <w:vAlign w:val="bottom"/>
          </w:tcPr>
          <w:p w14:paraId="4A3C31CC" w14:textId="77777777" w:rsidR="00772D3A" w:rsidRPr="005413DE" w:rsidRDefault="00772D3A" w:rsidP="00772D3A">
            <w:pPr>
              <w:spacing w:before="60" w:line="240" w:lineRule="exact"/>
              <w:ind w:firstLine="0"/>
              <w:jc w:val="center"/>
              <w:rPr>
                <w:rFonts w:cs="Arial"/>
                <w:sz w:val="20"/>
              </w:rPr>
            </w:pPr>
            <w:r>
              <w:rPr>
                <w:rFonts w:cs="Arial"/>
                <w:sz w:val="20"/>
              </w:rPr>
              <w:t>111,9</w:t>
            </w:r>
          </w:p>
        </w:tc>
      </w:tr>
      <w:tr w:rsidR="00772D3A" w:rsidRPr="005413DE" w14:paraId="20ACF72E"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3778EF39" w14:textId="77777777" w:rsidR="00772D3A" w:rsidRPr="00A52925" w:rsidRDefault="00772D3A" w:rsidP="00772D3A">
            <w:pPr>
              <w:spacing w:before="6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357E239E" w14:textId="77777777" w:rsidR="00772D3A" w:rsidRPr="005413DE" w:rsidRDefault="00772D3A" w:rsidP="00772D3A">
            <w:pPr>
              <w:spacing w:before="60" w:line="240" w:lineRule="exact"/>
              <w:ind w:firstLine="0"/>
              <w:jc w:val="center"/>
              <w:rPr>
                <w:rFonts w:cs="Arial"/>
                <w:sz w:val="20"/>
              </w:rPr>
            </w:pPr>
            <w:r>
              <w:rPr>
                <w:rFonts w:cs="Arial"/>
                <w:sz w:val="20"/>
              </w:rPr>
              <w:t>99,3</w:t>
            </w:r>
          </w:p>
        </w:tc>
        <w:tc>
          <w:tcPr>
            <w:tcW w:w="1914" w:type="dxa"/>
            <w:tcBorders>
              <w:top w:val="dotted" w:sz="4" w:space="0" w:color="auto"/>
              <w:left w:val="single" w:sz="6" w:space="0" w:color="auto"/>
              <w:bottom w:val="dotted" w:sz="4" w:space="0" w:color="auto"/>
              <w:right w:val="double" w:sz="6" w:space="0" w:color="auto"/>
            </w:tcBorders>
            <w:vAlign w:val="bottom"/>
          </w:tcPr>
          <w:p w14:paraId="432940EF" w14:textId="77777777" w:rsidR="00772D3A" w:rsidRPr="005413DE" w:rsidRDefault="00772D3A" w:rsidP="00772D3A">
            <w:pPr>
              <w:spacing w:before="60" w:line="240" w:lineRule="exact"/>
              <w:ind w:firstLine="0"/>
              <w:jc w:val="center"/>
              <w:rPr>
                <w:rFonts w:cs="Arial"/>
                <w:sz w:val="20"/>
              </w:rPr>
            </w:pPr>
            <w:r>
              <w:rPr>
                <w:rFonts w:cs="Arial"/>
                <w:sz w:val="20"/>
              </w:rPr>
              <w:t>104,2</w:t>
            </w:r>
          </w:p>
        </w:tc>
      </w:tr>
      <w:tr w:rsidR="00772D3A" w:rsidRPr="005413DE" w14:paraId="4D16C82F"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269357D6"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D9D6216" w14:textId="77777777" w:rsidR="00772D3A" w:rsidRPr="005413DE" w:rsidRDefault="00772D3A" w:rsidP="00772D3A">
            <w:pPr>
              <w:spacing w:before="60" w:line="240" w:lineRule="exact"/>
              <w:ind w:firstLine="0"/>
              <w:jc w:val="center"/>
              <w:rPr>
                <w:rFonts w:cs="Arial"/>
                <w:sz w:val="20"/>
              </w:rPr>
            </w:pPr>
            <w:r>
              <w:rPr>
                <w:rFonts w:cs="Arial"/>
                <w:sz w:val="20"/>
              </w:rPr>
              <w:t>90,4</w:t>
            </w:r>
          </w:p>
        </w:tc>
        <w:tc>
          <w:tcPr>
            <w:tcW w:w="1914" w:type="dxa"/>
            <w:tcBorders>
              <w:top w:val="dotted" w:sz="4" w:space="0" w:color="auto"/>
              <w:left w:val="single" w:sz="6" w:space="0" w:color="auto"/>
              <w:bottom w:val="dotted" w:sz="4" w:space="0" w:color="auto"/>
              <w:right w:val="double" w:sz="6" w:space="0" w:color="auto"/>
            </w:tcBorders>
            <w:vAlign w:val="bottom"/>
          </w:tcPr>
          <w:p w14:paraId="19C8F2C9" w14:textId="77777777" w:rsidR="00772D3A" w:rsidRPr="005413DE" w:rsidRDefault="00772D3A" w:rsidP="00772D3A">
            <w:pPr>
              <w:spacing w:before="60" w:line="240" w:lineRule="exact"/>
              <w:ind w:firstLine="0"/>
              <w:jc w:val="center"/>
              <w:rPr>
                <w:rFonts w:cs="Arial"/>
                <w:sz w:val="20"/>
              </w:rPr>
            </w:pPr>
            <w:r>
              <w:rPr>
                <w:rFonts w:cs="Arial"/>
                <w:sz w:val="20"/>
              </w:rPr>
              <w:t>120,3</w:t>
            </w:r>
          </w:p>
        </w:tc>
      </w:tr>
      <w:tr w:rsidR="00772D3A" w:rsidRPr="005413DE" w14:paraId="772168E3"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7E0A91A1" w14:textId="77777777" w:rsidR="00772D3A" w:rsidRPr="00A52925" w:rsidRDefault="00772D3A" w:rsidP="00772D3A">
            <w:pPr>
              <w:spacing w:before="6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681D687" w14:textId="77777777" w:rsidR="00772D3A" w:rsidRPr="005413DE" w:rsidRDefault="00772D3A" w:rsidP="00772D3A">
            <w:pPr>
              <w:spacing w:before="60" w:line="240" w:lineRule="exact"/>
              <w:ind w:firstLine="0"/>
              <w:jc w:val="center"/>
              <w:rPr>
                <w:rFonts w:cs="Arial"/>
                <w:sz w:val="20"/>
              </w:rPr>
            </w:pPr>
            <w:r>
              <w:rPr>
                <w:rFonts w:cs="Arial"/>
                <w:sz w:val="20"/>
              </w:rPr>
              <w:t>92,9</w:t>
            </w:r>
          </w:p>
        </w:tc>
        <w:tc>
          <w:tcPr>
            <w:tcW w:w="1914" w:type="dxa"/>
            <w:tcBorders>
              <w:top w:val="dotted" w:sz="4" w:space="0" w:color="auto"/>
              <w:left w:val="single" w:sz="6" w:space="0" w:color="auto"/>
              <w:bottom w:val="dotted" w:sz="4" w:space="0" w:color="auto"/>
              <w:right w:val="double" w:sz="6" w:space="0" w:color="auto"/>
            </w:tcBorders>
            <w:vAlign w:val="bottom"/>
          </w:tcPr>
          <w:p w14:paraId="6E1001C9" w14:textId="77777777" w:rsidR="00772D3A" w:rsidRPr="005413DE" w:rsidRDefault="00772D3A" w:rsidP="00772D3A">
            <w:pPr>
              <w:spacing w:before="60" w:line="240" w:lineRule="exact"/>
              <w:ind w:firstLine="0"/>
              <w:jc w:val="center"/>
              <w:rPr>
                <w:rFonts w:cs="Arial"/>
                <w:sz w:val="20"/>
              </w:rPr>
            </w:pPr>
            <w:r>
              <w:rPr>
                <w:rFonts w:cs="Arial"/>
                <w:sz w:val="20"/>
              </w:rPr>
              <w:t>103,4</w:t>
            </w:r>
          </w:p>
        </w:tc>
      </w:tr>
      <w:tr w:rsidR="00772D3A" w:rsidRPr="005413DE" w14:paraId="1ABF5521"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7C1C9D2"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406852C8" w14:textId="77777777" w:rsidR="00772D3A" w:rsidRPr="005413DE" w:rsidRDefault="00772D3A" w:rsidP="00772D3A">
            <w:pPr>
              <w:spacing w:before="60" w:line="240" w:lineRule="exact"/>
              <w:ind w:firstLine="0"/>
              <w:jc w:val="center"/>
              <w:rPr>
                <w:rFonts w:cs="Arial"/>
                <w:sz w:val="20"/>
              </w:rPr>
            </w:pPr>
            <w:r>
              <w:rPr>
                <w:rFonts w:cs="Arial"/>
                <w:sz w:val="20"/>
              </w:rPr>
              <w:t>123,3</w:t>
            </w:r>
          </w:p>
        </w:tc>
        <w:tc>
          <w:tcPr>
            <w:tcW w:w="1914" w:type="dxa"/>
            <w:tcBorders>
              <w:top w:val="dotted" w:sz="4" w:space="0" w:color="auto"/>
              <w:left w:val="single" w:sz="6" w:space="0" w:color="auto"/>
              <w:bottom w:val="dotted" w:sz="4" w:space="0" w:color="auto"/>
              <w:right w:val="double" w:sz="6" w:space="0" w:color="auto"/>
            </w:tcBorders>
            <w:vAlign w:val="bottom"/>
          </w:tcPr>
          <w:p w14:paraId="7D3CA628" w14:textId="77777777" w:rsidR="00772D3A" w:rsidRPr="005413DE" w:rsidRDefault="00772D3A" w:rsidP="00772D3A">
            <w:pPr>
              <w:spacing w:before="60" w:line="240" w:lineRule="exact"/>
              <w:ind w:firstLine="0"/>
              <w:jc w:val="center"/>
              <w:rPr>
                <w:rFonts w:cs="Arial"/>
                <w:sz w:val="20"/>
              </w:rPr>
            </w:pPr>
            <w:r>
              <w:rPr>
                <w:rFonts w:cs="Arial"/>
                <w:sz w:val="20"/>
              </w:rPr>
              <w:t>86,7</w:t>
            </w:r>
          </w:p>
        </w:tc>
      </w:tr>
      <w:tr w:rsidR="00772D3A" w:rsidRPr="005413DE" w14:paraId="6D8C21B6"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39318B8F" w14:textId="77777777" w:rsidR="00772D3A" w:rsidRPr="00A52925" w:rsidRDefault="00772D3A" w:rsidP="00772D3A">
            <w:pPr>
              <w:spacing w:before="60" w:line="240" w:lineRule="exact"/>
              <w:ind w:left="113" w:firstLine="0"/>
              <w:jc w:val="left"/>
              <w:rPr>
                <w:rFonts w:cs="Arial"/>
                <w:sz w:val="20"/>
              </w:rPr>
            </w:pPr>
            <w:r w:rsidRPr="00A52925">
              <w:rPr>
                <w:rFonts w:cs="Arial"/>
                <w:sz w:val="20"/>
              </w:rPr>
              <w:lastRenderedPageBreak/>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3CC3CC1C" w14:textId="77777777" w:rsidR="00772D3A" w:rsidRPr="005413DE" w:rsidRDefault="00772D3A" w:rsidP="00772D3A">
            <w:pPr>
              <w:spacing w:before="60" w:line="240" w:lineRule="exact"/>
              <w:ind w:firstLine="0"/>
              <w:jc w:val="center"/>
              <w:rPr>
                <w:rFonts w:cs="Arial"/>
                <w:sz w:val="20"/>
              </w:rPr>
            </w:pPr>
            <w:r>
              <w:rPr>
                <w:rFonts w:cs="Arial"/>
                <w:sz w:val="20"/>
              </w:rPr>
              <w:t>131,6</w:t>
            </w:r>
          </w:p>
        </w:tc>
        <w:tc>
          <w:tcPr>
            <w:tcW w:w="1914" w:type="dxa"/>
            <w:tcBorders>
              <w:top w:val="dotted" w:sz="4" w:space="0" w:color="auto"/>
              <w:left w:val="single" w:sz="6" w:space="0" w:color="auto"/>
              <w:bottom w:val="dotted" w:sz="4" w:space="0" w:color="auto"/>
              <w:right w:val="double" w:sz="6" w:space="0" w:color="auto"/>
            </w:tcBorders>
            <w:vAlign w:val="bottom"/>
          </w:tcPr>
          <w:p w14:paraId="3E7A1BDF" w14:textId="77777777" w:rsidR="00772D3A" w:rsidRPr="005413DE" w:rsidRDefault="00772D3A" w:rsidP="00772D3A">
            <w:pPr>
              <w:spacing w:before="60" w:line="240" w:lineRule="exact"/>
              <w:ind w:firstLine="0"/>
              <w:jc w:val="center"/>
              <w:rPr>
                <w:rFonts w:cs="Arial"/>
                <w:sz w:val="20"/>
              </w:rPr>
            </w:pPr>
            <w:r>
              <w:rPr>
                <w:rFonts w:cs="Arial"/>
                <w:sz w:val="20"/>
              </w:rPr>
              <w:t>109,8</w:t>
            </w:r>
          </w:p>
        </w:tc>
      </w:tr>
      <w:tr w:rsidR="00772D3A" w:rsidRPr="005413DE" w14:paraId="7C6F46D3"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33F62BF1"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06009AE4" w14:textId="77777777" w:rsidR="00772D3A" w:rsidRPr="005413DE" w:rsidRDefault="00772D3A" w:rsidP="00772D3A">
            <w:pPr>
              <w:spacing w:before="60" w:line="240" w:lineRule="exact"/>
              <w:ind w:firstLine="0"/>
              <w:jc w:val="center"/>
              <w:rPr>
                <w:rFonts w:cs="Arial"/>
                <w:sz w:val="20"/>
              </w:rPr>
            </w:pPr>
            <w:r>
              <w:rPr>
                <w:rFonts w:cs="Arial"/>
                <w:sz w:val="20"/>
              </w:rPr>
              <w:t>122,8</w:t>
            </w:r>
          </w:p>
        </w:tc>
        <w:tc>
          <w:tcPr>
            <w:tcW w:w="1914" w:type="dxa"/>
            <w:tcBorders>
              <w:top w:val="dotted" w:sz="4" w:space="0" w:color="auto"/>
              <w:left w:val="single" w:sz="6" w:space="0" w:color="auto"/>
              <w:bottom w:val="dotted" w:sz="4" w:space="0" w:color="auto"/>
              <w:right w:val="double" w:sz="6" w:space="0" w:color="auto"/>
            </w:tcBorders>
            <w:vAlign w:val="bottom"/>
          </w:tcPr>
          <w:p w14:paraId="6042C43D" w14:textId="77777777" w:rsidR="00772D3A" w:rsidRPr="005413DE" w:rsidRDefault="00772D3A" w:rsidP="00772D3A">
            <w:pPr>
              <w:spacing w:before="60" w:line="240" w:lineRule="exact"/>
              <w:ind w:firstLine="0"/>
              <w:jc w:val="center"/>
              <w:rPr>
                <w:rFonts w:cs="Arial"/>
                <w:sz w:val="20"/>
              </w:rPr>
            </w:pPr>
            <w:r>
              <w:rPr>
                <w:rFonts w:cs="Arial"/>
                <w:sz w:val="20"/>
              </w:rPr>
              <w:t>123,0</w:t>
            </w:r>
          </w:p>
        </w:tc>
      </w:tr>
      <w:tr w:rsidR="00772D3A" w:rsidRPr="005413DE" w14:paraId="66E40147"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3FD17B8"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2F83CC7B" w14:textId="77777777" w:rsidR="00772D3A" w:rsidRPr="005413DE" w:rsidRDefault="00772D3A" w:rsidP="00772D3A">
            <w:pPr>
              <w:spacing w:before="60" w:line="240" w:lineRule="exact"/>
              <w:ind w:firstLine="0"/>
              <w:jc w:val="center"/>
              <w:rPr>
                <w:rFonts w:cs="Arial"/>
                <w:sz w:val="20"/>
              </w:rPr>
            </w:pPr>
            <w:r>
              <w:rPr>
                <w:rFonts w:cs="Arial"/>
                <w:sz w:val="20"/>
              </w:rPr>
              <w:t>98,1</w:t>
            </w:r>
          </w:p>
        </w:tc>
        <w:tc>
          <w:tcPr>
            <w:tcW w:w="1914" w:type="dxa"/>
            <w:tcBorders>
              <w:top w:val="dotted" w:sz="4" w:space="0" w:color="auto"/>
              <w:left w:val="single" w:sz="6" w:space="0" w:color="auto"/>
              <w:bottom w:val="dotted" w:sz="4" w:space="0" w:color="auto"/>
              <w:right w:val="double" w:sz="6" w:space="0" w:color="auto"/>
            </w:tcBorders>
            <w:vAlign w:val="bottom"/>
          </w:tcPr>
          <w:p w14:paraId="6E484DF7" w14:textId="77777777" w:rsidR="00772D3A" w:rsidRPr="005413DE" w:rsidRDefault="00772D3A" w:rsidP="00772D3A">
            <w:pPr>
              <w:spacing w:before="60" w:line="240" w:lineRule="exact"/>
              <w:ind w:firstLine="0"/>
              <w:jc w:val="center"/>
              <w:rPr>
                <w:rFonts w:cs="Arial"/>
                <w:sz w:val="20"/>
              </w:rPr>
            </w:pPr>
            <w:r>
              <w:rPr>
                <w:rFonts w:cs="Arial"/>
                <w:sz w:val="20"/>
              </w:rPr>
              <w:t>93,5</w:t>
            </w:r>
          </w:p>
        </w:tc>
      </w:tr>
      <w:tr w:rsidR="00772D3A" w:rsidRPr="005413DE" w14:paraId="5C57126C"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5411E712" w14:textId="77777777" w:rsidR="00772D3A" w:rsidRPr="00A52925" w:rsidRDefault="00772D3A" w:rsidP="00772D3A">
            <w:pPr>
              <w:spacing w:before="6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4DDA750E" w14:textId="77777777" w:rsidR="00772D3A" w:rsidRPr="005413DE" w:rsidRDefault="00772D3A" w:rsidP="00772D3A">
            <w:pPr>
              <w:spacing w:before="60" w:line="240" w:lineRule="exact"/>
              <w:ind w:firstLine="0"/>
              <w:jc w:val="center"/>
              <w:rPr>
                <w:rFonts w:cs="Arial"/>
                <w:sz w:val="20"/>
              </w:rPr>
            </w:pPr>
            <w:r>
              <w:rPr>
                <w:rFonts w:cs="Arial"/>
                <w:sz w:val="20"/>
              </w:rPr>
              <w:t>105,4</w:t>
            </w:r>
          </w:p>
        </w:tc>
        <w:tc>
          <w:tcPr>
            <w:tcW w:w="1914" w:type="dxa"/>
            <w:tcBorders>
              <w:top w:val="dotted" w:sz="4" w:space="0" w:color="auto"/>
              <w:left w:val="single" w:sz="6" w:space="0" w:color="auto"/>
              <w:bottom w:val="dotted" w:sz="4" w:space="0" w:color="auto"/>
              <w:right w:val="double" w:sz="6" w:space="0" w:color="auto"/>
            </w:tcBorders>
            <w:vAlign w:val="bottom"/>
          </w:tcPr>
          <w:p w14:paraId="50C979EB" w14:textId="77777777" w:rsidR="00772D3A" w:rsidRPr="005413DE" w:rsidRDefault="00772D3A" w:rsidP="00772D3A">
            <w:pPr>
              <w:spacing w:before="60" w:line="240" w:lineRule="exact"/>
              <w:ind w:firstLine="0"/>
              <w:jc w:val="center"/>
              <w:rPr>
                <w:rFonts w:cs="Arial"/>
                <w:sz w:val="20"/>
              </w:rPr>
            </w:pPr>
            <w:r>
              <w:rPr>
                <w:rFonts w:cs="Arial"/>
                <w:sz w:val="20"/>
              </w:rPr>
              <w:t>99,2</w:t>
            </w:r>
          </w:p>
        </w:tc>
      </w:tr>
      <w:tr w:rsidR="00772D3A" w:rsidRPr="005413DE" w14:paraId="31093C02"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136AA236" w14:textId="77777777" w:rsidR="00772D3A" w:rsidRPr="00A52925" w:rsidRDefault="00772D3A" w:rsidP="00772D3A">
            <w:pPr>
              <w:spacing w:before="6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7CDDB772" w14:textId="77777777" w:rsidR="00772D3A" w:rsidRPr="005413DE" w:rsidRDefault="00772D3A" w:rsidP="00772D3A">
            <w:pPr>
              <w:spacing w:before="60" w:line="240" w:lineRule="exact"/>
              <w:ind w:firstLine="0"/>
              <w:jc w:val="center"/>
              <w:rPr>
                <w:rFonts w:cs="Arial"/>
                <w:sz w:val="20"/>
              </w:rPr>
            </w:pPr>
            <w:r>
              <w:rPr>
                <w:rFonts w:cs="Arial"/>
                <w:sz w:val="20"/>
              </w:rPr>
              <w:t>117,4</w:t>
            </w:r>
          </w:p>
        </w:tc>
        <w:tc>
          <w:tcPr>
            <w:tcW w:w="1914" w:type="dxa"/>
            <w:tcBorders>
              <w:top w:val="dotted" w:sz="4" w:space="0" w:color="auto"/>
              <w:left w:val="single" w:sz="6" w:space="0" w:color="auto"/>
              <w:bottom w:val="dotted" w:sz="4" w:space="0" w:color="auto"/>
              <w:right w:val="double" w:sz="6" w:space="0" w:color="auto"/>
            </w:tcBorders>
            <w:vAlign w:val="bottom"/>
          </w:tcPr>
          <w:p w14:paraId="60D39BB4" w14:textId="77777777" w:rsidR="00772D3A" w:rsidRPr="005413DE" w:rsidRDefault="00772D3A" w:rsidP="00772D3A">
            <w:pPr>
              <w:spacing w:before="60" w:line="240" w:lineRule="exact"/>
              <w:ind w:firstLine="0"/>
              <w:jc w:val="center"/>
              <w:rPr>
                <w:rFonts w:cs="Arial"/>
                <w:sz w:val="20"/>
              </w:rPr>
            </w:pPr>
            <w:r>
              <w:rPr>
                <w:rFonts w:cs="Arial"/>
                <w:sz w:val="20"/>
              </w:rPr>
              <w:t>92,1</w:t>
            </w:r>
          </w:p>
        </w:tc>
      </w:tr>
      <w:tr w:rsidR="00772D3A" w:rsidRPr="005413DE" w14:paraId="2A9064CD"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4A4FD69E"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73E94695" w14:textId="77777777" w:rsidR="00772D3A" w:rsidRPr="005413DE" w:rsidRDefault="00772D3A" w:rsidP="00772D3A">
            <w:pPr>
              <w:spacing w:before="60" w:line="240" w:lineRule="exact"/>
              <w:ind w:firstLine="0"/>
              <w:jc w:val="center"/>
              <w:rPr>
                <w:rFonts w:cs="Arial"/>
                <w:sz w:val="20"/>
              </w:rPr>
            </w:pPr>
            <w:r>
              <w:rPr>
                <w:rFonts w:cs="Arial"/>
                <w:sz w:val="20"/>
              </w:rPr>
              <w:t>112,7</w:t>
            </w:r>
          </w:p>
        </w:tc>
        <w:tc>
          <w:tcPr>
            <w:tcW w:w="1914" w:type="dxa"/>
            <w:tcBorders>
              <w:top w:val="dotted" w:sz="4" w:space="0" w:color="auto"/>
              <w:left w:val="single" w:sz="6" w:space="0" w:color="auto"/>
              <w:bottom w:val="dotted" w:sz="4" w:space="0" w:color="auto"/>
              <w:right w:val="double" w:sz="6" w:space="0" w:color="auto"/>
            </w:tcBorders>
            <w:vAlign w:val="bottom"/>
          </w:tcPr>
          <w:p w14:paraId="5745C481" w14:textId="77777777" w:rsidR="00772D3A" w:rsidRPr="005413DE" w:rsidRDefault="00772D3A" w:rsidP="00772D3A">
            <w:pPr>
              <w:spacing w:before="60" w:line="240" w:lineRule="exact"/>
              <w:ind w:firstLine="0"/>
              <w:jc w:val="center"/>
              <w:rPr>
                <w:rFonts w:cs="Arial"/>
                <w:sz w:val="20"/>
              </w:rPr>
            </w:pPr>
            <w:r>
              <w:rPr>
                <w:rFonts w:cs="Arial"/>
                <w:sz w:val="20"/>
              </w:rPr>
              <w:t>88,6</w:t>
            </w:r>
          </w:p>
        </w:tc>
      </w:tr>
      <w:tr w:rsidR="00772D3A" w:rsidRPr="005413DE" w14:paraId="4202E97C"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077E172" w14:textId="77777777" w:rsidR="00772D3A" w:rsidRPr="00A52925" w:rsidRDefault="00772D3A" w:rsidP="00772D3A">
            <w:pPr>
              <w:spacing w:before="6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12108525" w14:textId="77777777" w:rsidR="00772D3A" w:rsidRPr="005413DE" w:rsidRDefault="00772D3A" w:rsidP="00772D3A">
            <w:pPr>
              <w:spacing w:before="60" w:line="240" w:lineRule="exact"/>
              <w:ind w:firstLine="0"/>
              <w:jc w:val="center"/>
              <w:rPr>
                <w:rFonts w:cs="Arial"/>
                <w:sz w:val="20"/>
              </w:rPr>
            </w:pPr>
            <w:r>
              <w:rPr>
                <w:rFonts w:cs="Arial"/>
                <w:sz w:val="20"/>
              </w:rPr>
              <w:t>122,3</w:t>
            </w:r>
          </w:p>
        </w:tc>
        <w:tc>
          <w:tcPr>
            <w:tcW w:w="1914" w:type="dxa"/>
            <w:tcBorders>
              <w:top w:val="dotted" w:sz="4" w:space="0" w:color="auto"/>
              <w:left w:val="single" w:sz="6" w:space="0" w:color="auto"/>
              <w:bottom w:val="dotted" w:sz="4" w:space="0" w:color="auto"/>
              <w:right w:val="double" w:sz="6" w:space="0" w:color="auto"/>
            </w:tcBorders>
            <w:vAlign w:val="bottom"/>
          </w:tcPr>
          <w:p w14:paraId="1ED08ECC" w14:textId="77777777" w:rsidR="00772D3A" w:rsidRPr="005413DE" w:rsidRDefault="00772D3A" w:rsidP="00772D3A">
            <w:pPr>
              <w:spacing w:before="60" w:line="240" w:lineRule="exact"/>
              <w:ind w:firstLine="0"/>
              <w:jc w:val="center"/>
              <w:rPr>
                <w:rFonts w:cs="Arial"/>
                <w:sz w:val="20"/>
              </w:rPr>
            </w:pPr>
            <w:r>
              <w:rPr>
                <w:rFonts w:cs="Arial"/>
                <w:sz w:val="20"/>
              </w:rPr>
              <w:t>118,0</w:t>
            </w:r>
          </w:p>
        </w:tc>
      </w:tr>
      <w:tr w:rsidR="00772D3A" w:rsidRPr="005413DE" w14:paraId="7D72320D"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4C4132E" w14:textId="77777777" w:rsidR="00772D3A" w:rsidRPr="00A52925" w:rsidRDefault="00772D3A" w:rsidP="00772D3A">
            <w:pPr>
              <w:spacing w:before="6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71206E66" w14:textId="77777777" w:rsidR="00772D3A" w:rsidRPr="005413DE" w:rsidRDefault="00772D3A" w:rsidP="00772D3A">
            <w:pPr>
              <w:spacing w:before="60" w:line="240" w:lineRule="exact"/>
              <w:ind w:firstLine="0"/>
              <w:jc w:val="center"/>
              <w:rPr>
                <w:rFonts w:cs="Arial"/>
                <w:sz w:val="20"/>
              </w:rPr>
            </w:pPr>
            <w:r>
              <w:rPr>
                <w:rFonts w:cs="Arial"/>
                <w:sz w:val="20"/>
              </w:rPr>
              <w:t>113,5</w:t>
            </w:r>
          </w:p>
        </w:tc>
        <w:tc>
          <w:tcPr>
            <w:tcW w:w="1914" w:type="dxa"/>
            <w:tcBorders>
              <w:top w:val="dotted" w:sz="4" w:space="0" w:color="auto"/>
              <w:left w:val="single" w:sz="6" w:space="0" w:color="auto"/>
              <w:bottom w:val="dotted" w:sz="4" w:space="0" w:color="auto"/>
              <w:right w:val="double" w:sz="6" w:space="0" w:color="auto"/>
            </w:tcBorders>
            <w:vAlign w:val="bottom"/>
          </w:tcPr>
          <w:p w14:paraId="04384315" w14:textId="77777777" w:rsidR="00772D3A" w:rsidRPr="005413DE" w:rsidRDefault="00772D3A" w:rsidP="00772D3A">
            <w:pPr>
              <w:spacing w:before="60" w:line="240" w:lineRule="exact"/>
              <w:ind w:firstLine="0"/>
              <w:jc w:val="center"/>
              <w:rPr>
                <w:rFonts w:cs="Arial"/>
                <w:sz w:val="20"/>
              </w:rPr>
            </w:pPr>
            <w:r>
              <w:rPr>
                <w:rFonts w:cs="Arial"/>
                <w:sz w:val="20"/>
              </w:rPr>
              <w:t>77,6</w:t>
            </w:r>
          </w:p>
        </w:tc>
      </w:tr>
      <w:tr w:rsidR="00772D3A" w:rsidRPr="005413DE" w14:paraId="411E5156"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20F70A1F"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404C023B" w14:textId="77777777" w:rsidR="00772D3A" w:rsidRPr="005413DE" w:rsidRDefault="00772D3A" w:rsidP="00772D3A">
            <w:pPr>
              <w:spacing w:before="60" w:line="240" w:lineRule="exact"/>
              <w:ind w:firstLine="0"/>
              <w:jc w:val="center"/>
              <w:rPr>
                <w:rFonts w:cs="Arial"/>
                <w:sz w:val="20"/>
              </w:rPr>
            </w:pPr>
            <w:r>
              <w:rPr>
                <w:rFonts w:cs="Arial"/>
                <w:sz w:val="20"/>
              </w:rPr>
              <w:t>110,6</w:t>
            </w:r>
          </w:p>
        </w:tc>
        <w:tc>
          <w:tcPr>
            <w:tcW w:w="1914" w:type="dxa"/>
            <w:tcBorders>
              <w:top w:val="dotted" w:sz="4" w:space="0" w:color="auto"/>
              <w:left w:val="single" w:sz="6" w:space="0" w:color="auto"/>
              <w:bottom w:val="dotted" w:sz="4" w:space="0" w:color="auto"/>
              <w:right w:val="double" w:sz="6" w:space="0" w:color="auto"/>
            </w:tcBorders>
            <w:vAlign w:val="bottom"/>
          </w:tcPr>
          <w:p w14:paraId="3EFE6966" w14:textId="77777777" w:rsidR="00772D3A" w:rsidRPr="005413DE" w:rsidRDefault="00772D3A" w:rsidP="00772D3A">
            <w:pPr>
              <w:spacing w:before="60" w:line="240" w:lineRule="exact"/>
              <w:ind w:firstLine="0"/>
              <w:jc w:val="center"/>
              <w:rPr>
                <w:rFonts w:cs="Arial"/>
                <w:sz w:val="20"/>
              </w:rPr>
            </w:pPr>
            <w:r>
              <w:rPr>
                <w:rFonts w:cs="Arial"/>
                <w:sz w:val="20"/>
              </w:rPr>
              <w:t>95,1</w:t>
            </w:r>
          </w:p>
        </w:tc>
      </w:tr>
      <w:tr w:rsidR="00772D3A" w:rsidRPr="005413DE" w14:paraId="23442426"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43231D91" w14:textId="77777777" w:rsidR="00772D3A" w:rsidRPr="00A52925" w:rsidRDefault="00772D3A" w:rsidP="00772D3A">
            <w:pPr>
              <w:spacing w:before="6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35322EE6" w14:textId="77777777" w:rsidR="00772D3A" w:rsidRPr="005413DE" w:rsidRDefault="00772D3A" w:rsidP="00772D3A">
            <w:pPr>
              <w:spacing w:before="60" w:line="240" w:lineRule="exact"/>
              <w:ind w:firstLine="0"/>
              <w:jc w:val="center"/>
              <w:rPr>
                <w:rFonts w:cs="Arial"/>
                <w:sz w:val="20"/>
              </w:rPr>
            </w:pPr>
            <w:r>
              <w:rPr>
                <w:rFonts w:cs="Arial"/>
                <w:sz w:val="20"/>
              </w:rPr>
              <w:t>102,2</w:t>
            </w:r>
          </w:p>
        </w:tc>
        <w:tc>
          <w:tcPr>
            <w:tcW w:w="1914" w:type="dxa"/>
            <w:tcBorders>
              <w:top w:val="dotted" w:sz="4" w:space="0" w:color="auto"/>
              <w:left w:val="single" w:sz="6" w:space="0" w:color="auto"/>
              <w:bottom w:val="dotted" w:sz="4" w:space="0" w:color="auto"/>
              <w:right w:val="double" w:sz="6" w:space="0" w:color="auto"/>
            </w:tcBorders>
            <w:vAlign w:val="bottom"/>
          </w:tcPr>
          <w:p w14:paraId="613E049F" w14:textId="77777777" w:rsidR="00772D3A" w:rsidRPr="005413DE" w:rsidRDefault="00772D3A" w:rsidP="00772D3A">
            <w:pPr>
              <w:spacing w:before="60" w:line="240" w:lineRule="exact"/>
              <w:ind w:firstLine="0"/>
              <w:jc w:val="center"/>
              <w:rPr>
                <w:rFonts w:cs="Arial"/>
                <w:sz w:val="20"/>
              </w:rPr>
            </w:pPr>
            <w:r>
              <w:rPr>
                <w:rFonts w:cs="Arial"/>
                <w:sz w:val="20"/>
              </w:rPr>
              <w:t>93,5</w:t>
            </w:r>
          </w:p>
        </w:tc>
      </w:tr>
      <w:tr w:rsidR="00772D3A" w:rsidRPr="005413DE" w14:paraId="26154DF9"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082B9E39" w14:textId="77777777" w:rsidR="00772D3A" w:rsidRPr="00A52925" w:rsidRDefault="00772D3A" w:rsidP="00772D3A">
            <w:pPr>
              <w:spacing w:before="6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0C61B113" w14:textId="77777777" w:rsidR="00772D3A" w:rsidRPr="005413DE" w:rsidRDefault="00772D3A" w:rsidP="00772D3A">
            <w:pPr>
              <w:spacing w:before="60" w:line="240" w:lineRule="exact"/>
              <w:ind w:firstLine="0"/>
              <w:jc w:val="center"/>
              <w:rPr>
                <w:rFonts w:cs="Arial"/>
                <w:sz w:val="20"/>
              </w:rPr>
            </w:pPr>
            <w:r>
              <w:rPr>
                <w:rFonts w:cs="Arial"/>
                <w:sz w:val="20"/>
              </w:rPr>
              <w:t>87,9</w:t>
            </w:r>
          </w:p>
        </w:tc>
        <w:tc>
          <w:tcPr>
            <w:tcW w:w="1914" w:type="dxa"/>
            <w:tcBorders>
              <w:top w:val="dotted" w:sz="4" w:space="0" w:color="auto"/>
              <w:left w:val="single" w:sz="6" w:space="0" w:color="auto"/>
              <w:bottom w:val="dotted" w:sz="4" w:space="0" w:color="auto"/>
              <w:right w:val="double" w:sz="6" w:space="0" w:color="auto"/>
            </w:tcBorders>
            <w:vAlign w:val="bottom"/>
          </w:tcPr>
          <w:p w14:paraId="1AD2DA81" w14:textId="77777777" w:rsidR="00772D3A" w:rsidRPr="005413DE" w:rsidRDefault="00772D3A" w:rsidP="00772D3A">
            <w:pPr>
              <w:spacing w:before="60" w:line="240" w:lineRule="exact"/>
              <w:ind w:firstLine="0"/>
              <w:jc w:val="center"/>
              <w:rPr>
                <w:rFonts w:cs="Arial"/>
                <w:sz w:val="20"/>
              </w:rPr>
            </w:pPr>
            <w:r>
              <w:rPr>
                <w:rFonts w:cs="Arial"/>
                <w:sz w:val="20"/>
              </w:rPr>
              <w:t>98,3</w:t>
            </w:r>
          </w:p>
        </w:tc>
      </w:tr>
      <w:tr w:rsidR="00772D3A" w:rsidRPr="005413DE" w14:paraId="291E5B67" w14:textId="77777777" w:rsidTr="00772D3A">
        <w:tc>
          <w:tcPr>
            <w:tcW w:w="5528" w:type="dxa"/>
            <w:tcBorders>
              <w:top w:val="dotted" w:sz="4" w:space="0" w:color="auto"/>
              <w:left w:val="double" w:sz="6" w:space="0" w:color="auto"/>
              <w:bottom w:val="dotted" w:sz="4" w:space="0" w:color="auto"/>
              <w:right w:val="single" w:sz="4" w:space="0" w:color="auto"/>
            </w:tcBorders>
            <w:vAlign w:val="bottom"/>
          </w:tcPr>
          <w:p w14:paraId="1A5D0B66" w14:textId="77777777" w:rsidR="00772D3A" w:rsidRPr="00A52925" w:rsidRDefault="00772D3A" w:rsidP="00772D3A">
            <w:pPr>
              <w:spacing w:before="6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7E8AF588" w14:textId="77777777" w:rsidR="00772D3A" w:rsidRPr="005413DE" w:rsidRDefault="00772D3A" w:rsidP="00772D3A">
            <w:pPr>
              <w:spacing w:before="60" w:line="240" w:lineRule="exact"/>
              <w:ind w:firstLine="0"/>
              <w:jc w:val="center"/>
              <w:rPr>
                <w:rFonts w:cs="Arial"/>
                <w:sz w:val="20"/>
              </w:rPr>
            </w:pPr>
            <w:r>
              <w:rPr>
                <w:rFonts w:cs="Arial"/>
                <w:sz w:val="20"/>
              </w:rPr>
              <w:t>106,4</w:t>
            </w:r>
          </w:p>
        </w:tc>
        <w:tc>
          <w:tcPr>
            <w:tcW w:w="1914" w:type="dxa"/>
            <w:tcBorders>
              <w:top w:val="dotted" w:sz="4" w:space="0" w:color="auto"/>
              <w:left w:val="single" w:sz="6" w:space="0" w:color="auto"/>
              <w:bottom w:val="dotted" w:sz="4" w:space="0" w:color="auto"/>
              <w:right w:val="double" w:sz="6" w:space="0" w:color="auto"/>
            </w:tcBorders>
            <w:vAlign w:val="bottom"/>
          </w:tcPr>
          <w:p w14:paraId="33FA6C6D" w14:textId="77777777" w:rsidR="00772D3A" w:rsidRPr="005413DE" w:rsidRDefault="00772D3A" w:rsidP="00772D3A">
            <w:pPr>
              <w:spacing w:before="60" w:line="240" w:lineRule="exact"/>
              <w:ind w:firstLine="0"/>
              <w:jc w:val="center"/>
              <w:rPr>
                <w:rFonts w:cs="Arial"/>
                <w:sz w:val="20"/>
              </w:rPr>
            </w:pPr>
            <w:r>
              <w:rPr>
                <w:rFonts w:cs="Arial"/>
                <w:sz w:val="20"/>
              </w:rPr>
              <w:t>88,0</w:t>
            </w:r>
          </w:p>
        </w:tc>
      </w:tr>
      <w:tr w:rsidR="00772D3A" w:rsidRPr="005413DE" w14:paraId="0AF00C2C" w14:textId="77777777" w:rsidTr="00772D3A">
        <w:trPr>
          <w:trHeight w:val="225"/>
        </w:trPr>
        <w:tc>
          <w:tcPr>
            <w:tcW w:w="5528" w:type="dxa"/>
            <w:tcBorders>
              <w:top w:val="dotted" w:sz="4" w:space="0" w:color="auto"/>
              <w:left w:val="double" w:sz="6" w:space="0" w:color="auto"/>
              <w:bottom w:val="dotted" w:sz="4" w:space="0" w:color="auto"/>
              <w:right w:val="single" w:sz="4" w:space="0" w:color="auto"/>
            </w:tcBorders>
            <w:vAlign w:val="bottom"/>
          </w:tcPr>
          <w:p w14:paraId="0CA5550A" w14:textId="77777777" w:rsidR="00772D3A" w:rsidRPr="00A52925" w:rsidRDefault="00772D3A" w:rsidP="00772D3A">
            <w:pPr>
              <w:spacing w:before="6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3DBC1336" w14:textId="77777777" w:rsidR="00772D3A" w:rsidRPr="005413DE" w:rsidRDefault="00772D3A" w:rsidP="00772D3A">
            <w:pPr>
              <w:spacing w:before="60" w:line="240" w:lineRule="exact"/>
              <w:ind w:firstLine="0"/>
              <w:jc w:val="center"/>
              <w:rPr>
                <w:rFonts w:cs="Arial"/>
                <w:sz w:val="20"/>
              </w:rPr>
            </w:pPr>
            <w:r>
              <w:rPr>
                <w:rFonts w:cs="Arial"/>
                <w:sz w:val="20"/>
              </w:rPr>
              <w:t>80,7</w:t>
            </w:r>
          </w:p>
        </w:tc>
        <w:tc>
          <w:tcPr>
            <w:tcW w:w="1914" w:type="dxa"/>
            <w:tcBorders>
              <w:top w:val="dotted" w:sz="4" w:space="0" w:color="auto"/>
              <w:left w:val="single" w:sz="6" w:space="0" w:color="auto"/>
              <w:bottom w:val="dotted" w:sz="4" w:space="0" w:color="auto"/>
              <w:right w:val="double" w:sz="6" w:space="0" w:color="auto"/>
            </w:tcBorders>
            <w:vAlign w:val="bottom"/>
          </w:tcPr>
          <w:p w14:paraId="7339C965" w14:textId="77777777" w:rsidR="00772D3A" w:rsidRPr="005413DE" w:rsidRDefault="00772D3A" w:rsidP="00772D3A">
            <w:pPr>
              <w:spacing w:before="60" w:line="240" w:lineRule="exact"/>
              <w:ind w:firstLine="0"/>
              <w:jc w:val="center"/>
              <w:rPr>
                <w:rFonts w:cs="Arial"/>
                <w:sz w:val="20"/>
              </w:rPr>
            </w:pPr>
            <w:r>
              <w:rPr>
                <w:rFonts w:cs="Arial"/>
                <w:sz w:val="20"/>
              </w:rPr>
              <w:t>81,1</w:t>
            </w:r>
          </w:p>
        </w:tc>
      </w:tr>
      <w:tr w:rsidR="00772D3A" w:rsidRPr="005413DE" w14:paraId="04670D55" w14:textId="77777777" w:rsidTr="00772D3A">
        <w:tc>
          <w:tcPr>
            <w:tcW w:w="5528" w:type="dxa"/>
            <w:tcBorders>
              <w:top w:val="dotted" w:sz="4" w:space="0" w:color="auto"/>
              <w:left w:val="double" w:sz="6" w:space="0" w:color="auto"/>
              <w:bottom w:val="single" w:sz="6" w:space="0" w:color="auto"/>
              <w:right w:val="single" w:sz="4" w:space="0" w:color="auto"/>
            </w:tcBorders>
            <w:vAlign w:val="bottom"/>
          </w:tcPr>
          <w:p w14:paraId="360FBDCA" w14:textId="77777777" w:rsidR="00772D3A" w:rsidRPr="00A52925" w:rsidRDefault="00772D3A" w:rsidP="00772D3A">
            <w:pPr>
              <w:spacing w:before="6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14F0C501" w14:textId="77777777" w:rsidR="00772D3A" w:rsidRPr="005413DE" w:rsidRDefault="00772D3A" w:rsidP="00772D3A">
            <w:pPr>
              <w:spacing w:before="60" w:line="240" w:lineRule="exact"/>
              <w:ind w:firstLine="0"/>
              <w:jc w:val="center"/>
              <w:rPr>
                <w:rFonts w:cs="Arial"/>
                <w:sz w:val="20"/>
              </w:rPr>
            </w:pPr>
            <w:r>
              <w:rPr>
                <w:rFonts w:cs="Arial"/>
                <w:sz w:val="20"/>
              </w:rPr>
              <w:t>91,7</w:t>
            </w:r>
          </w:p>
        </w:tc>
        <w:tc>
          <w:tcPr>
            <w:tcW w:w="1914" w:type="dxa"/>
            <w:tcBorders>
              <w:top w:val="dotted" w:sz="4" w:space="0" w:color="auto"/>
              <w:left w:val="single" w:sz="6" w:space="0" w:color="auto"/>
              <w:bottom w:val="single" w:sz="6" w:space="0" w:color="auto"/>
              <w:right w:val="double" w:sz="6" w:space="0" w:color="auto"/>
            </w:tcBorders>
            <w:vAlign w:val="bottom"/>
          </w:tcPr>
          <w:p w14:paraId="73C269F0" w14:textId="77777777" w:rsidR="00772D3A" w:rsidRPr="005413DE" w:rsidRDefault="00772D3A" w:rsidP="00772D3A">
            <w:pPr>
              <w:spacing w:before="60" w:line="240" w:lineRule="exact"/>
              <w:ind w:firstLine="0"/>
              <w:jc w:val="center"/>
              <w:rPr>
                <w:rFonts w:cs="Arial"/>
                <w:sz w:val="20"/>
              </w:rPr>
            </w:pPr>
            <w:r>
              <w:rPr>
                <w:rFonts w:cs="Arial"/>
                <w:sz w:val="20"/>
              </w:rPr>
              <w:t>102,8</w:t>
            </w:r>
          </w:p>
        </w:tc>
      </w:tr>
      <w:tr w:rsidR="00772D3A" w:rsidRPr="00A52925" w14:paraId="7812875D" w14:textId="77777777" w:rsidTr="00772D3A">
        <w:tc>
          <w:tcPr>
            <w:tcW w:w="9214" w:type="dxa"/>
            <w:gridSpan w:val="3"/>
            <w:tcBorders>
              <w:top w:val="single" w:sz="6" w:space="0" w:color="auto"/>
              <w:left w:val="double" w:sz="6" w:space="0" w:color="auto"/>
              <w:bottom w:val="double" w:sz="6" w:space="0" w:color="auto"/>
              <w:right w:val="double" w:sz="6" w:space="0" w:color="auto"/>
            </w:tcBorders>
            <w:vAlign w:val="bottom"/>
          </w:tcPr>
          <w:p w14:paraId="00773400" w14:textId="77777777" w:rsidR="00772D3A" w:rsidRPr="00A52925" w:rsidRDefault="00772D3A" w:rsidP="00772D3A">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030FF1AE" w14:textId="77777777" w:rsidR="00772D3A" w:rsidRPr="00BE5E54" w:rsidRDefault="00772D3A" w:rsidP="00772D3A">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772D3A" w:rsidRPr="00A52925" w14:paraId="7C3C524B" w14:textId="77777777" w:rsidTr="00772D3A">
        <w:trPr>
          <w:cantSplit/>
          <w:tblHeader/>
        </w:trPr>
        <w:tc>
          <w:tcPr>
            <w:tcW w:w="1319" w:type="pct"/>
            <w:tcBorders>
              <w:top w:val="double" w:sz="6" w:space="0" w:color="auto"/>
              <w:left w:val="double" w:sz="6" w:space="0" w:color="auto"/>
              <w:right w:val="single" w:sz="4" w:space="0" w:color="auto"/>
            </w:tcBorders>
          </w:tcPr>
          <w:p w14:paraId="15B7581C" w14:textId="77777777" w:rsidR="00772D3A" w:rsidRPr="00A52925" w:rsidRDefault="00772D3A" w:rsidP="00772D3A">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35BBF0FB" w14:textId="77777777" w:rsidR="00772D3A" w:rsidRPr="00A52925" w:rsidRDefault="00772D3A" w:rsidP="00772D3A">
            <w:pPr>
              <w:spacing w:before="80" w:after="40" w:line="240" w:lineRule="exact"/>
              <w:ind w:firstLine="0"/>
              <w:jc w:val="center"/>
              <w:rPr>
                <w:rFonts w:cs="Arial"/>
                <w:i/>
                <w:sz w:val="20"/>
              </w:rPr>
            </w:pPr>
            <w:r w:rsidRPr="00A52925">
              <w:rPr>
                <w:rFonts w:cs="Arial"/>
                <w:i/>
                <w:sz w:val="20"/>
              </w:rPr>
              <w:t xml:space="preserve">Товарные запасы, </w:t>
            </w:r>
            <w:proofErr w:type="gramStart"/>
            <w:r w:rsidRPr="00A52925">
              <w:rPr>
                <w:rFonts w:cs="Arial"/>
                <w:i/>
                <w:sz w:val="20"/>
              </w:rPr>
              <w:t>млн</w:t>
            </w:r>
            <w:proofErr w:type="gramEnd"/>
            <w:r w:rsidRPr="00A52925">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0618B09E" w14:textId="77777777" w:rsidR="00772D3A" w:rsidRPr="00A52925" w:rsidRDefault="00772D3A" w:rsidP="00772D3A">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772D3A" w:rsidRPr="00A52925" w14:paraId="4F3F48BF" w14:textId="77777777" w:rsidTr="00772D3A">
        <w:tc>
          <w:tcPr>
            <w:tcW w:w="5000" w:type="pct"/>
            <w:gridSpan w:val="3"/>
            <w:tcBorders>
              <w:top w:val="single" w:sz="4" w:space="0" w:color="auto"/>
              <w:left w:val="double" w:sz="6" w:space="0" w:color="auto"/>
              <w:bottom w:val="single" w:sz="4" w:space="0" w:color="auto"/>
              <w:right w:val="double" w:sz="6" w:space="0" w:color="auto"/>
            </w:tcBorders>
            <w:vAlign w:val="bottom"/>
          </w:tcPr>
          <w:p w14:paraId="312E1097" w14:textId="77777777" w:rsidR="00772D3A" w:rsidRPr="00A52925" w:rsidRDefault="00772D3A" w:rsidP="00772D3A">
            <w:pPr>
              <w:spacing w:before="80" w:line="240" w:lineRule="exact"/>
              <w:ind w:firstLine="0"/>
              <w:jc w:val="center"/>
              <w:rPr>
                <w:rFonts w:cs="Arial"/>
                <w:i/>
                <w:sz w:val="20"/>
              </w:rPr>
            </w:pPr>
            <w:r w:rsidRPr="00A52925">
              <w:rPr>
                <w:rFonts w:cs="Arial"/>
                <w:b/>
                <w:sz w:val="20"/>
              </w:rPr>
              <w:t>2020 год</w:t>
            </w:r>
          </w:p>
        </w:tc>
      </w:tr>
      <w:tr w:rsidR="00772D3A" w:rsidRPr="00A52925" w14:paraId="7CF8086C" w14:textId="77777777" w:rsidTr="00772D3A">
        <w:tc>
          <w:tcPr>
            <w:tcW w:w="1319" w:type="pct"/>
            <w:tcBorders>
              <w:top w:val="single" w:sz="4" w:space="0" w:color="auto"/>
              <w:left w:val="double" w:sz="6" w:space="0" w:color="auto"/>
              <w:bottom w:val="dotted" w:sz="4" w:space="0" w:color="auto"/>
              <w:right w:val="single" w:sz="4" w:space="0" w:color="auto"/>
            </w:tcBorders>
            <w:vAlign w:val="bottom"/>
          </w:tcPr>
          <w:p w14:paraId="49D6A3B3" w14:textId="77777777" w:rsidR="00772D3A" w:rsidRPr="00A52925" w:rsidRDefault="00772D3A" w:rsidP="00772D3A">
            <w:pPr>
              <w:spacing w:before="8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4A52DB79"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14:paraId="67BA9BCD"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54</w:t>
            </w:r>
          </w:p>
        </w:tc>
      </w:tr>
      <w:tr w:rsidR="00772D3A" w:rsidRPr="00A52925" w14:paraId="385197A0" w14:textId="77777777" w:rsidTr="00772D3A">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5268083A" w14:textId="77777777" w:rsidR="00772D3A" w:rsidRPr="00A52925" w:rsidRDefault="00772D3A" w:rsidP="00772D3A">
            <w:pPr>
              <w:spacing w:before="8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14:paraId="7C106F9C"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14:paraId="1D96AC02"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51</w:t>
            </w:r>
          </w:p>
        </w:tc>
      </w:tr>
      <w:tr w:rsidR="00772D3A" w:rsidRPr="00A52925" w14:paraId="5E478A34"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2D32B93B" w14:textId="77777777" w:rsidR="00772D3A" w:rsidRPr="00A52925" w:rsidRDefault="00772D3A" w:rsidP="00772D3A">
            <w:pPr>
              <w:spacing w:before="8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14:paraId="0DF8D9B0"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42845,2</w:t>
            </w:r>
          </w:p>
        </w:tc>
        <w:tc>
          <w:tcPr>
            <w:tcW w:w="1840" w:type="pct"/>
            <w:tcBorders>
              <w:top w:val="dotted" w:sz="4" w:space="0" w:color="auto"/>
              <w:left w:val="single" w:sz="4" w:space="0" w:color="auto"/>
              <w:bottom w:val="dotted" w:sz="4" w:space="0" w:color="auto"/>
              <w:right w:val="double" w:sz="6" w:space="0" w:color="auto"/>
            </w:tcBorders>
            <w:vAlign w:val="bottom"/>
          </w:tcPr>
          <w:p w14:paraId="1EC3F2D5"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48</w:t>
            </w:r>
          </w:p>
        </w:tc>
      </w:tr>
      <w:tr w:rsidR="00772D3A" w:rsidRPr="00A52925" w14:paraId="68FD2B00"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798DC8E6" w14:textId="77777777" w:rsidR="00772D3A" w:rsidRPr="00A52925" w:rsidRDefault="00772D3A" w:rsidP="00772D3A">
            <w:pPr>
              <w:spacing w:before="8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14:paraId="4F6121DB"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14:paraId="5C5CA39A"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58</w:t>
            </w:r>
          </w:p>
        </w:tc>
      </w:tr>
      <w:tr w:rsidR="00772D3A" w:rsidRPr="00A52925" w14:paraId="2C92096C"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536799F5" w14:textId="77777777" w:rsidR="00772D3A" w:rsidRPr="00A52925" w:rsidRDefault="00772D3A" w:rsidP="00772D3A">
            <w:pPr>
              <w:spacing w:before="8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14:paraId="488A289D"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14:paraId="7744FC5A"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52</w:t>
            </w:r>
          </w:p>
        </w:tc>
      </w:tr>
      <w:tr w:rsidR="00772D3A" w:rsidRPr="00A52925" w14:paraId="1348000F"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79805051" w14:textId="77777777" w:rsidR="00772D3A" w:rsidRPr="00A52925" w:rsidRDefault="00772D3A" w:rsidP="00772D3A">
            <w:pPr>
              <w:spacing w:before="8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14:paraId="4A963CB2"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14:paraId="00A34984"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50</w:t>
            </w:r>
          </w:p>
        </w:tc>
      </w:tr>
      <w:tr w:rsidR="00772D3A" w:rsidRPr="00A52925" w14:paraId="691EA3E2"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4C36EE48" w14:textId="77777777" w:rsidR="00772D3A" w:rsidRPr="00A52925" w:rsidRDefault="00772D3A" w:rsidP="00772D3A">
            <w:pPr>
              <w:spacing w:before="8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14:paraId="72601349" w14:textId="77777777" w:rsidR="00772D3A" w:rsidRPr="00A52925" w:rsidRDefault="00772D3A" w:rsidP="00772D3A">
            <w:pPr>
              <w:spacing w:before="80" w:line="240" w:lineRule="exact"/>
              <w:ind w:left="114" w:hanging="57"/>
              <w:jc w:val="center"/>
              <w:rPr>
                <w:rFonts w:cs="Arial"/>
                <w:sz w:val="20"/>
              </w:rPr>
            </w:pPr>
            <w:r w:rsidRPr="00A52925">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14:paraId="6AD0D8EB"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47</w:t>
            </w:r>
          </w:p>
        </w:tc>
      </w:tr>
      <w:tr w:rsidR="00772D3A" w:rsidRPr="00A52925" w14:paraId="482EDD59"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57820053" w14:textId="77777777" w:rsidR="00772D3A" w:rsidRPr="00A52925" w:rsidRDefault="00772D3A" w:rsidP="00772D3A">
            <w:pPr>
              <w:spacing w:before="8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31534738" w14:textId="77777777" w:rsidR="00772D3A" w:rsidRPr="00A52925" w:rsidRDefault="00772D3A" w:rsidP="00772D3A">
            <w:pPr>
              <w:spacing w:before="80" w:line="240" w:lineRule="exact"/>
              <w:ind w:left="114" w:hanging="57"/>
              <w:jc w:val="center"/>
              <w:rPr>
                <w:rFonts w:cs="Arial"/>
                <w:sz w:val="20"/>
              </w:rPr>
            </w:pPr>
            <w:r w:rsidRPr="00A52925">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14:paraId="62E00BBB"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45</w:t>
            </w:r>
          </w:p>
        </w:tc>
      </w:tr>
      <w:tr w:rsidR="00772D3A" w:rsidRPr="00A52925" w14:paraId="3809DC56"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48EE860F" w14:textId="77777777" w:rsidR="00772D3A" w:rsidRPr="00A52925" w:rsidRDefault="00772D3A" w:rsidP="00772D3A">
            <w:pPr>
              <w:spacing w:before="8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14:paraId="0199C86B"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14:paraId="03AA519E"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47</w:t>
            </w:r>
          </w:p>
        </w:tc>
      </w:tr>
      <w:tr w:rsidR="00772D3A" w:rsidRPr="00A52925" w14:paraId="6ED22CDB" w14:textId="77777777" w:rsidTr="00A52EB4">
        <w:tc>
          <w:tcPr>
            <w:tcW w:w="1319" w:type="pct"/>
            <w:tcBorders>
              <w:top w:val="dotted" w:sz="4" w:space="0" w:color="auto"/>
              <w:left w:val="double" w:sz="6" w:space="0" w:color="auto"/>
              <w:bottom w:val="dotted" w:sz="4" w:space="0" w:color="auto"/>
              <w:right w:val="single" w:sz="4" w:space="0" w:color="auto"/>
            </w:tcBorders>
            <w:vAlign w:val="bottom"/>
          </w:tcPr>
          <w:p w14:paraId="6D56AE96" w14:textId="77777777" w:rsidR="00772D3A" w:rsidRPr="00A52925" w:rsidRDefault="00772D3A" w:rsidP="00772D3A">
            <w:pPr>
              <w:spacing w:before="8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14:paraId="3174A2D5"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14:paraId="6297A642"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46</w:t>
            </w:r>
          </w:p>
        </w:tc>
      </w:tr>
      <w:tr w:rsidR="00772D3A" w:rsidRPr="00A52925" w14:paraId="708A76F1" w14:textId="77777777" w:rsidTr="00A52EB4">
        <w:tc>
          <w:tcPr>
            <w:tcW w:w="1319" w:type="pct"/>
            <w:tcBorders>
              <w:top w:val="dotted" w:sz="4" w:space="0" w:color="auto"/>
              <w:left w:val="double" w:sz="6" w:space="0" w:color="auto"/>
              <w:bottom w:val="dotted" w:sz="4" w:space="0" w:color="auto"/>
              <w:right w:val="single" w:sz="4" w:space="0" w:color="auto"/>
            </w:tcBorders>
            <w:vAlign w:val="bottom"/>
          </w:tcPr>
          <w:p w14:paraId="100FC991" w14:textId="77777777" w:rsidR="00772D3A" w:rsidRPr="00A52925" w:rsidRDefault="00772D3A" w:rsidP="00772D3A">
            <w:pPr>
              <w:spacing w:before="8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14:paraId="48B48AD4"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14:paraId="513EC7F9" w14:textId="77777777" w:rsidR="00772D3A" w:rsidRPr="00A52925" w:rsidRDefault="00772D3A" w:rsidP="00772D3A">
            <w:pPr>
              <w:spacing w:before="80" w:line="240" w:lineRule="exact"/>
              <w:ind w:left="114" w:hanging="57"/>
              <w:jc w:val="center"/>
              <w:rPr>
                <w:rFonts w:cs="Arial"/>
                <w:sz w:val="20"/>
              </w:rPr>
            </w:pPr>
            <w:r w:rsidRPr="00A52925">
              <w:rPr>
                <w:rFonts w:cs="Arial"/>
                <w:sz w:val="20"/>
              </w:rPr>
              <w:t>50</w:t>
            </w:r>
          </w:p>
        </w:tc>
      </w:tr>
      <w:tr w:rsidR="00772D3A" w:rsidRPr="00A52925" w14:paraId="37E227DD" w14:textId="77777777" w:rsidTr="00772D3A">
        <w:tc>
          <w:tcPr>
            <w:tcW w:w="1319" w:type="pct"/>
            <w:tcBorders>
              <w:top w:val="dotted" w:sz="4" w:space="0" w:color="auto"/>
              <w:left w:val="double" w:sz="6" w:space="0" w:color="auto"/>
              <w:bottom w:val="single" w:sz="4" w:space="0" w:color="auto"/>
              <w:right w:val="single" w:sz="4" w:space="0" w:color="auto"/>
            </w:tcBorders>
            <w:vAlign w:val="bottom"/>
          </w:tcPr>
          <w:p w14:paraId="0B01F371" w14:textId="77777777" w:rsidR="00772D3A" w:rsidRPr="00A52925" w:rsidRDefault="00772D3A" w:rsidP="00772D3A">
            <w:pPr>
              <w:spacing w:before="8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14:paraId="64E4DB23"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14:paraId="3AB7CA8C" w14:textId="77777777" w:rsidR="00772D3A" w:rsidRPr="00A52925" w:rsidRDefault="00772D3A" w:rsidP="00772D3A">
            <w:pPr>
              <w:spacing w:before="80" w:line="240" w:lineRule="exact"/>
              <w:ind w:left="114" w:hanging="57"/>
              <w:jc w:val="center"/>
              <w:rPr>
                <w:rFonts w:cs="Arial"/>
                <w:sz w:val="20"/>
              </w:rPr>
            </w:pPr>
            <w:r w:rsidRPr="00A52925">
              <w:rPr>
                <w:rFonts w:cs="Arial"/>
                <w:sz w:val="20"/>
              </w:rPr>
              <w:t>39</w:t>
            </w:r>
          </w:p>
        </w:tc>
      </w:tr>
      <w:tr w:rsidR="00772D3A" w:rsidRPr="00A52925" w14:paraId="3CEAC011" w14:textId="77777777" w:rsidTr="00772D3A">
        <w:tc>
          <w:tcPr>
            <w:tcW w:w="5000" w:type="pct"/>
            <w:gridSpan w:val="3"/>
            <w:tcBorders>
              <w:top w:val="single" w:sz="4" w:space="0" w:color="auto"/>
              <w:left w:val="double" w:sz="6" w:space="0" w:color="auto"/>
              <w:bottom w:val="single" w:sz="4" w:space="0" w:color="auto"/>
              <w:right w:val="double" w:sz="6" w:space="0" w:color="auto"/>
            </w:tcBorders>
            <w:vAlign w:val="bottom"/>
          </w:tcPr>
          <w:p w14:paraId="7A201C4D" w14:textId="77777777" w:rsidR="00772D3A" w:rsidRPr="00A52925" w:rsidRDefault="00772D3A" w:rsidP="00772D3A">
            <w:pPr>
              <w:spacing w:before="80" w:line="240" w:lineRule="exact"/>
              <w:ind w:firstLine="0"/>
              <w:jc w:val="center"/>
              <w:rPr>
                <w:rFonts w:cs="Arial"/>
                <w:sz w:val="20"/>
              </w:rPr>
            </w:pPr>
            <w:r w:rsidRPr="00A52925">
              <w:rPr>
                <w:rFonts w:cs="Arial"/>
                <w:b/>
                <w:sz w:val="20"/>
              </w:rPr>
              <w:t>2021 год</w:t>
            </w:r>
          </w:p>
        </w:tc>
      </w:tr>
      <w:tr w:rsidR="00772D3A" w:rsidRPr="00A52925" w14:paraId="4D9A8159" w14:textId="77777777" w:rsidTr="00772D3A">
        <w:tc>
          <w:tcPr>
            <w:tcW w:w="1319" w:type="pct"/>
            <w:tcBorders>
              <w:top w:val="single" w:sz="4" w:space="0" w:color="auto"/>
              <w:left w:val="double" w:sz="6" w:space="0" w:color="auto"/>
              <w:bottom w:val="dotted" w:sz="4" w:space="0" w:color="auto"/>
              <w:right w:val="single" w:sz="4" w:space="0" w:color="auto"/>
            </w:tcBorders>
            <w:vAlign w:val="bottom"/>
          </w:tcPr>
          <w:p w14:paraId="14D71D07" w14:textId="77777777" w:rsidR="00772D3A" w:rsidRPr="00A52925" w:rsidRDefault="00772D3A" w:rsidP="00772D3A">
            <w:pPr>
              <w:spacing w:before="8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1B8148A6"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49CCB722"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48</w:t>
            </w:r>
          </w:p>
        </w:tc>
      </w:tr>
      <w:tr w:rsidR="00772D3A" w:rsidRPr="00A52925" w14:paraId="6AF878F6"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3B60FFAF" w14:textId="77777777" w:rsidR="00772D3A" w:rsidRPr="00A52925" w:rsidRDefault="00772D3A" w:rsidP="00772D3A">
            <w:pPr>
              <w:spacing w:before="8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33DB9F0"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4212EC1A"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44</w:t>
            </w:r>
          </w:p>
        </w:tc>
      </w:tr>
      <w:tr w:rsidR="00772D3A" w:rsidRPr="00A52925" w14:paraId="7537A9BF"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59455533" w14:textId="77777777" w:rsidR="00772D3A" w:rsidRPr="00A52925" w:rsidRDefault="00772D3A" w:rsidP="00772D3A">
            <w:pPr>
              <w:spacing w:before="8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53E26BA7"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3048D59D"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44</w:t>
            </w:r>
          </w:p>
        </w:tc>
      </w:tr>
      <w:tr w:rsidR="00772D3A" w:rsidRPr="00A52925" w14:paraId="178EB1A1"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7377E9B0" w14:textId="77777777" w:rsidR="00772D3A" w:rsidRPr="00A52925" w:rsidRDefault="00772D3A" w:rsidP="00772D3A">
            <w:pPr>
              <w:spacing w:before="8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5A4CF4F4"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555E23C2"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44</w:t>
            </w:r>
          </w:p>
        </w:tc>
      </w:tr>
      <w:tr w:rsidR="00772D3A" w:rsidRPr="00A52925" w14:paraId="5C1DEA4E" w14:textId="77777777" w:rsidTr="00772D3A">
        <w:tc>
          <w:tcPr>
            <w:tcW w:w="1319" w:type="pct"/>
            <w:tcBorders>
              <w:top w:val="dotted" w:sz="4" w:space="0" w:color="auto"/>
              <w:left w:val="double" w:sz="6" w:space="0" w:color="auto"/>
              <w:bottom w:val="dotted" w:sz="4" w:space="0" w:color="auto"/>
              <w:right w:val="single" w:sz="4" w:space="0" w:color="auto"/>
            </w:tcBorders>
            <w:vAlign w:val="bottom"/>
          </w:tcPr>
          <w:p w14:paraId="58413365" w14:textId="77777777" w:rsidR="00772D3A" w:rsidRPr="00A52925" w:rsidRDefault="00772D3A" w:rsidP="00772D3A">
            <w:pPr>
              <w:spacing w:before="8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585D9596"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19408AEA"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w:t>
            </w:r>
          </w:p>
        </w:tc>
      </w:tr>
      <w:tr w:rsidR="00772D3A" w:rsidRPr="00A52925" w14:paraId="5C045CC1" w14:textId="77777777" w:rsidTr="00772D3A">
        <w:tc>
          <w:tcPr>
            <w:tcW w:w="1319" w:type="pct"/>
            <w:tcBorders>
              <w:top w:val="dotted" w:sz="4" w:space="0" w:color="auto"/>
              <w:left w:val="double" w:sz="6" w:space="0" w:color="auto"/>
              <w:bottom w:val="dotted" w:sz="4" w:space="0" w:color="auto"/>
              <w:right w:val="single" w:sz="4" w:space="0" w:color="auto"/>
            </w:tcBorders>
          </w:tcPr>
          <w:p w14:paraId="02B28E21" w14:textId="77777777" w:rsidR="00772D3A" w:rsidRPr="00A52925" w:rsidRDefault="00772D3A" w:rsidP="00772D3A">
            <w:pPr>
              <w:spacing w:before="8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170328A9"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6F3B965D" w14:textId="77777777" w:rsidR="00772D3A" w:rsidRPr="00A52925" w:rsidRDefault="00772D3A" w:rsidP="00772D3A">
            <w:pPr>
              <w:spacing w:before="80" w:line="240" w:lineRule="exact"/>
              <w:ind w:left="114" w:hanging="57"/>
              <w:jc w:val="center"/>
              <w:rPr>
                <w:rFonts w:cs="Arial"/>
                <w:sz w:val="20"/>
              </w:rPr>
            </w:pPr>
            <w:r w:rsidRPr="00A52925">
              <w:rPr>
                <w:rFonts w:cs="Arial"/>
                <w:sz w:val="20"/>
              </w:rPr>
              <w:t>43</w:t>
            </w:r>
          </w:p>
        </w:tc>
      </w:tr>
      <w:tr w:rsidR="00772D3A" w:rsidRPr="00A52925" w14:paraId="0D1DB696" w14:textId="77777777" w:rsidTr="00A52EB4">
        <w:tc>
          <w:tcPr>
            <w:tcW w:w="1319" w:type="pct"/>
            <w:tcBorders>
              <w:top w:val="dotted" w:sz="4" w:space="0" w:color="auto"/>
              <w:left w:val="double" w:sz="6" w:space="0" w:color="auto"/>
              <w:bottom w:val="single" w:sz="4" w:space="0" w:color="auto"/>
              <w:right w:val="single" w:sz="4" w:space="0" w:color="auto"/>
            </w:tcBorders>
          </w:tcPr>
          <w:p w14:paraId="2E673267" w14:textId="77777777" w:rsidR="00772D3A" w:rsidRPr="00A52925" w:rsidRDefault="00772D3A" w:rsidP="00772D3A">
            <w:pPr>
              <w:spacing w:before="80" w:line="240" w:lineRule="exact"/>
              <w:ind w:left="114" w:hanging="57"/>
              <w:jc w:val="left"/>
              <w:rPr>
                <w:rFonts w:cs="Arial"/>
                <w:sz w:val="20"/>
              </w:rPr>
            </w:pPr>
            <w:r w:rsidRPr="00434357">
              <w:rPr>
                <w:rFonts w:cs="Arial"/>
                <w:sz w:val="20"/>
              </w:rPr>
              <w:t>Июль</w:t>
            </w:r>
          </w:p>
        </w:tc>
        <w:tc>
          <w:tcPr>
            <w:tcW w:w="1841" w:type="pct"/>
            <w:tcBorders>
              <w:top w:val="dotted" w:sz="4" w:space="0" w:color="auto"/>
              <w:left w:val="single" w:sz="4" w:space="0" w:color="auto"/>
              <w:bottom w:val="single" w:sz="4" w:space="0" w:color="auto"/>
              <w:right w:val="single" w:sz="4" w:space="0" w:color="auto"/>
            </w:tcBorders>
          </w:tcPr>
          <w:p w14:paraId="48056E89" w14:textId="77777777" w:rsidR="00772D3A" w:rsidRPr="00434357" w:rsidRDefault="00772D3A" w:rsidP="00772D3A">
            <w:pPr>
              <w:spacing w:before="80" w:line="240" w:lineRule="exact"/>
              <w:ind w:left="114" w:hanging="57"/>
              <w:jc w:val="center"/>
              <w:rPr>
                <w:rFonts w:cs="Arial"/>
                <w:sz w:val="20"/>
                <w:highlight w:val="yellow"/>
              </w:rPr>
            </w:pPr>
            <w:r w:rsidRPr="006F1B65">
              <w:rPr>
                <w:rFonts w:cs="Arial"/>
                <w:sz w:val="20"/>
              </w:rPr>
              <w:t>42517,1</w:t>
            </w:r>
          </w:p>
        </w:tc>
        <w:tc>
          <w:tcPr>
            <w:tcW w:w="1840" w:type="pct"/>
            <w:tcBorders>
              <w:top w:val="dotted" w:sz="4" w:space="0" w:color="auto"/>
              <w:left w:val="single" w:sz="4" w:space="0" w:color="auto"/>
              <w:bottom w:val="single" w:sz="4" w:space="0" w:color="auto"/>
              <w:right w:val="double" w:sz="6" w:space="0" w:color="auto"/>
            </w:tcBorders>
          </w:tcPr>
          <w:p w14:paraId="136E64CD" w14:textId="77777777" w:rsidR="00772D3A" w:rsidRPr="00434357" w:rsidRDefault="00772D3A" w:rsidP="00772D3A">
            <w:pPr>
              <w:spacing w:before="80" w:line="240" w:lineRule="exact"/>
              <w:ind w:left="114" w:hanging="57"/>
              <w:jc w:val="center"/>
              <w:rPr>
                <w:rFonts w:cs="Arial"/>
                <w:sz w:val="20"/>
                <w:highlight w:val="yellow"/>
              </w:rPr>
            </w:pPr>
            <w:r w:rsidRPr="006F1B65">
              <w:rPr>
                <w:rFonts w:cs="Arial"/>
                <w:sz w:val="20"/>
              </w:rPr>
              <w:t>42</w:t>
            </w:r>
          </w:p>
        </w:tc>
      </w:tr>
      <w:tr w:rsidR="00772D3A" w:rsidRPr="00A52925" w14:paraId="512F9FF6" w14:textId="77777777" w:rsidTr="00A52EB4">
        <w:tc>
          <w:tcPr>
            <w:tcW w:w="1319" w:type="pct"/>
            <w:tcBorders>
              <w:top w:val="single" w:sz="4" w:space="0" w:color="auto"/>
              <w:left w:val="double" w:sz="6" w:space="0" w:color="auto"/>
              <w:bottom w:val="dotted" w:sz="4" w:space="0" w:color="auto"/>
              <w:right w:val="single" w:sz="4" w:space="0" w:color="auto"/>
            </w:tcBorders>
          </w:tcPr>
          <w:p w14:paraId="47F24F1D" w14:textId="77777777" w:rsidR="00772D3A" w:rsidRPr="00A52925" w:rsidRDefault="00772D3A" w:rsidP="00772D3A">
            <w:pPr>
              <w:spacing w:before="80" w:line="240" w:lineRule="exact"/>
              <w:ind w:left="114" w:hanging="57"/>
              <w:jc w:val="left"/>
              <w:rPr>
                <w:rFonts w:cs="Arial"/>
                <w:sz w:val="20"/>
              </w:rPr>
            </w:pPr>
            <w:r w:rsidRPr="005731E1">
              <w:rPr>
                <w:rFonts w:cs="Arial"/>
                <w:sz w:val="20"/>
              </w:rPr>
              <w:lastRenderedPageBreak/>
              <w:t>Август</w:t>
            </w:r>
          </w:p>
        </w:tc>
        <w:tc>
          <w:tcPr>
            <w:tcW w:w="1841" w:type="pct"/>
            <w:tcBorders>
              <w:top w:val="single" w:sz="4" w:space="0" w:color="auto"/>
              <w:left w:val="single" w:sz="4" w:space="0" w:color="auto"/>
              <w:bottom w:val="dotted" w:sz="4" w:space="0" w:color="auto"/>
              <w:right w:val="single" w:sz="4" w:space="0" w:color="auto"/>
            </w:tcBorders>
            <w:vAlign w:val="bottom"/>
          </w:tcPr>
          <w:p w14:paraId="35D1F556" w14:textId="77777777" w:rsidR="00772D3A" w:rsidRPr="0006767F" w:rsidRDefault="00772D3A" w:rsidP="00772D3A">
            <w:pPr>
              <w:spacing w:before="80" w:line="240" w:lineRule="exact"/>
              <w:ind w:left="114" w:hanging="57"/>
              <w:jc w:val="center"/>
              <w:rPr>
                <w:rFonts w:cs="Arial"/>
                <w:sz w:val="20"/>
              </w:rPr>
            </w:pPr>
            <w:r w:rsidRPr="0006767F">
              <w:rPr>
                <w:rFonts w:cs="Arial"/>
                <w:sz w:val="20"/>
              </w:rPr>
              <w:t>43413,6</w:t>
            </w:r>
          </w:p>
        </w:tc>
        <w:tc>
          <w:tcPr>
            <w:tcW w:w="1840" w:type="pct"/>
            <w:tcBorders>
              <w:top w:val="single" w:sz="4" w:space="0" w:color="auto"/>
              <w:left w:val="single" w:sz="4" w:space="0" w:color="auto"/>
              <w:bottom w:val="dotted" w:sz="4" w:space="0" w:color="auto"/>
              <w:right w:val="double" w:sz="6" w:space="0" w:color="auto"/>
            </w:tcBorders>
            <w:vAlign w:val="bottom"/>
          </w:tcPr>
          <w:p w14:paraId="52BDAA00" w14:textId="77777777" w:rsidR="00772D3A" w:rsidRPr="0006767F" w:rsidRDefault="00772D3A" w:rsidP="00772D3A">
            <w:pPr>
              <w:spacing w:before="80" w:line="240" w:lineRule="exact"/>
              <w:ind w:left="114" w:hanging="57"/>
              <w:jc w:val="center"/>
              <w:rPr>
                <w:rFonts w:cs="Arial"/>
                <w:sz w:val="20"/>
              </w:rPr>
            </w:pPr>
            <w:r w:rsidRPr="0006767F">
              <w:rPr>
                <w:rFonts w:cs="Arial"/>
                <w:sz w:val="20"/>
              </w:rPr>
              <w:t>41</w:t>
            </w:r>
          </w:p>
        </w:tc>
      </w:tr>
      <w:tr w:rsidR="00772D3A" w:rsidRPr="00A52925" w14:paraId="0AD44F86" w14:textId="77777777" w:rsidTr="00772D3A">
        <w:tc>
          <w:tcPr>
            <w:tcW w:w="1319" w:type="pct"/>
            <w:tcBorders>
              <w:top w:val="dotted" w:sz="4" w:space="0" w:color="auto"/>
              <w:left w:val="double" w:sz="6" w:space="0" w:color="auto"/>
              <w:bottom w:val="dotted" w:sz="4" w:space="0" w:color="auto"/>
              <w:right w:val="single" w:sz="4" w:space="0" w:color="auto"/>
            </w:tcBorders>
          </w:tcPr>
          <w:p w14:paraId="2B1871AA" w14:textId="77777777" w:rsidR="00772D3A" w:rsidRPr="00A52925" w:rsidRDefault="00772D3A" w:rsidP="00772D3A">
            <w:pPr>
              <w:spacing w:before="80" w:line="240" w:lineRule="exact"/>
              <w:ind w:left="114" w:hanging="57"/>
              <w:jc w:val="left"/>
              <w:rPr>
                <w:rFonts w:cs="Arial"/>
                <w:sz w:val="20"/>
              </w:rPr>
            </w:pPr>
            <w:r w:rsidRPr="00CD744D">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63CD63AB" w14:textId="77777777" w:rsidR="00772D3A" w:rsidRPr="00330021" w:rsidRDefault="00772D3A" w:rsidP="00772D3A">
            <w:pPr>
              <w:spacing w:before="8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597579F3" w14:textId="77777777" w:rsidR="00772D3A" w:rsidRPr="00330021" w:rsidRDefault="00772D3A" w:rsidP="00772D3A">
            <w:pPr>
              <w:spacing w:before="80" w:line="240" w:lineRule="exact"/>
              <w:ind w:left="114" w:hanging="57"/>
              <w:jc w:val="center"/>
              <w:rPr>
                <w:rFonts w:cs="Arial"/>
                <w:sz w:val="20"/>
              </w:rPr>
            </w:pPr>
            <w:r w:rsidRPr="00330021">
              <w:rPr>
                <w:rFonts w:cs="Arial"/>
                <w:sz w:val="20"/>
              </w:rPr>
              <w:t>40</w:t>
            </w:r>
          </w:p>
        </w:tc>
      </w:tr>
      <w:tr w:rsidR="00772D3A" w:rsidRPr="00A52925" w14:paraId="1B2D8D86" w14:textId="77777777" w:rsidTr="00772D3A">
        <w:tc>
          <w:tcPr>
            <w:tcW w:w="1319" w:type="pct"/>
            <w:tcBorders>
              <w:top w:val="dotted" w:sz="4" w:space="0" w:color="auto"/>
              <w:left w:val="double" w:sz="6" w:space="0" w:color="auto"/>
              <w:bottom w:val="dotted" w:sz="4" w:space="0" w:color="auto"/>
              <w:right w:val="single" w:sz="4" w:space="0" w:color="auto"/>
            </w:tcBorders>
          </w:tcPr>
          <w:p w14:paraId="0DFB7EE8" w14:textId="77777777" w:rsidR="00772D3A" w:rsidRPr="00CD744D" w:rsidRDefault="00772D3A" w:rsidP="00772D3A">
            <w:pPr>
              <w:spacing w:before="80" w:line="240" w:lineRule="exact"/>
              <w:ind w:left="114" w:hanging="57"/>
              <w:jc w:val="left"/>
              <w:rPr>
                <w:rFonts w:cs="Arial"/>
                <w:sz w:val="20"/>
              </w:rPr>
            </w:pPr>
            <w:r>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044038BE" w14:textId="77777777" w:rsidR="00772D3A" w:rsidRPr="00330021" w:rsidRDefault="00772D3A" w:rsidP="00772D3A">
            <w:pPr>
              <w:spacing w:before="8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2ECD75D1" w14:textId="77777777" w:rsidR="00772D3A" w:rsidRPr="00330021" w:rsidRDefault="00772D3A" w:rsidP="00772D3A">
            <w:pPr>
              <w:spacing w:before="80" w:line="240" w:lineRule="exact"/>
              <w:ind w:left="114" w:hanging="57"/>
              <w:jc w:val="center"/>
              <w:rPr>
                <w:rFonts w:cs="Arial"/>
                <w:sz w:val="20"/>
              </w:rPr>
            </w:pPr>
            <w:r>
              <w:rPr>
                <w:rFonts w:cs="Arial"/>
                <w:sz w:val="20"/>
              </w:rPr>
              <w:t>44</w:t>
            </w:r>
          </w:p>
        </w:tc>
      </w:tr>
      <w:tr w:rsidR="00772D3A" w:rsidRPr="00A52925" w14:paraId="3FA265EB" w14:textId="77777777" w:rsidTr="00772D3A">
        <w:tc>
          <w:tcPr>
            <w:tcW w:w="1319" w:type="pct"/>
            <w:tcBorders>
              <w:top w:val="dotted" w:sz="4" w:space="0" w:color="auto"/>
              <w:left w:val="double" w:sz="6" w:space="0" w:color="auto"/>
              <w:bottom w:val="double" w:sz="6" w:space="0" w:color="auto"/>
              <w:right w:val="single" w:sz="4" w:space="0" w:color="auto"/>
            </w:tcBorders>
          </w:tcPr>
          <w:p w14:paraId="3D9B02CE" w14:textId="77777777" w:rsidR="00772D3A" w:rsidRDefault="00772D3A" w:rsidP="00772D3A">
            <w:pPr>
              <w:spacing w:before="80" w:line="240" w:lineRule="exact"/>
              <w:ind w:left="114" w:hanging="57"/>
              <w:jc w:val="left"/>
              <w:rPr>
                <w:rFonts w:cs="Arial"/>
                <w:sz w:val="20"/>
              </w:rPr>
            </w:pPr>
            <w:r>
              <w:rPr>
                <w:rFonts w:cs="Arial"/>
                <w:sz w:val="20"/>
              </w:rPr>
              <w:t>Ноябрь</w:t>
            </w:r>
          </w:p>
        </w:tc>
        <w:tc>
          <w:tcPr>
            <w:tcW w:w="1841" w:type="pct"/>
            <w:tcBorders>
              <w:top w:val="dotted" w:sz="4" w:space="0" w:color="auto"/>
              <w:left w:val="single" w:sz="4" w:space="0" w:color="auto"/>
              <w:bottom w:val="double" w:sz="6" w:space="0" w:color="auto"/>
              <w:right w:val="single" w:sz="4" w:space="0" w:color="auto"/>
            </w:tcBorders>
          </w:tcPr>
          <w:p w14:paraId="7EC76A5B" w14:textId="77777777" w:rsidR="00772D3A" w:rsidRDefault="00772D3A" w:rsidP="00772D3A">
            <w:pPr>
              <w:spacing w:before="8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uble" w:sz="6" w:space="0" w:color="auto"/>
              <w:right w:val="double" w:sz="6" w:space="0" w:color="auto"/>
            </w:tcBorders>
          </w:tcPr>
          <w:p w14:paraId="434816E0" w14:textId="77777777" w:rsidR="00772D3A" w:rsidRDefault="00772D3A" w:rsidP="00772D3A">
            <w:pPr>
              <w:spacing w:before="80" w:line="240" w:lineRule="exact"/>
              <w:ind w:left="114" w:hanging="57"/>
              <w:jc w:val="center"/>
              <w:rPr>
                <w:rFonts w:cs="Arial"/>
                <w:sz w:val="20"/>
              </w:rPr>
            </w:pPr>
            <w:r>
              <w:rPr>
                <w:rFonts w:cs="Arial"/>
                <w:sz w:val="20"/>
              </w:rPr>
              <w:t>46</w:t>
            </w:r>
          </w:p>
        </w:tc>
      </w:tr>
    </w:tbl>
    <w:p w14:paraId="1466CDFD" w14:textId="77777777" w:rsidR="00C75093" w:rsidRPr="00566D45" w:rsidRDefault="00957751" w:rsidP="00A51904">
      <w:pPr>
        <w:pStyle w:val="3"/>
        <w:keepNext w:val="0"/>
        <w:numPr>
          <w:ilvl w:val="1"/>
          <w:numId w:val="10"/>
        </w:numPr>
        <w:spacing w:before="480" w:after="480"/>
        <w:ind w:left="709" w:firstLine="0"/>
        <w:jc w:val="left"/>
        <w:rPr>
          <w:rFonts w:cs="Arial"/>
          <w:noProof w:val="0"/>
        </w:rPr>
      </w:pPr>
      <w:bookmarkStart w:id="150" w:name="_Toc92876504"/>
      <w:r w:rsidRPr="00566D45">
        <w:rPr>
          <w:rFonts w:cs="Arial"/>
          <w:noProof w:val="0"/>
        </w:rPr>
        <w:t>Рестораны, кафе и бары</w:t>
      </w:r>
      <w:bookmarkEnd w:id="150"/>
    </w:p>
    <w:p w14:paraId="6CDDAA8D" w14:textId="77777777" w:rsidR="00772D3A" w:rsidRPr="006D7946" w:rsidRDefault="00772D3A" w:rsidP="00772D3A">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772D3A" w:rsidRPr="006D7946" w14:paraId="7E386092" w14:textId="77777777" w:rsidTr="00772D3A">
        <w:trPr>
          <w:cantSplit/>
          <w:tblHeader/>
        </w:trPr>
        <w:tc>
          <w:tcPr>
            <w:tcW w:w="2553" w:type="dxa"/>
            <w:vMerge w:val="restart"/>
            <w:tcBorders>
              <w:top w:val="double" w:sz="6" w:space="0" w:color="auto"/>
              <w:left w:val="double" w:sz="6" w:space="0" w:color="auto"/>
              <w:bottom w:val="nil"/>
              <w:right w:val="single" w:sz="6" w:space="0" w:color="auto"/>
            </w:tcBorders>
          </w:tcPr>
          <w:p w14:paraId="0EE4CC80" w14:textId="77777777" w:rsidR="00772D3A" w:rsidRPr="006D7946" w:rsidRDefault="00772D3A" w:rsidP="00772D3A">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14:paraId="7A8605EA" w14:textId="77777777" w:rsidR="00772D3A" w:rsidRPr="006D7946" w:rsidRDefault="00772D3A" w:rsidP="00772D3A">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14:paraId="029DE3CA" w14:textId="77777777" w:rsidR="00772D3A" w:rsidRPr="006D7946" w:rsidRDefault="00772D3A" w:rsidP="00772D3A">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772D3A" w:rsidRPr="006D7946" w14:paraId="4D03A0CF" w14:textId="77777777" w:rsidTr="00772D3A">
        <w:trPr>
          <w:cantSplit/>
          <w:tblHeader/>
        </w:trPr>
        <w:tc>
          <w:tcPr>
            <w:tcW w:w="2553" w:type="dxa"/>
            <w:vMerge/>
            <w:tcBorders>
              <w:left w:val="double" w:sz="6" w:space="0" w:color="auto"/>
              <w:bottom w:val="single" w:sz="4" w:space="0" w:color="auto"/>
              <w:right w:val="single" w:sz="6" w:space="0" w:color="auto"/>
            </w:tcBorders>
          </w:tcPr>
          <w:p w14:paraId="53DDB6FA" w14:textId="77777777" w:rsidR="00772D3A" w:rsidRPr="006D7946" w:rsidRDefault="00772D3A" w:rsidP="00772D3A">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7BC181D6" w14:textId="77777777" w:rsidR="00772D3A" w:rsidRPr="006D7946" w:rsidRDefault="00772D3A" w:rsidP="00772D3A">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499EF9F5" w14:textId="77777777" w:rsidR="00772D3A" w:rsidRPr="006D7946" w:rsidRDefault="00772D3A" w:rsidP="00772D3A">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14:paraId="72E81892" w14:textId="77777777" w:rsidR="00772D3A" w:rsidRPr="006D7946" w:rsidRDefault="00772D3A" w:rsidP="00772D3A">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772D3A" w:rsidRPr="006D7946" w14:paraId="02D46B84" w14:textId="77777777" w:rsidTr="00772D3A">
        <w:tc>
          <w:tcPr>
            <w:tcW w:w="9214" w:type="dxa"/>
            <w:gridSpan w:val="4"/>
            <w:tcBorders>
              <w:top w:val="single" w:sz="4" w:space="0" w:color="auto"/>
              <w:left w:val="double" w:sz="6" w:space="0" w:color="auto"/>
              <w:bottom w:val="single" w:sz="4" w:space="0" w:color="auto"/>
              <w:right w:val="double" w:sz="6" w:space="0" w:color="auto"/>
            </w:tcBorders>
            <w:vAlign w:val="bottom"/>
          </w:tcPr>
          <w:p w14:paraId="1F3D0423" w14:textId="77777777" w:rsidR="00772D3A" w:rsidRPr="006D7946" w:rsidRDefault="00772D3A" w:rsidP="003326BB">
            <w:pPr>
              <w:keepNext/>
              <w:keepLines/>
              <w:widowControl/>
              <w:spacing w:before="6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772D3A" w:rsidRPr="006D7946" w14:paraId="30261729" w14:textId="77777777" w:rsidTr="003326BB">
        <w:tc>
          <w:tcPr>
            <w:tcW w:w="2553" w:type="dxa"/>
            <w:tcBorders>
              <w:top w:val="single" w:sz="4" w:space="0" w:color="auto"/>
              <w:left w:val="double" w:sz="6" w:space="0" w:color="auto"/>
              <w:bottom w:val="dotted" w:sz="4" w:space="0" w:color="auto"/>
              <w:right w:val="single" w:sz="6" w:space="0" w:color="auto"/>
            </w:tcBorders>
            <w:vAlign w:val="bottom"/>
          </w:tcPr>
          <w:p w14:paraId="2A2D4E4B" w14:textId="77777777" w:rsidR="00772D3A" w:rsidRPr="006D7946" w:rsidRDefault="00772D3A" w:rsidP="003326BB">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14:paraId="27215496" w14:textId="77777777" w:rsidR="00772D3A" w:rsidRPr="002358DA" w:rsidRDefault="00772D3A" w:rsidP="003326BB">
            <w:pPr>
              <w:spacing w:before="6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vAlign w:val="bottom"/>
          </w:tcPr>
          <w:p w14:paraId="44B6D7F5" w14:textId="77777777" w:rsidR="00772D3A" w:rsidRPr="00036FCC" w:rsidRDefault="00772D3A" w:rsidP="003326BB">
            <w:pPr>
              <w:spacing w:before="6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vAlign w:val="bottom"/>
          </w:tcPr>
          <w:p w14:paraId="3587A733" w14:textId="77777777" w:rsidR="00772D3A" w:rsidRPr="00036FCC" w:rsidRDefault="00772D3A" w:rsidP="003326BB">
            <w:pPr>
              <w:spacing w:before="60" w:line="240" w:lineRule="exact"/>
              <w:ind w:firstLine="0"/>
              <w:jc w:val="center"/>
              <w:rPr>
                <w:rFonts w:cs="Arial"/>
                <w:sz w:val="20"/>
              </w:rPr>
            </w:pPr>
            <w:r w:rsidRPr="00036FCC">
              <w:rPr>
                <w:rFonts w:cs="Arial"/>
                <w:sz w:val="20"/>
              </w:rPr>
              <w:t>99,0</w:t>
            </w:r>
          </w:p>
        </w:tc>
      </w:tr>
      <w:tr w:rsidR="00772D3A" w:rsidRPr="006D7946" w14:paraId="39E3C6C3"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40534C3F" w14:textId="77777777" w:rsidR="00772D3A" w:rsidRPr="006D7946" w:rsidRDefault="00772D3A" w:rsidP="003326BB">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14:paraId="56A0EA3F" w14:textId="77777777" w:rsidR="00772D3A" w:rsidRPr="002358DA" w:rsidRDefault="00772D3A" w:rsidP="003326BB">
            <w:pPr>
              <w:spacing w:before="6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vAlign w:val="bottom"/>
          </w:tcPr>
          <w:p w14:paraId="76475929" w14:textId="77777777" w:rsidR="00772D3A" w:rsidRPr="00036FCC" w:rsidRDefault="00772D3A" w:rsidP="003326BB">
            <w:pPr>
              <w:spacing w:before="6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vAlign w:val="bottom"/>
          </w:tcPr>
          <w:p w14:paraId="2A3477C7" w14:textId="77777777" w:rsidR="00772D3A" w:rsidRPr="00036FCC" w:rsidRDefault="00772D3A" w:rsidP="003326BB">
            <w:pPr>
              <w:spacing w:before="60" w:line="240" w:lineRule="exact"/>
              <w:ind w:firstLine="0"/>
              <w:jc w:val="center"/>
              <w:rPr>
                <w:rFonts w:cs="Arial"/>
                <w:sz w:val="20"/>
              </w:rPr>
            </w:pPr>
            <w:r w:rsidRPr="00036FCC">
              <w:rPr>
                <w:rFonts w:cs="Arial"/>
                <w:sz w:val="20"/>
              </w:rPr>
              <w:t>103,9</w:t>
            </w:r>
          </w:p>
        </w:tc>
      </w:tr>
      <w:tr w:rsidR="00772D3A" w:rsidRPr="006D7946" w14:paraId="4FE769CA"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24D0CE4" w14:textId="77777777" w:rsidR="00772D3A" w:rsidRPr="006D7946" w:rsidRDefault="00772D3A" w:rsidP="003326BB">
            <w:pPr>
              <w:spacing w:before="6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14:paraId="10F46FCE" w14:textId="77777777" w:rsidR="00772D3A" w:rsidRPr="002358DA" w:rsidRDefault="00772D3A" w:rsidP="003326BB">
            <w:pPr>
              <w:spacing w:before="6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vAlign w:val="bottom"/>
          </w:tcPr>
          <w:p w14:paraId="0C71F7BF" w14:textId="77777777" w:rsidR="00772D3A" w:rsidRPr="00036FCC" w:rsidRDefault="00772D3A" w:rsidP="003326BB">
            <w:pPr>
              <w:spacing w:before="6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vAlign w:val="bottom"/>
          </w:tcPr>
          <w:p w14:paraId="0B3A1FEC" w14:textId="77777777" w:rsidR="00772D3A" w:rsidRPr="00036FCC" w:rsidRDefault="00772D3A" w:rsidP="003326BB">
            <w:pPr>
              <w:spacing w:before="60" w:line="240" w:lineRule="exact"/>
              <w:ind w:firstLine="0"/>
              <w:jc w:val="center"/>
              <w:rPr>
                <w:rFonts w:cs="Arial"/>
                <w:sz w:val="20"/>
              </w:rPr>
            </w:pPr>
            <w:r>
              <w:rPr>
                <w:rFonts w:cs="Arial"/>
                <w:sz w:val="20"/>
              </w:rPr>
              <w:t>76,9</w:t>
            </w:r>
          </w:p>
        </w:tc>
      </w:tr>
      <w:tr w:rsidR="00772D3A" w:rsidRPr="003326BB" w14:paraId="0C6241F2"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BD2480A" w14:textId="77777777" w:rsidR="00772D3A" w:rsidRPr="003326BB" w:rsidRDefault="00772D3A" w:rsidP="003326BB">
            <w:pPr>
              <w:spacing w:before="60" w:line="240" w:lineRule="exact"/>
              <w:ind w:left="114" w:hanging="57"/>
              <w:jc w:val="left"/>
              <w:rPr>
                <w:rFonts w:cs="Arial"/>
                <w:i/>
                <w:sz w:val="20"/>
              </w:rPr>
            </w:pPr>
            <w:r w:rsidRPr="003326BB">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14:paraId="4D22A9C8" w14:textId="77777777" w:rsidR="00772D3A" w:rsidRPr="003326BB" w:rsidRDefault="00772D3A" w:rsidP="003326BB">
            <w:pPr>
              <w:spacing w:before="60" w:line="240" w:lineRule="exact"/>
              <w:ind w:firstLine="0"/>
              <w:jc w:val="center"/>
              <w:rPr>
                <w:rFonts w:cs="Arial"/>
                <w:i/>
                <w:sz w:val="20"/>
              </w:rPr>
            </w:pPr>
            <w:r w:rsidRPr="003326BB">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45D84B20"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5C6F2EE"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92,3</w:t>
            </w:r>
          </w:p>
        </w:tc>
      </w:tr>
      <w:tr w:rsidR="00772D3A" w:rsidRPr="006D7946" w14:paraId="3657E5AE"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30889E35" w14:textId="77777777" w:rsidR="00772D3A" w:rsidRPr="006D7946" w:rsidRDefault="00772D3A" w:rsidP="003326BB">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14:paraId="042A2110" w14:textId="77777777" w:rsidR="00772D3A" w:rsidRPr="002358DA" w:rsidRDefault="00772D3A" w:rsidP="003326BB">
            <w:pPr>
              <w:spacing w:before="6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vAlign w:val="bottom"/>
          </w:tcPr>
          <w:p w14:paraId="5F431311" w14:textId="77777777" w:rsidR="00772D3A" w:rsidRPr="00036FCC" w:rsidRDefault="00772D3A" w:rsidP="003326BB">
            <w:pPr>
              <w:spacing w:before="6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vAlign w:val="bottom"/>
          </w:tcPr>
          <w:p w14:paraId="2B3F4C1E" w14:textId="77777777" w:rsidR="00772D3A" w:rsidRPr="00036FCC" w:rsidRDefault="00772D3A" w:rsidP="003326BB">
            <w:pPr>
              <w:spacing w:before="60" w:line="240" w:lineRule="exact"/>
              <w:ind w:firstLine="0"/>
              <w:jc w:val="center"/>
              <w:rPr>
                <w:rFonts w:cs="Arial"/>
                <w:sz w:val="20"/>
              </w:rPr>
            </w:pPr>
            <w:r w:rsidRPr="00036FCC">
              <w:rPr>
                <w:rFonts w:cs="Arial"/>
                <w:sz w:val="20"/>
              </w:rPr>
              <w:t>37,0</w:t>
            </w:r>
          </w:p>
        </w:tc>
      </w:tr>
      <w:tr w:rsidR="00772D3A" w:rsidRPr="006D7946" w14:paraId="41AFCBC8"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65130253" w14:textId="77777777" w:rsidR="00772D3A" w:rsidRPr="006D7946" w:rsidRDefault="00772D3A" w:rsidP="003326BB">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14:paraId="254D1A3F" w14:textId="77777777" w:rsidR="00772D3A" w:rsidRPr="002358DA" w:rsidRDefault="00772D3A" w:rsidP="003326BB">
            <w:pPr>
              <w:spacing w:before="6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vAlign w:val="bottom"/>
          </w:tcPr>
          <w:p w14:paraId="19F4B28A" w14:textId="77777777" w:rsidR="00772D3A" w:rsidRPr="00036FCC" w:rsidRDefault="00772D3A" w:rsidP="003326BB">
            <w:pPr>
              <w:spacing w:before="6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vAlign w:val="bottom"/>
          </w:tcPr>
          <w:p w14:paraId="5B720ED4" w14:textId="77777777" w:rsidR="00772D3A" w:rsidRPr="00036FCC" w:rsidRDefault="00772D3A" w:rsidP="003326BB">
            <w:pPr>
              <w:spacing w:before="60" w:line="240" w:lineRule="exact"/>
              <w:ind w:firstLine="0"/>
              <w:jc w:val="center"/>
              <w:rPr>
                <w:rFonts w:cs="Arial"/>
                <w:sz w:val="20"/>
              </w:rPr>
            </w:pPr>
            <w:r w:rsidRPr="00036FCC">
              <w:rPr>
                <w:rFonts w:cs="Arial"/>
                <w:sz w:val="20"/>
              </w:rPr>
              <w:t>36,2</w:t>
            </w:r>
          </w:p>
        </w:tc>
      </w:tr>
      <w:tr w:rsidR="00772D3A" w:rsidRPr="006D7946" w14:paraId="47ED311F"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10299FA9" w14:textId="77777777" w:rsidR="00772D3A" w:rsidRPr="006D7946" w:rsidRDefault="00772D3A" w:rsidP="003326BB">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14:paraId="27DECE5E" w14:textId="77777777" w:rsidR="00772D3A" w:rsidRPr="002358DA" w:rsidRDefault="00772D3A" w:rsidP="003326BB">
            <w:pPr>
              <w:spacing w:before="6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vAlign w:val="bottom"/>
          </w:tcPr>
          <w:p w14:paraId="299FB9ED" w14:textId="77777777" w:rsidR="00772D3A" w:rsidRPr="00036FCC" w:rsidRDefault="00772D3A" w:rsidP="003326BB">
            <w:pPr>
              <w:spacing w:before="6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vAlign w:val="bottom"/>
          </w:tcPr>
          <w:p w14:paraId="6FAC8167" w14:textId="77777777" w:rsidR="00772D3A" w:rsidRPr="00036FCC" w:rsidRDefault="00772D3A" w:rsidP="003326BB">
            <w:pPr>
              <w:spacing w:before="60" w:line="240" w:lineRule="exact"/>
              <w:ind w:firstLine="0"/>
              <w:jc w:val="center"/>
              <w:rPr>
                <w:rFonts w:cs="Arial"/>
                <w:sz w:val="20"/>
              </w:rPr>
            </w:pPr>
            <w:r w:rsidRPr="00036FCC">
              <w:rPr>
                <w:rFonts w:cs="Arial"/>
                <w:sz w:val="20"/>
              </w:rPr>
              <w:t>36,5</w:t>
            </w:r>
          </w:p>
        </w:tc>
      </w:tr>
      <w:tr w:rsidR="00772D3A" w:rsidRPr="003326BB" w14:paraId="60C8BD8A"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18250E5"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14:paraId="2F664AD7" w14:textId="77777777" w:rsidR="00772D3A" w:rsidRPr="003326BB" w:rsidRDefault="00772D3A" w:rsidP="003326BB">
            <w:pPr>
              <w:spacing w:before="60" w:line="240" w:lineRule="exact"/>
              <w:ind w:firstLine="0"/>
              <w:jc w:val="center"/>
              <w:rPr>
                <w:rFonts w:cs="Arial"/>
                <w:i/>
                <w:sz w:val="20"/>
              </w:rPr>
            </w:pPr>
            <w:r w:rsidRPr="003326BB">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0251F84B"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DAF1516"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63,0</w:t>
            </w:r>
          </w:p>
        </w:tc>
      </w:tr>
      <w:tr w:rsidR="00772D3A" w:rsidRPr="006D7946" w14:paraId="04605215"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101C5218" w14:textId="77777777" w:rsidR="00772D3A" w:rsidRPr="006D7946" w:rsidRDefault="00772D3A" w:rsidP="003326BB">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298618F8" w14:textId="77777777" w:rsidR="00772D3A" w:rsidRPr="002358DA" w:rsidRDefault="00772D3A" w:rsidP="003326BB">
            <w:pPr>
              <w:spacing w:before="6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vAlign w:val="bottom"/>
          </w:tcPr>
          <w:p w14:paraId="1878A90E" w14:textId="77777777" w:rsidR="00772D3A" w:rsidRPr="00036FCC" w:rsidRDefault="00772D3A" w:rsidP="003326BB">
            <w:pPr>
              <w:spacing w:before="6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vAlign w:val="bottom"/>
          </w:tcPr>
          <w:p w14:paraId="67FA3216" w14:textId="77777777" w:rsidR="00772D3A" w:rsidRPr="00036FCC" w:rsidRDefault="00772D3A" w:rsidP="003326BB">
            <w:pPr>
              <w:spacing w:before="60" w:line="240" w:lineRule="exact"/>
              <w:ind w:firstLine="0"/>
              <w:jc w:val="center"/>
              <w:rPr>
                <w:rFonts w:cs="Arial"/>
                <w:sz w:val="20"/>
              </w:rPr>
            </w:pPr>
            <w:r w:rsidRPr="00036FCC">
              <w:rPr>
                <w:rFonts w:cs="Arial"/>
                <w:sz w:val="20"/>
              </w:rPr>
              <w:t>66,9</w:t>
            </w:r>
          </w:p>
        </w:tc>
      </w:tr>
      <w:tr w:rsidR="00772D3A" w:rsidRPr="006D7946" w14:paraId="672E8A47"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E39AC2B" w14:textId="77777777" w:rsidR="00772D3A" w:rsidRPr="006D7946" w:rsidRDefault="00772D3A" w:rsidP="003326BB">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14:paraId="058EE4D6" w14:textId="77777777" w:rsidR="00772D3A" w:rsidRPr="002358DA" w:rsidRDefault="00772D3A" w:rsidP="003326BB">
            <w:pPr>
              <w:spacing w:before="6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vAlign w:val="bottom"/>
          </w:tcPr>
          <w:p w14:paraId="55ED98EB" w14:textId="77777777" w:rsidR="00772D3A" w:rsidRPr="00036FCC" w:rsidRDefault="00772D3A" w:rsidP="003326BB">
            <w:pPr>
              <w:spacing w:before="6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vAlign w:val="bottom"/>
          </w:tcPr>
          <w:p w14:paraId="17104B89" w14:textId="77777777" w:rsidR="00772D3A" w:rsidRPr="00036FCC" w:rsidRDefault="00772D3A" w:rsidP="003326BB">
            <w:pPr>
              <w:spacing w:before="60" w:line="240" w:lineRule="exact"/>
              <w:ind w:firstLine="0"/>
              <w:jc w:val="center"/>
              <w:rPr>
                <w:rFonts w:cs="Arial"/>
                <w:sz w:val="20"/>
              </w:rPr>
            </w:pPr>
            <w:r w:rsidRPr="00036FCC">
              <w:rPr>
                <w:rFonts w:cs="Arial"/>
                <w:sz w:val="20"/>
              </w:rPr>
              <w:t>74,5</w:t>
            </w:r>
          </w:p>
        </w:tc>
      </w:tr>
      <w:tr w:rsidR="00772D3A" w:rsidRPr="006D7946" w14:paraId="0EBDBD33" w14:textId="77777777" w:rsidTr="003326BB">
        <w:tc>
          <w:tcPr>
            <w:tcW w:w="2553" w:type="dxa"/>
            <w:tcBorders>
              <w:top w:val="dotted" w:sz="4" w:space="0" w:color="auto"/>
              <w:left w:val="double" w:sz="6" w:space="0" w:color="auto"/>
              <w:bottom w:val="dotted" w:sz="4" w:space="0" w:color="auto"/>
              <w:right w:val="single" w:sz="6" w:space="0" w:color="auto"/>
            </w:tcBorders>
          </w:tcPr>
          <w:p w14:paraId="7F7BB8E1" w14:textId="77777777" w:rsidR="00772D3A" w:rsidRPr="006D7946" w:rsidRDefault="00772D3A" w:rsidP="003326BB">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14:paraId="48708FF1" w14:textId="77777777" w:rsidR="00772D3A" w:rsidRPr="002358DA" w:rsidRDefault="00772D3A" w:rsidP="003326BB">
            <w:pPr>
              <w:spacing w:before="6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vAlign w:val="bottom"/>
          </w:tcPr>
          <w:p w14:paraId="214EE24D" w14:textId="77777777" w:rsidR="00772D3A" w:rsidRPr="00036FCC" w:rsidRDefault="00772D3A" w:rsidP="003326BB">
            <w:pPr>
              <w:spacing w:before="6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vAlign w:val="bottom"/>
          </w:tcPr>
          <w:p w14:paraId="6A4C5DF7" w14:textId="77777777" w:rsidR="00772D3A" w:rsidRPr="00036FCC" w:rsidRDefault="00772D3A" w:rsidP="003326BB">
            <w:pPr>
              <w:spacing w:before="60" w:line="240" w:lineRule="exact"/>
              <w:ind w:firstLine="0"/>
              <w:jc w:val="center"/>
              <w:rPr>
                <w:rFonts w:cs="Arial"/>
                <w:sz w:val="20"/>
              </w:rPr>
            </w:pPr>
            <w:r w:rsidRPr="00036FCC">
              <w:rPr>
                <w:rFonts w:cs="Arial"/>
                <w:sz w:val="20"/>
              </w:rPr>
              <w:t>89,</w:t>
            </w:r>
            <w:r>
              <w:rPr>
                <w:rFonts w:cs="Arial"/>
                <w:sz w:val="20"/>
              </w:rPr>
              <w:t>2</w:t>
            </w:r>
          </w:p>
        </w:tc>
      </w:tr>
      <w:tr w:rsidR="00772D3A" w:rsidRPr="003326BB" w14:paraId="7B214FE9" w14:textId="77777777" w:rsidTr="003326BB">
        <w:tc>
          <w:tcPr>
            <w:tcW w:w="2553" w:type="dxa"/>
            <w:tcBorders>
              <w:top w:val="dotted" w:sz="4" w:space="0" w:color="auto"/>
              <w:left w:val="double" w:sz="6" w:space="0" w:color="auto"/>
              <w:bottom w:val="dotted" w:sz="4" w:space="0" w:color="auto"/>
              <w:right w:val="single" w:sz="6" w:space="0" w:color="auto"/>
            </w:tcBorders>
          </w:tcPr>
          <w:p w14:paraId="201019A8"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14:paraId="24B50A7D" w14:textId="77777777" w:rsidR="00772D3A" w:rsidRPr="003326BB" w:rsidRDefault="00772D3A" w:rsidP="003326BB">
            <w:pPr>
              <w:spacing w:before="60" w:line="240" w:lineRule="exact"/>
              <w:ind w:firstLine="0"/>
              <w:jc w:val="center"/>
              <w:rPr>
                <w:rFonts w:cs="Arial"/>
                <w:i/>
                <w:sz w:val="20"/>
              </w:rPr>
            </w:pPr>
            <w:r w:rsidRPr="003326BB">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506029B0"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42C1B55"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68,0</w:t>
            </w:r>
          </w:p>
        </w:tc>
      </w:tr>
      <w:tr w:rsidR="00772D3A" w:rsidRPr="006D7946" w14:paraId="741882C6"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48039B26" w14:textId="77777777" w:rsidR="00772D3A" w:rsidRPr="00A52925" w:rsidRDefault="00772D3A" w:rsidP="003326BB">
            <w:pPr>
              <w:spacing w:before="6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14:paraId="4D63E43C" w14:textId="77777777" w:rsidR="00772D3A" w:rsidRPr="002358DA" w:rsidRDefault="00772D3A" w:rsidP="003326BB">
            <w:pPr>
              <w:spacing w:before="6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vAlign w:val="bottom"/>
          </w:tcPr>
          <w:p w14:paraId="0C37AD10" w14:textId="77777777" w:rsidR="00772D3A" w:rsidRPr="00036FCC" w:rsidRDefault="00772D3A" w:rsidP="003326BB">
            <w:pPr>
              <w:spacing w:before="6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vAlign w:val="bottom"/>
          </w:tcPr>
          <w:p w14:paraId="4EF6FB6E" w14:textId="77777777" w:rsidR="00772D3A" w:rsidRPr="00036FCC" w:rsidRDefault="00772D3A" w:rsidP="003326BB">
            <w:pPr>
              <w:spacing w:before="60" w:line="240" w:lineRule="exact"/>
              <w:ind w:firstLine="0"/>
              <w:jc w:val="center"/>
              <w:rPr>
                <w:rFonts w:cs="Arial"/>
                <w:sz w:val="20"/>
              </w:rPr>
            </w:pPr>
            <w:r w:rsidRPr="00036FCC">
              <w:rPr>
                <w:rFonts w:cs="Arial"/>
                <w:sz w:val="20"/>
              </w:rPr>
              <w:t>84,6</w:t>
            </w:r>
          </w:p>
        </w:tc>
      </w:tr>
      <w:tr w:rsidR="00772D3A" w:rsidRPr="006D7946" w14:paraId="78B51E68"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6B5DE1A2" w14:textId="77777777" w:rsidR="00772D3A" w:rsidRPr="006D7946" w:rsidRDefault="00772D3A" w:rsidP="003326BB">
            <w:pPr>
              <w:spacing w:before="6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14:paraId="0BA5FFDD" w14:textId="77777777" w:rsidR="00772D3A" w:rsidRPr="002358DA" w:rsidRDefault="00772D3A" w:rsidP="003326BB">
            <w:pPr>
              <w:spacing w:before="6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vAlign w:val="bottom"/>
          </w:tcPr>
          <w:p w14:paraId="7A556612" w14:textId="77777777" w:rsidR="00772D3A" w:rsidRPr="00036FCC" w:rsidRDefault="00772D3A" w:rsidP="003326BB">
            <w:pPr>
              <w:spacing w:before="6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vAlign w:val="bottom"/>
          </w:tcPr>
          <w:p w14:paraId="3939C7DC" w14:textId="77777777" w:rsidR="00772D3A" w:rsidRPr="00036FCC" w:rsidRDefault="00772D3A" w:rsidP="003326BB">
            <w:pPr>
              <w:spacing w:before="60" w:line="240" w:lineRule="exact"/>
              <w:ind w:firstLine="0"/>
              <w:jc w:val="center"/>
              <w:rPr>
                <w:rFonts w:cs="Arial"/>
                <w:sz w:val="20"/>
              </w:rPr>
            </w:pPr>
            <w:r w:rsidRPr="00036FCC">
              <w:rPr>
                <w:rFonts w:cs="Arial"/>
                <w:sz w:val="20"/>
              </w:rPr>
              <w:t>76,4</w:t>
            </w:r>
          </w:p>
        </w:tc>
      </w:tr>
      <w:tr w:rsidR="00772D3A" w:rsidRPr="003326BB" w14:paraId="667A8979"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575C73AA"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 xml:space="preserve">Январь – ноябрь </w:t>
            </w:r>
          </w:p>
        </w:tc>
        <w:tc>
          <w:tcPr>
            <w:tcW w:w="1704" w:type="dxa"/>
            <w:tcBorders>
              <w:top w:val="dotted" w:sz="4" w:space="0" w:color="auto"/>
              <w:left w:val="single" w:sz="6" w:space="0" w:color="auto"/>
              <w:bottom w:val="dotted" w:sz="4" w:space="0" w:color="auto"/>
              <w:right w:val="single" w:sz="6" w:space="0" w:color="auto"/>
            </w:tcBorders>
            <w:vAlign w:val="bottom"/>
          </w:tcPr>
          <w:p w14:paraId="10CE3294" w14:textId="77777777" w:rsidR="00772D3A" w:rsidRPr="003326BB" w:rsidRDefault="00772D3A" w:rsidP="003326BB">
            <w:pPr>
              <w:spacing w:before="60" w:line="240" w:lineRule="exact"/>
              <w:ind w:firstLine="0"/>
              <w:jc w:val="center"/>
              <w:rPr>
                <w:rFonts w:cs="Arial"/>
                <w:i/>
                <w:sz w:val="20"/>
              </w:rPr>
            </w:pPr>
            <w:r w:rsidRPr="003326BB">
              <w:rPr>
                <w:rFonts w:cs="Arial"/>
                <w:i/>
                <w:sz w:val="20"/>
              </w:rPr>
              <w:t>23595,5</w:t>
            </w:r>
          </w:p>
        </w:tc>
        <w:tc>
          <w:tcPr>
            <w:tcW w:w="1843" w:type="dxa"/>
            <w:tcBorders>
              <w:top w:val="dotted" w:sz="4" w:space="0" w:color="auto"/>
              <w:left w:val="single" w:sz="6" w:space="0" w:color="auto"/>
              <w:bottom w:val="dotted" w:sz="4" w:space="0" w:color="auto"/>
              <w:right w:val="single" w:sz="6" w:space="0" w:color="auto"/>
            </w:tcBorders>
            <w:vAlign w:val="bottom"/>
          </w:tcPr>
          <w:p w14:paraId="517707DE"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5E75C103" w14:textId="77777777" w:rsidR="00772D3A" w:rsidRPr="003326BB" w:rsidRDefault="00772D3A" w:rsidP="003326BB">
            <w:pPr>
              <w:spacing w:before="60" w:line="240" w:lineRule="exact"/>
              <w:ind w:firstLine="0"/>
              <w:jc w:val="center"/>
              <w:rPr>
                <w:rFonts w:cs="Arial"/>
                <w:i/>
                <w:sz w:val="20"/>
              </w:rPr>
            </w:pPr>
            <w:r w:rsidRPr="003326BB">
              <w:rPr>
                <w:rFonts w:cs="Arial"/>
                <w:i/>
                <w:sz w:val="20"/>
              </w:rPr>
              <w:t>70,5</w:t>
            </w:r>
          </w:p>
        </w:tc>
      </w:tr>
      <w:tr w:rsidR="00772D3A" w:rsidRPr="006D7946" w14:paraId="206AD5F4"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05F8CAB1" w14:textId="77777777" w:rsidR="00772D3A" w:rsidRPr="006D7946" w:rsidRDefault="00772D3A" w:rsidP="003326BB">
            <w:pPr>
              <w:spacing w:before="6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14:paraId="348492B6" w14:textId="77777777" w:rsidR="00772D3A" w:rsidRPr="002358DA" w:rsidRDefault="00772D3A" w:rsidP="003326BB">
            <w:pPr>
              <w:spacing w:before="6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vAlign w:val="bottom"/>
          </w:tcPr>
          <w:p w14:paraId="5CFD229D" w14:textId="77777777" w:rsidR="00772D3A" w:rsidRPr="00036FCC" w:rsidRDefault="00772D3A" w:rsidP="003326BB">
            <w:pPr>
              <w:spacing w:before="6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vAlign w:val="bottom"/>
          </w:tcPr>
          <w:p w14:paraId="7625BA59" w14:textId="77777777" w:rsidR="00772D3A" w:rsidRPr="00036FCC" w:rsidRDefault="00772D3A" w:rsidP="003326BB">
            <w:pPr>
              <w:spacing w:before="60" w:line="240" w:lineRule="exact"/>
              <w:ind w:firstLine="0"/>
              <w:jc w:val="center"/>
              <w:rPr>
                <w:rFonts w:cs="Arial"/>
                <w:sz w:val="20"/>
              </w:rPr>
            </w:pPr>
            <w:r w:rsidRPr="00036FCC">
              <w:rPr>
                <w:rFonts w:cs="Arial"/>
                <w:sz w:val="20"/>
              </w:rPr>
              <w:t>82,5</w:t>
            </w:r>
          </w:p>
        </w:tc>
      </w:tr>
      <w:tr w:rsidR="00772D3A" w:rsidRPr="00D752D0" w14:paraId="1CC7DE69"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3D9EC197" w14:textId="77777777" w:rsidR="00772D3A" w:rsidRPr="00D752D0" w:rsidRDefault="00772D3A" w:rsidP="003326BB">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14:paraId="0E75906E" w14:textId="77777777" w:rsidR="00772D3A" w:rsidRPr="002358DA" w:rsidRDefault="00772D3A" w:rsidP="003326BB">
            <w:pPr>
              <w:spacing w:before="6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14:paraId="4F3285E1" w14:textId="77777777" w:rsidR="00772D3A" w:rsidRPr="00780D5D" w:rsidRDefault="00772D3A" w:rsidP="003326BB">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6046F23C" w14:textId="77777777" w:rsidR="00772D3A" w:rsidRPr="00780D5D" w:rsidRDefault="00772D3A" w:rsidP="003326BB">
            <w:pPr>
              <w:spacing w:before="60" w:line="240" w:lineRule="exact"/>
              <w:ind w:firstLine="0"/>
              <w:jc w:val="center"/>
              <w:rPr>
                <w:rFonts w:cs="Arial"/>
                <w:i/>
                <w:sz w:val="20"/>
                <w:highlight w:val="yellow"/>
              </w:rPr>
            </w:pPr>
            <w:r w:rsidRPr="00151021">
              <w:rPr>
                <w:rFonts w:cs="Arial"/>
                <w:i/>
                <w:sz w:val="20"/>
              </w:rPr>
              <w:t>71,6</w:t>
            </w:r>
          </w:p>
        </w:tc>
      </w:tr>
      <w:tr w:rsidR="00772D3A" w:rsidRPr="006D7946" w14:paraId="79DCC2DE" w14:textId="77777777" w:rsidTr="00772D3A">
        <w:tc>
          <w:tcPr>
            <w:tcW w:w="9214" w:type="dxa"/>
            <w:gridSpan w:val="4"/>
            <w:tcBorders>
              <w:top w:val="single" w:sz="6" w:space="0" w:color="auto"/>
              <w:left w:val="double" w:sz="6" w:space="0" w:color="auto"/>
              <w:bottom w:val="single" w:sz="6" w:space="0" w:color="auto"/>
              <w:right w:val="double" w:sz="6" w:space="0" w:color="auto"/>
            </w:tcBorders>
            <w:vAlign w:val="bottom"/>
          </w:tcPr>
          <w:p w14:paraId="3AAC2A3A" w14:textId="77777777" w:rsidR="00772D3A" w:rsidRPr="006D7946" w:rsidRDefault="00772D3A" w:rsidP="003326BB">
            <w:pPr>
              <w:spacing w:before="6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772D3A" w:rsidRPr="006D7946" w14:paraId="5F17BF3F" w14:textId="77777777" w:rsidTr="003326BB">
        <w:tc>
          <w:tcPr>
            <w:tcW w:w="2553" w:type="dxa"/>
            <w:tcBorders>
              <w:top w:val="single" w:sz="6" w:space="0" w:color="auto"/>
              <w:left w:val="double" w:sz="6" w:space="0" w:color="auto"/>
              <w:bottom w:val="dotted" w:sz="4" w:space="0" w:color="auto"/>
              <w:right w:val="single" w:sz="6" w:space="0" w:color="auto"/>
            </w:tcBorders>
            <w:vAlign w:val="bottom"/>
          </w:tcPr>
          <w:p w14:paraId="252CA9A6" w14:textId="77777777" w:rsidR="00772D3A" w:rsidRPr="006D7946" w:rsidRDefault="00772D3A" w:rsidP="003326BB">
            <w:pPr>
              <w:spacing w:before="6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vAlign w:val="bottom"/>
          </w:tcPr>
          <w:p w14:paraId="3D750778" w14:textId="77777777" w:rsidR="00772D3A" w:rsidRPr="007546B6" w:rsidRDefault="00772D3A" w:rsidP="003326BB">
            <w:pPr>
              <w:spacing w:before="6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vAlign w:val="bottom"/>
          </w:tcPr>
          <w:p w14:paraId="4DAC48FB" w14:textId="77777777" w:rsidR="00772D3A" w:rsidRPr="007546B6" w:rsidRDefault="00772D3A" w:rsidP="003326BB">
            <w:pPr>
              <w:spacing w:before="6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vAlign w:val="bottom"/>
          </w:tcPr>
          <w:p w14:paraId="65789C79" w14:textId="77777777" w:rsidR="00772D3A" w:rsidRPr="007546B6" w:rsidRDefault="00772D3A" w:rsidP="003326BB">
            <w:pPr>
              <w:spacing w:before="60" w:line="240" w:lineRule="exact"/>
              <w:ind w:firstLine="0"/>
              <w:jc w:val="center"/>
              <w:rPr>
                <w:rFonts w:cs="Arial"/>
                <w:sz w:val="20"/>
              </w:rPr>
            </w:pPr>
            <w:r w:rsidRPr="007546B6">
              <w:rPr>
                <w:rFonts w:cs="Arial"/>
                <w:sz w:val="20"/>
              </w:rPr>
              <w:t>88,7</w:t>
            </w:r>
          </w:p>
        </w:tc>
      </w:tr>
      <w:tr w:rsidR="00772D3A" w:rsidRPr="006D7946" w14:paraId="232ECA74"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2D10C64E" w14:textId="77777777" w:rsidR="00772D3A" w:rsidRPr="00920712" w:rsidRDefault="00772D3A" w:rsidP="003326BB">
            <w:pPr>
              <w:spacing w:before="6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77945FD2" w14:textId="77777777" w:rsidR="00772D3A" w:rsidRPr="007546B6" w:rsidRDefault="00772D3A" w:rsidP="003326BB">
            <w:pPr>
              <w:spacing w:before="6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vAlign w:val="bottom"/>
          </w:tcPr>
          <w:p w14:paraId="122CF20E" w14:textId="77777777" w:rsidR="00772D3A" w:rsidRPr="007546B6" w:rsidRDefault="00772D3A" w:rsidP="003326BB">
            <w:pPr>
              <w:spacing w:before="6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vAlign w:val="bottom"/>
          </w:tcPr>
          <w:p w14:paraId="614EB2D0" w14:textId="77777777" w:rsidR="00772D3A" w:rsidRPr="007546B6" w:rsidRDefault="00772D3A" w:rsidP="003326BB">
            <w:pPr>
              <w:spacing w:before="60" w:line="240" w:lineRule="exact"/>
              <w:ind w:firstLine="0"/>
              <w:jc w:val="center"/>
              <w:rPr>
                <w:rFonts w:cs="Arial"/>
                <w:sz w:val="20"/>
              </w:rPr>
            </w:pPr>
            <w:r w:rsidRPr="007546B6">
              <w:rPr>
                <w:rFonts w:cs="Arial"/>
                <w:sz w:val="20"/>
              </w:rPr>
              <w:t>89,8</w:t>
            </w:r>
          </w:p>
        </w:tc>
      </w:tr>
      <w:tr w:rsidR="00772D3A" w:rsidRPr="006D7946" w14:paraId="2F9A5496"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55198567" w14:textId="77777777" w:rsidR="00772D3A" w:rsidRPr="00F6399D" w:rsidRDefault="00772D3A" w:rsidP="003326BB">
            <w:pPr>
              <w:spacing w:before="6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14:paraId="4F1FA246" w14:textId="77777777" w:rsidR="00772D3A" w:rsidRPr="007546B6" w:rsidRDefault="00772D3A" w:rsidP="003326BB">
            <w:pPr>
              <w:spacing w:before="6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vAlign w:val="bottom"/>
          </w:tcPr>
          <w:p w14:paraId="0BA139D0" w14:textId="77777777" w:rsidR="00772D3A" w:rsidRPr="007546B6" w:rsidRDefault="00772D3A" w:rsidP="003326BB">
            <w:pPr>
              <w:spacing w:before="6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vAlign w:val="bottom"/>
          </w:tcPr>
          <w:p w14:paraId="4333A6FF" w14:textId="77777777" w:rsidR="00772D3A" w:rsidRPr="007546B6" w:rsidRDefault="00772D3A" w:rsidP="003326BB">
            <w:pPr>
              <w:spacing w:before="60" w:line="240" w:lineRule="exact"/>
              <w:ind w:firstLine="0"/>
              <w:jc w:val="center"/>
              <w:rPr>
                <w:rFonts w:cs="Arial"/>
                <w:sz w:val="20"/>
              </w:rPr>
            </w:pPr>
            <w:r w:rsidRPr="007546B6">
              <w:rPr>
                <w:rFonts w:cs="Arial"/>
                <w:sz w:val="20"/>
              </w:rPr>
              <w:t>105,5</w:t>
            </w:r>
          </w:p>
        </w:tc>
      </w:tr>
      <w:tr w:rsidR="00772D3A" w:rsidRPr="003326BB" w14:paraId="28D8844D"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4EABD110"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14:paraId="30803319" w14:textId="77777777" w:rsidR="00772D3A" w:rsidRPr="003326BB" w:rsidRDefault="00772D3A" w:rsidP="003326BB">
            <w:pPr>
              <w:spacing w:before="60" w:line="240" w:lineRule="exact"/>
              <w:ind w:firstLine="0"/>
              <w:jc w:val="center"/>
              <w:rPr>
                <w:rFonts w:cs="Arial"/>
                <w:i/>
                <w:sz w:val="20"/>
              </w:rPr>
            </w:pPr>
            <w:r w:rsidRPr="003326BB">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vAlign w:val="bottom"/>
          </w:tcPr>
          <w:p w14:paraId="41350938"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2AAF7998" w14:textId="77777777" w:rsidR="00772D3A" w:rsidRPr="003326BB" w:rsidRDefault="00772D3A" w:rsidP="003326BB">
            <w:pPr>
              <w:spacing w:before="60" w:line="240" w:lineRule="exact"/>
              <w:ind w:firstLine="0"/>
              <w:jc w:val="center"/>
              <w:rPr>
                <w:rFonts w:cs="Arial"/>
                <w:i/>
                <w:sz w:val="20"/>
              </w:rPr>
            </w:pPr>
            <w:r w:rsidRPr="003326BB">
              <w:rPr>
                <w:rFonts w:cs="Arial"/>
                <w:i/>
                <w:sz w:val="20"/>
              </w:rPr>
              <w:t>94,4</w:t>
            </w:r>
          </w:p>
        </w:tc>
      </w:tr>
      <w:tr w:rsidR="00772D3A" w:rsidRPr="006D7946" w14:paraId="029AD3F1"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15584DC6" w14:textId="77777777" w:rsidR="00772D3A" w:rsidRPr="00F83419" w:rsidRDefault="00772D3A" w:rsidP="003326BB">
            <w:pPr>
              <w:spacing w:before="60" w:line="240" w:lineRule="exact"/>
              <w:ind w:left="114" w:hanging="57"/>
              <w:jc w:val="left"/>
              <w:rPr>
                <w:rFonts w:cs="Arial"/>
                <w:sz w:val="20"/>
              </w:rPr>
            </w:pPr>
            <w:r w:rsidRPr="00F83419">
              <w:rPr>
                <w:rFonts w:cs="Arial"/>
                <w:sz w:val="20"/>
              </w:rPr>
              <w:t>Апрель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77AC6990" w14:textId="77777777" w:rsidR="00772D3A" w:rsidRPr="002448A8" w:rsidRDefault="00772D3A" w:rsidP="003326BB">
            <w:pPr>
              <w:spacing w:before="6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vAlign w:val="bottom"/>
          </w:tcPr>
          <w:p w14:paraId="2C5AA1D7" w14:textId="77777777" w:rsidR="00772D3A" w:rsidRPr="002448A8" w:rsidRDefault="00772D3A" w:rsidP="003326BB">
            <w:pPr>
              <w:spacing w:before="6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6" w:space="0" w:color="auto"/>
            </w:tcBorders>
            <w:vAlign w:val="bottom"/>
          </w:tcPr>
          <w:p w14:paraId="2BFF7792" w14:textId="77777777" w:rsidR="00772D3A" w:rsidRPr="002448A8" w:rsidRDefault="00772D3A" w:rsidP="003326BB">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772D3A" w:rsidRPr="006D7946" w14:paraId="670388EE"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08C16500" w14:textId="77777777" w:rsidR="00772D3A" w:rsidRPr="00F83419" w:rsidRDefault="00772D3A" w:rsidP="003326BB">
            <w:pPr>
              <w:spacing w:before="60" w:line="240" w:lineRule="exact"/>
              <w:ind w:left="114" w:hanging="57"/>
              <w:jc w:val="left"/>
              <w:rPr>
                <w:rFonts w:cs="Arial"/>
                <w:i/>
                <w:sz w:val="20"/>
              </w:rPr>
            </w:pPr>
            <w:r w:rsidRPr="007D1ACC">
              <w:rPr>
                <w:rFonts w:cs="Arial"/>
                <w:sz w:val="20"/>
              </w:rPr>
              <w:t>Май</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7E4C5710" w14:textId="77777777" w:rsidR="00772D3A" w:rsidRPr="002448A8" w:rsidRDefault="00772D3A" w:rsidP="003326BB">
            <w:pPr>
              <w:spacing w:before="6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vAlign w:val="bottom"/>
          </w:tcPr>
          <w:p w14:paraId="51B4FC22" w14:textId="77777777" w:rsidR="00772D3A" w:rsidRPr="002448A8" w:rsidRDefault="00772D3A" w:rsidP="003326BB">
            <w:pPr>
              <w:spacing w:before="6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14:paraId="27399485" w14:textId="77777777" w:rsidR="00772D3A" w:rsidRPr="002448A8" w:rsidRDefault="00772D3A" w:rsidP="003326BB">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772D3A" w:rsidRPr="006D7946" w14:paraId="1894D910"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0DA911C4" w14:textId="77777777" w:rsidR="00772D3A" w:rsidRPr="007D1ACC" w:rsidRDefault="00772D3A" w:rsidP="003326BB">
            <w:pPr>
              <w:spacing w:before="60" w:line="240" w:lineRule="exact"/>
              <w:ind w:left="114" w:hanging="57"/>
              <w:jc w:val="left"/>
              <w:rPr>
                <w:rFonts w:cs="Arial"/>
                <w:i/>
                <w:sz w:val="20"/>
              </w:rPr>
            </w:pPr>
            <w:r w:rsidRPr="007D1ACC">
              <w:rPr>
                <w:rFonts w:cs="Arial"/>
                <w:sz w:val="20"/>
              </w:rPr>
              <w:t>Июнь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2A1B56FC" w14:textId="77777777" w:rsidR="00772D3A" w:rsidRPr="002448A8" w:rsidRDefault="00772D3A" w:rsidP="003326BB">
            <w:pPr>
              <w:spacing w:before="6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vAlign w:val="bottom"/>
          </w:tcPr>
          <w:p w14:paraId="75E4BFA9" w14:textId="77777777" w:rsidR="00772D3A" w:rsidRPr="002448A8" w:rsidRDefault="00772D3A" w:rsidP="003326BB">
            <w:pPr>
              <w:spacing w:before="6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6" w:space="0" w:color="auto"/>
            </w:tcBorders>
            <w:vAlign w:val="bottom"/>
          </w:tcPr>
          <w:p w14:paraId="6399A67C" w14:textId="77777777" w:rsidR="00772D3A" w:rsidRPr="002448A8" w:rsidRDefault="00772D3A" w:rsidP="003326BB">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772D3A" w:rsidRPr="003326BB" w14:paraId="3541CBFB"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2157F183"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14:paraId="45D8F8FE"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15687,9</w:t>
            </w:r>
          </w:p>
        </w:tc>
        <w:tc>
          <w:tcPr>
            <w:tcW w:w="1843" w:type="dxa"/>
            <w:tcBorders>
              <w:top w:val="dotted" w:sz="4" w:space="0" w:color="auto"/>
              <w:left w:val="single" w:sz="6" w:space="0" w:color="auto"/>
              <w:bottom w:val="dotted" w:sz="4" w:space="0" w:color="auto"/>
              <w:right w:val="single" w:sz="6" w:space="0" w:color="auto"/>
            </w:tcBorders>
            <w:vAlign w:val="bottom"/>
          </w:tcPr>
          <w:p w14:paraId="2FD51046" w14:textId="77777777" w:rsidR="00772D3A" w:rsidRPr="003326BB" w:rsidRDefault="00772D3A" w:rsidP="003326BB">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1BDE2BC4" w14:textId="77777777" w:rsidR="00772D3A" w:rsidRPr="003326BB" w:rsidRDefault="00772D3A" w:rsidP="003326BB">
            <w:pPr>
              <w:spacing w:before="60" w:line="240" w:lineRule="exact"/>
              <w:ind w:firstLine="0"/>
              <w:jc w:val="center"/>
              <w:rPr>
                <w:rFonts w:cs="Arial"/>
                <w:i/>
                <w:sz w:val="20"/>
                <w:highlight w:val="yellow"/>
              </w:rPr>
            </w:pPr>
            <w:r w:rsidRPr="003326BB">
              <w:rPr>
                <w:rFonts w:cs="Arial"/>
                <w:i/>
                <w:sz w:val="20"/>
              </w:rPr>
              <w:t>138,1</w:t>
            </w:r>
          </w:p>
        </w:tc>
      </w:tr>
      <w:tr w:rsidR="00772D3A" w:rsidRPr="006D7946" w14:paraId="2022F741"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383B247D" w14:textId="77777777" w:rsidR="00772D3A" w:rsidRPr="00434357" w:rsidRDefault="00772D3A" w:rsidP="003326BB">
            <w:pPr>
              <w:spacing w:before="60" w:line="240" w:lineRule="exact"/>
              <w:ind w:left="114" w:hanging="57"/>
              <w:jc w:val="left"/>
              <w:rPr>
                <w:rFonts w:cs="Arial"/>
                <w:sz w:val="20"/>
              </w:rPr>
            </w:pPr>
            <w:r w:rsidRPr="00434357">
              <w:rPr>
                <w:rFonts w:cs="Arial"/>
                <w:sz w:val="20"/>
              </w:rPr>
              <w:t>Июль</w:t>
            </w:r>
            <w:r>
              <w:rPr>
                <w:rFonts w:cs="Arial"/>
                <w:sz w:val="20"/>
              </w:rPr>
              <w:t xml:space="preserve"> </w:t>
            </w:r>
            <w:r w:rsidRPr="00DB531B">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4FF3B41D" w14:textId="77777777" w:rsidR="00772D3A" w:rsidRPr="002448A8" w:rsidRDefault="00772D3A" w:rsidP="003326BB">
            <w:pPr>
              <w:spacing w:before="60" w:line="240" w:lineRule="exact"/>
              <w:ind w:firstLine="0"/>
              <w:jc w:val="center"/>
              <w:rPr>
                <w:rFonts w:cs="Arial"/>
                <w:sz w:val="20"/>
              </w:rPr>
            </w:pPr>
            <w:r w:rsidRPr="0095665A">
              <w:rPr>
                <w:rFonts w:cs="Arial"/>
                <w:sz w:val="20"/>
              </w:rPr>
              <w:t>277</w:t>
            </w:r>
            <w:r>
              <w:rPr>
                <w:rFonts w:cs="Arial"/>
                <w:sz w:val="20"/>
              </w:rPr>
              <w:t>6,3</w:t>
            </w:r>
          </w:p>
        </w:tc>
        <w:tc>
          <w:tcPr>
            <w:tcW w:w="1843" w:type="dxa"/>
            <w:tcBorders>
              <w:top w:val="dotted" w:sz="4" w:space="0" w:color="auto"/>
              <w:left w:val="single" w:sz="6" w:space="0" w:color="auto"/>
              <w:bottom w:val="dotted" w:sz="4" w:space="0" w:color="auto"/>
              <w:right w:val="single" w:sz="6" w:space="0" w:color="auto"/>
            </w:tcBorders>
            <w:vAlign w:val="bottom"/>
          </w:tcPr>
          <w:p w14:paraId="53519B2B" w14:textId="77777777" w:rsidR="00772D3A" w:rsidRPr="002448A8" w:rsidRDefault="00772D3A" w:rsidP="003326BB">
            <w:pPr>
              <w:spacing w:before="6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6" w:space="0" w:color="auto"/>
            </w:tcBorders>
            <w:vAlign w:val="bottom"/>
          </w:tcPr>
          <w:p w14:paraId="7CBAAA44" w14:textId="77777777" w:rsidR="00772D3A" w:rsidRPr="002448A8" w:rsidRDefault="00772D3A" w:rsidP="003326BB">
            <w:pPr>
              <w:spacing w:before="60" w:line="240" w:lineRule="exact"/>
              <w:ind w:firstLine="0"/>
              <w:jc w:val="center"/>
              <w:rPr>
                <w:rFonts w:cs="Arial"/>
                <w:sz w:val="20"/>
              </w:rPr>
            </w:pPr>
            <w:r w:rsidRPr="002448A8">
              <w:rPr>
                <w:rFonts w:cs="Arial"/>
                <w:sz w:val="20"/>
              </w:rPr>
              <w:t>134,8</w:t>
            </w:r>
          </w:p>
        </w:tc>
      </w:tr>
      <w:tr w:rsidR="00772D3A" w:rsidRPr="006D7946" w14:paraId="379535BB"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8743886" w14:textId="77777777" w:rsidR="00772D3A" w:rsidRPr="005731E1" w:rsidRDefault="00772D3A" w:rsidP="003326BB">
            <w:pPr>
              <w:spacing w:before="60" w:line="240" w:lineRule="exact"/>
              <w:ind w:left="114" w:hanging="57"/>
              <w:jc w:val="left"/>
              <w:rPr>
                <w:rFonts w:cs="Arial"/>
                <w:sz w:val="20"/>
              </w:rPr>
            </w:pPr>
            <w:r w:rsidRPr="005731E1">
              <w:rPr>
                <w:rFonts w:cs="Arial"/>
                <w:sz w:val="20"/>
              </w:rPr>
              <w:t>Август</w:t>
            </w:r>
            <w:r>
              <w:rPr>
                <w:rFonts w:cs="Arial"/>
                <w:sz w:val="20"/>
              </w:rPr>
              <w:t xml:space="preserve"> </w:t>
            </w:r>
            <w:r w:rsidRPr="00DB531B">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1DA96A90" w14:textId="77777777" w:rsidR="00772D3A" w:rsidRPr="005F0D21" w:rsidRDefault="00772D3A" w:rsidP="003326BB">
            <w:pPr>
              <w:spacing w:before="60" w:line="240" w:lineRule="exact"/>
              <w:ind w:firstLine="0"/>
              <w:jc w:val="center"/>
              <w:rPr>
                <w:rFonts w:cs="Arial"/>
                <w:sz w:val="20"/>
              </w:rPr>
            </w:pPr>
            <w:r w:rsidRPr="005F0D21">
              <w:rPr>
                <w:rFonts w:cs="Arial"/>
                <w:sz w:val="20"/>
              </w:rPr>
              <w:t>291</w:t>
            </w:r>
            <w:r>
              <w:rPr>
                <w:rFonts w:cs="Arial"/>
                <w:sz w:val="20"/>
              </w:rPr>
              <w:t>6</w:t>
            </w:r>
            <w:r w:rsidRPr="005F0D21">
              <w:rPr>
                <w:rFonts w:cs="Arial"/>
                <w:sz w:val="20"/>
              </w:rPr>
              <w:t>,</w:t>
            </w:r>
            <w:r>
              <w:rPr>
                <w:rFonts w:cs="Arial"/>
                <w:sz w:val="20"/>
              </w:rPr>
              <w:t>0</w:t>
            </w:r>
          </w:p>
        </w:tc>
        <w:tc>
          <w:tcPr>
            <w:tcW w:w="1843" w:type="dxa"/>
            <w:tcBorders>
              <w:top w:val="dotted" w:sz="4" w:space="0" w:color="auto"/>
              <w:left w:val="single" w:sz="6" w:space="0" w:color="auto"/>
              <w:bottom w:val="dotted" w:sz="4" w:space="0" w:color="auto"/>
              <w:right w:val="single" w:sz="6" w:space="0" w:color="auto"/>
            </w:tcBorders>
            <w:vAlign w:val="bottom"/>
          </w:tcPr>
          <w:p w14:paraId="0769CFC9" w14:textId="77777777" w:rsidR="00772D3A" w:rsidRPr="005F0D21" w:rsidRDefault="00772D3A" w:rsidP="003326BB">
            <w:pPr>
              <w:spacing w:before="60" w:line="240" w:lineRule="exact"/>
              <w:ind w:firstLine="0"/>
              <w:jc w:val="center"/>
              <w:rPr>
                <w:rFonts w:cs="Arial"/>
                <w:sz w:val="20"/>
              </w:rPr>
            </w:pPr>
            <w:r w:rsidRPr="005F0D21">
              <w:rPr>
                <w:rFonts w:cs="Arial"/>
                <w:sz w:val="20"/>
              </w:rPr>
              <w:t>104,</w:t>
            </w:r>
            <w:r>
              <w:rPr>
                <w:rFonts w:cs="Arial"/>
                <w:sz w:val="20"/>
              </w:rPr>
              <w:t>7</w:t>
            </w:r>
          </w:p>
        </w:tc>
        <w:tc>
          <w:tcPr>
            <w:tcW w:w="3114" w:type="dxa"/>
            <w:tcBorders>
              <w:top w:val="dotted" w:sz="4" w:space="0" w:color="auto"/>
              <w:left w:val="single" w:sz="6" w:space="0" w:color="auto"/>
              <w:bottom w:val="dotted" w:sz="4" w:space="0" w:color="auto"/>
              <w:right w:val="double" w:sz="6" w:space="0" w:color="auto"/>
            </w:tcBorders>
            <w:vAlign w:val="bottom"/>
          </w:tcPr>
          <w:p w14:paraId="015511B6" w14:textId="77777777" w:rsidR="00772D3A" w:rsidRPr="005F0D21" w:rsidRDefault="00772D3A" w:rsidP="003326BB">
            <w:pPr>
              <w:spacing w:before="60" w:line="240" w:lineRule="exact"/>
              <w:ind w:firstLine="0"/>
              <w:jc w:val="center"/>
              <w:rPr>
                <w:rFonts w:cs="Arial"/>
                <w:sz w:val="20"/>
              </w:rPr>
            </w:pPr>
            <w:r w:rsidRPr="005F0D21">
              <w:rPr>
                <w:rFonts w:cs="Arial"/>
                <w:sz w:val="20"/>
              </w:rPr>
              <w:t>119,</w:t>
            </w:r>
            <w:r>
              <w:rPr>
                <w:rFonts w:cs="Arial"/>
                <w:sz w:val="20"/>
              </w:rPr>
              <w:t>3</w:t>
            </w:r>
          </w:p>
        </w:tc>
      </w:tr>
      <w:tr w:rsidR="00772D3A" w:rsidRPr="006D7946" w14:paraId="476509D9"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723B0CC4" w14:textId="77777777" w:rsidR="00772D3A" w:rsidRPr="005731E1" w:rsidRDefault="00772D3A" w:rsidP="003326BB">
            <w:pPr>
              <w:spacing w:before="60" w:line="240" w:lineRule="exact"/>
              <w:ind w:left="114" w:hanging="57"/>
              <w:jc w:val="left"/>
              <w:rPr>
                <w:rFonts w:cs="Arial"/>
                <w:sz w:val="20"/>
              </w:rPr>
            </w:pPr>
            <w:r w:rsidRPr="00A44F37">
              <w:rPr>
                <w:rFonts w:cs="Arial"/>
                <w:sz w:val="20"/>
              </w:rPr>
              <w:t>Сентябрь</w:t>
            </w:r>
            <w:r>
              <w:rPr>
                <w:rFonts w:cs="Arial"/>
                <w:sz w:val="20"/>
              </w:rPr>
              <w:t xml:space="preserve"> </w:t>
            </w:r>
            <w:r w:rsidRPr="00DB531B">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5E65AB98" w14:textId="77777777" w:rsidR="00772D3A" w:rsidRPr="00330021" w:rsidRDefault="00772D3A" w:rsidP="003326BB">
            <w:pPr>
              <w:spacing w:before="60" w:line="240" w:lineRule="exact"/>
              <w:ind w:firstLine="0"/>
              <w:jc w:val="center"/>
              <w:rPr>
                <w:rFonts w:cs="Arial"/>
                <w:sz w:val="20"/>
              </w:rPr>
            </w:pPr>
            <w:r w:rsidRPr="00330021">
              <w:rPr>
                <w:rFonts w:cs="Arial"/>
                <w:sz w:val="20"/>
              </w:rPr>
              <w:t>30</w:t>
            </w:r>
            <w:r>
              <w:rPr>
                <w:rFonts w:cs="Arial"/>
                <w:sz w:val="20"/>
              </w:rPr>
              <w:t>85</w:t>
            </w:r>
            <w:r w:rsidRPr="00330021">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14:paraId="7D74D1BD" w14:textId="77777777" w:rsidR="00772D3A" w:rsidRPr="00330021" w:rsidRDefault="00772D3A" w:rsidP="003326BB">
            <w:pPr>
              <w:spacing w:before="60" w:line="240" w:lineRule="exact"/>
              <w:ind w:firstLine="0"/>
              <w:jc w:val="center"/>
              <w:rPr>
                <w:rFonts w:cs="Arial"/>
                <w:sz w:val="20"/>
              </w:rPr>
            </w:pPr>
            <w:r w:rsidRPr="00330021">
              <w:rPr>
                <w:rFonts w:cs="Arial"/>
                <w:sz w:val="20"/>
              </w:rPr>
              <w:t>105,</w:t>
            </w:r>
            <w:r>
              <w:rPr>
                <w:rFonts w:cs="Arial"/>
                <w:sz w:val="20"/>
              </w:rPr>
              <w:t>5</w:t>
            </w:r>
          </w:p>
        </w:tc>
        <w:tc>
          <w:tcPr>
            <w:tcW w:w="3114" w:type="dxa"/>
            <w:tcBorders>
              <w:top w:val="dotted" w:sz="4" w:space="0" w:color="auto"/>
              <w:left w:val="single" w:sz="6" w:space="0" w:color="auto"/>
              <w:bottom w:val="dotted" w:sz="4" w:space="0" w:color="auto"/>
              <w:right w:val="double" w:sz="6" w:space="0" w:color="auto"/>
            </w:tcBorders>
            <w:vAlign w:val="bottom"/>
          </w:tcPr>
          <w:p w14:paraId="059F329B" w14:textId="77777777" w:rsidR="00772D3A" w:rsidRPr="00330021" w:rsidRDefault="00772D3A" w:rsidP="003326BB">
            <w:pPr>
              <w:spacing w:before="60" w:line="240" w:lineRule="exact"/>
              <w:ind w:firstLine="0"/>
              <w:jc w:val="center"/>
              <w:rPr>
                <w:rFonts w:cs="Arial"/>
                <w:sz w:val="20"/>
              </w:rPr>
            </w:pPr>
            <w:r w:rsidRPr="00330021">
              <w:rPr>
                <w:rFonts w:cs="Arial"/>
                <w:sz w:val="20"/>
              </w:rPr>
              <w:t>98,</w:t>
            </w:r>
            <w:r>
              <w:rPr>
                <w:rFonts w:cs="Arial"/>
                <w:sz w:val="20"/>
              </w:rPr>
              <w:t>6</w:t>
            </w:r>
          </w:p>
        </w:tc>
      </w:tr>
      <w:tr w:rsidR="00772D3A" w:rsidRPr="003326BB" w14:paraId="4CBBF97D"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0A37A3C0" w14:textId="77777777" w:rsidR="00772D3A" w:rsidRPr="003326BB" w:rsidRDefault="00772D3A" w:rsidP="003326BB">
            <w:pPr>
              <w:spacing w:before="60" w:line="240" w:lineRule="exact"/>
              <w:ind w:left="57" w:firstLine="0"/>
              <w:jc w:val="left"/>
              <w:rPr>
                <w:rFonts w:cs="Arial"/>
                <w:i/>
                <w:sz w:val="20"/>
              </w:rPr>
            </w:pPr>
            <w:r w:rsidRPr="003326BB">
              <w:rPr>
                <w:rFonts w:cs="Arial"/>
                <w:i/>
                <w:sz w:val="20"/>
              </w:rPr>
              <w:t xml:space="preserve">Январь – сентябрь </w:t>
            </w:r>
            <w:r w:rsidRPr="003326BB">
              <w:rPr>
                <w:rFonts w:cs="Arial"/>
                <w:i/>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1391AF08" w14:textId="77777777" w:rsidR="00772D3A" w:rsidRPr="003326BB" w:rsidRDefault="00772D3A" w:rsidP="003326BB">
            <w:pPr>
              <w:spacing w:before="60" w:line="240" w:lineRule="exact"/>
              <w:ind w:firstLine="0"/>
              <w:jc w:val="center"/>
              <w:rPr>
                <w:rFonts w:cs="Arial"/>
                <w:i/>
                <w:sz w:val="20"/>
              </w:rPr>
            </w:pPr>
            <w:r w:rsidRPr="003326BB">
              <w:rPr>
                <w:rFonts w:cs="Arial"/>
                <w:i/>
                <w:sz w:val="20"/>
              </w:rPr>
              <w:t>24465,6</w:t>
            </w:r>
          </w:p>
        </w:tc>
        <w:tc>
          <w:tcPr>
            <w:tcW w:w="1843" w:type="dxa"/>
            <w:tcBorders>
              <w:top w:val="dotted" w:sz="4" w:space="0" w:color="auto"/>
              <w:left w:val="single" w:sz="6" w:space="0" w:color="auto"/>
              <w:bottom w:val="dotted" w:sz="4" w:space="0" w:color="auto"/>
              <w:right w:val="single" w:sz="6" w:space="0" w:color="auto"/>
            </w:tcBorders>
            <w:vAlign w:val="bottom"/>
          </w:tcPr>
          <w:p w14:paraId="56F474CF"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7B321E29" w14:textId="77777777" w:rsidR="00772D3A" w:rsidRPr="003326BB" w:rsidRDefault="00772D3A" w:rsidP="003326BB">
            <w:pPr>
              <w:spacing w:before="60" w:line="240" w:lineRule="exact"/>
              <w:ind w:firstLine="0"/>
              <w:jc w:val="center"/>
              <w:rPr>
                <w:rFonts w:cs="Arial"/>
                <w:i/>
                <w:sz w:val="20"/>
              </w:rPr>
            </w:pPr>
            <w:r w:rsidRPr="003326BB">
              <w:rPr>
                <w:rFonts w:cs="Arial"/>
                <w:i/>
                <w:sz w:val="20"/>
              </w:rPr>
              <w:t>129,0</w:t>
            </w:r>
          </w:p>
        </w:tc>
      </w:tr>
      <w:tr w:rsidR="00772D3A" w:rsidRPr="006D7946" w14:paraId="6DBA0C01"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625F0E25" w14:textId="77777777" w:rsidR="00772D3A" w:rsidRPr="00A52925" w:rsidRDefault="00772D3A" w:rsidP="003326BB">
            <w:pPr>
              <w:spacing w:before="60" w:line="240" w:lineRule="exact"/>
              <w:ind w:left="114" w:hanging="57"/>
              <w:jc w:val="left"/>
              <w:rPr>
                <w:rFonts w:cs="Arial"/>
                <w:sz w:val="20"/>
              </w:rPr>
            </w:pPr>
            <w:r w:rsidRPr="00A52925">
              <w:rPr>
                <w:rFonts w:cs="Arial"/>
                <w:sz w:val="20"/>
              </w:rPr>
              <w:lastRenderedPageBreak/>
              <w:t>Октябрь</w:t>
            </w:r>
            <w:r>
              <w:rPr>
                <w:rFonts w:cs="Arial"/>
                <w:sz w:val="20"/>
              </w:rPr>
              <w:t xml:space="preserve"> </w:t>
            </w:r>
            <w:r w:rsidRPr="00DB531B">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14:paraId="73AE8432" w14:textId="77777777" w:rsidR="00772D3A" w:rsidRPr="00BC57C2" w:rsidRDefault="00772D3A" w:rsidP="003326BB">
            <w:pPr>
              <w:spacing w:before="60" w:line="240" w:lineRule="exact"/>
              <w:ind w:firstLine="0"/>
              <w:jc w:val="center"/>
              <w:rPr>
                <w:rFonts w:cs="Arial"/>
                <w:sz w:val="20"/>
              </w:rPr>
            </w:pPr>
            <w:r w:rsidRPr="00BC57C2">
              <w:rPr>
                <w:rFonts w:cs="Arial"/>
                <w:sz w:val="20"/>
              </w:rPr>
              <w:t>31</w:t>
            </w:r>
            <w:r>
              <w:rPr>
                <w:rFonts w:cs="Arial"/>
                <w:sz w:val="20"/>
              </w:rPr>
              <w:t>91</w:t>
            </w:r>
            <w:r w:rsidRPr="00BC57C2">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14:paraId="09125B71" w14:textId="77777777" w:rsidR="00772D3A" w:rsidRPr="00BC57C2" w:rsidRDefault="00772D3A" w:rsidP="003326BB">
            <w:pPr>
              <w:spacing w:before="60" w:line="240" w:lineRule="exact"/>
              <w:ind w:firstLine="0"/>
              <w:jc w:val="center"/>
              <w:rPr>
                <w:rFonts w:cs="Arial"/>
                <w:sz w:val="20"/>
              </w:rPr>
            </w:pPr>
            <w:r>
              <w:rPr>
                <w:rFonts w:cs="Arial"/>
                <w:sz w:val="20"/>
              </w:rPr>
              <w:t>102,7</w:t>
            </w:r>
          </w:p>
        </w:tc>
        <w:tc>
          <w:tcPr>
            <w:tcW w:w="3114" w:type="dxa"/>
            <w:tcBorders>
              <w:top w:val="dotted" w:sz="4" w:space="0" w:color="auto"/>
              <w:left w:val="single" w:sz="6" w:space="0" w:color="auto"/>
              <w:bottom w:val="dotted" w:sz="4" w:space="0" w:color="auto"/>
              <w:right w:val="double" w:sz="6" w:space="0" w:color="auto"/>
            </w:tcBorders>
            <w:vAlign w:val="bottom"/>
          </w:tcPr>
          <w:p w14:paraId="204AB979" w14:textId="77777777" w:rsidR="00772D3A" w:rsidRPr="00BC57C2" w:rsidRDefault="00772D3A" w:rsidP="003326BB">
            <w:pPr>
              <w:spacing w:before="60" w:line="240" w:lineRule="exact"/>
              <w:ind w:firstLine="0"/>
              <w:jc w:val="center"/>
              <w:rPr>
                <w:rFonts w:cs="Arial"/>
                <w:sz w:val="20"/>
              </w:rPr>
            </w:pPr>
            <w:r w:rsidRPr="00BC57C2">
              <w:rPr>
                <w:rFonts w:cs="Arial"/>
                <w:sz w:val="20"/>
              </w:rPr>
              <w:t>102,</w:t>
            </w:r>
            <w:r>
              <w:rPr>
                <w:rFonts w:cs="Arial"/>
                <w:sz w:val="20"/>
              </w:rPr>
              <w:t>5</w:t>
            </w:r>
          </w:p>
        </w:tc>
      </w:tr>
      <w:tr w:rsidR="00772D3A" w:rsidRPr="0037689A" w14:paraId="4C62EF01" w14:textId="77777777" w:rsidTr="003326BB">
        <w:tc>
          <w:tcPr>
            <w:tcW w:w="2553" w:type="dxa"/>
            <w:tcBorders>
              <w:top w:val="dotted" w:sz="4" w:space="0" w:color="auto"/>
              <w:left w:val="double" w:sz="6" w:space="0" w:color="auto"/>
              <w:bottom w:val="dotted" w:sz="4" w:space="0" w:color="auto"/>
              <w:right w:val="single" w:sz="6" w:space="0" w:color="auto"/>
            </w:tcBorders>
            <w:vAlign w:val="bottom"/>
          </w:tcPr>
          <w:p w14:paraId="156B7348" w14:textId="77777777" w:rsidR="00772D3A" w:rsidRPr="0037689A" w:rsidRDefault="00772D3A" w:rsidP="003326BB">
            <w:pPr>
              <w:spacing w:before="60" w:line="240" w:lineRule="exact"/>
              <w:ind w:left="114" w:hanging="57"/>
              <w:jc w:val="left"/>
              <w:rPr>
                <w:rFonts w:cs="Arial"/>
                <w:sz w:val="20"/>
              </w:rPr>
            </w:pPr>
            <w:r w:rsidRPr="0037689A">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14:paraId="563260CE" w14:textId="77777777" w:rsidR="00772D3A" w:rsidRPr="0037689A" w:rsidRDefault="00772D3A" w:rsidP="003326BB">
            <w:pPr>
              <w:spacing w:before="60" w:line="240" w:lineRule="exact"/>
              <w:ind w:firstLine="0"/>
              <w:jc w:val="center"/>
              <w:rPr>
                <w:rFonts w:cs="Arial"/>
                <w:sz w:val="20"/>
              </w:rPr>
            </w:pPr>
            <w:r>
              <w:rPr>
                <w:rFonts w:cs="Arial"/>
                <w:sz w:val="20"/>
              </w:rPr>
              <w:t>2883,9</w:t>
            </w:r>
          </w:p>
        </w:tc>
        <w:tc>
          <w:tcPr>
            <w:tcW w:w="1843" w:type="dxa"/>
            <w:tcBorders>
              <w:top w:val="dotted" w:sz="4" w:space="0" w:color="auto"/>
              <w:left w:val="single" w:sz="6" w:space="0" w:color="auto"/>
              <w:bottom w:val="dotted" w:sz="4" w:space="0" w:color="auto"/>
              <w:right w:val="single" w:sz="6" w:space="0" w:color="auto"/>
            </w:tcBorders>
            <w:vAlign w:val="bottom"/>
          </w:tcPr>
          <w:p w14:paraId="65B89BE5" w14:textId="77777777" w:rsidR="00772D3A" w:rsidRPr="0037689A" w:rsidRDefault="00772D3A" w:rsidP="003326BB">
            <w:pPr>
              <w:spacing w:before="60" w:line="240" w:lineRule="exact"/>
              <w:ind w:firstLine="0"/>
              <w:jc w:val="center"/>
              <w:rPr>
                <w:rFonts w:cs="Arial"/>
                <w:sz w:val="20"/>
              </w:rPr>
            </w:pPr>
            <w:r>
              <w:rPr>
                <w:rFonts w:cs="Arial"/>
                <w:sz w:val="20"/>
              </w:rPr>
              <w:t>89,7</w:t>
            </w:r>
          </w:p>
        </w:tc>
        <w:tc>
          <w:tcPr>
            <w:tcW w:w="3114" w:type="dxa"/>
            <w:tcBorders>
              <w:top w:val="dotted" w:sz="4" w:space="0" w:color="auto"/>
              <w:left w:val="single" w:sz="6" w:space="0" w:color="auto"/>
              <w:bottom w:val="dotted" w:sz="4" w:space="0" w:color="auto"/>
              <w:right w:val="double" w:sz="6" w:space="0" w:color="auto"/>
            </w:tcBorders>
            <w:vAlign w:val="bottom"/>
          </w:tcPr>
          <w:p w14:paraId="764190F5" w14:textId="77777777" w:rsidR="00772D3A" w:rsidRPr="0037689A" w:rsidRDefault="00772D3A" w:rsidP="003326BB">
            <w:pPr>
              <w:spacing w:before="60" w:line="240" w:lineRule="exact"/>
              <w:ind w:firstLine="0"/>
              <w:jc w:val="center"/>
              <w:rPr>
                <w:rFonts w:cs="Arial"/>
                <w:sz w:val="20"/>
              </w:rPr>
            </w:pPr>
            <w:r>
              <w:rPr>
                <w:rFonts w:cs="Arial"/>
                <w:sz w:val="20"/>
              </w:rPr>
              <w:t>107,5</w:t>
            </w:r>
          </w:p>
        </w:tc>
      </w:tr>
      <w:tr w:rsidR="00772D3A" w:rsidRPr="003326BB" w14:paraId="5054224A" w14:textId="77777777" w:rsidTr="003326BB">
        <w:tc>
          <w:tcPr>
            <w:tcW w:w="2553" w:type="dxa"/>
            <w:tcBorders>
              <w:top w:val="dotted" w:sz="4" w:space="0" w:color="auto"/>
              <w:left w:val="double" w:sz="6" w:space="0" w:color="auto"/>
              <w:bottom w:val="single" w:sz="4" w:space="0" w:color="auto"/>
              <w:right w:val="single" w:sz="6" w:space="0" w:color="auto"/>
            </w:tcBorders>
            <w:vAlign w:val="bottom"/>
          </w:tcPr>
          <w:p w14:paraId="0A77D7B4" w14:textId="77777777" w:rsidR="00772D3A" w:rsidRPr="003326BB" w:rsidRDefault="00772D3A" w:rsidP="003326BB">
            <w:pPr>
              <w:spacing w:before="60" w:line="240" w:lineRule="exact"/>
              <w:ind w:left="114" w:hanging="57"/>
              <w:jc w:val="left"/>
              <w:rPr>
                <w:rFonts w:cs="Arial"/>
                <w:i/>
                <w:sz w:val="20"/>
              </w:rPr>
            </w:pPr>
            <w:r w:rsidRPr="003326BB">
              <w:rPr>
                <w:rFonts w:cs="Arial"/>
                <w:i/>
                <w:sz w:val="20"/>
              </w:rPr>
              <w:t xml:space="preserve">Январь – ноябрь </w:t>
            </w:r>
          </w:p>
        </w:tc>
        <w:tc>
          <w:tcPr>
            <w:tcW w:w="1704" w:type="dxa"/>
            <w:tcBorders>
              <w:top w:val="dotted" w:sz="4" w:space="0" w:color="auto"/>
              <w:left w:val="single" w:sz="6" w:space="0" w:color="auto"/>
              <w:bottom w:val="single" w:sz="4" w:space="0" w:color="auto"/>
              <w:right w:val="single" w:sz="6" w:space="0" w:color="auto"/>
            </w:tcBorders>
            <w:vAlign w:val="bottom"/>
          </w:tcPr>
          <w:p w14:paraId="329ABBCE" w14:textId="77777777" w:rsidR="00772D3A" w:rsidRPr="003326BB" w:rsidRDefault="00772D3A" w:rsidP="003326BB">
            <w:pPr>
              <w:spacing w:before="60" w:line="240" w:lineRule="exact"/>
              <w:ind w:firstLine="0"/>
              <w:jc w:val="center"/>
              <w:rPr>
                <w:rFonts w:cs="Arial"/>
                <w:i/>
                <w:sz w:val="20"/>
              </w:rPr>
            </w:pPr>
            <w:r w:rsidRPr="003326BB">
              <w:rPr>
                <w:rFonts w:cs="Arial"/>
                <w:i/>
                <w:sz w:val="20"/>
              </w:rPr>
              <w:t>30540,9</w:t>
            </w:r>
          </w:p>
        </w:tc>
        <w:tc>
          <w:tcPr>
            <w:tcW w:w="1843" w:type="dxa"/>
            <w:tcBorders>
              <w:top w:val="dotted" w:sz="4" w:space="0" w:color="auto"/>
              <w:left w:val="single" w:sz="6" w:space="0" w:color="auto"/>
              <w:bottom w:val="single" w:sz="4" w:space="0" w:color="auto"/>
              <w:right w:val="single" w:sz="6" w:space="0" w:color="auto"/>
            </w:tcBorders>
            <w:vAlign w:val="bottom"/>
          </w:tcPr>
          <w:p w14:paraId="75239624" w14:textId="77777777" w:rsidR="00772D3A" w:rsidRPr="003326BB" w:rsidRDefault="00772D3A" w:rsidP="003326BB">
            <w:pPr>
              <w:spacing w:before="60" w:line="240" w:lineRule="exact"/>
              <w:ind w:firstLine="0"/>
              <w:jc w:val="center"/>
              <w:rPr>
                <w:rFonts w:cs="Arial"/>
                <w:i/>
                <w:sz w:val="20"/>
              </w:rPr>
            </w:pPr>
          </w:p>
        </w:tc>
        <w:tc>
          <w:tcPr>
            <w:tcW w:w="3114" w:type="dxa"/>
            <w:tcBorders>
              <w:top w:val="dotted" w:sz="4" w:space="0" w:color="auto"/>
              <w:left w:val="single" w:sz="6" w:space="0" w:color="auto"/>
              <w:bottom w:val="single" w:sz="4" w:space="0" w:color="auto"/>
              <w:right w:val="double" w:sz="6" w:space="0" w:color="auto"/>
            </w:tcBorders>
            <w:vAlign w:val="bottom"/>
          </w:tcPr>
          <w:p w14:paraId="7143C7C7" w14:textId="77777777" w:rsidR="00772D3A" w:rsidRPr="003326BB" w:rsidRDefault="00772D3A" w:rsidP="003326BB">
            <w:pPr>
              <w:spacing w:before="60" w:line="240" w:lineRule="exact"/>
              <w:ind w:firstLine="0"/>
              <w:jc w:val="center"/>
              <w:rPr>
                <w:rFonts w:cs="Arial"/>
                <w:i/>
                <w:sz w:val="20"/>
              </w:rPr>
            </w:pPr>
            <w:r w:rsidRPr="003326BB">
              <w:rPr>
                <w:rFonts w:cs="Arial"/>
                <w:i/>
                <w:sz w:val="20"/>
              </w:rPr>
              <w:t>123,4</w:t>
            </w:r>
          </w:p>
        </w:tc>
      </w:tr>
      <w:tr w:rsidR="00772D3A" w:rsidRPr="006D7946" w14:paraId="1004D177" w14:textId="77777777" w:rsidTr="00772D3A">
        <w:tc>
          <w:tcPr>
            <w:tcW w:w="9214" w:type="dxa"/>
            <w:gridSpan w:val="4"/>
            <w:tcBorders>
              <w:top w:val="single" w:sz="4" w:space="0" w:color="auto"/>
              <w:left w:val="double" w:sz="6" w:space="0" w:color="auto"/>
              <w:bottom w:val="double" w:sz="6" w:space="0" w:color="auto"/>
              <w:right w:val="double" w:sz="6" w:space="0" w:color="auto"/>
            </w:tcBorders>
            <w:vAlign w:val="bottom"/>
          </w:tcPr>
          <w:p w14:paraId="46B45A9B" w14:textId="77777777" w:rsidR="00772D3A" w:rsidRPr="005C3633" w:rsidRDefault="00772D3A" w:rsidP="00772D3A">
            <w:pPr>
              <w:spacing w:before="60" w:line="240" w:lineRule="exact"/>
              <w:ind w:left="57" w:right="57" w:firstLine="0"/>
              <w:rPr>
                <w:rFonts w:cs="Arial"/>
                <w:i/>
                <w:sz w:val="20"/>
              </w:rPr>
            </w:pPr>
            <w:r w:rsidRPr="005C3633">
              <w:rPr>
                <w:rFonts w:cs="Arial"/>
                <w:sz w:val="20"/>
                <w:vertAlign w:val="superscript"/>
              </w:rPr>
              <w:t>1)</w:t>
            </w:r>
            <w:r>
              <w:rPr>
                <w:rFonts w:cs="Arial"/>
                <w:sz w:val="20"/>
              </w:rPr>
              <w:t xml:space="preserve"> </w:t>
            </w:r>
            <w:r w:rsidRPr="005C3633">
              <w:rPr>
                <w:rFonts w:cs="Arial"/>
                <w:sz w:val="20"/>
              </w:rPr>
              <w:t>Данные изменены за счет уточнения респондентами ранее предоставленной оперативной информации.</w:t>
            </w:r>
          </w:p>
        </w:tc>
      </w:tr>
    </w:tbl>
    <w:p w14:paraId="23E47DF3" w14:textId="77777777" w:rsidR="00772D3A" w:rsidRDefault="00772D3A" w:rsidP="00772D3A">
      <w:pPr>
        <w:keepNext/>
        <w:keepLines/>
        <w:spacing w:before="240"/>
        <w:ind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772D3A" w:rsidRPr="00B139C0" w14:paraId="3B70C50F" w14:textId="77777777" w:rsidTr="00772D3A">
        <w:trPr>
          <w:cantSplit/>
          <w:trHeight w:val="270"/>
          <w:tblHeader/>
        </w:trPr>
        <w:tc>
          <w:tcPr>
            <w:tcW w:w="2834" w:type="dxa"/>
            <w:vMerge w:val="restart"/>
            <w:tcBorders>
              <w:top w:val="double" w:sz="6" w:space="0" w:color="auto"/>
              <w:left w:val="double" w:sz="6" w:space="0" w:color="auto"/>
              <w:right w:val="single" w:sz="6" w:space="0" w:color="auto"/>
            </w:tcBorders>
          </w:tcPr>
          <w:p w14:paraId="0FC0A434" w14:textId="77777777" w:rsidR="00772D3A" w:rsidRPr="00CA6672" w:rsidRDefault="00772D3A" w:rsidP="00772D3A">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6C6818F5" w14:textId="77777777" w:rsidR="00772D3A" w:rsidRPr="00CA6672" w:rsidRDefault="00772D3A" w:rsidP="00772D3A">
            <w:pPr>
              <w:keepNext/>
              <w:keepLines/>
              <w:spacing w:before="40" w:line="240" w:lineRule="exact"/>
              <w:ind w:firstLine="0"/>
              <w:jc w:val="center"/>
              <w:rPr>
                <w:rFonts w:cs="Arial"/>
                <w:i/>
                <w:sz w:val="20"/>
              </w:rPr>
            </w:pPr>
            <w:r>
              <w:rPr>
                <w:rFonts w:cs="Arial"/>
                <w:i/>
                <w:sz w:val="20"/>
              </w:rPr>
              <w:t>Ноябрь</w:t>
            </w:r>
            <w:r w:rsidRPr="00CA6672">
              <w:rPr>
                <w:rFonts w:cs="Arial"/>
                <w:i/>
                <w:sz w:val="20"/>
              </w:rPr>
              <w:t xml:space="preserve"> 2021г.</w:t>
            </w:r>
          </w:p>
        </w:tc>
        <w:tc>
          <w:tcPr>
            <w:tcW w:w="3190" w:type="dxa"/>
            <w:gridSpan w:val="2"/>
            <w:tcBorders>
              <w:top w:val="double" w:sz="6" w:space="0" w:color="auto"/>
              <w:left w:val="single" w:sz="6" w:space="0" w:color="auto"/>
              <w:bottom w:val="single" w:sz="4" w:space="0" w:color="auto"/>
              <w:right w:val="double" w:sz="6" w:space="0" w:color="auto"/>
            </w:tcBorders>
          </w:tcPr>
          <w:p w14:paraId="70926670" w14:textId="77777777" w:rsidR="00772D3A" w:rsidRPr="00CA6672" w:rsidRDefault="00772D3A" w:rsidP="00772D3A">
            <w:pPr>
              <w:keepNext/>
              <w:keepLines/>
              <w:spacing w:before="40" w:line="240" w:lineRule="exact"/>
              <w:ind w:firstLine="0"/>
              <w:jc w:val="center"/>
              <w:rPr>
                <w:rFonts w:cs="Arial"/>
                <w:i/>
                <w:sz w:val="20"/>
              </w:rPr>
            </w:pPr>
            <w:r w:rsidRPr="00CA6672">
              <w:rPr>
                <w:rFonts w:cs="Arial"/>
                <w:i/>
                <w:sz w:val="20"/>
              </w:rPr>
              <w:t xml:space="preserve">Январь – </w:t>
            </w:r>
            <w:r>
              <w:rPr>
                <w:rFonts w:cs="Arial"/>
                <w:i/>
                <w:sz w:val="20"/>
              </w:rPr>
              <w:t>ноябрь</w:t>
            </w:r>
            <w:r w:rsidRPr="00CA6672">
              <w:rPr>
                <w:rFonts w:cs="Arial"/>
                <w:i/>
                <w:sz w:val="20"/>
              </w:rPr>
              <w:t xml:space="preserve"> 2021г.</w:t>
            </w:r>
          </w:p>
        </w:tc>
      </w:tr>
      <w:tr w:rsidR="00772D3A" w:rsidRPr="00B139C0" w14:paraId="5800E2A8" w14:textId="77777777" w:rsidTr="00772D3A">
        <w:trPr>
          <w:cantSplit/>
          <w:trHeight w:val="690"/>
          <w:tblHeader/>
        </w:trPr>
        <w:tc>
          <w:tcPr>
            <w:tcW w:w="2834" w:type="dxa"/>
            <w:vMerge/>
            <w:tcBorders>
              <w:left w:val="double" w:sz="6" w:space="0" w:color="auto"/>
              <w:right w:val="single" w:sz="6" w:space="0" w:color="auto"/>
            </w:tcBorders>
          </w:tcPr>
          <w:p w14:paraId="7044995A" w14:textId="77777777" w:rsidR="00772D3A" w:rsidRPr="00CA6672" w:rsidRDefault="00772D3A" w:rsidP="00772D3A">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12BC07C9" w14:textId="77777777" w:rsidR="00772D3A" w:rsidRPr="00CA6672" w:rsidRDefault="00772D3A" w:rsidP="00772D3A">
            <w:pPr>
              <w:keepNext/>
              <w:keepLines/>
              <w:spacing w:before="40" w:line="240" w:lineRule="exact"/>
              <w:ind w:firstLine="0"/>
              <w:jc w:val="center"/>
              <w:rPr>
                <w:rFonts w:cs="Arial"/>
                <w:i/>
                <w:sz w:val="20"/>
              </w:rPr>
            </w:pPr>
            <w:proofErr w:type="gramStart"/>
            <w:r w:rsidRPr="00CA6672">
              <w:rPr>
                <w:rFonts w:cs="Arial"/>
                <w:i/>
                <w:sz w:val="20"/>
              </w:rPr>
              <w:t>млн</w:t>
            </w:r>
            <w:proofErr w:type="gramEnd"/>
            <w:r w:rsidRPr="00CA6672">
              <w:rPr>
                <w:rFonts w:cs="Arial"/>
                <w:i/>
                <w:sz w:val="20"/>
              </w:rPr>
              <w:t xml:space="preserve"> рублей</w:t>
            </w:r>
          </w:p>
        </w:tc>
        <w:tc>
          <w:tcPr>
            <w:tcW w:w="1595" w:type="dxa"/>
            <w:tcBorders>
              <w:top w:val="single" w:sz="4" w:space="0" w:color="auto"/>
              <w:left w:val="single" w:sz="4" w:space="0" w:color="auto"/>
              <w:right w:val="single" w:sz="6" w:space="0" w:color="auto"/>
            </w:tcBorders>
          </w:tcPr>
          <w:p w14:paraId="528367AF" w14:textId="77777777" w:rsidR="00772D3A" w:rsidRPr="00CA6672" w:rsidRDefault="00772D3A" w:rsidP="00772D3A">
            <w:pPr>
              <w:keepNext/>
              <w:keepLines/>
              <w:spacing w:before="40" w:line="240" w:lineRule="exact"/>
              <w:ind w:firstLine="0"/>
              <w:jc w:val="center"/>
              <w:rPr>
                <w:rFonts w:cs="Arial"/>
                <w:i/>
                <w:sz w:val="20"/>
              </w:rPr>
            </w:pPr>
            <w:proofErr w:type="gramStart"/>
            <w:r w:rsidRPr="00CA6672">
              <w:rPr>
                <w:rFonts w:cs="Arial"/>
                <w:i/>
                <w:sz w:val="20"/>
              </w:rPr>
              <w:t>в</w:t>
            </w:r>
            <w:proofErr w:type="gramEnd"/>
            <w:r w:rsidRPr="00CA6672">
              <w:rPr>
                <w:rFonts w:cs="Arial"/>
                <w:i/>
                <w:sz w:val="20"/>
              </w:rPr>
              <w:t xml:space="preserve"> % к </w:t>
            </w:r>
            <w:r w:rsidRPr="00CA6672">
              <w:rPr>
                <w:rFonts w:cs="Arial"/>
                <w:i/>
                <w:sz w:val="20"/>
              </w:rPr>
              <w:br/>
            </w:r>
            <w:r>
              <w:rPr>
                <w:rFonts w:cs="Arial"/>
                <w:i/>
                <w:sz w:val="20"/>
              </w:rPr>
              <w:t>ноябрю</w:t>
            </w:r>
            <w:r w:rsidRPr="00CA6672">
              <w:rPr>
                <w:rFonts w:cs="Arial"/>
                <w:i/>
                <w:sz w:val="20"/>
              </w:rPr>
              <w:t xml:space="preserve"> 2020г.</w:t>
            </w:r>
          </w:p>
        </w:tc>
        <w:tc>
          <w:tcPr>
            <w:tcW w:w="1595" w:type="dxa"/>
            <w:tcBorders>
              <w:top w:val="single" w:sz="4" w:space="0" w:color="auto"/>
              <w:left w:val="single" w:sz="6" w:space="0" w:color="auto"/>
              <w:right w:val="single" w:sz="4" w:space="0" w:color="auto"/>
            </w:tcBorders>
          </w:tcPr>
          <w:p w14:paraId="162D9139" w14:textId="77777777" w:rsidR="00772D3A" w:rsidRPr="00CA6672" w:rsidRDefault="00772D3A" w:rsidP="00772D3A">
            <w:pPr>
              <w:keepNext/>
              <w:keepLines/>
              <w:spacing w:before="40" w:line="240" w:lineRule="exact"/>
              <w:ind w:firstLine="0"/>
              <w:jc w:val="center"/>
              <w:rPr>
                <w:rFonts w:cs="Arial"/>
                <w:i/>
                <w:sz w:val="20"/>
              </w:rPr>
            </w:pPr>
            <w:proofErr w:type="gramStart"/>
            <w:r w:rsidRPr="00CA6672">
              <w:rPr>
                <w:rFonts w:cs="Arial"/>
                <w:i/>
                <w:sz w:val="20"/>
              </w:rPr>
              <w:t>млн</w:t>
            </w:r>
            <w:proofErr w:type="gramEnd"/>
            <w:r w:rsidRPr="00CA6672">
              <w:rPr>
                <w:rFonts w:cs="Arial"/>
                <w:i/>
                <w:sz w:val="20"/>
              </w:rPr>
              <w:t xml:space="preserve"> рублей</w:t>
            </w:r>
          </w:p>
        </w:tc>
        <w:tc>
          <w:tcPr>
            <w:tcW w:w="1595" w:type="dxa"/>
            <w:tcBorders>
              <w:top w:val="single" w:sz="4" w:space="0" w:color="auto"/>
              <w:left w:val="single" w:sz="4" w:space="0" w:color="auto"/>
              <w:right w:val="double" w:sz="6" w:space="0" w:color="auto"/>
            </w:tcBorders>
          </w:tcPr>
          <w:p w14:paraId="6D28F9B7" w14:textId="77777777" w:rsidR="00772D3A" w:rsidRPr="00CA6672" w:rsidRDefault="00772D3A" w:rsidP="00772D3A">
            <w:pPr>
              <w:keepNext/>
              <w:keepLines/>
              <w:spacing w:before="40" w:line="240" w:lineRule="exact"/>
              <w:ind w:firstLine="0"/>
              <w:jc w:val="center"/>
              <w:rPr>
                <w:rFonts w:cs="Arial"/>
                <w:i/>
                <w:sz w:val="20"/>
                <w:u w:val="single"/>
              </w:rPr>
            </w:pPr>
            <w:proofErr w:type="gramStart"/>
            <w:r w:rsidRPr="00CA6672">
              <w:rPr>
                <w:rFonts w:cs="Arial"/>
                <w:i/>
                <w:sz w:val="20"/>
              </w:rPr>
              <w:t>в</w:t>
            </w:r>
            <w:proofErr w:type="gramEnd"/>
            <w:r w:rsidRPr="00CA6672">
              <w:rPr>
                <w:rFonts w:cs="Arial"/>
                <w:i/>
                <w:sz w:val="20"/>
              </w:rPr>
              <w:t xml:space="preserve"> % к </w:t>
            </w:r>
            <w:r w:rsidRPr="00CA6672">
              <w:rPr>
                <w:rFonts w:cs="Arial"/>
                <w:i/>
                <w:sz w:val="20"/>
              </w:rPr>
              <w:br/>
              <w:t xml:space="preserve">январю – </w:t>
            </w:r>
            <w:r>
              <w:rPr>
                <w:rFonts w:cs="Arial"/>
                <w:i/>
                <w:sz w:val="20"/>
              </w:rPr>
              <w:t>ноябрю</w:t>
            </w:r>
            <w:r w:rsidRPr="00CA6672">
              <w:rPr>
                <w:rFonts w:cs="Arial"/>
                <w:i/>
                <w:sz w:val="20"/>
              </w:rPr>
              <w:t xml:space="preserve"> 2020г.</w:t>
            </w:r>
          </w:p>
        </w:tc>
      </w:tr>
      <w:tr w:rsidR="00772D3A" w:rsidRPr="00B139C0" w14:paraId="5D866E3C" w14:textId="77777777" w:rsidTr="00772D3A">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35042691" w14:textId="77777777" w:rsidR="00772D3A" w:rsidRPr="00B139C0" w:rsidRDefault="00772D3A" w:rsidP="00772D3A">
            <w:pPr>
              <w:spacing w:before="8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7B4852DA" w14:textId="77777777" w:rsidR="00772D3A" w:rsidRPr="00330021" w:rsidRDefault="00772D3A" w:rsidP="00772D3A">
            <w:pPr>
              <w:spacing w:before="80" w:line="240" w:lineRule="exact"/>
              <w:ind w:firstLine="0"/>
              <w:jc w:val="center"/>
              <w:rPr>
                <w:rFonts w:cs="Arial"/>
                <w:b/>
                <w:sz w:val="20"/>
              </w:rPr>
            </w:pPr>
            <w:r>
              <w:rPr>
                <w:rFonts w:cs="Arial"/>
                <w:b/>
                <w:sz w:val="20"/>
              </w:rPr>
              <w:t>2883,9</w:t>
            </w:r>
          </w:p>
        </w:tc>
        <w:tc>
          <w:tcPr>
            <w:tcW w:w="1595" w:type="dxa"/>
            <w:tcBorders>
              <w:top w:val="single" w:sz="4" w:space="0" w:color="auto"/>
              <w:left w:val="single" w:sz="4" w:space="0" w:color="auto"/>
              <w:bottom w:val="dotted" w:sz="4" w:space="0" w:color="auto"/>
              <w:right w:val="single" w:sz="6" w:space="0" w:color="auto"/>
            </w:tcBorders>
            <w:vAlign w:val="bottom"/>
          </w:tcPr>
          <w:p w14:paraId="209F6EA8" w14:textId="77777777" w:rsidR="00772D3A" w:rsidRPr="00330021" w:rsidRDefault="00772D3A" w:rsidP="00772D3A">
            <w:pPr>
              <w:spacing w:before="80" w:line="240" w:lineRule="exact"/>
              <w:ind w:firstLine="0"/>
              <w:jc w:val="center"/>
              <w:rPr>
                <w:rFonts w:cs="Arial"/>
                <w:b/>
                <w:sz w:val="20"/>
              </w:rPr>
            </w:pPr>
            <w:r>
              <w:rPr>
                <w:rFonts w:cs="Arial"/>
                <w:b/>
                <w:sz w:val="20"/>
              </w:rPr>
              <w:t>107,5</w:t>
            </w:r>
          </w:p>
        </w:tc>
        <w:tc>
          <w:tcPr>
            <w:tcW w:w="1595" w:type="dxa"/>
            <w:tcBorders>
              <w:top w:val="single" w:sz="4" w:space="0" w:color="auto"/>
              <w:left w:val="single" w:sz="6" w:space="0" w:color="auto"/>
              <w:bottom w:val="dotted" w:sz="4" w:space="0" w:color="auto"/>
              <w:right w:val="single" w:sz="4" w:space="0" w:color="auto"/>
            </w:tcBorders>
            <w:vAlign w:val="bottom"/>
          </w:tcPr>
          <w:p w14:paraId="1F64E771" w14:textId="77777777" w:rsidR="00772D3A" w:rsidRPr="00330021" w:rsidRDefault="00772D3A" w:rsidP="00772D3A">
            <w:pPr>
              <w:spacing w:before="80" w:line="240" w:lineRule="exact"/>
              <w:ind w:firstLine="0"/>
              <w:jc w:val="center"/>
              <w:rPr>
                <w:rFonts w:cs="Arial"/>
                <w:b/>
                <w:sz w:val="20"/>
              </w:rPr>
            </w:pPr>
            <w:r>
              <w:rPr>
                <w:rFonts w:cs="Arial"/>
                <w:b/>
                <w:sz w:val="20"/>
              </w:rPr>
              <w:t>30540,9</w:t>
            </w:r>
          </w:p>
        </w:tc>
        <w:tc>
          <w:tcPr>
            <w:tcW w:w="1595" w:type="dxa"/>
            <w:tcBorders>
              <w:top w:val="single" w:sz="4" w:space="0" w:color="auto"/>
              <w:left w:val="single" w:sz="4" w:space="0" w:color="auto"/>
              <w:bottom w:val="dotted" w:sz="4" w:space="0" w:color="auto"/>
              <w:right w:val="double" w:sz="6" w:space="0" w:color="auto"/>
            </w:tcBorders>
            <w:vAlign w:val="bottom"/>
          </w:tcPr>
          <w:p w14:paraId="7D0FADAB" w14:textId="77777777" w:rsidR="00772D3A" w:rsidRPr="00330021" w:rsidRDefault="00772D3A" w:rsidP="00772D3A">
            <w:pPr>
              <w:spacing w:before="80" w:line="240" w:lineRule="exact"/>
              <w:ind w:firstLine="0"/>
              <w:jc w:val="center"/>
              <w:rPr>
                <w:rFonts w:cs="Arial"/>
                <w:b/>
                <w:sz w:val="20"/>
              </w:rPr>
            </w:pPr>
            <w:r>
              <w:rPr>
                <w:rFonts w:cs="Arial"/>
                <w:b/>
                <w:sz w:val="20"/>
              </w:rPr>
              <w:t>123,4</w:t>
            </w:r>
          </w:p>
        </w:tc>
      </w:tr>
      <w:tr w:rsidR="00772D3A" w:rsidRPr="00B139C0" w14:paraId="4B54E74A" w14:textId="77777777" w:rsidTr="00772D3A">
        <w:trPr>
          <w:cantSplit/>
        </w:trPr>
        <w:tc>
          <w:tcPr>
            <w:tcW w:w="2834" w:type="dxa"/>
            <w:tcBorders>
              <w:left w:val="double" w:sz="6" w:space="0" w:color="auto"/>
              <w:bottom w:val="dotted" w:sz="4" w:space="0" w:color="auto"/>
              <w:right w:val="single" w:sz="6" w:space="0" w:color="auto"/>
            </w:tcBorders>
            <w:vAlign w:val="bottom"/>
          </w:tcPr>
          <w:p w14:paraId="093FCA0B" w14:textId="77777777" w:rsidR="00772D3A" w:rsidRPr="00B139C0" w:rsidRDefault="00772D3A" w:rsidP="00772D3A">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6F36BE17" w14:textId="77777777" w:rsidR="00772D3A" w:rsidRPr="00330021" w:rsidRDefault="00772D3A" w:rsidP="00772D3A">
            <w:pPr>
              <w:spacing w:before="80" w:line="240" w:lineRule="exact"/>
              <w:ind w:firstLine="0"/>
              <w:jc w:val="center"/>
              <w:rPr>
                <w:rFonts w:cs="Arial"/>
                <w:sz w:val="20"/>
              </w:rPr>
            </w:pPr>
            <w:r>
              <w:rPr>
                <w:rFonts w:cs="Arial"/>
                <w:sz w:val="20"/>
              </w:rPr>
              <w:t>911,3</w:t>
            </w:r>
          </w:p>
        </w:tc>
        <w:tc>
          <w:tcPr>
            <w:tcW w:w="1595" w:type="dxa"/>
            <w:tcBorders>
              <w:left w:val="single" w:sz="4" w:space="0" w:color="auto"/>
              <w:bottom w:val="dotted" w:sz="4" w:space="0" w:color="auto"/>
              <w:right w:val="single" w:sz="6" w:space="0" w:color="auto"/>
            </w:tcBorders>
            <w:vAlign w:val="bottom"/>
          </w:tcPr>
          <w:p w14:paraId="22277E1B" w14:textId="77777777" w:rsidR="00772D3A" w:rsidRPr="00330021" w:rsidRDefault="00772D3A" w:rsidP="00772D3A">
            <w:pPr>
              <w:spacing w:before="80" w:line="240" w:lineRule="exact"/>
              <w:ind w:firstLine="0"/>
              <w:jc w:val="center"/>
              <w:rPr>
                <w:rFonts w:cs="Arial"/>
                <w:sz w:val="20"/>
              </w:rPr>
            </w:pPr>
            <w:r>
              <w:rPr>
                <w:rFonts w:cs="Arial"/>
                <w:sz w:val="20"/>
              </w:rPr>
              <w:t>118,3</w:t>
            </w:r>
          </w:p>
        </w:tc>
        <w:tc>
          <w:tcPr>
            <w:tcW w:w="1595" w:type="dxa"/>
            <w:tcBorders>
              <w:left w:val="single" w:sz="6" w:space="0" w:color="auto"/>
              <w:bottom w:val="dotted" w:sz="4" w:space="0" w:color="auto"/>
              <w:right w:val="single" w:sz="4" w:space="0" w:color="auto"/>
            </w:tcBorders>
            <w:vAlign w:val="bottom"/>
          </w:tcPr>
          <w:p w14:paraId="601D8E20" w14:textId="77777777" w:rsidR="00772D3A" w:rsidRPr="00330021" w:rsidRDefault="00772D3A" w:rsidP="00772D3A">
            <w:pPr>
              <w:spacing w:before="80" w:line="240" w:lineRule="exact"/>
              <w:ind w:firstLine="0"/>
              <w:jc w:val="center"/>
              <w:rPr>
                <w:rFonts w:cs="Arial"/>
                <w:sz w:val="20"/>
              </w:rPr>
            </w:pPr>
            <w:r>
              <w:rPr>
                <w:rFonts w:cs="Arial"/>
                <w:sz w:val="20"/>
              </w:rPr>
              <w:t>9983,0</w:t>
            </w:r>
          </w:p>
        </w:tc>
        <w:tc>
          <w:tcPr>
            <w:tcW w:w="1595" w:type="dxa"/>
            <w:tcBorders>
              <w:left w:val="single" w:sz="4" w:space="0" w:color="auto"/>
              <w:bottom w:val="dotted" w:sz="4" w:space="0" w:color="auto"/>
              <w:right w:val="double" w:sz="6" w:space="0" w:color="auto"/>
            </w:tcBorders>
            <w:vAlign w:val="bottom"/>
          </w:tcPr>
          <w:p w14:paraId="68E243EE" w14:textId="77777777" w:rsidR="00772D3A" w:rsidRPr="00330021" w:rsidRDefault="00772D3A" w:rsidP="00772D3A">
            <w:pPr>
              <w:spacing w:before="80" w:line="240" w:lineRule="exact"/>
              <w:ind w:firstLine="0"/>
              <w:jc w:val="center"/>
              <w:rPr>
                <w:rFonts w:cs="Arial"/>
                <w:sz w:val="20"/>
              </w:rPr>
            </w:pPr>
            <w:r>
              <w:rPr>
                <w:rFonts w:cs="Arial"/>
                <w:sz w:val="20"/>
              </w:rPr>
              <w:t>131,8</w:t>
            </w:r>
          </w:p>
        </w:tc>
      </w:tr>
      <w:tr w:rsidR="00772D3A" w:rsidRPr="00B139C0" w14:paraId="31441B7B" w14:textId="77777777" w:rsidTr="00772D3A">
        <w:trPr>
          <w:cantSplit/>
        </w:trPr>
        <w:tc>
          <w:tcPr>
            <w:tcW w:w="2834" w:type="dxa"/>
            <w:tcBorders>
              <w:left w:val="double" w:sz="6" w:space="0" w:color="auto"/>
              <w:bottom w:val="dotted" w:sz="4" w:space="0" w:color="auto"/>
              <w:right w:val="single" w:sz="6" w:space="0" w:color="auto"/>
            </w:tcBorders>
            <w:vAlign w:val="bottom"/>
          </w:tcPr>
          <w:p w14:paraId="1339D5F5" w14:textId="77777777" w:rsidR="00772D3A" w:rsidRPr="00B139C0" w:rsidRDefault="00772D3A" w:rsidP="00772D3A">
            <w:pPr>
              <w:spacing w:before="80" w:line="240" w:lineRule="exact"/>
              <w:ind w:left="284" w:firstLine="0"/>
              <w:jc w:val="left"/>
              <w:rPr>
                <w:rFonts w:cs="Arial"/>
                <w:sz w:val="20"/>
              </w:rPr>
            </w:pPr>
            <w:r w:rsidRPr="00B139C0">
              <w:rPr>
                <w:rFonts w:cs="Arial"/>
                <w:sz w:val="20"/>
              </w:rPr>
              <w:t xml:space="preserve">малые предприятия (включая </w:t>
            </w:r>
            <w:proofErr w:type="spellStart"/>
            <w:r w:rsidRPr="00B139C0">
              <w:rPr>
                <w:rFonts w:cs="Arial"/>
                <w:sz w:val="20"/>
              </w:rPr>
              <w:t>микропредприятия</w:t>
            </w:r>
            <w:proofErr w:type="spellEnd"/>
            <w:r w:rsidRPr="00B139C0">
              <w:rPr>
                <w:rFonts w:cs="Arial"/>
                <w:sz w:val="20"/>
              </w:rPr>
              <w:t>)</w:t>
            </w:r>
          </w:p>
        </w:tc>
        <w:tc>
          <w:tcPr>
            <w:tcW w:w="1595" w:type="dxa"/>
            <w:tcBorders>
              <w:left w:val="single" w:sz="6" w:space="0" w:color="auto"/>
              <w:bottom w:val="dotted" w:sz="4" w:space="0" w:color="auto"/>
              <w:right w:val="single" w:sz="4" w:space="0" w:color="auto"/>
            </w:tcBorders>
            <w:vAlign w:val="bottom"/>
          </w:tcPr>
          <w:p w14:paraId="2CD1C3D7" w14:textId="77777777" w:rsidR="00772D3A" w:rsidRPr="00330021" w:rsidRDefault="00772D3A" w:rsidP="00772D3A">
            <w:pPr>
              <w:spacing w:before="80" w:line="240" w:lineRule="exact"/>
              <w:ind w:firstLine="0"/>
              <w:jc w:val="center"/>
              <w:rPr>
                <w:rFonts w:cs="Arial"/>
                <w:sz w:val="20"/>
              </w:rPr>
            </w:pPr>
            <w:r>
              <w:rPr>
                <w:rFonts w:cs="Arial"/>
                <w:sz w:val="20"/>
              </w:rPr>
              <w:t>1782,2</w:t>
            </w:r>
          </w:p>
        </w:tc>
        <w:tc>
          <w:tcPr>
            <w:tcW w:w="1595" w:type="dxa"/>
            <w:tcBorders>
              <w:left w:val="single" w:sz="4" w:space="0" w:color="auto"/>
              <w:bottom w:val="dotted" w:sz="4" w:space="0" w:color="auto"/>
              <w:right w:val="single" w:sz="6" w:space="0" w:color="auto"/>
            </w:tcBorders>
            <w:vAlign w:val="bottom"/>
          </w:tcPr>
          <w:p w14:paraId="0652CC8D" w14:textId="77777777" w:rsidR="00772D3A" w:rsidRPr="00330021" w:rsidRDefault="00772D3A" w:rsidP="00772D3A">
            <w:pPr>
              <w:spacing w:before="80" w:line="240" w:lineRule="exact"/>
              <w:ind w:firstLine="0"/>
              <w:jc w:val="center"/>
              <w:rPr>
                <w:rFonts w:cs="Arial"/>
                <w:sz w:val="20"/>
              </w:rPr>
            </w:pPr>
            <w:r>
              <w:rPr>
                <w:rFonts w:cs="Arial"/>
                <w:sz w:val="20"/>
              </w:rPr>
              <w:t>101,2</w:t>
            </w:r>
          </w:p>
        </w:tc>
        <w:tc>
          <w:tcPr>
            <w:tcW w:w="1595" w:type="dxa"/>
            <w:tcBorders>
              <w:left w:val="single" w:sz="6" w:space="0" w:color="auto"/>
              <w:bottom w:val="dotted" w:sz="4" w:space="0" w:color="auto"/>
              <w:right w:val="single" w:sz="4" w:space="0" w:color="auto"/>
            </w:tcBorders>
            <w:vAlign w:val="bottom"/>
          </w:tcPr>
          <w:p w14:paraId="317DEE9A" w14:textId="77777777" w:rsidR="00772D3A" w:rsidRPr="00330021" w:rsidRDefault="00772D3A" w:rsidP="00772D3A">
            <w:pPr>
              <w:spacing w:before="80" w:line="240" w:lineRule="exact"/>
              <w:ind w:firstLine="0"/>
              <w:jc w:val="center"/>
              <w:rPr>
                <w:rFonts w:cs="Arial"/>
                <w:sz w:val="20"/>
              </w:rPr>
            </w:pPr>
            <w:r>
              <w:rPr>
                <w:rFonts w:cs="Arial"/>
                <w:sz w:val="20"/>
              </w:rPr>
              <w:t>18742,5</w:t>
            </w:r>
          </w:p>
        </w:tc>
        <w:tc>
          <w:tcPr>
            <w:tcW w:w="1595" w:type="dxa"/>
            <w:tcBorders>
              <w:left w:val="single" w:sz="4" w:space="0" w:color="auto"/>
              <w:bottom w:val="dotted" w:sz="4" w:space="0" w:color="auto"/>
              <w:right w:val="double" w:sz="6" w:space="0" w:color="auto"/>
            </w:tcBorders>
            <w:vAlign w:val="bottom"/>
          </w:tcPr>
          <w:p w14:paraId="47375852" w14:textId="77777777" w:rsidR="00772D3A" w:rsidRPr="00330021" w:rsidRDefault="00772D3A" w:rsidP="00772D3A">
            <w:pPr>
              <w:spacing w:before="80" w:line="240" w:lineRule="exact"/>
              <w:ind w:firstLine="0"/>
              <w:jc w:val="center"/>
              <w:rPr>
                <w:rFonts w:cs="Arial"/>
                <w:sz w:val="20"/>
              </w:rPr>
            </w:pPr>
            <w:r>
              <w:rPr>
                <w:rFonts w:cs="Arial"/>
                <w:sz w:val="20"/>
              </w:rPr>
              <w:t>121,2</w:t>
            </w:r>
          </w:p>
        </w:tc>
      </w:tr>
      <w:tr w:rsidR="00772D3A" w:rsidRPr="00B139C0" w14:paraId="02680AAA" w14:textId="77777777" w:rsidTr="00772D3A">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1CDF016C" w14:textId="77777777" w:rsidR="00772D3A" w:rsidRPr="00B139C0" w:rsidRDefault="00772D3A" w:rsidP="00772D3A">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32464781" w14:textId="77777777" w:rsidR="00772D3A" w:rsidRPr="00330021" w:rsidRDefault="00772D3A" w:rsidP="00772D3A">
            <w:pPr>
              <w:spacing w:before="80" w:line="240" w:lineRule="exact"/>
              <w:ind w:firstLine="0"/>
              <w:jc w:val="center"/>
              <w:rPr>
                <w:rFonts w:cs="Arial"/>
                <w:sz w:val="20"/>
              </w:rPr>
            </w:pPr>
            <w:r>
              <w:rPr>
                <w:rFonts w:cs="Arial"/>
                <w:sz w:val="20"/>
              </w:rPr>
              <w:t>190,4</w:t>
            </w:r>
          </w:p>
        </w:tc>
        <w:tc>
          <w:tcPr>
            <w:tcW w:w="1595" w:type="dxa"/>
            <w:tcBorders>
              <w:top w:val="dotted" w:sz="4" w:space="0" w:color="auto"/>
              <w:left w:val="single" w:sz="4" w:space="0" w:color="auto"/>
              <w:bottom w:val="double" w:sz="6" w:space="0" w:color="auto"/>
              <w:right w:val="single" w:sz="6" w:space="0" w:color="auto"/>
            </w:tcBorders>
            <w:vAlign w:val="bottom"/>
          </w:tcPr>
          <w:p w14:paraId="4D31ED57" w14:textId="77777777" w:rsidR="00772D3A" w:rsidRPr="00330021" w:rsidRDefault="00772D3A" w:rsidP="00772D3A">
            <w:pPr>
              <w:spacing w:before="80" w:line="240" w:lineRule="exact"/>
              <w:ind w:firstLine="0"/>
              <w:jc w:val="center"/>
              <w:rPr>
                <w:rFonts w:cs="Arial"/>
                <w:sz w:val="20"/>
              </w:rPr>
            </w:pPr>
            <w:r>
              <w:rPr>
                <w:rFonts w:cs="Arial"/>
                <w:sz w:val="20"/>
              </w:rPr>
              <w:t>126,1</w:t>
            </w:r>
          </w:p>
        </w:tc>
        <w:tc>
          <w:tcPr>
            <w:tcW w:w="1595" w:type="dxa"/>
            <w:tcBorders>
              <w:top w:val="dotted" w:sz="4" w:space="0" w:color="auto"/>
              <w:left w:val="single" w:sz="6" w:space="0" w:color="auto"/>
              <w:bottom w:val="double" w:sz="6" w:space="0" w:color="auto"/>
              <w:right w:val="single" w:sz="4" w:space="0" w:color="auto"/>
            </w:tcBorders>
            <w:vAlign w:val="bottom"/>
          </w:tcPr>
          <w:p w14:paraId="0F6AF568" w14:textId="77777777" w:rsidR="00772D3A" w:rsidRPr="00330021" w:rsidRDefault="00772D3A" w:rsidP="00772D3A">
            <w:pPr>
              <w:spacing w:before="80" w:line="240" w:lineRule="exact"/>
              <w:ind w:firstLine="0"/>
              <w:jc w:val="center"/>
              <w:rPr>
                <w:rFonts w:cs="Arial"/>
                <w:sz w:val="20"/>
              </w:rPr>
            </w:pPr>
            <w:r>
              <w:rPr>
                <w:rFonts w:cs="Arial"/>
                <w:sz w:val="20"/>
              </w:rPr>
              <w:t>1815,4</w:t>
            </w:r>
          </w:p>
        </w:tc>
        <w:tc>
          <w:tcPr>
            <w:tcW w:w="1595" w:type="dxa"/>
            <w:tcBorders>
              <w:top w:val="dotted" w:sz="4" w:space="0" w:color="auto"/>
              <w:left w:val="single" w:sz="4" w:space="0" w:color="auto"/>
              <w:bottom w:val="double" w:sz="6" w:space="0" w:color="auto"/>
              <w:right w:val="double" w:sz="6" w:space="0" w:color="auto"/>
            </w:tcBorders>
            <w:vAlign w:val="bottom"/>
          </w:tcPr>
          <w:p w14:paraId="15553F3F" w14:textId="77777777" w:rsidR="00772D3A" w:rsidRPr="00330021" w:rsidRDefault="00772D3A" w:rsidP="00772D3A">
            <w:pPr>
              <w:spacing w:before="80" w:line="240" w:lineRule="exact"/>
              <w:ind w:firstLine="0"/>
              <w:jc w:val="center"/>
              <w:rPr>
                <w:rFonts w:cs="Arial"/>
                <w:sz w:val="20"/>
              </w:rPr>
            </w:pPr>
            <w:r>
              <w:rPr>
                <w:rFonts w:cs="Arial"/>
                <w:sz w:val="20"/>
              </w:rPr>
              <w:t>106,3</w:t>
            </w:r>
          </w:p>
        </w:tc>
      </w:tr>
    </w:tbl>
    <w:p w14:paraId="2F3979E8" w14:textId="77777777" w:rsidR="00C920D2" w:rsidRPr="00B91A14" w:rsidRDefault="00C920D2" w:rsidP="00A52EB4">
      <w:pPr>
        <w:spacing w:before="240"/>
        <w:ind w:firstLine="709"/>
        <w:rPr>
          <w:rFonts w:cs="Arial"/>
          <w:sz w:val="2"/>
        </w:rPr>
      </w:pPr>
    </w:p>
    <w:p w14:paraId="4B06893B" w14:textId="77777777" w:rsidR="00E73AE6" w:rsidRPr="005729B6" w:rsidRDefault="00E73AE6" w:rsidP="00A52EB4">
      <w:pPr>
        <w:pStyle w:val="3"/>
        <w:keepNext w:val="0"/>
        <w:numPr>
          <w:ilvl w:val="1"/>
          <w:numId w:val="10"/>
        </w:numPr>
        <w:spacing w:before="0" w:after="480"/>
        <w:ind w:left="709" w:firstLine="0"/>
        <w:jc w:val="left"/>
        <w:rPr>
          <w:rFonts w:cs="Arial"/>
          <w:noProof w:val="0"/>
        </w:rPr>
      </w:pPr>
      <w:bookmarkStart w:id="151" w:name="_Toc92876505"/>
      <w:bookmarkStart w:id="152" w:name="_Toc130704476"/>
      <w:bookmarkEnd w:id="147"/>
      <w:bookmarkEnd w:id="149"/>
      <w:r w:rsidRPr="005729B6">
        <w:rPr>
          <w:rFonts w:cs="Arial"/>
          <w:noProof w:val="0"/>
        </w:rPr>
        <w:t>Рынок платных услуг населению</w:t>
      </w:r>
      <w:bookmarkEnd w:id="151"/>
    </w:p>
    <w:p w14:paraId="34D6E327" w14:textId="77777777" w:rsidR="00EB5E63" w:rsidRDefault="00EB5E63" w:rsidP="00EB5E63">
      <w:pPr>
        <w:keepNext/>
        <w:keepLines/>
        <w:widowControl/>
        <w:tabs>
          <w:tab w:val="num" w:pos="-1985"/>
          <w:tab w:val="num" w:pos="2061"/>
        </w:tabs>
        <w:adjustRightInd/>
        <w:spacing w:before="240"/>
        <w:ind w:firstLine="0"/>
        <w:jc w:val="center"/>
        <w:textAlignment w:val="auto"/>
        <w:rPr>
          <w:b/>
          <w:bCs/>
          <w:noProof/>
          <w:kern w:val="28"/>
          <w:szCs w:val="22"/>
        </w:rPr>
      </w:pPr>
      <w:bookmarkStart w:id="153"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950"/>
        <w:gridCol w:w="2977"/>
      </w:tblGrid>
      <w:tr w:rsidR="00EB5E63" w:rsidRPr="004559E7" w14:paraId="01BC6CE2" w14:textId="77777777" w:rsidTr="00EB5E63">
        <w:trPr>
          <w:cantSplit/>
          <w:trHeight w:val="254"/>
          <w:tblHeader/>
        </w:trPr>
        <w:tc>
          <w:tcPr>
            <w:tcW w:w="2304" w:type="dxa"/>
            <w:vMerge w:val="restart"/>
            <w:tcBorders>
              <w:top w:val="double" w:sz="4" w:space="0" w:color="auto"/>
              <w:bottom w:val="nil"/>
            </w:tcBorders>
          </w:tcPr>
          <w:p w14:paraId="32D524AA" w14:textId="77777777" w:rsidR="00EB5E63" w:rsidRPr="004559E7" w:rsidRDefault="00EB5E63" w:rsidP="00EB5E63">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35EC4AE6" w14:textId="77777777" w:rsidR="00EB5E63" w:rsidRPr="004559E7" w:rsidRDefault="00EB5E63" w:rsidP="00EB5E63">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45023BC9" w14:textId="04F11ED0" w:rsidR="00EB5E63" w:rsidRPr="004559E7" w:rsidRDefault="00EB5E63" w:rsidP="00EB5E63">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EB5E63" w:rsidRPr="004559E7" w14:paraId="79CA2AD7" w14:textId="77777777" w:rsidTr="00EB5E63">
        <w:trPr>
          <w:cantSplit/>
          <w:trHeight w:val="478"/>
          <w:tblHeader/>
        </w:trPr>
        <w:tc>
          <w:tcPr>
            <w:tcW w:w="2304" w:type="dxa"/>
            <w:vMerge/>
            <w:tcBorders>
              <w:top w:val="double" w:sz="4" w:space="0" w:color="auto"/>
            </w:tcBorders>
            <w:vAlign w:val="center"/>
          </w:tcPr>
          <w:p w14:paraId="34A9CBEE" w14:textId="77777777" w:rsidR="00EB5E63" w:rsidRPr="004559E7" w:rsidRDefault="00EB5E63" w:rsidP="00EB5E63">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71013B48" w14:textId="77777777" w:rsidR="00EB5E63" w:rsidRPr="004559E7" w:rsidRDefault="00EB5E63" w:rsidP="00EB5E63">
            <w:pPr>
              <w:keepNext/>
              <w:keepLines/>
              <w:widowControl/>
              <w:adjustRightInd/>
              <w:spacing w:before="60" w:line="240" w:lineRule="exact"/>
              <w:ind w:firstLine="0"/>
              <w:jc w:val="center"/>
              <w:textAlignment w:val="auto"/>
              <w:rPr>
                <w:rFonts w:ascii="Calibri" w:hAnsi="Calibri" w:cs="Calibri"/>
                <w:i/>
                <w:iCs/>
                <w:sz w:val="20"/>
                <w:szCs w:val="22"/>
              </w:rPr>
            </w:pPr>
          </w:p>
        </w:tc>
        <w:tc>
          <w:tcPr>
            <w:tcW w:w="1950" w:type="dxa"/>
          </w:tcPr>
          <w:p w14:paraId="574C377C" w14:textId="77777777" w:rsidR="00EB5E63" w:rsidRPr="004559E7" w:rsidRDefault="00EB5E63" w:rsidP="00EB5E6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977" w:type="dxa"/>
          </w:tcPr>
          <w:p w14:paraId="21F97354" w14:textId="77777777" w:rsidR="00EB5E63" w:rsidRPr="004559E7" w:rsidRDefault="00EB5E63" w:rsidP="00EB5E6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EB5E63" w:rsidRPr="004559E7" w14:paraId="646E1EA8" w14:textId="77777777" w:rsidTr="00EB5E63">
        <w:trPr>
          <w:trHeight w:val="227"/>
        </w:trPr>
        <w:tc>
          <w:tcPr>
            <w:tcW w:w="9356" w:type="dxa"/>
            <w:gridSpan w:val="4"/>
          </w:tcPr>
          <w:p w14:paraId="5BDA6554" w14:textId="77777777" w:rsidR="00EB5E63" w:rsidRPr="004559E7" w:rsidRDefault="00EB5E63" w:rsidP="00EB5E63">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2020 год</w:t>
            </w:r>
          </w:p>
        </w:tc>
      </w:tr>
      <w:tr w:rsidR="00EB5E63" w:rsidRPr="004559E7" w14:paraId="3E8EAB83" w14:textId="77777777" w:rsidTr="00EB5E63">
        <w:trPr>
          <w:trHeight w:val="227"/>
        </w:trPr>
        <w:tc>
          <w:tcPr>
            <w:tcW w:w="2304" w:type="dxa"/>
            <w:tcBorders>
              <w:bottom w:val="dotted" w:sz="4" w:space="0" w:color="auto"/>
            </w:tcBorders>
          </w:tcPr>
          <w:p w14:paraId="6F9AF662" w14:textId="77777777" w:rsidR="00EB5E63" w:rsidRPr="004559E7" w:rsidRDefault="00EB5E63" w:rsidP="00EB5E6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bottom w:val="dotted" w:sz="4" w:space="0" w:color="auto"/>
            </w:tcBorders>
            <w:vAlign w:val="center"/>
          </w:tcPr>
          <w:p w14:paraId="26EB0843"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14201,9</w:t>
            </w:r>
          </w:p>
        </w:tc>
        <w:tc>
          <w:tcPr>
            <w:tcW w:w="1950" w:type="dxa"/>
            <w:tcBorders>
              <w:bottom w:val="dotted" w:sz="4" w:space="0" w:color="auto"/>
            </w:tcBorders>
            <w:vAlign w:val="center"/>
          </w:tcPr>
          <w:p w14:paraId="21A8B328"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91,6</w:t>
            </w:r>
          </w:p>
        </w:tc>
        <w:tc>
          <w:tcPr>
            <w:tcW w:w="2977" w:type="dxa"/>
            <w:tcBorders>
              <w:bottom w:val="dotted" w:sz="4" w:space="0" w:color="auto"/>
            </w:tcBorders>
            <w:vAlign w:val="center"/>
          </w:tcPr>
          <w:p w14:paraId="5FEDBD93"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r>
      <w:tr w:rsidR="00EB5E63" w:rsidRPr="004559E7" w14:paraId="3DC9FB29" w14:textId="77777777" w:rsidTr="00EB5E63">
        <w:trPr>
          <w:trHeight w:val="227"/>
        </w:trPr>
        <w:tc>
          <w:tcPr>
            <w:tcW w:w="2304" w:type="dxa"/>
            <w:tcBorders>
              <w:top w:val="dotted" w:sz="4" w:space="0" w:color="auto"/>
              <w:bottom w:val="dotted" w:sz="4" w:space="0" w:color="auto"/>
            </w:tcBorders>
          </w:tcPr>
          <w:p w14:paraId="025684C7"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4C308502"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14215,2</w:t>
            </w:r>
          </w:p>
        </w:tc>
        <w:tc>
          <w:tcPr>
            <w:tcW w:w="1950" w:type="dxa"/>
            <w:tcBorders>
              <w:top w:val="dotted" w:sz="4" w:space="0" w:color="auto"/>
              <w:bottom w:val="dotted" w:sz="4" w:space="0" w:color="auto"/>
            </w:tcBorders>
            <w:vAlign w:val="center"/>
          </w:tcPr>
          <w:p w14:paraId="7C6B78D7"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99,8</w:t>
            </w:r>
          </w:p>
        </w:tc>
        <w:tc>
          <w:tcPr>
            <w:tcW w:w="2977" w:type="dxa"/>
            <w:tcBorders>
              <w:top w:val="dotted" w:sz="4" w:space="0" w:color="auto"/>
              <w:bottom w:val="dotted" w:sz="4" w:space="0" w:color="auto"/>
            </w:tcBorders>
            <w:vAlign w:val="center"/>
          </w:tcPr>
          <w:p w14:paraId="4207BC27"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100,3</w:t>
            </w:r>
          </w:p>
        </w:tc>
      </w:tr>
      <w:tr w:rsidR="00EB5E63" w:rsidRPr="004559E7" w14:paraId="5013A669" w14:textId="77777777" w:rsidTr="00EB5E63">
        <w:trPr>
          <w:trHeight w:val="227"/>
        </w:trPr>
        <w:tc>
          <w:tcPr>
            <w:tcW w:w="2304" w:type="dxa"/>
            <w:tcBorders>
              <w:top w:val="dotted" w:sz="4" w:space="0" w:color="auto"/>
              <w:bottom w:val="dotted" w:sz="4" w:space="0" w:color="auto"/>
            </w:tcBorders>
          </w:tcPr>
          <w:p w14:paraId="08B52951"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28FEBE9A"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14122,3</w:t>
            </w:r>
          </w:p>
        </w:tc>
        <w:tc>
          <w:tcPr>
            <w:tcW w:w="1950" w:type="dxa"/>
            <w:tcBorders>
              <w:top w:val="dotted" w:sz="4" w:space="0" w:color="auto"/>
              <w:bottom w:val="dotted" w:sz="4" w:space="0" w:color="auto"/>
            </w:tcBorders>
            <w:vAlign w:val="center"/>
          </w:tcPr>
          <w:p w14:paraId="4FE2D9EF"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99,0</w:t>
            </w:r>
          </w:p>
        </w:tc>
        <w:tc>
          <w:tcPr>
            <w:tcW w:w="2977" w:type="dxa"/>
            <w:tcBorders>
              <w:top w:val="dotted" w:sz="4" w:space="0" w:color="auto"/>
              <w:bottom w:val="dotted" w:sz="4" w:space="0" w:color="auto"/>
            </w:tcBorders>
            <w:vAlign w:val="center"/>
          </w:tcPr>
          <w:p w14:paraId="4CCF844F"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95,0</w:t>
            </w:r>
          </w:p>
        </w:tc>
      </w:tr>
      <w:tr w:rsidR="00EB5E63" w:rsidRPr="00EB5E63" w14:paraId="5E2C094B" w14:textId="77777777" w:rsidTr="00EB5E63">
        <w:trPr>
          <w:trHeight w:val="227"/>
        </w:trPr>
        <w:tc>
          <w:tcPr>
            <w:tcW w:w="2304" w:type="dxa"/>
            <w:tcBorders>
              <w:top w:val="dotted" w:sz="4" w:space="0" w:color="auto"/>
              <w:bottom w:val="dotted" w:sz="4" w:space="0" w:color="auto"/>
            </w:tcBorders>
          </w:tcPr>
          <w:p w14:paraId="1CE3F093" w14:textId="77777777" w:rsidR="00EB5E63" w:rsidRPr="00EB5E63" w:rsidRDefault="00EB5E63" w:rsidP="00EB5E63">
            <w:pPr>
              <w:widowControl/>
              <w:tabs>
                <w:tab w:val="left" w:pos="1215"/>
              </w:tabs>
              <w:adjustRightInd/>
              <w:spacing w:before="60" w:line="240" w:lineRule="exact"/>
              <w:ind w:firstLine="0"/>
              <w:jc w:val="left"/>
              <w:textAlignment w:val="auto"/>
              <w:rPr>
                <w:rFonts w:cs="Arial"/>
                <w:bCs/>
                <w:i/>
                <w:iCs/>
                <w:sz w:val="20"/>
                <w:szCs w:val="24"/>
              </w:rPr>
            </w:pPr>
            <w:r w:rsidRPr="00EB5E63">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6F90F67D" w14:textId="77777777" w:rsidR="00EB5E63" w:rsidRP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B5E63">
              <w:rPr>
                <w:rFonts w:cs="Arial"/>
                <w:i/>
                <w:iCs/>
                <w:sz w:val="20"/>
                <w:szCs w:val="24"/>
              </w:rPr>
              <w:t>42539,3</w:t>
            </w:r>
          </w:p>
        </w:tc>
        <w:tc>
          <w:tcPr>
            <w:tcW w:w="1950" w:type="dxa"/>
            <w:tcBorders>
              <w:top w:val="dotted" w:sz="4" w:space="0" w:color="auto"/>
              <w:bottom w:val="dotted" w:sz="4" w:space="0" w:color="auto"/>
            </w:tcBorders>
            <w:vAlign w:val="center"/>
          </w:tcPr>
          <w:p w14:paraId="274D175E"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538631A9"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EB5E63">
              <w:rPr>
                <w:rFonts w:cs="Arial"/>
                <w:i/>
                <w:iCs/>
                <w:sz w:val="20"/>
                <w:szCs w:val="24"/>
              </w:rPr>
              <w:t>98,5</w:t>
            </w:r>
          </w:p>
        </w:tc>
      </w:tr>
      <w:tr w:rsidR="00EB5E63" w:rsidRPr="004559E7" w14:paraId="00E936C0" w14:textId="77777777" w:rsidTr="00EB5E63">
        <w:trPr>
          <w:trHeight w:val="227"/>
        </w:trPr>
        <w:tc>
          <w:tcPr>
            <w:tcW w:w="2304" w:type="dxa"/>
            <w:tcBorders>
              <w:top w:val="dotted" w:sz="4" w:space="0" w:color="auto"/>
              <w:bottom w:val="dotted" w:sz="4" w:space="0" w:color="auto"/>
            </w:tcBorders>
          </w:tcPr>
          <w:p w14:paraId="5A6D6779"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32277602"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10881,3</w:t>
            </w:r>
          </w:p>
        </w:tc>
        <w:tc>
          <w:tcPr>
            <w:tcW w:w="1950" w:type="dxa"/>
            <w:tcBorders>
              <w:top w:val="dotted" w:sz="4" w:space="0" w:color="auto"/>
              <w:bottom w:val="dotted" w:sz="4" w:space="0" w:color="auto"/>
            </w:tcBorders>
            <w:vAlign w:val="center"/>
          </w:tcPr>
          <w:p w14:paraId="2EE6F788"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76,9</w:t>
            </w:r>
          </w:p>
        </w:tc>
        <w:tc>
          <w:tcPr>
            <w:tcW w:w="2977" w:type="dxa"/>
            <w:tcBorders>
              <w:top w:val="dotted" w:sz="4" w:space="0" w:color="auto"/>
              <w:bottom w:val="dotted" w:sz="4" w:space="0" w:color="auto"/>
            </w:tcBorders>
            <w:vAlign w:val="center"/>
          </w:tcPr>
          <w:p w14:paraId="6DB2D6D9"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70,9</w:t>
            </w:r>
          </w:p>
        </w:tc>
      </w:tr>
      <w:tr w:rsidR="00EB5E63" w:rsidRPr="004559E7" w14:paraId="1FFF8934" w14:textId="77777777" w:rsidTr="00EB5E63">
        <w:trPr>
          <w:trHeight w:val="227"/>
        </w:trPr>
        <w:tc>
          <w:tcPr>
            <w:tcW w:w="2304" w:type="dxa"/>
            <w:tcBorders>
              <w:top w:val="dotted" w:sz="4" w:space="0" w:color="auto"/>
              <w:bottom w:val="dotted" w:sz="4" w:space="0" w:color="auto"/>
            </w:tcBorders>
          </w:tcPr>
          <w:p w14:paraId="0DE6173B"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 xml:space="preserve">Май </w:t>
            </w:r>
          </w:p>
        </w:tc>
        <w:tc>
          <w:tcPr>
            <w:tcW w:w="2125" w:type="dxa"/>
            <w:tcBorders>
              <w:top w:val="dotted" w:sz="4" w:space="0" w:color="auto"/>
              <w:bottom w:val="dotted" w:sz="4" w:space="0" w:color="auto"/>
            </w:tcBorders>
            <w:vAlign w:val="center"/>
          </w:tcPr>
          <w:p w14:paraId="4F15DDBE"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10652,7</w:t>
            </w:r>
          </w:p>
        </w:tc>
        <w:tc>
          <w:tcPr>
            <w:tcW w:w="1950" w:type="dxa"/>
            <w:tcBorders>
              <w:top w:val="dotted" w:sz="4" w:space="0" w:color="auto"/>
              <w:bottom w:val="dotted" w:sz="4" w:space="0" w:color="auto"/>
            </w:tcBorders>
            <w:vAlign w:val="center"/>
          </w:tcPr>
          <w:p w14:paraId="14E8A6EB"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96,9</w:t>
            </w:r>
          </w:p>
        </w:tc>
        <w:tc>
          <w:tcPr>
            <w:tcW w:w="2977" w:type="dxa"/>
            <w:tcBorders>
              <w:top w:val="dotted" w:sz="4" w:space="0" w:color="auto"/>
              <w:bottom w:val="dotted" w:sz="4" w:space="0" w:color="auto"/>
            </w:tcBorders>
            <w:vAlign w:val="center"/>
          </w:tcPr>
          <w:p w14:paraId="3C583BEB"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71,4</w:t>
            </w:r>
          </w:p>
        </w:tc>
      </w:tr>
      <w:tr w:rsidR="00EB5E63" w:rsidRPr="004559E7" w14:paraId="69B0ABC4" w14:textId="77777777" w:rsidTr="00EB5E63">
        <w:trPr>
          <w:trHeight w:val="227"/>
        </w:trPr>
        <w:tc>
          <w:tcPr>
            <w:tcW w:w="2304" w:type="dxa"/>
            <w:tcBorders>
              <w:top w:val="dotted" w:sz="4" w:space="0" w:color="auto"/>
              <w:bottom w:val="dotted" w:sz="4" w:space="0" w:color="auto"/>
            </w:tcBorders>
          </w:tcPr>
          <w:p w14:paraId="293F59C6" w14:textId="77777777" w:rsidR="00EB5E63" w:rsidRPr="004559E7" w:rsidRDefault="00EB5E63" w:rsidP="00EB5E63">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7E63B826"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11549,8</w:t>
            </w:r>
          </w:p>
        </w:tc>
        <w:tc>
          <w:tcPr>
            <w:tcW w:w="1950" w:type="dxa"/>
            <w:tcBorders>
              <w:top w:val="dotted" w:sz="4" w:space="0" w:color="auto"/>
              <w:bottom w:val="dotted" w:sz="4" w:space="0" w:color="auto"/>
            </w:tcBorders>
            <w:vAlign w:val="center"/>
          </w:tcPr>
          <w:p w14:paraId="529C84FC"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109,6</w:t>
            </w:r>
          </w:p>
        </w:tc>
        <w:tc>
          <w:tcPr>
            <w:tcW w:w="2977" w:type="dxa"/>
            <w:tcBorders>
              <w:top w:val="dotted" w:sz="4" w:space="0" w:color="auto"/>
              <w:bottom w:val="dotted" w:sz="4" w:space="0" w:color="auto"/>
            </w:tcBorders>
            <w:vAlign w:val="center"/>
          </w:tcPr>
          <w:p w14:paraId="59A6A910"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77,7</w:t>
            </w:r>
          </w:p>
        </w:tc>
      </w:tr>
      <w:tr w:rsidR="00EB5E63" w:rsidRPr="00EB5E63" w14:paraId="1D43DBB9" w14:textId="77777777" w:rsidTr="00EB5E63">
        <w:trPr>
          <w:trHeight w:val="227"/>
        </w:trPr>
        <w:tc>
          <w:tcPr>
            <w:tcW w:w="2304" w:type="dxa"/>
            <w:tcBorders>
              <w:top w:val="dotted" w:sz="4" w:space="0" w:color="auto"/>
              <w:bottom w:val="dotted" w:sz="4" w:space="0" w:color="auto"/>
            </w:tcBorders>
          </w:tcPr>
          <w:p w14:paraId="39BA800E" w14:textId="77777777" w:rsidR="00EB5E63" w:rsidRPr="00EB5E63" w:rsidRDefault="00EB5E63" w:rsidP="00EB5E63">
            <w:pPr>
              <w:widowControl/>
              <w:adjustRightInd/>
              <w:spacing w:before="60" w:line="240" w:lineRule="exact"/>
              <w:ind w:firstLine="0"/>
              <w:jc w:val="left"/>
              <w:textAlignment w:val="auto"/>
              <w:rPr>
                <w:rFonts w:cs="Arial"/>
                <w:i/>
                <w:iCs/>
                <w:sz w:val="20"/>
                <w:szCs w:val="24"/>
              </w:rPr>
            </w:pPr>
            <w:r w:rsidRPr="00EB5E63">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42CF6A9C" w14:textId="77777777" w:rsidR="00EB5E63" w:rsidRP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B5E63">
              <w:rPr>
                <w:rFonts w:cs="Arial"/>
                <w:i/>
                <w:iCs/>
                <w:sz w:val="20"/>
                <w:szCs w:val="24"/>
              </w:rPr>
              <w:t>75623,1</w:t>
            </w:r>
          </w:p>
        </w:tc>
        <w:tc>
          <w:tcPr>
            <w:tcW w:w="1950" w:type="dxa"/>
            <w:tcBorders>
              <w:top w:val="dotted" w:sz="4" w:space="0" w:color="auto"/>
              <w:bottom w:val="dotted" w:sz="4" w:space="0" w:color="auto"/>
            </w:tcBorders>
            <w:vAlign w:val="center"/>
          </w:tcPr>
          <w:p w14:paraId="2A39AE20"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01D9D819"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EB5E63">
              <w:rPr>
                <w:rFonts w:cs="Arial"/>
                <w:i/>
                <w:iCs/>
                <w:sz w:val="20"/>
                <w:szCs w:val="24"/>
              </w:rPr>
              <w:t>85,5</w:t>
            </w:r>
          </w:p>
        </w:tc>
      </w:tr>
      <w:tr w:rsidR="00EB5E63" w:rsidRPr="004559E7" w14:paraId="071E6E1D" w14:textId="77777777" w:rsidTr="00EB5E63">
        <w:trPr>
          <w:trHeight w:val="227"/>
        </w:trPr>
        <w:tc>
          <w:tcPr>
            <w:tcW w:w="2304" w:type="dxa"/>
            <w:tcBorders>
              <w:top w:val="dotted" w:sz="4" w:space="0" w:color="auto"/>
              <w:bottom w:val="dotted" w:sz="4" w:space="0" w:color="auto"/>
            </w:tcBorders>
          </w:tcPr>
          <w:p w14:paraId="4F511B3B" w14:textId="77777777" w:rsidR="00EB5E63" w:rsidRPr="004559E7" w:rsidRDefault="00EB5E63" w:rsidP="00EB5E63">
            <w:pPr>
              <w:widowControl/>
              <w:adjustRightInd/>
              <w:spacing w:before="60" w:line="240" w:lineRule="exact"/>
              <w:ind w:firstLine="0"/>
              <w:jc w:val="left"/>
              <w:textAlignment w:val="auto"/>
              <w:rPr>
                <w:rFonts w:cs="Arial"/>
                <w:bCs/>
                <w:i/>
                <w:iCs/>
                <w:sz w:val="20"/>
                <w:szCs w:val="24"/>
              </w:rPr>
            </w:pPr>
            <w:r w:rsidRPr="004559E7">
              <w:rPr>
                <w:rFonts w:cs="Arial"/>
                <w:bCs/>
                <w:sz w:val="20"/>
                <w:szCs w:val="24"/>
              </w:rPr>
              <w:t>Июль</w:t>
            </w:r>
          </w:p>
        </w:tc>
        <w:tc>
          <w:tcPr>
            <w:tcW w:w="2125" w:type="dxa"/>
            <w:tcBorders>
              <w:top w:val="dotted" w:sz="4" w:space="0" w:color="auto"/>
              <w:bottom w:val="dotted" w:sz="4" w:space="0" w:color="auto"/>
            </w:tcBorders>
            <w:vAlign w:val="center"/>
          </w:tcPr>
          <w:p w14:paraId="758E7ACD"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12244,5</w:t>
            </w:r>
          </w:p>
        </w:tc>
        <w:tc>
          <w:tcPr>
            <w:tcW w:w="1950" w:type="dxa"/>
            <w:tcBorders>
              <w:top w:val="dotted" w:sz="4" w:space="0" w:color="auto"/>
              <w:bottom w:val="dotted" w:sz="4" w:space="0" w:color="auto"/>
            </w:tcBorders>
            <w:vAlign w:val="center"/>
          </w:tcPr>
          <w:p w14:paraId="7609F88A"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104,6</w:t>
            </w:r>
          </w:p>
        </w:tc>
        <w:tc>
          <w:tcPr>
            <w:tcW w:w="2977" w:type="dxa"/>
            <w:tcBorders>
              <w:top w:val="dotted" w:sz="4" w:space="0" w:color="auto"/>
              <w:bottom w:val="dotted" w:sz="4" w:space="0" w:color="auto"/>
            </w:tcBorders>
            <w:vAlign w:val="center"/>
          </w:tcPr>
          <w:p w14:paraId="7790BFE3"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81,5</w:t>
            </w:r>
          </w:p>
        </w:tc>
      </w:tr>
      <w:tr w:rsidR="00EB5E63" w:rsidRPr="004559E7" w14:paraId="02D8D3A4" w14:textId="77777777" w:rsidTr="00EB5E63">
        <w:trPr>
          <w:trHeight w:val="227"/>
        </w:trPr>
        <w:tc>
          <w:tcPr>
            <w:tcW w:w="2304" w:type="dxa"/>
            <w:tcBorders>
              <w:top w:val="dotted" w:sz="4" w:space="0" w:color="auto"/>
              <w:bottom w:val="dotted" w:sz="4" w:space="0" w:color="auto"/>
            </w:tcBorders>
          </w:tcPr>
          <w:p w14:paraId="357311BF" w14:textId="77777777" w:rsidR="00EB5E63" w:rsidRPr="004559E7" w:rsidRDefault="00EB5E63" w:rsidP="00EB5E63">
            <w:pPr>
              <w:widowControl/>
              <w:adjustRightInd/>
              <w:spacing w:before="60" w:line="240" w:lineRule="exact"/>
              <w:ind w:firstLine="0"/>
              <w:jc w:val="left"/>
              <w:textAlignment w:val="auto"/>
              <w:rPr>
                <w:rFonts w:cs="Arial"/>
                <w:bCs/>
                <w:sz w:val="20"/>
                <w:szCs w:val="24"/>
              </w:rPr>
            </w:pPr>
            <w:r w:rsidRPr="004559E7">
              <w:rPr>
                <w:rFonts w:cs="Arial"/>
                <w:bCs/>
                <w:sz w:val="20"/>
                <w:szCs w:val="24"/>
              </w:rPr>
              <w:t xml:space="preserve">Август </w:t>
            </w:r>
          </w:p>
        </w:tc>
        <w:tc>
          <w:tcPr>
            <w:tcW w:w="2125" w:type="dxa"/>
            <w:tcBorders>
              <w:top w:val="dotted" w:sz="4" w:space="0" w:color="auto"/>
              <w:bottom w:val="dotted" w:sz="4" w:space="0" w:color="auto"/>
            </w:tcBorders>
            <w:vAlign w:val="center"/>
          </w:tcPr>
          <w:p w14:paraId="1A7CA39B"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12759,4</w:t>
            </w:r>
          </w:p>
        </w:tc>
        <w:tc>
          <w:tcPr>
            <w:tcW w:w="1950" w:type="dxa"/>
            <w:tcBorders>
              <w:top w:val="dotted" w:sz="4" w:space="0" w:color="auto"/>
              <w:bottom w:val="dotted" w:sz="4" w:space="0" w:color="auto"/>
            </w:tcBorders>
            <w:vAlign w:val="bottom"/>
          </w:tcPr>
          <w:p w14:paraId="3A9D3545"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103,3</w:t>
            </w:r>
          </w:p>
        </w:tc>
        <w:tc>
          <w:tcPr>
            <w:tcW w:w="2977" w:type="dxa"/>
            <w:tcBorders>
              <w:top w:val="dotted" w:sz="4" w:space="0" w:color="auto"/>
              <w:bottom w:val="dotted" w:sz="4" w:space="0" w:color="auto"/>
            </w:tcBorders>
            <w:vAlign w:val="bottom"/>
          </w:tcPr>
          <w:p w14:paraId="3C11683E"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84,1</w:t>
            </w:r>
          </w:p>
        </w:tc>
      </w:tr>
      <w:tr w:rsidR="00EB5E63" w:rsidRPr="004559E7" w14:paraId="7C97D068" w14:textId="77777777" w:rsidTr="00EB5E63">
        <w:trPr>
          <w:trHeight w:val="227"/>
        </w:trPr>
        <w:tc>
          <w:tcPr>
            <w:tcW w:w="2304" w:type="dxa"/>
            <w:tcBorders>
              <w:top w:val="dotted" w:sz="4" w:space="0" w:color="auto"/>
              <w:bottom w:val="dotted" w:sz="4" w:space="0" w:color="auto"/>
            </w:tcBorders>
          </w:tcPr>
          <w:p w14:paraId="533BE822" w14:textId="77777777" w:rsidR="00EB5E63" w:rsidRPr="004559E7" w:rsidRDefault="00EB5E63" w:rsidP="00EB5E63">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Сентябрь </w:t>
            </w:r>
          </w:p>
        </w:tc>
        <w:tc>
          <w:tcPr>
            <w:tcW w:w="2125" w:type="dxa"/>
            <w:tcBorders>
              <w:top w:val="dotted" w:sz="4" w:space="0" w:color="auto"/>
              <w:bottom w:val="dotted" w:sz="4" w:space="0" w:color="auto"/>
            </w:tcBorders>
            <w:vAlign w:val="center"/>
          </w:tcPr>
          <w:p w14:paraId="3C454AFA"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13529,6</w:t>
            </w:r>
          </w:p>
        </w:tc>
        <w:tc>
          <w:tcPr>
            <w:tcW w:w="1950" w:type="dxa"/>
            <w:tcBorders>
              <w:top w:val="dotted" w:sz="4" w:space="0" w:color="auto"/>
              <w:bottom w:val="dotted" w:sz="4" w:space="0" w:color="auto"/>
            </w:tcBorders>
            <w:vAlign w:val="bottom"/>
          </w:tcPr>
          <w:p w14:paraId="495A3582"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107,2</w:t>
            </w:r>
          </w:p>
        </w:tc>
        <w:tc>
          <w:tcPr>
            <w:tcW w:w="2977" w:type="dxa"/>
            <w:tcBorders>
              <w:top w:val="dotted" w:sz="4" w:space="0" w:color="auto"/>
              <w:bottom w:val="dotted" w:sz="4" w:space="0" w:color="auto"/>
            </w:tcBorders>
            <w:vAlign w:val="bottom"/>
          </w:tcPr>
          <w:p w14:paraId="24C38A27"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90,3</w:t>
            </w:r>
          </w:p>
        </w:tc>
      </w:tr>
      <w:tr w:rsidR="00EB5E63" w:rsidRPr="00EB5E63" w14:paraId="3DCC2759" w14:textId="77777777" w:rsidTr="00EB5E63">
        <w:trPr>
          <w:trHeight w:val="227"/>
        </w:trPr>
        <w:tc>
          <w:tcPr>
            <w:tcW w:w="2304" w:type="dxa"/>
            <w:tcBorders>
              <w:top w:val="dotted" w:sz="4" w:space="0" w:color="auto"/>
              <w:bottom w:val="dotted" w:sz="4" w:space="0" w:color="auto"/>
            </w:tcBorders>
          </w:tcPr>
          <w:p w14:paraId="6723289B" w14:textId="77777777" w:rsidR="00EB5E63" w:rsidRPr="00EB5E63" w:rsidRDefault="00EB5E63" w:rsidP="00EB5E63">
            <w:pPr>
              <w:widowControl/>
              <w:adjustRightInd/>
              <w:spacing w:before="60" w:line="240" w:lineRule="exact"/>
              <w:ind w:firstLine="0"/>
              <w:jc w:val="left"/>
              <w:textAlignment w:val="auto"/>
              <w:rPr>
                <w:rFonts w:cs="Arial"/>
                <w:bCs/>
                <w:i/>
                <w:sz w:val="20"/>
                <w:szCs w:val="24"/>
              </w:rPr>
            </w:pPr>
            <w:r w:rsidRPr="00EB5E63">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4AD9A1B1" w14:textId="77777777" w:rsidR="00EB5E63" w:rsidRP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B5E63">
              <w:rPr>
                <w:rFonts w:cs="Arial"/>
                <w:i/>
                <w:iCs/>
                <w:sz w:val="20"/>
                <w:szCs w:val="24"/>
              </w:rPr>
              <w:t>114156,6</w:t>
            </w:r>
          </w:p>
        </w:tc>
        <w:tc>
          <w:tcPr>
            <w:tcW w:w="1950" w:type="dxa"/>
            <w:tcBorders>
              <w:top w:val="dotted" w:sz="4" w:space="0" w:color="auto"/>
              <w:bottom w:val="dotted" w:sz="4" w:space="0" w:color="auto"/>
            </w:tcBorders>
            <w:vAlign w:val="center"/>
          </w:tcPr>
          <w:p w14:paraId="1A1CE5E9"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61ACD09E"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EB5E63">
              <w:rPr>
                <w:rFonts w:cs="Arial"/>
                <w:i/>
                <w:iCs/>
                <w:sz w:val="20"/>
                <w:szCs w:val="24"/>
              </w:rPr>
              <w:t>85,4</w:t>
            </w:r>
          </w:p>
        </w:tc>
      </w:tr>
      <w:tr w:rsidR="00EB5E63" w:rsidRPr="004559E7" w14:paraId="0AB6755E" w14:textId="77777777" w:rsidTr="00EB5E63">
        <w:trPr>
          <w:trHeight w:val="227"/>
        </w:trPr>
        <w:tc>
          <w:tcPr>
            <w:tcW w:w="2304" w:type="dxa"/>
            <w:tcBorders>
              <w:top w:val="dotted" w:sz="4" w:space="0" w:color="auto"/>
              <w:bottom w:val="dotted" w:sz="4" w:space="0" w:color="auto"/>
            </w:tcBorders>
          </w:tcPr>
          <w:p w14:paraId="5C0E5507" w14:textId="77777777" w:rsidR="00EB5E63" w:rsidRPr="004559E7" w:rsidRDefault="00EB5E63" w:rsidP="00EB5E63">
            <w:pPr>
              <w:widowControl/>
              <w:adjustRightInd/>
              <w:spacing w:before="60" w:line="240" w:lineRule="exact"/>
              <w:ind w:firstLine="0"/>
              <w:jc w:val="left"/>
              <w:textAlignment w:val="auto"/>
              <w:rPr>
                <w:rFonts w:cs="Arial"/>
                <w:bCs/>
                <w:i/>
                <w:iCs/>
                <w:sz w:val="20"/>
                <w:szCs w:val="24"/>
              </w:rPr>
            </w:pPr>
            <w:r w:rsidRPr="004559E7">
              <w:rPr>
                <w:rFonts w:cs="Arial"/>
                <w:bCs/>
                <w:iCs/>
                <w:sz w:val="20"/>
                <w:szCs w:val="24"/>
              </w:rPr>
              <w:t>Октябрь</w:t>
            </w:r>
          </w:p>
        </w:tc>
        <w:tc>
          <w:tcPr>
            <w:tcW w:w="2125" w:type="dxa"/>
            <w:tcBorders>
              <w:top w:val="dotted" w:sz="4" w:space="0" w:color="auto"/>
              <w:bottom w:val="dotted" w:sz="4" w:space="0" w:color="auto"/>
            </w:tcBorders>
            <w:vAlign w:val="center"/>
          </w:tcPr>
          <w:p w14:paraId="2CE0C343"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bCs/>
                <w:iCs/>
                <w:sz w:val="20"/>
                <w:szCs w:val="24"/>
              </w:rPr>
              <w:t>13835,3</w:t>
            </w:r>
          </w:p>
        </w:tc>
        <w:tc>
          <w:tcPr>
            <w:tcW w:w="1950" w:type="dxa"/>
            <w:tcBorders>
              <w:top w:val="dotted" w:sz="4" w:space="0" w:color="auto"/>
              <w:bottom w:val="dotted" w:sz="4" w:space="0" w:color="auto"/>
            </w:tcBorders>
            <w:vAlign w:val="bottom"/>
          </w:tcPr>
          <w:p w14:paraId="45AFB363"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102,</w:t>
            </w:r>
            <w:r w:rsidRPr="004559E7">
              <w:rPr>
                <w:rFonts w:cs="Arial"/>
                <w:bCs/>
                <w:iCs/>
                <w:sz w:val="20"/>
                <w:szCs w:val="24"/>
              </w:rPr>
              <w:t>4</w:t>
            </w:r>
          </w:p>
        </w:tc>
        <w:tc>
          <w:tcPr>
            <w:tcW w:w="2977" w:type="dxa"/>
            <w:tcBorders>
              <w:top w:val="dotted" w:sz="4" w:space="0" w:color="auto"/>
              <w:bottom w:val="dotted" w:sz="4" w:space="0" w:color="auto"/>
            </w:tcBorders>
            <w:vAlign w:val="bottom"/>
          </w:tcPr>
          <w:p w14:paraId="0081B2D6"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Cs/>
                <w:iCs/>
                <w:sz w:val="20"/>
                <w:szCs w:val="24"/>
              </w:rPr>
              <w:t>90,8</w:t>
            </w:r>
          </w:p>
        </w:tc>
      </w:tr>
      <w:tr w:rsidR="00EB5E63" w:rsidRPr="004559E7" w14:paraId="7D03014F" w14:textId="77777777" w:rsidTr="00EB5E63">
        <w:trPr>
          <w:trHeight w:val="227"/>
        </w:trPr>
        <w:tc>
          <w:tcPr>
            <w:tcW w:w="2304" w:type="dxa"/>
            <w:tcBorders>
              <w:top w:val="dotted" w:sz="4" w:space="0" w:color="auto"/>
              <w:bottom w:val="dotted" w:sz="4" w:space="0" w:color="auto"/>
            </w:tcBorders>
          </w:tcPr>
          <w:p w14:paraId="14C13E6A" w14:textId="77777777" w:rsidR="00EB5E63" w:rsidRPr="004559E7" w:rsidRDefault="00EB5E63" w:rsidP="00EB5E63">
            <w:pPr>
              <w:widowControl/>
              <w:adjustRightInd/>
              <w:spacing w:before="60" w:line="240" w:lineRule="exact"/>
              <w:ind w:firstLine="0"/>
              <w:jc w:val="left"/>
              <w:textAlignment w:val="auto"/>
              <w:rPr>
                <w:rFonts w:cs="Arial"/>
                <w:bCs/>
                <w:iCs/>
                <w:sz w:val="20"/>
                <w:szCs w:val="24"/>
              </w:rPr>
            </w:pPr>
            <w:r w:rsidRPr="004559E7">
              <w:rPr>
                <w:rFonts w:cs="Arial"/>
                <w:bCs/>
                <w:iCs/>
                <w:sz w:val="20"/>
                <w:szCs w:val="24"/>
              </w:rPr>
              <w:t>Ноябрь</w:t>
            </w:r>
          </w:p>
        </w:tc>
        <w:tc>
          <w:tcPr>
            <w:tcW w:w="2125" w:type="dxa"/>
            <w:tcBorders>
              <w:top w:val="dotted" w:sz="4" w:space="0" w:color="auto"/>
              <w:bottom w:val="dotted" w:sz="4" w:space="0" w:color="auto"/>
            </w:tcBorders>
            <w:vAlign w:val="center"/>
          </w:tcPr>
          <w:p w14:paraId="54842E61"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4559E7">
              <w:rPr>
                <w:rFonts w:cs="Arial"/>
                <w:bCs/>
                <w:iCs/>
                <w:sz w:val="20"/>
                <w:szCs w:val="24"/>
              </w:rPr>
              <w:t>13679,4</w:t>
            </w:r>
          </w:p>
        </w:tc>
        <w:tc>
          <w:tcPr>
            <w:tcW w:w="1950" w:type="dxa"/>
            <w:tcBorders>
              <w:top w:val="dotted" w:sz="4" w:space="0" w:color="auto"/>
              <w:bottom w:val="dotted" w:sz="4" w:space="0" w:color="auto"/>
            </w:tcBorders>
            <w:vAlign w:val="bottom"/>
          </w:tcPr>
          <w:p w14:paraId="6DF41477"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98,6</w:t>
            </w:r>
          </w:p>
        </w:tc>
        <w:tc>
          <w:tcPr>
            <w:tcW w:w="2977" w:type="dxa"/>
            <w:tcBorders>
              <w:top w:val="dotted" w:sz="4" w:space="0" w:color="auto"/>
              <w:bottom w:val="dotted" w:sz="4" w:space="0" w:color="auto"/>
            </w:tcBorders>
            <w:vAlign w:val="bottom"/>
          </w:tcPr>
          <w:p w14:paraId="47C21DEE"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89,5</w:t>
            </w:r>
          </w:p>
        </w:tc>
      </w:tr>
      <w:tr w:rsidR="00EB5E63" w:rsidRPr="00EB5E63" w14:paraId="1CA66A27" w14:textId="77777777" w:rsidTr="00EB5E63">
        <w:trPr>
          <w:trHeight w:val="227"/>
        </w:trPr>
        <w:tc>
          <w:tcPr>
            <w:tcW w:w="2304" w:type="dxa"/>
            <w:tcBorders>
              <w:top w:val="dotted" w:sz="4" w:space="0" w:color="auto"/>
              <w:bottom w:val="dotted" w:sz="4" w:space="0" w:color="auto"/>
            </w:tcBorders>
          </w:tcPr>
          <w:p w14:paraId="77562955" w14:textId="77777777" w:rsidR="00EB5E63" w:rsidRPr="00EB5E63" w:rsidRDefault="00EB5E63" w:rsidP="00EB5E63">
            <w:pPr>
              <w:widowControl/>
              <w:adjustRightInd/>
              <w:spacing w:before="60" w:line="240" w:lineRule="exact"/>
              <w:ind w:firstLine="0"/>
              <w:jc w:val="left"/>
              <w:textAlignment w:val="auto"/>
              <w:rPr>
                <w:rFonts w:cs="Arial"/>
                <w:bCs/>
                <w:i/>
                <w:sz w:val="20"/>
                <w:szCs w:val="24"/>
              </w:rPr>
            </w:pPr>
            <w:r w:rsidRPr="00EB5E63">
              <w:rPr>
                <w:rFonts w:cs="Arial"/>
                <w:bCs/>
                <w:i/>
                <w:iCs/>
                <w:sz w:val="20"/>
                <w:szCs w:val="24"/>
              </w:rPr>
              <w:t>Январь – ноябрь</w:t>
            </w:r>
          </w:p>
        </w:tc>
        <w:tc>
          <w:tcPr>
            <w:tcW w:w="2125" w:type="dxa"/>
            <w:tcBorders>
              <w:top w:val="dotted" w:sz="4" w:space="0" w:color="auto"/>
              <w:bottom w:val="dotted" w:sz="4" w:space="0" w:color="auto"/>
            </w:tcBorders>
            <w:vAlign w:val="center"/>
          </w:tcPr>
          <w:p w14:paraId="3F7CA8D3" w14:textId="77777777" w:rsidR="00EB5E63" w:rsidRP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bCs/>
                <w:i/>
                <w:iCs/>
                <w:sz w:val="20"/>
                <w:szCs w:val="24"/>
              </w:rPr>
            </w:pPr>
            <w:r w:rsidRPr="00EB5E63">
              <w:rPr>
                <w:rFonts w:cs="Arial"/>
                <w:bCs/>
                <w:i/>
                <w:iCs/>
                <w:sz w:val="20"/>
                <w:szCs w:val="24"/>
              </w:rPr>
              <w:t>141671,3</w:t>
            </w:r>
          </w:p>
        </w:tc>
        <w:tc>
          <w:tcPr>
            <w:tcW w:w="1950" w:type="dxa"/>
            <w:tcBorders>
              <w:top w:val="dotted" w:sz="4" w:space="0" w:color="auto"/>
              <w:bottom w:val="dotted" w:sz="4" w:space="0" w:color="auto"/>
            </w:tcBorders>
            <w:vAlign w:val="bottom"/>
          </w:tcPr>
          <w:p w14:paraId="2C6585BD"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bottom"/>
          </w:tcPr>
          <w:p w14:paraId="4DC86A64"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EB5E63">
              <w:rPr>
                <w:rFonts w:cs="Arial"/>
                <w:i/>
                <w:iCs/>
                <w:sz w:val="20"/>
                <w:szCs w:val="24"/>
              </w:rPr>
              <w:t>86,3</w:t>
            </w:r>
          </w:p>
        </w:tc>
      </w:tr>
      <w:tr w:rsidR="00EB5E63" w:rsidRPr="004559E7" w14:paraId="4433E25C" w14:textId="77777777" w:rsidTr="00EB5E63">
        <w:trPr>
          <w:trHeight w:val="227"/>
        </w:trPr>
        <w:tc>
          <w:tcPr>
            <w:tcW w:w="2304" w:type="dxa"/>
            <w:tcBorders>
              <w:top w:val="dotted" w:sz="4" w:space="0" w:color="auto"/>
              <w:bottom w:val="dotted" w:sz="4" w:space="0" w:color="auto"/>
            </w:tcBorders>
          </w:tcPr>
          <w:p w14:paraId="37431C41"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lastRenderedPageBreak/>
              <w:t>Декабрь</w:t>
            </w:r>
          </w:p>
        </w:tc>
        <w:tc>
          <w:tcPr>
            <w:tcW w:w="2125" w:type="dxa"/>
            <w:tcBorders>
              <w:top w:val="dotted" w:sz="4" w:space="0" w:color="auto"/>
              <w:bottom w:val="dotted" w:sz="4" w:space="0" w:color="auto"/>
            </w:tcBorders>
            <w:vAlign w:val="center"/>
          </w:tcPr>
          <w:p w14:paraId="249FCB66"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14457,1</w:t>
            </w:r>
          </w:p>
        </w:tc>
        <w:tc>
          <w:tcPr>
            <w:tcW w:w="1950" w:type="dxa"/>
            <w:tcBorders>
              <w:top w:val="dotted" w:sz="4" w:space="0" w:color="auto"/>
              <w:bottom w:val="dotted" w:sz="4" w:space="0" w:color="auto"/>
            </w:tcBorders>
            <w:vAlign w:val="center"/>
          </w:tcPr>
          <w:p w14:paraId="214ABD1B"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105,4</w:t>
            </w:r>
          </w:p>
        </w:tc>
        <w:tc>
          <w:tcPr>
            <w:tcW w:w="2977" w:type="dxa"/>
            <w:tcBorders>
              <w:top w:val="dotted" w:sz="4" w:space="0" w:color="auto"/>
              <w:bottom w:val="dotted" w:sz="4" w:space="0" w:color="auto"/>
            </w:tcBorders>
            <w:vAlign w:val="center"/>
          </w:tcPr>
          <w:p w14:paraId="4B457F5D"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90,6</w:t>
            </w:r>
          </w:p>
        </w:tc>
      </w:tr>
      <w:tr w:rsidR="00EB5E63" w:rsidRPr="00EB5E63" w14:paraId="5939B6F3" w14:textId="77777777" w:rsidTr="00EB5E63">
        <w:trPr>
          <w:trHeight w:val="227"/>
        </w:trPr>
        <w:tc>
          <w:tcPr>
            <w:tcW w:w="2304" w:type="dxa"/>
            <w:tcBorders>
              <w:top w:val="dotted" w:sz="4" w:space="0" w:color="auto"/>
              <w:bottom w:val="dotted" w:sz="4" w:space="0" w:color="auto"/>
            </w:tcBorders>
          </w:tcPr>
          <w:p w14:paraId="157FB984" w14:textId="77777777" w:rsidR="00EB5E63" w:rsidRPr="00EB5E63" w:rsidRDefault="00EB5E63" w:rsidP="00EB5E63">
            <w:pPr>
              <w:widowControl/>
              <w:adjustRightInd/>
              <w:spacing w:before="60" w:line="240" w:lineRule="exact"/>
              <w:ind w:firstLine="0"/>
              <w:jc w:val="left"/>
              <w:textAlignment w:val="auto"/>
              <w:rPr>
                <w:rFonts w:cs="Arial"/>
                <w:i/>
                <w:iCs/>
                <w:sz w:val="20"/>
                <w:szCs w:val="24"/>
              </w:rPr>
            </w:pPr>
            <w:r w:rsidRPr="00EB5E63">
              <w:rPr>
                <w:rFonts w:cs="Arial"/>
                <w:bCs/>
                <w:i/>
                <w:iCs/>
                <w:sz w:val="20"/>
                <w:szCs w:val="24"/>
              </w:rPr>
              <w:t xml:space="preserve">Год </w:t>
            </w:r>
          </w:p>
        </w:tc>
        <w:tc>
          <w:tcPr>
            <w:tcW w:w="2125" w:type="dxa"/>
            <w:tcBorders>
              <w:top w:val="dotted" w:sz="4" w:space="0" w:color="auto"/>
              <w:bottom w:val="dotted" w:sz="4" w:space="0" w:color="auto"/>
            </w:tcBorders>
            <w:vAlign w:val="center"/>
          </w:tcPr>
          <w:p w14:paraId="5FFCCB7A" w14:textId="77777777" w:rsidR="00EB5E63" w:rsidRP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B5E63">
              <w:rPr>
                <w:rFonts w:cs="Arial"/>
                <w:i/>
                <w:iCs/>
                <w:sz w:val="20"/>
                <w:szCs w:val="24"/>
              </w:rPr>
              <w:t>156128,4</w:t>
            </w:r>
          </w:p>
        </w:tc>
        <w:tc>
          <w:tcPr>
            <w:tcW w:w="1950" w:type="dxa"/>
            <w:tcBorders>
              <w:top w:val="dotted" w:sz="4" w:space="0" w:color="auto"/>
              <w:bottom w:val="dotted" w:sz="4" w:space="0" w:color="auto"/>
            </w:tcBorders>
            <w:vAlign w:val="center"/>
          </w:tcPr>
          <w:p w14:paraId="0016EEF3"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0AD99BC6" w14:textId="77777777" w:rsidR="00EB5E63" w:rsidRP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EB5E63">
              <w:rPr>
                <w:rFonts w:cs="Arial"/>
                <w:i/>
                <w:iCs/>
                <w:sz w:val="20"/>
                <w:szCs w:val="24"/>
              </w:rPr>
              <w:t>86,8</w:t>
            </w:r>
          </w:p>
        </w:tc>
      </w:tr>
      <w:tr w:rsidR="00EB5E63" w:rsidRPr="004559E7" w14:paraId="3EE04C7A" w14:textId="77777777" w:rsidTr="00EB5E63">
        <w:trPr>
          <w:trHeight w:val="227"/>
        </w:trPr>
        <w:tc>
          <w:tcPr>
            <w:tcW w:w="9356" w:type="dxa"/>
            <w:gridSpan w:val="4"/>
            <w:tcBorders>
              <w:top w:val="single" w:sz="4" w:space="0" w:color="auto"/>
              <w:bottom w:val="single" w:sz="4" w:space="0" w:color="auto"/>
            </w:tcBorders>
          </w:tcPr>
          <w:p w14:paraId="162C5C5E" w14:textId="77777777" w:rsidR="00EB5E63" w:rsidRPr="004559E7" w:rsidRDefault="00EB5E63" w:rsidP="00EB5E63">
            <w:pPr>
              <w:keepNext/>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EB5E63" w:rsidRPr="004559E7" w14:paraId="0EE4D099" w14:textId="77777777" w:rsidTr="00EB5E63">
        <w:trPr>
          <w:trHeight w:val="227"/>
        </w:trPr>
        <w:tc>
          <w:tcPr>
            <w:tcW w:w="2304" w:type="dxa"/>
            <w:tcBorders>
              <w:top w:val="single" w:sz="4" w:space="0" w:color="auto"/>
              <w:bottom w:val="dotted" w:sz="4" w:space="0" w:color="auto"/>
            </w:tcBorders>
          </w:tcPr>
          <w:p w14:paraId="3DE2C55A" w14:textId="77777777" w:rsidR="00EB5E63" w:rsidRPr="004559E7" w:rsidRDefault="00EB5E63" w:rsidP="00EB5E6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3FB9F027"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1950" w:type="dxa"/>
            <w:tcBorders>
              <w:top w:val="single" w:sz="4" w:space="0" w:color="auto"/>
              <w:bottom w:val="dotted" w:sz="4" w:space="0" w:color="auto"/>
            </w:tcBorders>
            <w:vAlign w:val="center"/>
          </w:tcPr>
          <w:p w14:paraId="5B3ED591"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977" w:type="dxa"/>
            <w:tcBorders>
              <w:top w:val="single" w:sz="4" w:space="0" w:color="auto"/>
              <w:bottom w:val="dotted" w:sz="4" w:space="0" w:color="auto"/>
            </w:tcBorders>
            <w:vAlign w:val="center"/>
          </w:tcPr>
          <w:p w14:paraId="14940DDF"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EB5E63" w:rsidRPr="004559E7" w14:paraId="52F39E39" w14:textId="77777777" w:rsidTr="00EB5E63">
        <w:trPr>
          <w:trHeight w:val="227"/>
        </w:trPr>
        <w:tc>
          <w:tcPr>
            <w:tcW w:w="2304" w:type="dxa"/>
            <w:tcBorders>
              <w:top w:val="dotted" w:sz="4" w:space="0" w:color="auto"/>
              <w:bottom w:val="dotted" w:sz="4" w:space="0" w:color="auto"/>
            </w:tcBorders>
          </w:tcPr>
          <w:p w14:paraId="7B2333FA"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108DF915"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1950" w:type="dxa"/>
            <w:tcBorders>
              <w:top w:val="dotted" w:sz="4" w:space="0" w:color="auto"/>
              <w:bottom w:val="dotted" w:sz="4" w:space="0" w:color="auto"/>
            </w:tcBorders>
            <w:vAlign w:val="center"/>
          </w:tcPr>
          <w:p w14:paraId="31994677"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97,7</w:t>
            </w:r>
          </w:p>
        </w:tc>
        <w:tc>
          <w:tcPr>
            <w:tcW w:w="2977" w:type="dxa"/>
            <w:tcBorders>
              <w:top w:val="dotted" w:sz="4" w:space="0" w:color="auto"/>
              <w:bottom w:val="dotted" w:sz="4" w:space="0" w:color="auto"/>
            </w:tcBorders>
            <w:vAlign w:val="center"/>
          </w:tcPr>
          <w:p w14:paraId="603100AC"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5</w:t>
            </w:r>
          </w:p>
        </w:tc>
      </w:tr>
      <w:tr w:rsidR="00EB5E63" w:rsidRPr="004559E7" w14:paraId="32DF1B78" w14:textId="77777777" w:rsidTr="00EB5E63">
        <w:trPr>
          <w:trHeight w:val="227"/>
        </w:trPr>
        <w:tc>
          <w:tcPr>
            <w:tcW w:w="2304" w:type="dxa"/>
            <w:tcBorders>
              <w:top w:val="dotted" w:sz="4" w:space="0" w:color="auto"/>
              <w:bottom w:val="dotted" w:sz="4" w:space="0" w:color="auto"/>
            </w:tcBorders>
          </w:tcPr>
          <w:p w14:paraId="6709E571"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01B4201B"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1950" w:type="dxa"/>
            <w:tcBorders>
              <w:top w:val="dotted" w:sz="4" w:space="0" w:color="auto"/>
              <w:bottom w:val="dotted" w:sz="4" w:space="0" w:color="auto"/>
            </w:tcBorders>
            <w:vAlign w:val="center"/>
          </w:tcPr>
          <w:p w14:paraId="76406F8A"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977" w:type="dxa"/>
            <w:tcBorders>
              <w:top w:val="dotted" w:sz="4" w:space="0" w:color="auto"/>
              <w:bottom w:val="dotted" w:sz="4" w:space="0" w:color="auto"/>
            </w:tcBorders>
            <w:vAlign w:val="center"/>
          </w:tcPr>
          <w:p w14:paraId="21040922"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EB5E63" w:rsidRPr="004559E7" w14:paraId="330B55FC" w14:textId="77777777" w:rsidTr="00EB5E63">
        <w:trPr>
          <w:trHeight w:val="227"/>
        </w:trPr>
        <w:tc>
          <w:tcPr>
            <w:tcW w:w="2304" w:type="dxa"/>
            <w:tcBorders>
              <w:top w:val="dotted" w:sz="4" w:space="0" w:color="auto"/>
              <w:bottom w:val="dotted" w:sz="4" w:space="0" w:color="auto"/>
            </w:tcBorders>
          </w:tcPr>
          <w:p w14:paraId="342D9453"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53A003CD"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4</w:t>
            </w:r>
            <w:r w:rsidRPr="004559E7">
              <w:rPr>
                <w:rFonts w:cs="Arial"/>
                <w:i/>
                <w:iCs/>
                <w:sz w:val="20"/>
                <w:szCs w:val="24"/>
                <w:lang w:val="en-US"/>
              </w:rPr>
              <w:t>3068</w:t>
            </w:r>
            <w:r w:rsidRPr="004559E7">
              <w:rPr>
                <w:rFonts w:cs="Arial"/>
                <w:i/>
                <w:iCs/>
                <w:sz w:val="20"/>
                <w:szCs w:val="24"/>
              </w:rPr>
              <w:t>,</w:t>
            </w:r>
            <w:r w:rsidRPr="004559E7">
              <w:rPr>
                <w:rFonts w:cs="Arial"/>
                <w:i/>
                <w:iCs/>
                <w:sz w:val="20"/>
                <w:szCs w:val="24"/>
                <w:lang w:val="en-US"/>
              </w:rPr>
              <w:t>8</w:t>
            </w:r>
          </w:p>
        </w:tc>
        <w:tc>
          <w:tcPr>
            <w:tcW w:w="1950" w:type="dxa"/>
            <w:tcBorders>
              <w:top w:val="dotted" w:sz="4" w:space="0" w:color="auto"/>
              <w:bottom w:val="dotted" w:sz="4" w:space="0" w:color="auto"/>
            </w:tcBorders>
            <w:vAlign w:val="center"/>
          </w:tcPr>
          <w:p w14:paraId="3CBEAC89"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79EDCE2C"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9</w:t>
            </w:r>
            <w:r w:rsidRPr="004559E7">
              <w:rPr>
                <w:rFonts w:cs="Arial"/>
                <w:i/>
                <w:iCs/>
                <w:sz w:val="20"/>
                <w:szCs w:val="24"/>
                <w:lang w:val="en-US"/>
              </w:rPr>
              <w:t>8</w:t>
            </w:r>
            <w:r w:rsidRPr="004559E7">
              <w:rPr>
                <w:rFonts w:cs="Arial"/>
                <w:i/>
                <w:iCs/>
                <w:sz w:val="20"/>
                <w:szCs w:val="24"/>
              </w:rPr>
              <w:t>,</w:t>
            </w:r>
            <w:r w:rsidRPr="004559E7">
              <w:rPr>
                <w:rFonts w:cs="Arial"/>
                <w:i/>
                <w:iCs/>
                <w:sz w:val="20"/>
                <w:szCs w:val="24"/>
                <w:lang w:val="en-US"/>
              </w:rPr>
              <w:t>7</w:t>
            </w:r>
          </w:p>
        </w:tc>
      </w:tr>
      <w:tr w:rsidR="00EB5E63" w:rsidRPr="004559E7" w14:paraId="3F75CCAA" w14:textId="77777777" w:rsidTr="00EB5E63">
        <w:trPr>
          <w:trHeight w:val="227"/>
        </w:trPr>
        <w:tc>
          <w:tcPr>
            <w:tcW w:w="2304" w:type="dxa"/>
            <w:tcBorders>
              <w:top w:val="dotted" w:sz="4" w:space="0" w:color="auto"/>
              <w:bottom w:val="dotted" w:sz="4" w:space="0" w:color="auto"/>
            </w:tcBorders>
          </w:tcPr>
          <w:p w14:paraId="54EE82E1"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D1FE5E0"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1950" w:type="dxa"/>
            <w:tcBorders>
              <w:top w:val="dotted" w:sz="4" w:space="0" w:color="auto"/>
              <w:bottom w:val="dotted" w:sz="4" w:space="0" w:color="auto"/>
            </w:tcBorders>
            <w:vAlign w:val="center"/>
          </w:tcPr>
          <w:p w14:paraId="2BC2B10C"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977" w:type="dxa"/>
            <w:tcBorders>
              <w:top w:val="dotted" w:sz="4" w:space="0" w:color="auto"/>
              <w:bottom w:val="dotted" w:sz="4" w:space="0" w:color="auto"/>
            </w:tcBorders>
            <w:vAlign w:val="center"/>
          </w:tcPr>
          <w:p w14:paraId="670ED7B3"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EB5E63" w:rsidRPr="004559E7" w14:paraId="6CA1BF8A" w14:textId="77777777" w:rsidTr="00EB5E63">
        <w:trPr>
          <w:trHeight w:val="227"/>
        </w:trPr>
        <w:tc>
          <w:tcPr>
            <w:tcW w:w="2304" w:type="dxa"/>
            <w:tcBorders>
              <w:top w:val="dotted" w:sz="4" w:space="0" w:color="auto"/>
              <w:bottom w:val="dotted" w:sz="4" w:space="0" w:color="auto"/>
            </w:tcBorders>
          </w:tcPr>
          <w:p w14:paraId="2539590C" w14:textId="77777777" w:rsidR="00EB5E63" w:rsidRPr="004559E7" w:rsidRDefault="00EB5E63" w:rsidP="00EB5E63">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2419D92F"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1950" w:type="dxa"/>
            <w:tcBorders>
              <w:top w:val="dotted" w:sz="4" w:space="0" w:color="auto"/>
              <w:bottom w:val="dotted" w:sz="4" w:space="0" w:color="auto"/>
            </w:tcBorders>
            <w:vAlign w:val="center"/>
          </w:tcPr>
          <w:p w14:paraId="0EAD9FEB"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977" w:type="dxa"/>
            <w:tcBorders>
              <w:top w:val="dotted" w:sz="4" w:space="0" w:color="auto"/>
              <w:bottom w:val="dotted" w:sz="4" w:space="0" w:color="auto"/>
            </w:tcBorders>
            <w:vAlign w:val="center"/>
          </w:tcPr>
          <w:p w14:paraId="35DCA48F"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EB5E63" w:rsidRPr="004559E7" w14:paraId="5E9C8F7C" w14:textId="77777777" w:rsidTr="00EB5E63">
        <w:trPr>
          <w:trHeight w:val="227"/>
        </w:trPr>
        <w:tc>
          <w:tcPr>
            <w:tcW w:w="2304" w:type="dxa"/>
            <w:tcBorders>
              <w:top w:val="dotted" w:sz="4" w:space="0" w:color="auto"/>
              <w:bottom w:val="dotted" w:sz="4" w:space="0" w:color="auto"/>
            </w:tcBorders>
          </w:tcPr>
          <w:p w14:paraId="143DF6D0" w14:textId="77777777" w:rsidR="00EB5E63" w:rsidRPr="004559E7" w:rsidRDefault="00EB5E63" w:rsidP="00EB5E63">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28324FC6"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1950" w:type="dxa"/>
            <w:tcBorders>
              <w:top w:val="dotted" w:sz="4" w:space="0" w:color="auto"/>
              <w:bottom w:val="dotted" w:sz="4" w:space="0" w:color="auto"/>
            </w:tcBorders>
            <w:vAlign w:val="center"/>
          </w:tcPr>
          <w:p w14:paraId="2D2B19FA"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977" w:type="dxa"/>
            <w:tcBorders>
              <w:top w:val="dotted" w:sz="4" w:space="0" w:color="auto"/>
              <w:bottom w:val="dotted" w:sz="4" w:space="0" w:color="auto"/>
            </w:tcBorders>
            <w:vAlign w:val="center"/>
          </w:tcPr>
          <w:p w14:paraId="69904464"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EB5E63" w:rsidRPr="004559E7" w14:paraId="5256012B" w14:textId="77777777" w:rsidTr="00EB5E63">
        <w:trPr>
          <w:trHeight w:val="227"/>
        </w:trPr>
        <w:tc>
          <w:tcPr>
            <w:tcW w:w="2304" w:type="dxa"/>
            <w:tcBorders>
              <w:top w:val="dotted" w:sz="4" w:space="0" w:color="auto"/>
              <w:bottom w:val="dotted" w:sz="4" w:space="0" w:color="auto"/>
            </w:tcBorders>
          </w:tcPr>
          <w:p w14:paraId="37397C1D" w14:textId="77777777" w:rsidR="00EB5E63" w:rsidRPr="004559E7" w:rsidRDefault="00EB5E63" w:rsidP="00EB5E63">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335B25E0" w14:textId="77777777" w:rsidR="00EB5E63" w:rsidRPr="004559E7"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87745,6</w:t>
            </w:r>
          </w:p>
        </w:tc>
        <w:tc>
          <w:tcPr>
            <w:tcW w:w="1950" w:type="dxa"/>
            <w:tcBorders>
              <w:top w:val="dotted" w:sz="4" w:space="0" w:color="auto"/>
              <w:bottom w:val="dotted" w:sz="4" w:space="0" w:color="auto"/>
            </w:tcBorders>
            <w:vAlign w:val="center"/>
          </w:tcPr>
          <w:p w14:paraId="4AC8C4D6"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13342401" w14:textId="77777777" w:rsidR="00EB5E63" w:rsidRPr="004559E7"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112,5</w:t>
            </w:r>
          </w:p>
        </w:tc>
      </w:tr>
      <w:tr w:rsidR="00EB5E63" w:rsidRPr="004559E7" w14:paraId="67C476E9" w14:textId="77777777" w:rsidTr="00EB5E63">
        <w:trPr>
          <w:trHeight w:val="227"/>
        </w:trPr>
        <w:tc>
          <w:tcPr>
            <w:tcW w:w="2304" w:type="dxa"/>
            <w:tcBorders>
              <w:top w:val="dotted" w:sz="4" w:space="0" w:color="auto"/>
              <w:bottom w:val="dotted" w:sz="4" w:space="0" w:color="auto"/>
            </w:tcBorders>
          </w:tcPr>
          <w:p w14:paraId="4877C169" w14:textId="77777777" w:rsidR="00EB5E63" w:rsidRPr="00B75E06" w:rsidRDefault="00EB5E63" w:rsidP="00EB5E63">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3543BD79" w14:textId="77777777" w:rsidR="00EB5E63" w:rsidRPr="00A13D84"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1950" w:type="dxa"/>
            <w:tcBorders>
              <w:top w:val="dotted" w:sz="4" w:space="0" w:color="auto"/>
              <w:bottom w:val="dotted" w:sz="4" w:space="0" w:color="auto"/>
            </w:tcBorders>
            <w:vAlign w:val="center"/>
          </w:tcPr>
          <w:p w14:paraId="02C8AD1E" w14:textId="77777777" w:rsidR="00EB5E63" w:rsidRPr="00A13D84"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977" w:type="dxa"/>
            <w:tcBorders>
              <w:top w:val="dotted" w:sz="4" w:space="0" w:color="auto"/>
              <w:bottom w:val="dotted" w:sz="4" w:space="0" w:color="auto"/>
            </w:tcBorders>
            <w:vAlign w:val="center"/>
          </w:tcPr>
          <w:p w14:paraId="67A6096D" w14:textId="77777777" w:rsidR="00EB5E63" w:rsidRPr="00A13D84"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EB5E63" w:rsidRPr="004559E7" w14:paraId="7E3550C6" w14:textId="77777777" w:rsidTr="00EB5E63">
        <w:trPr>
          <w:trHeight w:val="227"/>
        </w:trPr>
        <w:tc>
          <w:tcPr>
            <w:tcW w:w="2304" w:type="dxa"/>
            <w:tcBorders>
              <w:top w:val="dotted" w:sz="4" w:space="0" w:color="auto"/>
              <w:bottom w:val="dotted" w:sz="4" w:space="0" w:color="auto"/>
            </w:tcBorders>
          </w:tcPr>
          <w:p w14:paraId="7712B117" w14:textId="77777777" w:rsidR="00EB5E63" w:rsidRPr="00B75E06" w:rsidRDefault="00EB5E63" w:rsidP="00EB5E63">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2320C781" w14:textId="77777777" w:rsidR="00EB5E63" w:rsidRPr="000F5914"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1950" w:type="dxa"/>
            <w:tcBorders>
              <w:top w:val="dotted" w:sz="4" w:space="0" w:color="auto"/>
              <w:bottom w:val="dotted" w:sz="4" w:space="0" w:color="auto"/>
            </w:tcBorders>
            <w:vAlign w:val="center"/>
          </w:tcPr>
          <w:p w14:paraId="3B9254FD"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977" w:type="dxa"/>
            <w:tcBorders>
              <w:top w:val="dotted" w:sz="4" w:space="0" w:color="auto"/>
              <w:bottom w:val="dotted" w:sz="4" w:space="0" w:color="auto"/>
            </w:tcBorders>
            <w:vAlign w:val="center"/>
          </w:tcPr>
          <w:p w14:paraId="77D33F6E"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EB5E63" w:rsidRPr="004559E7" w14:paraId="7C6EE06B" w14:textId="77777777" w:rsidTr="00EB5E63">
        <w:trPr>
          <w:trHeight w:val="227"/>
        </w:trPr>
        <w:tc>
          <w:tcPr>
            <w:tcW w:w="2304" w:type="dxa"/>
            <w:tcBorders>
              <w:top w:val="dotted" w:sz="4" w:space="0" w:color="auto"/>
              <w:bottom w:val="dotted" w:sz="4" w:space="0" w:color="auto"/>
            </w:tcBorders>
          </w:tcPr>
          <w:p w14:paraId="5E68B8D5" w14:textId="77777777" w:rsidR="00EB5E63" w:rsidRDefault="00EB5E63" w:rsidP="00EB5E63">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7287BBC9" w14:textId="77777777" w:rsidR="00EB5E63" w:rsidRPr="000F5914"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1950" w:type="dxa"/>
            <w:tcBorders>
              <w:top w:val="dotted" w:sz="4" w:space="0" w:color="auto"/>
              <w:bottom w:val="dotted" w:sz="4" w:space="0" w:color="auto"/>
            </w:tcBorders>
            <w:vAlign w:val="center"/>
          </w:tcPr>
          <w:p w14:paraId="5C3C0A40"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977" w:type="dxa"/>
            <w:tcBorders>
              <w:top w:val="dotted" w:sz="4" w:space="0" w:color="auto"/>
              <w:bottom w:val="dotted" w:sz="4" w:space="0" w:color="auto"/>
            </w:tcBorders>
            <w:vAlign w:val="center"/>
          </w:tcPr>
          <w:p w14:paraId="0662193D"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EB5E63" w:rsidRPr="004559E7" w14:paraId="29CE725D" w14:textId="77777777" w:rsidTr="00EB5E63">
        <w:trPr>
          <w:trHeight w:val="227"/>
        </w:trPr>
        <w:tc>
          <w:tcPr>
            <w:tcW w:w="2304" w:type="dxa"/>
            <w:tcBorders>
              <w:top w:val="dotted" w:sz="4" w:space="0" w:color="auto"/>
              <w:bottom w:val="dotted" w:sz="4" w:space="0" w:color="auto"/>
            </w:tcBorders>
          </w:tcPr>
          <w:p w14:paraId="44A46FF8" w14:textId="77777777" w:rsidR="00EB5E63" w:rsidRPr="00B75E06" w:rsidRDefault="00EB5E63" w:rsidP="00EB5E63">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736843C0" w14:textId="77777777" w:rsid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133941,6</w:t>
            </w:r>
          </w:p>
        </w:tc>
        <w:tc>
          <w:tcPr>
            <w:tcW w:w="1950" w:type="dxa"/>
            <w:tcBorders>
              <w:top w:val="dotted" w:sz="4" w:space="0" w:color="auto"/>
              <w:bottom w:val="dotted" w:sz="4" w:space="0" w:color="auto"/>
            </w:tcBorders>
            <w:vAlign w:val="center"/>
          </w:tcPr>
          <w:p w14:paraId="01FC019C" w14:textId="77777777" w:rsidR="00EB5E63" w:rsidRPr="00AD6C6A"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3BD65D84"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113,4</w:t>
            </w:r>
          </w:p>
        </w:tc>
      </w:tr>
      <w:tr w:rsidR="00EB5E63" w:rsidRPr="00420FED" w14:paraId="3A5CFCA9" w14:textId="77777777" w:rsidTr="00EB5E63">
        <w:trPr>
          <w:trHeight w:val="227"/>
        </w:trPr>
        <w:tc>
          <w:tcPr>
            <w:tcW w:w="2304" w:type="dxa"/>
            <w:tcBorders>
              <w:top w:val="dotted" w:sz="4" w:space="0" w:color="auto"/>
              <w:bottom w:val="dotted" w:sz="4" w:space="0" w:color="auto"/>
            </w:tcBorders>
          </w:tcPr>
          <w:p w14:paraId="7006295B" w14:textId="77777777" w:rsidR="00EB5E63" w:rsidRPr="00420FED" w:rsidRDefault="00EB5E63" w:rsidP="00EB5E6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r>
              <w:rPr>
                <w:rFonts w:cs="Arial"/>
                <w:bCs/>
                <w:sz w:val="20"/>
                <w:szCs w:val="24"/>
                <w:vertAlign w:val="superscript"/>
              </w:rPr>
              <w:t>1</w:t>
            </w:r>
            <w:r w:rsidRPr="00B75E06">
              <w:rPr>
                <w:rFonts w:cs="Arial"/>
                <w:bCs/>
                <w:sz w:val="20"/>
                <w:szCs w:val="24"/>
                <w:vertAlign w:val="superscript"/>
              </w:rPr>
              <w:t>)</w:t>
            </w:r>
          </w:p>
        </w:tc>
        <w:tc>
          <w:tcPr>
            <w:tcW w:w="2125" w:type="dxa"/>
            <w:tcBorders>
              <w:top w:val="dotted" w:sz="4" w:space="0" w:color="auto"/>
              <w:bottom w:val="dotted" w:sz="4" w:space="0" w:color="auto"/>
            </w:tcBorders>
            <w:vAlign w:val="center"/>
          </w:tcPr>
          <w:p w14:paraId="376D8484" w14:textId="77777777" w:rsidR="00EB5E63" w:rsidRPr="00420FED"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20FED">
              <w:rPr>
                <w:rFonts w:cs="Arial"/>
                <w:iCs/>
                <w:sz w:val="20"/>
                <w:szCs w:val="24"/>
              </w:rPr>
              <w:t>16353,4</w:t>
            </w:r>
          </w:p>
        </w:tc>
        <w:tc>
          <w:tcPr>
            <w:tcW w:w="1950" w:type="dxa"/>
            <w:tcBorders>
              <w:top w:val="dotted" w:sz="4" w:space="0" w:color="auto"/>
              <w:bottom w:val="dotted" w:sz="4" w:space="0" w:color="auto"/>
            </w:tcBorders>
            <w:vAlign w:val="center"/>
          </w:tcPr>
          <w:p w14:paraId="7F818A8D" w14:textId="77777777" w:rsidR="00EB5E63" w:rsidRPr="00420FED"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104,5</w:t>
            </w:r>
          </w:p>
        </w:tc>
        <w:tc>
          <w:tcPr>
            <w:tcW w:w="2977" w:type="dxa"/>
            <w:tcBorders>
              <w:top w:val="dotted" w:sz="4" w:space="0" w:color="auto"/>
              <w:bottom w:val="dotted" w:sz="4" w:space="0" w:color="auto"/>
            </w:tcBorders>
            <w:vAlign w:val="center"/>
          </w:tcPr>
          <w:p w14:paraId="27AD31D2" w14:textId="77777777" w:rsidR="00EB5E63" w:rsidRPr="00420FED"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114,4</w:t>
            </w:r>
          </w:p>
        </w:tc>
      </w:tr>
      <w:tr w:rsidR="00EB5E63" w:rsidRPr="00420FED" w14:paraId="3A1BC998" w14:textId="77777777" w:rsidTr="00EB5E63">
        <w:trPr>
          <w:trHeight w:val="227"/>
        </w:trPr>
        <w:tc>
          <w:tcPr>
            <w:tcW w:w="2304" w:type="dxa"/>
            <w:tcBorders>
              <w:top w:val="dotted" w:sz="4" w:space="0" w:color="auto"/>
              <w:bottom w:val="dotted" w:sz="4" w:space="0" w:color="auto"/>
            </w:tcBorders>
          </w:tcPr>
          <w:p w14:paraId="1C55C227" w14:textId="77777777" w:rsidR="00EB5E63" w:rsidRPr="00420FED" w:rsidRDefault="00EB5E63" w:rsidP="00EB5E6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p>
        </w:tc>
        <w:tc>
          <w:tcPr>
            <w:tcW w:w="2125" w:type="dxa"/>
            <w:tcBorders>
              <w:top w:val="dotted" w:sz="4" w:space="0" w:color="auto"/>
              <w:bottom w:val="dotted" w:sz="4" w:space="0" w:color="auto"/>
            </w:tcBorders>
            <w:vAlign w:val="center"/>
          </w:tcPr>
          <w:p w14:paraId="21061515" w14:textId="77777777" w:rsidR="00EB5E63" w:rsidRPr="00420FED"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16598,0</w:t>
            </w:r>
          </w:p>
        </w:tc>
        <w:tc>
          <w:tcPr>
            <w:tcW w:w="1950" w:type="dxa"/>
            <w:tcBorders>
              <w:top w:val="dotted" w:sz="4" w:space="0" w:color="auto"/>
              <w:bottom w:val="dotted" w:sz="4" w:space="0" w:color="auto"/>
            </w:tcBorders>
            <w:vAlign w:val="center"/>
          </w:tcPr>
          <w:p w14:paraId="016381FA" w14:textId="77777777" w:rsidR="00EB5E63" w:rsidRPr="00420FED"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100,1</w:t>
            </w:r>
          </w:p>
        </w:tc>
        <w:tc>
          <w:tcPr>
            <w:tcW w:w="2977" w:type="dxa"/>
            <w:tcBorders>
              <w:top w:val="dotted" w:sz="4" w:space="0" w:color="auto"/>
              <w:bottom w:val="dotted" w:sz="4" w:space="0" w:color="auto"/>
            </w:tcBorders>
            <w:vAlign w:val="center"/>
          </w:tcPr>
          <w:p w14:paraId="617E01E6" w14:textId="77777777" w:rsidR="00EB5E63" w:rsidRPr="00420FED" w:rsidRDefault="00EB5E63" w:rsidP="00EB5E6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116,8</w:t>
            </w:r>
          </w:p>
        </w:tc>
      </w:tr>
      <w:tr w:rsidR="00EB5E63" w:rsidRPr="004559E7" w14:paraId="49D62B01" w14:textId="77777777" w:rsidTr="00EB5E63">
        <w:trPr>
          <w:trHeight w:val="227"/>
        </w:trPr>
        <w:tc>
          <w:tcPr>
            <w:tcW w:w="2304" w:type="dxa"/>
            <w:tcBorders>
              <w:top w:val="dotted" w:sz="4" w:space="0" w:color="auto"/>
              <w:bottom w:val="dotted" w:sz="4" w:space="0" w:color="auto"/>
            </w:tcBorders>
          </w:tcPr>
          <w:p w14:paraId="5711A6E2" w14:textId="77777777" w:rsidR="00EB5E63" w:rsidRPr="00B75E06" w:rsidRDefault="00EB5E63" w:rsidP="00EB5E63">
            <w:pPr>
              <w:widowControl/>
              <w:adjustRightInd/>
              <w:spacing w:before="60" w:line="240" w:lineRule="exact"/>
              <w:ind w:firstLine="0"/>
              <w:jc w:val="left"/>
              <w:textAlignment w:val="auto"/>
              <w:rPr>
                <w:rFonts w:cs="Arial"/>
                <w:bCs/>
                <w:i/>
                <w:iCs/>
                <w:sz w:val="20"/>
                <w:szCs w:val="24"/>
              </w:rPr>
            </w:pPr>
            <w:r w:rsidRPr="00B75E06">
              <w:rPr>
                <w:rFonts w:cs="Arial"/>
                <w:bCs/>
                <w:i/>
                <w:iCs/>
                <w:sz w:val="20"/>
                <w:szCs w:val="24"/>
              </w:rPr>
              <w:t xml:space="preserve">Январь – </w:t>
            </w:r>
            <w:r>
              <w:rPr>
                <w:rFonts w:cs="Arial"/>
                <w:bCs/>
                <w:i/>
                <w:iCs/>
                <w:sz w:val="20"/>
                <w:szCs w:val="24"/>
              </w:rPr>
              <w:t>ноябрь</w:t>
            </w:r>
          </w:p>
        </w:tc>
        <w:tc>
          <w:tcPr>
            <w:tcW w:w="2125" w:type="dxa"/>
            <w:tcBorders>
              <w:top w:val="dotted" w:sz="4" w:space="0" w:color="auto"/>
              <w:bottom w:val="dotted" w:sz="4" w:space="0" w:color="auto"/>
            </w:tcBorders>
            <w:vAlign w:val="center"/>
          </w:tcPr>
          <w:p w14:paraId="5B3BFDB2" w14:textId="77777777" w:rsidR="00EB5E63" w:rsidRDefault="00EB5E63" w:rsidP="00EB5E6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166892,9</w:t>
            </w:r>
          </w:p>
        </w:tc>
        <w:tc>
          <w:tcPr>
            <w:tcW w:w="1950" w:type="dxa"/>
            <w:tcBorders>
              <w:top w:val="dotted" w:sz="4" w:space="0" w:color="auto"/>
              <w:bottom w:val="dotted" w:sz="4" w:space="0" w:color="auto"/>
            </w:tcBorders>
            <w:vAlign w:val="center"/>
          </w:tcPr>
          <w:p w14:paraId="27808E73" w14:textId="77777777" w:rsidR="00EB5E63" w:rsidRPr="00AD6C6A"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09E5A421" w14:textId="77777777" w:rsidR="00EB5E63" w:rsidRDefault="00EB5E63" w:rsidP="00EB5E6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113,8</w:t>
            </w:r>
          </w:p>
        </w:tc>
      </w:tr>
      <w:tr w:rsidR="00EB5E63" w:rsidRPr="004559E7" w14:paraId="0727B16A" w14:textId="77777777" w:rsidTr="00EB5E63">
        <w:trPr>
          <w:trHeight w:val="295"/>
        </w:trPr>
        <w:tc>
          <w:tcPr>
            <w:tcW w:w="9356" w:type="dxa"/>
            <w:gridSpan w:val="4"/>
            <w:tcBorders>
              <w:top w:val="single" w:sz="4" w:space="0" w:color="auto"/>
              <w:bottom w:val="double" w:sz="4" w:space="0" w:color="auto"/>
            </w:tcBorders>
          </w:tcPr>
          <w:p w14:paraId="383C94DD" w14:textId="77777777" w:rsidR="00EB5E63" w:rsidRPr="004559E7" w:rsidRDefault="00EB5E63" w:rsidP="00652BC6">
            <w:pPr>
              <w:widowControl/>
              <w:numPr>
                <w:ilvl w:val="0"/>
                <w:numId w:val="13"/>
              </w:numPr>
              <w:tabs>
                <w:tab w:val="left" w:pos="142"/>
                <w:tab w:val="left" w:pos="426"/>
              </w:tabs>
              <w:adjustRightInd/>
              <w:spacing w:before="60" w:line="240" w:lineRule="exact"/>
              <w:ind w:left="57" w:right="57" w:firstLine="0"/>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2C75BBA3" w14:textId="77777777" w:rsidR="00EB5E63" w:rsidRPr="00B75E06" w:rsidRDefault="00EB5E63" w:rsidP="00EB5E63">
      <w:pPr>
        <w:spacing w:before="240"/>
        <w:ind w:firstLine="709"/>
        <w:rPr>
          <w:szCs w:val="22"/>
        </w:rPr>
      </w:pPr>
      <w:r w:rsidRPr="00B75E06">
        <w:rPr>
          <w:szCs w:val="22"/>
        </w:rPr>
        <w:t xml:space="preserve">В январе – </w:t>
      </w:r>
      <w:r>
        <w:rPr>
          <w:szCs w:val="22"/>
        </w:rPr>
        <w:t>ноябре</w:t>
      </w:r>
      <w:r w:rsidRPr="00B75E06">
        <w:rPr>
          <w:szCs w:val="22"/>
        </w:rPr>
        <w:t xml:space="preserve"> 2021 года в структуре объема платных услуг населению преобладали коммунальные, телекоммуникационные, медицинские</w:t>
      </w:r>
      <w:r>
        <w:rPr>
          <w:szCs w:val="22"/>
        </w:rPr>
        <w:t xml:space="preserve"> и </w:t>
      </w:r>
      <w:r w:rsidRPr="00B75E06">
        <w:rPr>
          <w:szCs w:val="22"/>
        </w:rPr>
        <w:t>транспортные</w:t>
      </w:r>
      <w:r>
        <w:rPr>
          <w:szCs w:val="22"/>
        </w:rPr>
        <w:t xml:space="preserve"> услуги</w:t>
      </w:r>
      <w:r w:rsidRPr="00B75E06">
        <w:rPr>
          <w:szCs w:val="22"/>
        </w:rPr>
        <w:t xml:space="preserve">. На их долю приходилось </w:t>
      </w:r>
      <w:r w:rsidRPr="00EB5E63">
        <w:rPr>
          <w:szCs w:val="22"/>
        </w:rPr>
        <w:t>61,6</w:t>
      </w:r>
      <w:r w:rsidRPr="0094398D">
        <w:rPr>
          <w:szCs w:val="22"/>
        </w:rPr>
        <w:t>%</w:t>
      </w:r>
      <w:r w:rsidRPr="00B75E06">
        <w:rPr>
          <w:szCs w:val="22"/>
        </w:rPr>
        <w:t xml:space="preserve"> общего объема услуг.</w:t>
      </w:r>
    </w:p>
    <w:p w14:paraId="3BAC1B3B" w14:textId="77777777" w:rsidR="00EB5E63" w:rsidRPr="00B75E06" w:rsidRDefault="00EB5E63" w:rsidP="00EB5E63">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платных услуг населению по видам в январе – </w:t>
      </w:r>
      <w:r>
        <w:rPr>
          <w:rFonts w:cs="Arial"/>
          <w:b/>
          <w:bCs/>
          <w:szCs w:val="22"/>
        </w:rPr>
        <w:t>ноябре</w:t>
      </w:r>
      <w:r w:rsidRPr="00B75E06">
        <w:rPr>
          <w:rFonts w:cs="Arial"/>
          <w:b/>
          <w:bCs/>
          <w:szCs w:val="22"/>
        </w:rPr>
        <w:t xml:space="preserve"> 2021 года</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459"/>
        <w:gridCol w:w="1985"/>
      </w:tblGrid>
      <w:tr w:rsidR="00EB5E63" w:rsidRPr="00B75E06" w14:paraId="1FFEB776" w14:textId="77777777" w:rsidTr="00E17A87">
        <w:trPr>
          <w:cantSplit/>
          <w:tblHeader/>
        </w:trPr>
        <w:tc>
          <w:tcPr>
            <w:tcW w:w="3240" w:type="dxa"/>
            <w:vMerge w:val="restart"/>
            <w:tcBorders>
              <w:top w:val="double" w:sz="6" w:space="0" w:color="auto"/>
            </w:tcBorders>
          </w:tcPr>
          <w:p w14:paraId="549D770E"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
        </w:tc>
        <w:tc>
          <w:tcPr>
            <w:tcW w:w="1559" w:type="dxa"/>
            <w:vMerge w:val="restart"/>
            <w:tcBorders>
              <w:top w:val="double" w:sz="6" w:space="0" w:color="auto"/>
            </w:tcBorders>
          </w:tcPr>
          <w:p w14:paraId="37ED3F02" w14:textId="77777777" w:rsidR="00EB5E63" w:rsidRPr="00B75E06" w:rsidRDefault="00EB5E63" w:rsidP="00EB5E63">
            <w:pPr>
              <w:keepNext/>
              <w:keepLines/>
              <w:widowControl/>
              <w:adjustRightInd/>
              <w:spacing w:before="40" w:line="240" w:lineRule="exact"/>
              <w:ind w:firstLine="0"/>
              <w:jc w:val="center"/>
              <w:textAlignment w:val="auto"/>
              <w:rPr>
                <w:rFonts w:cs="Arial"/>
                <w:i/>
                <w:sz w:val="20"/>
                <w:szCs w:val="24"/>
              </w:rPr>
            </w:pPr>
            <w:proofErr w:type="gramStart"/>
            <w:r w:rsidRPr="00B75E06">
              <w:rPr>
                <w:rFonts w:cs="Arial"/>
                <w:i/>
                <w:sz w:val="20"/>
                <w:szCs w:val="24"/>
              </w:rPr>
              <w:t>Млн</w:t>
            </w:r>
            <w:proofErr w:type="gramEnd"/>
            <w:r w:rsidRPr="00B75E06">
              <w:rPr>
                <w:rFonts w:cs="Arial"/>
                <w:i/>
                <w:sz w:val="20"/>
                <w:szCs w:val="24"/>
              </w:rPr>
              <w:t xml:space="preserve"> рублей</w:t>
            </w:r>
          </w:p>
        </w:tc>
        <w:tc>
          <w:tcPr>
            <w:tcW w:w="2593" w:type="dxa"/>
            <w:gridSpan w:val="2"/>
            <w:tcBorders>
              <w:top w:val="double" w:sz="6" w:space="0" w:color="auto"/>
            </w:tcBorders>
          </w:tcPr>
          <w:p w14:paraId="23971149" w14:textId="15ABDA0E"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1985" w:type="dxa"/>
            <w:vMerge w:val="restart"/>
            <w:tcBorders>
              <w:top w:val="double" w:sz="6" w:space="0" w:color="auto"/>
            </w:tcBorders>
          </w:tcPr>
          <w:p w14:paraId="757EE406"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ноябрь 2020г. </w:t>
            </w:r>
            <w:proofErr w:type="gramStart"/>
            <w:r>
              <w:rPr>
                <w:rFonts w:cs="Arial"/>
                <w:i/>
                <w:iCs/>
                <w:sz w:val="20"/>
              </w:rPr>
              <w:t>в</w:t>
            </w:r>
            <w:proofErr w:type="gramEnd"/>
            <w:r>
              <w:rPr>
                <w:rFonts w:cs="Arial"/>
                <w:i/>
                <w:iCs/>
                <w:sz w:val="20"/>
              </w:rPr>
              <w:t xml:space="preserve"> % к </w:t>
            </w:r>
            <w:r>
              <w:rPr>
                <w:rFonts w:cs="Arial"/>
                <w:i/>
                <w:iCs/>
                <w:sz w:val="20"/>
              </w:rPr>
              <w:br/>
              <w:t xml:space="preserve">январю – ноябрю </w:t>
            </w:r>
            <w:r w:rsidRPr="00B75E06">
              <w:rPr>
                <w:rFonts w:cs="Arial"/>
                <w:i/>
                <w:iCs/>
                <w:sz w:val="20"/>
              </w:rPr>
              <w:t>2019г.</w:t>
            </w:r>
          </w:p>
        </w:tc>
      </w:tr>
      <w:tr w:rsidR="00EB5E63" w:rsidRPr="00B75E06" w14:paraId="6FE395CA" w14:textId="77777777" w:rsidTr="00E17A87">
        <w:trPr>
          <w:cantSplit/>
          <w:tblHeader/>
        </w:trPr>
        <w:tc>
          <w:tcPr>
            <w:tcW w:w="3240" w:type="dxa"/>
            <w:vMerge/>
            <w:shd w:val="clear" w:color="auto" w:fill="99CCFF"/>
          </w:tcPr>
          <w:p w14:paraId="09D0F852"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
        </w:tc>
        <w:tc>
          <w:tcPr>
            <w:tcW w:w="1559" w:type="dxa"/>
            <w:vMerge/>
            <w:shd w:val="clear" w:color="auto" w:fill="99CCFF"/>
          </w:tcPr>
          <w:p w14:paraId="30D31C16" w14:textId="77777777" w:rsidR="00EB5E63" w:rsidRPr="00B75E06" w:rsidRDefault="00EB5E63" w:rsidP="00EB5E63">
            <w:pPr>
              <w:keepNext/>
              <w:keepLines/>
              <w:widowControl/>
              <w:adjustRightInd/>
              <w:spacing w:before="40" w:line="240" w:lineRule="exact"/>
              <w:ind w:firstLine="0"/>
              <w:jc w:val="center"/>
              <w:textAlignment w:val="auto"/>
              <w:rPr>
                <w:rFonts w:cs="Arial"/>
                <w:sz w:val="20"/>
                <w:szCs w:val="24"/>
              </w:rPr>
            </w:pPr>
          </w:p>
        </w:tc>
        <w:tc>
          <w:tcPr>
            <w:tcW w:w="1134" w:type="dxa"/>
          </w:tcPr>
          <w:p w14:paraId="2DE9379C"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1459" w:type="dxa"/>
          </w:tcPr>
          <w:p w14:paraId="67071750"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ноябрю</w:t>
            </w:r>
            <w:r w:rsidRPr="00B75E06">
              <w:rPr>
                <w:rFonts w:cs="Arial"/>
                <w:i/>
                <w:iCs/>
                <w:sz w:val="20"/>
              </w:rPr>
              <w:br/>
              <w:t>2020г.</w:t>
            </w:r>
          </w:p>
        </w:tc>
        <w:tc>
          <w:tcPr>
            <w:tcW w:w="1985" w:type="dxa"/>
            <w:vMerge/>
            <w:shd w:val="clear" w:color="auto" w:fill="99CCFF"/>
          </w:tcPr>
          <w:p w14:paraId="16164862"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
        </w:tc>
      </w:tr>
      <w:tr w:rsidR="00EB5E63" w:rsidRPr="00B75E06" w14:paraId="72A80AA7" w14:textId="77777777" w:rsidTr="00E17A87">
        <w:trPr>
          <w:cantSplit/>
        </w:trPr>
        <w:tc>
          <w:tcPr>
            <w:tcW w:w="3240" w:type="dxa"/>
            <w:tcBorders>
              <w:top w:val="dotted" w:sz="4" w:space="0" w:color="auto"/>
              <w:bottom w:val="dotted" w:sz="4" w:space="0" w:color="auto"/>
            </w:tcBorders>
            <w:vAlign w:val="bottom"/>
          </w:tcPr>
          <w:p w14:paraId="08F65D73" w14:textId="77777777" w:rsidR="00EB5E63" w:rsidRPr="00B75E06" w:rsidRDefault="00EB5E63" w:rsidP="00EB5E63">
            <w:pPr>
              <w:keepLines/>
              <w:widowControl/>
              <w:adjustRightInd/>
              <w:spacing w:before="60" w:line="240" w:lineRule="exact"/>
              <w:ind w:left="176" w:hanging="68"/>
              <w:jc w:val="left"/>
              <w:textAlignment w:val="auto"/>
              <w:rPr>
                <w:rFonts w:cs="Arial"/>
                <w:b/>
                <w:bCs/>
                <w:sz w:val="20"/>
                <w:szCs w:val="24"/>
              </w:rPr>
            </w:pPr>
            <w:bookmarkStart w:id="154" w:name="_Hlk319565045"/>
            <w:r w:rsidRPr="00B75E06">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6E6BAA04" w14:textId="77777777" w:rsidR="00EB5E63" w:rsidRPr="00420FED" w:rsidRDefault="00EB5E63" w:rsidP="00EB5E63">
            <w:pPr>
              <w:spacing w:before="60" w:line="240" w:lineRule="exact"/>
              <w:ind w:firstLine="0"/>
              <w:jc w:val="center"/>
              <w:rPr>
                <w:rFonts w:cs="Arial"/>
                <w:b/>
                <w:sz w:val="20"/>
              </w:rPr>
            </w:pPr>
            <w:r w:rsidRPr="00420FED">
              <w:rPr>
                <w:rFonts w:cs="Arial"/>
                <w:b/>
                <w:sz w:val="20"/>
              </w:rPr>
              <w:t>166892,9</w:t>
            </w:r>
          </w:p>
        </w:tc>
        <w:tc>
          <w:tcPr>
            <w:tcW w:w="1134" w:type="dxa"/>
            <w:tcBorders>
              <w:top w:val="dotted" w:sz="4" w:space="0" w:color="auto"/>
              <w:bottom w:val="dotted" w:sz="4" w:space="0" w:color="auto"/>
            </w:tcBorders>
            <w:vAlign w:val="bottom"/>
          </w:tcPr>
          <w:p w14:paraId="33663FDC" w14:textId="77777777" w:rsidR="00EB5E63" w:rsidRPr="00420FED" w:rsidRDefault="00EB5E63" w:rsidP="00EB5E63">
            <w:pPr>
              <w:spacing w:before="60" w:line="240" w:lineRule="exact"/>
              <w:ind w:firstLine="0"/>
              <w:jc w:val="center"/>
              <w:rPr>
                <w:rFonts w:cs="Arial"/>
                <w:b/>
                <w:sz w:val="20"/>
              </w:rPr>
            </w:pPr>
            <w:r w:rsidRPr="00420FED">
              <w:rPr>
                <w:rFonts w:cs="Arial"/>
                <w:b/>
                <w:sz w:val="20"/>
              </w:rPr>
              <w:t>100,0</w:t>
            </w:r>
          </w:p>
        </w:tc>
        <w:tc>
          <w:tcPr>
            <w:tcW w:w="1459" w:type="dxa"/>
            <w:tcBorders>
              <w:top w:val="dotted" w:sz="4" w:space="0" w:color="auto"/>
              <w:bottom w:val="dotted" w:sz="4" w:space="0" w:color="auto"/>
            </w:tcBorders>
            <w:vAlign w:val="bottom"/>
          </w:tcPr>
          <w:p w14:paraId="74AC9DAE" w14:textId="77777777" w:rsidR="00EB5E63" w:rsidRPr="00420FED" w:rsidRDefault="00EB5E63" w:rsidP="00EB5E63">
            <w:pPr>
              <w:spacing w:before="60" w:line="240" w:lineRule="exact"/>
              <w:ind w:firstLine="0"/>
              <w:jc w:val="center"/>
              <w:rPr>
                <w:rFonts w:cs="Arial"/>
                <w:b/>
                <w:sz w:val="20"/>
              </w:rPr>
            </w:pPr>
            <w:r w:rsidRPr="00420FED">
              <w:rPr>
                <w:rFonts w:cs="Arial"/>
                <w:b/>
                <w:sz w:val="20"/>
              </w:rPr>
              <w:t>113,8</w:t>
            </w:r>
          </w:p>
        </w:tc>
        <w:tc>
          <w:tcPr>
            <w:tcW w:w="1985" w:type="dxa"/>
            <w:tcBorders>
              <w:top w:val="dotted" w:sz="4" w:space="0" w:color="auto"/>
              <w:bottom w:val="dotted" w:sz="4" w:space="0" w:color="auto"/>
            </w:tcBorders>
            <w:vAlign w:val="bottom"/>
          </w:tcPr>
          <w:p w14:paraId="1D2A1659" w14:textId="77777777" w:rsidR="00EB5E63" w:rsidRPr="00420FED" w:rsidRDefault="00EB5E63" w:rsidP="00EB5E63">
            <w:pPr>
              <w:spacing w:before="60" w:line="240" w:lineRule="exact"/>
              <w:ind w:firstLine="0"/>
              <w:jc w:val="center"/>
              <w:rPr>
                <w:rFonts w:cs="Arial"/>
                <w:b/>
                <w:sz w:val="20"/>
              </w:rPr>
            </w:pPr>
            <w:r w:rsidRPr="00420FED">
              <w:rPr>
                <w:rFonts w:cs="Arial"/>
                <w:b/>
                <w:sz w:val="20"/>
              </w:rPr>
              <w:t>86,3</w:t>
            </w:r>
          </w:p>
        </w:tc>
      </w:tr>
      <w:tr w:rsidR="00EB5E63" w:rsidRPr="00B75E06" w14:paraId="2C366134" w14:textId="77777777" w:rsidTr="00E17A87">
        <w:trPr>
          <w:cantSplit/>
        </w:trPr>
        <w:tc>
          <w:tcPr>
            <w:tcW w:w="3240" w:type="dxa"/>
            <w:tcBorders>
              <w:top w:val="dotted" w:sz="4" w:space="0" w:color="auto"/>
              <w:bottom w:val="dotted" w:sz="4" w:space="0" w:color="auto"/>
            </w:tcBorders>
            <w:vAlign w:val="bottom"/>
          </w:tcPr>
          <w:p w14:paraId="33AD9CF5" w14:textId="77777777" w:rsidR="00EB5E63" w:rsidRPr="00B75E06" w:rsidRDefault="00EB5E63" w:rsidP="00EB5E63">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559" w:type="dxa"/>
            <w:tcBorders>
              <w:top w:val="dotted" w:sz="4" w:space="0" w:color="auto"/>
              <w:bottom w:val="dotted" w:sz="4" w:space="0" w:color="auto"/>
            </w:tcBorders>
            <w:vAlign w:val="bottom"/>
          </w:tcPr>
          <w:p w14:paraId="266B3940" w14:textId="77777777" w:rsidR="00EB5E63" w:rsidRPr="00734BAA" w:rsidRDefault="00EB5E63" w:rsidP="00EB5E63">
            <w:pPr>
              <w:spacing w:before="60" w:line="240" w:lineRule="exact"/>
              <w:ind w:firstLine="0"/>
              <w:jc w:val="center"/>
              <w:rPr>
                <w:rFonts w:cs="Arial"/>
                <w:sz w:val="20"/>
              </w:rPr>
            </w:pPr>
            <w:r w:rsidRPr="00734BAA">
              <w:rPr>
                <w:rFonts w:cs="Arial"/>
                <w:sz w:val="20"/>
              </w:rPr>
              <w:t>16256,3</w:t>
            </w:r>
          </w:p>
        </w:tc>
        <w:tc>
          <w:tcPr>
            <w:tcW w:w="1134" w:type="dxa"/>
            <w:tcBorders>
              <w:top w:val="dotted" w:sz="4" w:space="0" w:color="auto"/>
              <w:bottom w:val="dotted" w:sz="4" w:space="0" w:color="auto"/>
            </w:tcBorders>
            <w:vAlign w:val="bottom"/>
          </w:tcPr>
          <w:p w14:paraId="7A800258" w14:textId="77777777" w:rsidR="00EB5E63" w:rsidRPr="00734BAA" w:rsidRDefault="00EB5E63" w:rsidP="00EB5E63">
            <w:pPr>
              <w:spacing w:before="60" w:line="240" w:lineRule="exact"/>
              <w:ind w:firstLine="0"/>
              <w:jc w:val="center"/>
              <w:rPr>
                <w:rFonts w:cs="Arial"/>
                <w:sz w:val="20"/>
              </w:rPr>
            </w:pPr>
            <w:r w:rsidRPr="00734BAA">
              <w:rPr>
                <w:rFonts w:cs="Arial"/>
                <w:sz w:val="20"/>
              </w:rPr>
              <w:t>9,7</w:t>
            </w:r>
          </w:p>
        </w:tc>
        <w:tc>
          <w:tcPr>
            <w:tcW w:w="1459" w:type="dxa"/>
            <w:tcBorders>
              <w:top w:val="dotted" w:sz="4" w:space="0" w:color="auto"/>
              <w:bottom w:val="dotted" w:sz="4" w:space="0" w:color="auto"/>
            </w:tcBorders>
            <w:vAlign w:val="bottom"/>
          </w:tcPr>
          <w:p w14:paraId="1BE6EFB8" w14:textId="77777777" w:rsidR="00EB5E63" w:rsidRPr="00734BAA" w:rsidRDefault="00EB5E63" w:rsidP="00EB5E63">
            <w:pPr>
              <w:spacing w:before="60" w:line="240" w:lineRule="exact"/>
              <w:ind w:firstLine="0"/>
              <w:jc w:val="center"/>
              <w:rPr>
                <w:rFonts w:cs="Arial"/>
                <w:sz w:val="20"/>
              </w:rPr>
            </w:pPr>
            <w:r w:rsidRPr="00734BAA">
              <w:rPr>
                <w:rFonts w:cs="Arial"/>
                <w:sz w:val="20"/>
              </w:rPr>
              <w:t>125,1</w:t>
            </w:r>
          </w:p>
        </w:tc>
        <w:tc>
          <w:tcPr>
            <w:tcW w:w="1985" w:type="dxa"/>
            <w:tcBorders>
              <w:top w:val="dotted" w:sz="4" w:space="0" w:color="auto"/>
              <w:bottom w:val="dotted" w:sz="4" w:space="0" w:color="auto"/>
            </w:tcBorders>
            <w:vAlign w:val="bottom"/>
          </w:tcPr>
          <w:p w14:paraId="0587222A" w14:textId="77777777" w:rsidR="00EB5E63" w:rsidRPr="00734BAA" w:rsidRDefault="00EB5E63" w:rsidP="00EB5E63">
            <w:pPr>
              <w:spacing w:before="60" w:line="240" w:lineRule="exact"/>
              <w:ind w:firstLine="0"/>
              <w:jc w:val="center"/>
              <w:rPr>
                <w:rFonts w:cs="Arial"/>
                <w:sz w:val="20"/>
              </w:rPr>
            </w:pPr>
            <w:r w:rsidRPr="00734BAA">
              <w:rPr>
                <w:rFonts w:cs="Arial"/>
                <w:sz w:val="20"/>
              </w:rPr>
              <w:t>89,3</w:t>
            </w:r>
          </w:p>
        </w:tc>
      </w:tr>
      <w:tr w:rsidR="00EB5E63" w:rsidRPr="00B75E06" w14:paraId="630F440F" w14:textId="77777777" w:rsidTr="00E17A87">
        <w:trPr>
          <w:cantSplit/>
          <w:trHeight w:val="265"/>
        </w:trPr>
        <w:tc>
          <w:tcPr>
            <w:tcW w:w="3240" w:type="dxa"/>
            <w:tcBorders>
              <w:top w:val="dotted" w:sz="4" w:space="0" w:color="auto"/>
              <w:bottom w:val="dotted" w:sz="4" w:space="0" w:color="auto"/>
            </w:tcBorders>
            <w:vAlign w:val="bottom"/>
          </w:tcPr>
          <w:p w14:paraId="3D3BC75B" w14:textId="77777777" w:rsidR="00EB5E63" w:rsidRPr="00B75E06" w:rsidRDefault="00EB5E63" w:rsidP="00EB5E63">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559" w:type="dxa"/>
            <w:tcBorders>
              <w:top w:val="dotted" w:sz="4" w:space="0" w:color="auto"/>
              <w:bottom w:val="dotted" w:sz="4" w:space="0" w:color="auto"/>
            </w:tcBorders>
            <w:vAlign w:val="bottom"/>
          </w:tcPr>
          <w:p w14:paraId="395BC221" w14:textId="77777777" w:rsidR="00EB5E63" w:rsidRPr="00734BAA" w:rsidRDefault="00EB5E63" w:rsidP="00EB5E63">
            <w:pPr>
              <w:spacing w:before="60" w:line="240" w:lineRule="exact"/>
              <w:ind w:firstLine="0"/>
              <w:jc w:val="center"/>
              <w:rPr>
                <w:rFonts w:cs="Arial"/>
                <w:sz w:val="20"/>
              </w:rPr>
            </w:pPr>
            <w:r w:rsidRPr="00734BAA">
              <w:rPr>
                <w:rFonts w:cs="Arial"/>
                <w:sz w:val="20"/>
              </w:rPr>
              <w:t>20723,0</w:t>
            </w:r>
          </w:p>
        </w:tc>
        <w:tc>
          <w:tcPr>
            <w:tcW w:w="1134" w:type="dxa"/>
            <w:tcBorders>
              <w:top w:val="dotted" w:sz="4" w:space="0" w:color="auto"/>
              <w:bottom w:val="dotted" w:sz="4" w:space="0" w:color="auto"/>
            </w:tcBorders>
            <w:vAlign w:val="bottom"/>
          </w:tcPr>
          <w:p w14:paraId="10333E30" w14:textId="77777777" w:rsidR="00EB5E63" w:rsidRPr="00734BAA" w:rsidRDefault="00EB5E63" w:rsidP="00EB5E63">
            <w:pPr>
              <w:spacing w:before="60" w:line="240" w:lineRule="exact"/>
              <w:ind w:firstLine="0"/>
              <w:jc w:val="center"/>
              <w:rPr>
                <w:rFonts w:cs="Arial"/>
                <w:sz w:val="20"/>
              </w:rPr>
            </w:pPr>
            <w:r w:rsidRPr="00734BAA">
              <w:rPr>
                <w:rFonts w:cs="Arial"/>
                <w:sz w:val="20"/>
              </w:rPr>
              <w:t>12,4</w:t>
            </w:r>
          </w:p>
        </w:tc>
        <w:tc>
          <w:tcPr>
            <w:tcW w:w="1459" w:type="dxa"/>
            <w:tcBorders>
              <w:top w:val="dotted" w:sz="4" w:space="0" w:color="auto"/>
              <w:bottom w:val="dotted" w:sz="4" w:space="0" w:color="auto"/>
            </w:tcBorders>
            <w:vAlign w:val="bottom"/>
          </w:tcPr>
          <w:p w14:paraId="18E574E2" w14:textId="77777777" w:rsidR="00EB5E63" w:rsidRPr="00734BAA" w:rsidRDefault="00EB5E63" w:rsidP="00EB5E63">
            <w:pPr>
              <w:spacing w:before="60" w:line="240" w:lineRule="exact"/>
              <w:ind w:firstLine="0"/>
              <w:jc w:val="center"/>
              <w:rPr>
                <w:rFonts w:cs="Arial"/>
                <w:sz w:val="20"/>
              </w:rPr>
            </w:pPr>
            <w:r w:rsidRPr="00734BAA">
              <w:rPr>
                <w:rFonts w:cs="Arial"/>
                <w:sz w:val="20"/>
              </w:rPr>
              <w:t>124,2</w:t>
            </w:r>
          </w:p>
        </w:tc>
        <w:tc>
          <w:tcPr>
            <w:tcW w:w="1985" w:type="dxa"/>
            <w:tcBorders>
              <w:top w:val="dotted" w:sz="4" w:space="0" w:color="auto"/>
              <w:bottom w:val="dotted" w:sz="4" w:space="0" w:color="auto"/>
            </w:tcBorders>
            <w:vAlign w:val="bottom"/>
          </w:tcPr>
          <w:p w14:paraId="35C1B37B" w14:textId="77777777" w:rsidR="00EB5E63" w:rsidRPr="00734BAA" w:rsidRDefault="00EB5E63" w:rsidP="00EB5E63">
            <w:pPr>
              <w:spacing w:before="60" w:line="240" w:lineRule="exact"/>
              <w:ind w:firstLine="0"/>
              <w:jc w:val="center"/>
              <w:rPr>
                <w:rFonts w:cs="Arial"/>
                <w:sz w:val="20"/>
              </w:rPr>
            </w:pPr>
            <w:r w:rsidRPr="00734BAA">
              <w:rPr>
                <w:rFonts w:cs="Arial"/>
                <w:sz w:val="20"/>
              </w:rPr>
              <w:t>74,9</w:t>
            </w:r>
          </w:p>
        </w:tc>
      </w:tr>
      <w:tr w:rsidR="00EB5E63" w:rsidRPr="00B75E06" w14:paraId="406C3E97" w14:textId="77777777" w:rsidTr="00E17A87">
        <w:trPr>
          <w:cantSplit/>
        </w:trPr>
        <w:tc>
          <w:tcPr>
            <w:tcW w:w="3240" w:type="dxa"/>
            <w:tcBorders>
              <w:top w:val="dotted" w:sz="4" w:space="0" w:color="auto"/>
              <w:bottom w:val="dotted" w:sz="4" w:space="0" w:color="auto"/>
            </w:tcBorders>
            <w:vAlign w:val="bottom"/>
          </w:tcPr>
          <w:p w14:paraId="5BB2CD23" w14:textId="77777777" w:rsidR="00EB5E63" w:rsidRPr="00B75E06" w:rsidRDefault="00EB5E63" w:rsidP="00EB5E63">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7574A1CF" w14:textId="77777777" w:rsidR="00EB5E63" w:rsidRPr="00734BAA" w:rsidRDefault="00EB5E63" w:rsidP="00EB5E63">
            <w:pPr>
              <w:spacing w:before="60" w:line="240" w:lineRule="exact"/>
              <w:ind w:firstLine="0"/>
              <w:jc w:val="center"/>
              <w:rPr>
                <w:rFonts w:cs="Arial"/>
                <w:sz w:val="20"/>
              </w:rPr>
            </w:pPr>
            <w:r w:rsidRPr="00734BAA">
              <w:rPr>
                <w:rFonts w:cs="Arial"/>
                <w:sz w:val="20"/>
              </w:rPr>
              <w:t>1079,1</w:t>
            </w:r>
          </w:p>
        </w:tc>
        <w:tc>
          <w:tcPr>
            <w:tcW w:w="1134" w:type="dxa"/>
            <w:tcBorders>
              <w:top w:val="dotted" w:sz="4" w:space="0" w:color="auto"/>
              <w:bottom w:val="dotted" w:sz="4" w:space="0" w:color="auto"/>
            </w:tcBorders>
            <w:vAlign w:val="bottom"/>
          </w:tcPr>
          <w:p w14:paraId="16708A32" w14:textId="77777777" w:rsidR="00EB5E63" w:rsidRPr="00734BAA" w:rsidRDefault="00EB5E63" w:rsidP="00EB5E63">
            <w:pPr>
              <w:spacing w:before="60" w:line="240" w:lineRule="exact"/>
              <w:ind w:firstLine="0"/>
              <w:jc w:val="center"/>
              <w:rPr>
                <w:rFonts w:cs="Arial"/>
                <w:sz w:val="20"/>
              </w:rPr>
            </w:pPr>
            <w:r w:rsidRPr="00734BAA">
              <w:rPr>
                <w:rFonts w:cs="Arial"/>
                <w:sz w:val="20"/>
              </w:rPr>
              <w:t>0,</w:t>
            </w:r>
            <w:r>
              <w:rPr>
                <w:rFonts w:cs="Arial"/>
                <w:sz w:val="20"/>
              </w:rPr>
              <w:t>7</w:t>
            </w:r>
          </w:p>
        </w:tc>
        <w:tc>
          <w:tcPr>
            <w:tcW w:w="1459" w:type="dxa"/>
            <w:tcBorders>
              <w:top w:val="dotted" w:sz="4" w:space="0" w:color="auto"/>
              <w:bottom w:val="dotted" w:sz="4" w:space="0" w:color="auto"/>
            </w:tcBorders>
            <w:vAlign w:val="bottom"/>
          </w:tcPr>
          <w:p w14:paraId="76726DB6" w14:textId="77777777" w:rsidR="00EB5E63" w:rsidRPr="00734BAA" w:rsidRDefault="00EB5E63" w:rsidP="00EB5E63">
            <w:pPr>
              <w:spacing w:before="60" w:line="240" w:lineRule="exact"/>
              <w:ind w:firstLine="0"/>
              <w:jc w:val="center"/>
              <w:rPr>
                <w:rFonts w:cs="Arial"/>
                <w:sz w:val="20"/>
              </w:rPr>
            </w:pPr>
            <w:r w:rsidRPr="00734BAA">
              <w:rPr>
                <w:rFonts w:cs="Arial"/>
                <w:sz w:val="20"/>
              </w:rPr>
              <w:t>126,2</w:t>
            </w:r>
          </w:p>
        </w:tc>
        <w:tc>
          <w:tcPr>
            <w:tcW w:w="1985" w:type="dxa"/>
            <w:tcBorders>
              <w:top w:val="dotted" w:sz="4" w:space="0" w:color="auto"/>
              <w:bottom w:val="dotted" w:sz="4" w:space="0" w:color="auto"/>
            </w:tcBorders>
            <w:vAlign w:val="bottom"/>
          </w:tcPr>
          <w:p w14:paraId="1EE7DF3F" w14:textId="77777777" w:rsidR="00EB5E63" w:rsidRPr="00734BAA" w:rsidRDefault="00EB5E63" w:rsidP="00EB5E63">
            <w:pPr>
              <w:spacing w:before="60" w:line="240" w:lineRule="exact"/>
              <w:ind w:firstLine="0"/>
              <w:jc w:val="center"/>
              <w:rPr>
                <w:rFonts w:cs="Arial"/>
                <w:sz w:val="20"/>
              </w:rPr>
            </w:pPr>
            <w:r w:rsidRPr="00734BAA">
              <w:rPr>
                <w:rFonts w:cs="Arial"/>
                <w:sz w:val="20"/>
              </w:rPr>
              <w:t>95,4</w:t>
            </w:r>
          </w:p>
        </w:tc>
      </w:tr>
      <w:tr w:rsidR="00EB5E63" w:rsidRPr="00B75E06" w14:paraId="70D02035" w14:textId="77777777" w:rsidTr="00E17A87">
        <w:trPr>
          <w:cantSplit/>
        </w:trPr>
        <w:tc>
          <w:tcPr>
            <w:tcW w:w="3240" w:type="dxa"/>
            <w:tcBorders>
              <w:top w:val="dotted" w:sz="4" w:space="0" w:color="auto"/>
              <w:bottom w:val="dotted" w:sz="4" w:space="0" w:color="auto"/>
            </w:tcBorders>
            <w:vAlign w:val="bottom"/>
          </w:tcPr>
          <w:p w14:paraId="13AA045E"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7C7657FF" w14:textId="77777777" w:rsidR="00EB5E63" w:rsidRPr="00734BAA" w:rsidRDefault="00EB5E63" w:rsidP="00EB5E63">
            <w:pPr>
              <w:spacing w:before="60" w:line="240" w:lineRule="exact"/>
              <w:ind w:firstLine="0"/>
              <w:jc w:val="center"/>
              <w:rPr>
                <w:rFonts w:cs="Arial"/>
                <w:sz w:val="20"/>
              </w:rPr>
            </w:pPr>
            <w:r w:rsidRPr="00734BAA">
              <w:rPr>
                <w:rFonts w:cs="Arial"/>
                <w:sz w:val="20"/>
              </w:rPr>
              <w:t>26592,5</w:t>
            </w:r>
          </w:p>
        </w:tc>
        <w:tc>
          <w:tcPr>
            <w:tcW w:w="1134" w:type="dxa"/>
            <w:tcBorders>
              <w:top w:val="dotted" w:sz="4" w:space="0" w:color="auto"/>
              <w:bottom w:val="dotted" w:sz="4" w:space="0" w:color="auto"/>
            </w:tcBorders>
            <w:vAlign w:val="bottom"/>
          </w:tcPr>
          <w:p w14:paraId="631AC746" w14:textId="77777777" w:rsidR="00EB5E63" w:rsidRPr="00734BAA" w:rsidRDefault="00EB5E63" w:rsidP="00EB5E63">
            <w:pPr>
              <w:spacing w:before="60" w:line="240" w:lineRule="exact"/>
              <w:ind w:firstLine="0"/>
              <w:jc w:val="center"/>
              <w:rPr>
                <w:rFonts w:cs="Arial"/>
                <w:sz w:val="20"/>
              </w:rPr>
            </w:pPr>
            <w:r w:rsidRPr="00734BAA">
              <w:rPr>
                <w:rFonts w:cs="Arial"/>
                <w:sz w:val="20"/>
              </w:rPr>
              <w:t>15,9</w:t>
            </w:r>
          </w:p>
        </w:tc>
        <w:tc>
          <w:tcPr>
            <w:tcW w:w="1459" w:type="dxa"/>
            <w:tcBorders>
              <w:top w:val="dotted" w:sz="4" w:space="0" w:color="auto"/>
              <w:bottom w:val="dotted" w:sz="4" w:space="0" w:color="auto"/>
            </w:tcBorders>
            <w:vAlign w:val="bottom"/>
          </w:tcPr>
          <w:p w14:paraId="155BA904" w14:textId="77777777" w:rsidR="00EB5E63" w:rsidRPr="00734BAA" w:rsidRDefault="00EB5E63" w:rsidP="00EB5E63">
            <w:pPr>
              <w:spacing w:before="60" w:line="240" w:lineRule="exact"/>
              <w:ind w:firstLine="0"/>
              <w:jc w:val="center"/>
              <w:rPr>
                <w:rFonts w:cs="Arial"/>
                <w:sz w:val="20"/>
              </w:rPr>
            </w:pPr>
            <w:r w:rsidRPr="00734BAA">
              <w:rPr>
                <w:rFonts w:cs="Arial"/>
                <w:sz w:val="20"/>
              </w:rPr>
              <w:t>106,8</w:t>
            </w:r>
          </w:p>
        </w:tc>
        <w:tc>
          <w:tcPr>
            <w:tcW w:w="1985" w:type="dxa"/>
            <w:tcBorders>
              <w:top w:val="dotted" w:sz="4" w:space="0" w:color="auto"/>
              <w:bottom w:val="dotted" w:sz="4" w:space="0" w:color="auto"/>
            </w:tcBorders>
            <w:vAlign w:val="bottom"/>
          </w:tcPr>
          <w:p w14:paraId="786FB719" w14:textId="77777777" w:rsidR="00EB5E63" w:rsidRPr="00734BAA" w:rsidRDefault="00EB5E63" w:rsidP="00EB5E63">
            <w:pPr>
              <w:spacing w:before="60" w:line="240" w:lineRule="exact"/>
              <w:ind w:firstLine="0"/>
              <w:jc w:val="center"/>
              <w:rPr>
                <w:rFonts w:cs="Arial"/>
                <w:sz w:val="20"/>
              </w:rPr>
            </w:pPr>
            <w:r w:rsidRPr="00734BAA">
              <w:rPr>
                <w:rFonts w:cs="Arial"/>
                <w:sz w:val="20"/>
              </w:rPr>
              <w:t>92,5</w:t>
            </w:r>
          </w:p>
        </w:tc>
      </w:tr>
      <w:tr w:rsidR="00EB5E63" w:rsidRPr="00B75E06" w14:paraId="558F3E1A" w14:textId="77777777" w:rsidTr="00E17A87">
        <w:trPr>
          <w:cantSplit/>
        </w:trPr>
        <w:tc>
          <w:tcPr>
            <w:tcW w:w="3240" w:type="dxa"/>
            <w:tcBorders>
              <w:top w:val="dotted" w:sz="4" w:space="0" w:color="auto"/>
              <w:bottom w:val="dotted" w:sz="4" w:space="0" w:color="auto"/>
            </w:tcBorders>
            <w:vAlign w:val="bottom"/>
          </w:tcPr>
          <w:p w14:paraId="7B708145"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559" w:type="dxa"/>
            <w:tcBorders>
              <w:top w:val="dotted" w:sz="4" w:space="0" w:color="auto"/>
              <w:bottom w:val="dotted" w:sz="4" w:space="0" w:color="auto"/>
            </w:tcBorders>
            <w:vAlign w:val="bottom"/>
          </w:tcPr>
          <w:p w14:paraId="261C2330" w14:textId="77777777" w:rsidR="00EB5E63" w:rsidRPr="00734BAA" w:rsidRDefault="00EB5E63" w:rsidP="00EB5E63">
            <w:pPr>
              <w:spacing w:before="60" w:line="240" w:lineRule="exact"/>
              <w:ind w:firstLine="0"/>
              <w:jc w:val="center"/>
              <w:rPr>
                <w:rFonts w:cs="Arial"/>
                <w:sz w:val="20"/>
              </w:rPr>
            </w:pPr>
            <w:r w:rsidRPr="00734BAA">
              <w:rPr>
                <w:rFonts w:cs="Arial"/>
                <w:sz w:val="20"/>
              </w:rPr>
              <w:t>15960,4</w:t>
            </w:r>
          </w:p>
        </w:tc>
        <w:tc>
          <w:tcPr>
            <w:tcW w:w="1134" w:type="dxa"/>
            <w:tcBorders>
              <w:top w:val="dotted" w:sz="4" w:space="0" w:color="auto"/>
              <w:bottom w:val="dotted" w:sz="4" w:space="0" w:color="auto"/>
            </w:tcBorders>
            <w:vAlign w:val="bottom"/>
          </w:tcPr>
          <w:p w14:paraId="207EAA4D" w14:textId="77777777" w:rsidR="00EB5E63" w:rsidRPr="00734BAA" w:rsidRDefault="00EB5E63" w:rsidP="00EB5E63">
            <w:pPr>
              <w:spacing w:before="60" w:line="240" w:lineRule="exact"/>
              <w:ind w:firstLine="0"/>
              <w:jc w:val="center"/>
              <w:rPr>
                <w:rFonts w:cs="Arial"/>
                <w:sz w:val="20"/>
              </w:rPr>
            </w:pPr>
            <w:r w:rsidRPr="00734BAA">
              <w:rPr>
                <w:rFonts w:cs="Arial"/>
                <w:sz w:val="20"/>
              </w:rPr>
              <w:t>9,6</w:t>
            </w:r>
          </w:p>
        </w:tc>
        <w:tc>
          <w:tcPr>
            <w:tcW w:w="1459" w:type="dxa"/>
            <w:tcBorders>
              <w:top w:val="dotted" w:sz="4" w:space="0" w:color="auto"/>
              <w:bottom w:val="dotted" w:sz="4" w:space="0" w:color="auto"/>
            </w:tcBorders>
            <w:vAlign w:val="bottom"/>
          </w:tcPr>
          <w:p w14:paraId="365818DA" w14:textId="77777777" w:rsidR="00EB5E63" w:rsidRPr="00734BAA" w:rsidRDefault="00EB5E63" w:rsidP="00EB5E63">
            <w:pPr>
              <w:spacing w:before="60" w:line="240" w:lineRule="exact"/>
              <w:ind w:firstLine="0"/>
              <w:jc w:val="center"/>
              <w:rPr>
                <w:rFonts w:cs="Arial"/>
                <w:sz w:val="20"/>
              </w:rPr>
            </w:pPr>
            <w:r w:rsidRPr="00734BAA">
              <w:rPr>
                <w:rFonts w:cs="Arial"/>
                <w:sz w:val="20"/>
              </w:rPr>
              <w:t>98,4</w:t>
            </w:r>
          </w:p>
        </w:tc>
        <w:tc>
          <w:tcPr>
            <w:tcW w:w="1985" w:type="dxa"/>
            <w:tcBorders>
              <w:top w:val="dotted" w:sz="4" w:space="0" w:color="auto"/>
              <w:bottom w:val="dotted" w:sz="4" w:space="0" w:color="auto"/>
            </w:tcBorders>
            <w:vAlign w:val="bottom"/>
          </w:tcPr>
          <w:p w14:paraId="6CBE249B" w14:textId="77777777" w:rsidR="00EB5E63" w:rsidRPr="00734BAA" w:rsidRDefault="00EB5E63" w:rsidP="00EB5E63">
            <w:pPr>
              <w:spacing w:before="60" w:line="240" w:lineRule="exact"/>
              <w:ind w:firstLine="0"/>
              <w:jc w:val="center"/>
              <w:rPr>
                <w:rFonts w:cs="Arial"/>
                <w:sz w:val="20"/>
              </w:rPr>
            </w:pPr>
            <w:r w:rsidRPr="00734BAA">
              <w:rPr>
                <w:rFonts w:cs="Arial"/>
                <w:sz w:val="20"/>
              </w:rPr>
              <w:t>99,1</w:t>
            </w:r>
          </w:p>
        </w:tc>
      </w:tr>
      <w:tr w:rsidR="00EB5E63" w:rsidRPr="00B75E06" w14:paraId="59EAC136" w14:textId="77777777" w:rsidTr="00E17A87">
        <w:trPr>
          <w:cantSplit/>
          <w:trHeight w:val="141"/>
        </w:trPr>
        <w:tc>
          <w:tcPr>
            <w:tcW w:w="3240" w:type="dxa"/>
            <w:tcBorders>
              <w:top w:val="dotted" w:sz="4" w:space="0" w:color="auto"/>
              <w:bottom w:val="dotted" w:sz="4" w:space="0" w:color="auto"/>
            </w:tcBorders>
            <w:vAlign w:val="bottom"/>
          </w:tcPr>
          <w:p w14:paraId="734E4595"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559" w:type="dxa"/>
            <w:tcBorders>
              <w:top w:val="dotted" w:sz="4" w:space="0" w:color="auto"/>
              <w:bottom w:val="dotted" w:sz="4" w:space="0" w:color="auto"/>
            </w:tcBorders>
            <w:vAlign w:val="bottom"/>
          </w:tcPr>
          <w:p w14:paraId="1CD052AD" w14:textId="77777777" w:rsidR="00EB5E63" w:rsidRPr="00734BAA" w:rsidRDefault="00EB5E63" w:rsidP="00EB5E63">
            <w:pPr>
              <w:spacing w:before="60" w:line="240" w:lineRule="exact"/>
              <w:ind w:firstLine="0"/>
              <w:jc w:val="center"/>
              <w:rPr>
                <w:rFonts w:cs="Arial"/>
                <w:sz w:val="20"/>
              </w:rPr>
            </w:pPr>
            <w:r w:rsidRPr="00734BAA">
              <w:rPr>
                <w:rFonts w:cs="Arial"/>
                <w:sz w:val="20"/>
              </w:rPr>
              <w:t>34116,</w:t>
            </w:r>
            <w:r>
              <w:rPr>
                <w:rFonts w:cs="Arial"/>
                <w:sz w:val="20"/>
              </w:rPr>
              <w:t>9</w:t>
            </w:r>
          </w:p>
        </w:tc>
        <w:tc>
          <w:tcPr>
            <w:tcW w:w="1134" w:type="dxa"/>
            <w:tcBorders>
              <w:top w:val="dotted" w:sz="4" w:space="0" w:color="auto"/>
              <w:bottom w:val="dotted" w:sz="4" w:space="0" w:color="auto"/>
            </w:tcBorders>
            <w:vAlign w:val="bottom"/>
          </w:tcPr>
          <w:p w14:paraId="7F007FC0" w14:textId="77777777" w:rsidR="00EB5E63" w:rsidRPr="00734BAA" w:rsidRDefault="00EB5E63" w:rsidP="00EB5E63">
            <w:pPr>
              <w:spacing w:before="60" w:line="240" w:lineRule="exact"/>
              <w:ind w:firstLine="0"/>
              <w:jc w:val="center"/>
              <w:rPr>
                <w:rFonts w:cs="Arial"/>
                <w:sz w:val="20"/>
              </w:rPr>
            </w:pPr>
            <w:r w:rsidRPr="00734BAA">
              <w:rPr>
                <w:rFonts w:cs="Arial"/>
                <w:sz w:val="20"/>
              </w:rPr>
              <w:t>20,4</w:t>
            </w:r>
          </w:p>
        </w:tc>
        <w:tc>
          <w:tcPr>
            <w:tcW w:w="1459" w:type="dxa"/>
            <w:tcBorders>
              <w:top w:val="dotted" w:sz="4" w:space="0" w:color="auto"/>
              <w:bottom w:val="dotted" w:sz="4" w:space="0" w:color="auto"/>
            </w:tcBorders>
            <w:vAlign w:val="bottom"/>
          </w:tcPr>
          <w:p w14:paraId="5131DED6" w14:textId="77777777" w:rsidR="00EB5E63" w:rsidRPr="00734BAA" w:rsidRDefault="00EB5E63" w:rsidP="00EB5E63">
            <w:pPr>
              <w:spacing w:before="60" w:line="240" w:lineRule="exact"/>
              <w:ind w:firstLine="0"/>
              <w:jc w:val="center"/>
              <w:rPr>
                <w:rFonts w:cs="Arial"/>
                <w:sz w:val="20"/>
              </w:rPr>
            </w:pPr>
            <w:r w:rsidRPr="00734BAA">
              <w:rPr>
                <w:rFonts w:cs="Arial"/>
                <w:sz w:val="20"/>
              </w:rPr>
              <w:t>102,9</w:t>
            </w:r>
          </w:p>
        </w:tc>
        <w:tc>
          <w:tcPr>
            <w:tcW w:w="1985" w:type="dxa"/>
            <w:tcBorders>
              <w:top w:val="dotted" w:sz="4" w:space="0" w:color="auto"/>
              <w:bottom w:val="dotted" w:sz="4" w:space="0" w:color="auto"/>
            </w:tcBorders>
            <w:vAlign w:val="bottom"/>
          </w:tcPr>
          <w:p w14:paraId="013E9BC7" w14:textId="77777777" w:rsidR="00EB5E63" w:rsidRPr="00734BAA" w:rsidRDefault="00EB5E63" w:rsidP="00EB5E63">
            <w:pPr>
              <w:spacing w:before="60" w:line="240" w:lineRule="exact"/>
              <w:ind w:firstLine="0"/>
              <w:jc w:val="center"/>
              <w:rPr>
                <w:rFonts w:cs="Arial"/>
                <w:sz w:val="20"/>
              </w:rPr>
            </w:pPr>
            <w:r w:rsidRPr="00734BAA">
              <w:rPr>
                <w:rFonts w:cs="Arial"/>
                <w:sz w:val="20"/>
              </w:rPr>
              <w:t>95,6</w:t>
            </w:r>
          </w:p>
        </w:tc>
      </w:tr>
      <w:tr w:rsidR="00EB5E63" w:rsidRPr="00B75E06" w14:paraId="40F3AEA1" w14:textId="77777777" w:rsidTr="00E17A87">
        <w:trPr>
          <w:cantSplit/>
        </w:trPr>
        <w:tc>
          <w:tcPr>
            <w:tcW w:w="3240" w:type="dxa"/>
            <w:tcBorders>
              <w:top w:val="dotted" w:sz="4" w:space="0" w:color="auto"/>
              <w:bottom w:val="dotted" w:sz="4" w:space="0" w:color="auto"/>
            </w:tcBorders>
            <w:vAlign w:val="bottom"/>
          </w:tcPr>
          <w:p w14:paraId="1E031CFF"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787C228C" w14:textId="77777777" w:rsidR="00EB5E63" w:rsidRPr="00734BAA" w:rsidRDefault="00EB5E63" w:rsidP="00EB5E63">
            <w:pPr>
              <w:spacing w:before="60" w:line="240" w:lineRule="exact"/>
              <w:ind w:firstLine="0"/>
              <w:jc w:val="center"/>
              <w:rPr>
                <w:rFonts w:cs="Arial"/>
                <w:sz w:val="20"/>
              </w:rPr>
            </w:pPr>
            <w:r w:rsidRPr="00734BAA">
              <w:rPr>
                <w:rFonts w:cs="Arial"/>
                <w:sz w:val="20"/>
              </w:rPr>
              <w:t>2631,9</w:t>
            </w:r>
          </w:p>
        </w:tc>
        <w:tc>
          <w:tcPr>
            <w:tcW w:w="1134" w:type="dxa"/>
            <w:tcBorders>
              <w:top w:val="dotted" w:sz="4" w:space="0" w:color="auto"/>
              <w:bottom w:val="dotted" w:sz="4" w:space="0" w:color="auto"/>
            </w:tcBorders>
            <w:vAlign w:val="bottom"/>
          </w:tcPr>
          <w:p w14:paraId="4D4652BD" w14:textId="77777777" w:rsidR="00EB5E63" w:rsidRPr="00734BAA" w:rsidRDefault="00EB5E63" w:rsidP="00EB5E63">
            <w:pPr>
              <w:spacing w:before="60" w:line="240" w:lineRule="exact"/>
              <w:ind w:firstLine="0"/>
              <w:jc w:val="center"/>
              <w:rPr>
                <w:rFonts w:cs="Arial"/>
                <w:sz w:val="20"/>
              </w:rPr>
            </w:pPr>
            <w:r w:rsidRPr="00734BAA">
              <w:rPr>
                <w:rFonts w:cs="Arial"/>
                <w:sz w:val="20"/>
              </w:rPr>
              <w:t>1,6</w:t>
            </w:r>
          </w:p>
        </w:tc>
        <w:tc>
          <w:tcPr>
            <w:tcW w:w="1459" w:type="dxa"/>
            <w:tcBorders>
              <w:top w:val="dotted" w:sz="4" w:space="0" w:color="auto"/>
              <w:bottom w:val="dotted" w:sz="4" w:space="0" w:color="auto"/>
            </w:tcBorders>
            <w:vAlign w:val="bottom"/>
          </w:tcPr>
          <w:p w14:paraId="1DE0FC7F" w14:textId="77777777" w:rsidR="00EB5E63" w:rsidRPr="00734BAA" w:rsidRDefault="00EB5E63" w:rsidP="00EB5E63">
            <w:pPr>
              <w:spacing w:before="60" w:line="240" w:lineRule="exact"/>
              <w:ind w:firstLine="0"/>
              <w:jc w:val="center"/>
              <w:rPr>
                <w:rFonts w:cs="Arial"/>
                <w:sz w:val="20"/>
              </w:rPr>
            </w:pPr>
            <w:r w:rsidRPr="00734BAA">
              <w:rPr>
                <w:rFonts w:cs="Arial"/>
                <w:sz w:val="20"/>
              </w:rPr>
              <w:t>190,7</w:t>
            </w:r>
          </w:p>
        </w:tc>
        <w:tc>
          <w:tcPr>
            <w:tcW w:w="1985" w:type="dxa"/>
            <w:tcBorders>
              <w:top w:val="dotted" w:sz="4" w:space="0" w:color="auto"/>
              <w:bottom w:val="dotted" w:sz="4" w:space="0" w:color="auto"/>
            </w:tcBorders>
            <w:vAlign w:val="bottom"/>
          </w:tcPr>
          <w:p w14:paraId="5B4353D3" w14:textId="77777777" w:rsidR="00EB5E63" w:rsidRPr="00734BAA" w:rsidRDefault="00EB5E63" w:rsidP="00EB5E63">
            <w:pPr>
              <w:spacing w:before="60" w:line="240" w:lineRule="exact"/>
              <w:ind w:firstLine="0"/>
              <w:jc w:val="center"/>
              <w:rPr>
                <w:rFonts w:cs="Arial"/>
                <w:sz w:val="20"/>
              </w:rPr>
            </w:pPr>
            <w:r w:rsidRPr="00734BAA">
              <w:rPr>
                <w:rFonts w:cs="Arial"/>
                <w:sz w:val="20"/>
              </w:rPr>
              <w:t>47,0</w:t>
            </w:r>
          </w:p>
        </w:tc>
      </w:tr>
      <w:tr w:rsidR="00EB5E63" w:rsidRPr="00B75E06" w14:paraId="58099AC0" w14:textId="77777777" w:rsidTr="00E17A87">
        <w:trPr>
          <w:cantSplit/>
        </w:trPr>
        <w:tc>
          <w:tcPr>
            <w:tcW w:w="3240" w:type="dxa"/>
            <w:tcBorders>
              <w:top w:val="dotted" w:sz="4" w:space="0" w:color="auto"/>
              <w:bottom w:val="dotted" w:sz="4" w:space="0" w:color="auto"/>
            </w:tcBorders>
            <w:vAlign w:val="bottom"/>
          </w:tcPr>
          <w:p w14:paraId="5F7F1C52"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2A6E5AB8" w14:textId="77777777" w:rsidR="00EB5E63" w:rsidRPr="00734BAA" w:rsidRDefault="00EB5E63" w:rsidP="00EB5E63">
            <w:pPr>
              <w:spacing w:before="60" w:line="240" w:lineRule="exact"/>
              <w:ind w:firstLine="0"/>
              <w:jc w:val="center"/>
              <w:rPr>
                <w:rFonts w:cs="Arial"/>
                <w:sz w:val="20"/>
              </w:rPr>
            </w:pPr>
            <w:r w:rsidRPr="00734BAA">
              <w:rPr>
                <w:rFonts w:cs="Arial"/>
                <w:sz w:val="20"/>
              </w:rPr>
              <w:t>2737,0</w:t>
            </w:r>
          </w:p>
        </w:tc>
        <w:tc>
          <w:tcPr>
            <w:tcW w:w="1134" w:type="dxa"/>
            <w:tcBorders>
              <w:top w:val="dotted" w:sz="4" w:space="0" w:color="auto"/>
              <w:bottom w:val="dotted" w:sz="4" w:space="0" w:color="auto"/>
            </w:tcBorders>
            <w:vAlign w:val="bottom"/>
          </w:tcPr>
          <w:p w14:paraId="669B1205" w14:textId="77777777" w:rsidR="00EB5E63" w:rsidRPr="00734BAA" w:rsidRDefault="00EB5E63" w:rsidP="00EB5E63">
            <w:pPr>
              <w:spacing w:before="60" w:line="240" w:lineRule="exact"/>
              <w:ind w:firstLine="0"/>
              <w:jc w:val="center"/>
              <w:rPr>
                <w:rFonts w:cs="Arial"/>
                <w:sz w:val="20"/>
              </w:rPr>
            </w:pPr>
            <w:r w:rsidRPr="00734BAA">
              <w:rPr>
                <w:rFonts w:cs="Arial"/>
                <w:sz w:val="20"/>
              </w:rPr>
              <w:t>1,6</w:t>
            </w:r>
          </w:p>
        </w:tc>
        <w:tc>
          <w:tcPr>
            <w:tcW w:w="1459" w:type="dxa"/>
            <w:tcBorders>
              <w:top w:val="dotted" w:sz="4" w:space="0" w:color="auto"/>
              <w:bottom w:val="dotted" w:sz="4" w:space="0" w:color="auto"/>
            </w:tcBorders>
            <w:vAlign w:val="bottom"/>
          </w:tcPr>
          <w:p w14:paraId="660F271A" w14:textId="77777777" w:rsidR="00EB5E63" w:rsidRPr="00734BAA" w:rsidRDefault="00EB5E63" w:rsidP="00EB5E63">
            <w:pPr>
              <w:spacing w:before="60" w:line="240" w:lineRule="exact"/>
              <w:ind w:firstLine="0"/>
              <w:jc w:val="center"/>
              <w:rPr>
                <w:rFonts w:cs="Arial"/>
                <w:sz w:val="20"/>
              </w:rPr>
            </w:pPr>
            <w:r w:rsidRPr="00734BAA">
              <w:rPr>
                <w:rFonts w:cs="Arial"/>
                <w:sz w:val="20"/>
              </w:rPr>
              <w:t>240,7</w:t>
            </w:r>
          </w:p>
        </w:tc>
        <w:tc>
          <w:tcPr>
            <w:tcW w:w="1985" w:type="dxa"/>
            <w:tcBorders>
              <w:top w:val="dotted" w:sz="4" w:space="0" w:color="auto"/>
              <w:bottom w:val="dotted" w:sz="4" w:space="0" w:color="auto"/>
            </w:tcBorders>
            <w:vAlign w:val="bottom"/>
          </w:tcPr>
          <w:p w14:paraId="6E5BEFC0" w14:textId="77777777" w:rsidR="00EB5E63" w:rsidRPr="00734BAA" w:rsidRDefault="00EB5E63" w:rsidP="00EB5E63">
            <w:pPr>
              <w:spacing w:before="60" w:line="240" w:lineRule="exact"/>
              <w:ind w:firstLine="0"/>
              <w:jc w:val="center"/>
              <w:rPr>
                <w:rFonts w:cs="Arial"/>
                <w:sz w:val="20"/>
              </w:rPr>
            </w:pPr>
            <w:r w:rsidRPr="00734BAA">
              <w:rPr>
                <w:rFonts w:cs="Arial"/>
                <w:sz w:val="20"/>
              </w:rPr>
              <w:t>32,4</w:t>
            </w:r>
          </w:p>
        </w:tc>
      </w:tr>
      <w:tr w:rsidR="00EB5E63" w:rsidRPr="00B75E06" w14:paraId="4A257EC3" w14:textId="77777777" w:rsidTr="00E17A87">
        <w:trPr>
          <w:cantSplit/>
        </w:trPr>
        <w:tc>
          <w:tcPr>
            <w:tcW w:w="3240" w:type="dxa"/>
            <w:tcBorders>
              <w:top w:val="dotted" w:sz="4" w:space="0" w:color="auto"/>
              <w:bottom w:val="dotted" w:sz="4" w:space="0" w:color="auto"/>
            </w:tcBorders>
            <w:vAlign w:val="bottom"/>
          </w:tcPr>
          <w:p w14:paraId="0382974A"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lastRenderedPageBreak/>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43F295B3" w14:textId="77777777" w:rsidR="00EB5E63" w:rsidRPr="00734BAA" w:rsidRDefault="00EB5E63" w:rsidP="00EB5E63">
            <w:pPr>
              <w:spacing w:before="60" w:line="240" w:lineRule="exact"/>
              <w:ind w:firstLine="0"/>
              <w:jc w:val="center"/>
              <w:rPr>
                <w:rFonts w:cs="Arial"/>
                <w:sz w:val="20"/>
              </w:rPr>
            </w:pPr>
            <w:r w:rsidRPr="00734BAA">
              <w:rPr>
                <w:rFonts w:cs="Arial"/>
                <w:sz w:val="20"/>
              </w:rPr>
              <w:t>2863,1</w:t>
            </w:r>
          </w:p>
        </w:tc>
        <w:tc>
          <w:tcPr>
            <w:tcW w:w="1134" w:type="dxa"/>
            <w:tcBorders>
              <w:top w:val="dotted" w:sz="4" w:space="0" w:color="auto"/>
              <w:bottom w:val="dotted" w:sz="4" w:space="0" w:color="auto"/>
            </w:tcBorders>
            <w:vAlign w:val="bottom"/>
          </w:tcPr>
          <w:p w14:paraId="4C65C71F" w14:textId="77777777" w:rsidR="00EB5E63" w:rsidRPr="00734BAA" w:rsidRDefault="00EB5E63" w:rsidP="00EB5E63">
            <w:pPr>
              <w:spacing w:before="60" w:line="240" w:lineRule="exact"/>
              <w:ind w:firstLine="0"/>
              <w:jc w:val="center"/>
              <w:rPr>
                <w:rFonts w:cs="Arial"/>
                <w:sz w:val="20"/>
              </w:rPr>
            </w:pPr>
            <w:r w:rsidRPr="00734BAA">
              <w:rPr>
                <w:rFonts w:cs="Arial"/>
                <w:sz w:val="20"/>
              </w:rPr>
              <w:t>1,7</w:t>
            </w:r>
          </w:p>
        </w:tc>
        <w:tc>
          <w:tcPr>
            <w:tcW w:w="1459" w:type="dxa"/>
            <w:tcBorders>
              <w:top w:val="dotted" w:sz="4" w:space="0" w:color="auto"/>
              <w:bottom w:val="dotted" w:sz="4" w:space="0" w:color="auto"/>
            </w:tcBorders>
            <w:vAlign w:val="bottom"/>
          </w:tcPr>
          <w:p w14:paraId="7794DAF5" w14:textId="77777777" w:rsidR="00EB5E63" w:rsidRPr="00734BAA" w:rsidRDefault="00EB5E63" w:rsidP="00EB5E63">
            <w:pPr>
              <w:spacing w:before="60" w:line="240" w:lineRule="exact"/>
              <w:ind w:firstLine="0"/>
              <w:jc w:val="center"/>
              <w:rPr>
                <w:rFonts w:cs="Arial"/>
                <w:sz w:val="20"/>
              </w:rPr>
            </w:pPr>
            <w:r w:rsidRPr="00734BAA">
              <w:rPr>
                <w:rFonts w:cs="Arial"/>
                <w:sz w:val="20"/>
              </w:rPr>
              <w:t>108,0</w:t>
            </w:r>
          </w:p>
        </w:tc>
        <w:tc>
          <w:tcPr>
            <w:tcW w:w="1985" w:type="dxa"/>
            <w:tcBorders>
              <w:top w:val="dotted" w:sz="4" w:space="0" w:color="auto"/>
              <w:bottom w:val="dotted" w:sz="4" w:space="0" w:color="auto"/>
            </w:tcBorders>
            <w:vAlign w:val="bottom"/>
          </w:tcPr>
          <w:p w14:paraId="24A0DC05" w14:textId="77777777" w:rsidR="00EB5E63" w:rsidRPr="00734BAA" w:rsidRDefault="00EB5E63" w:rsidP="00EB5E63">
            <w:pPr>
              <w:spacing w:before="60" w:line="240" w:lineRule="exact"/>
              <w:ind w:firstLine="0"/>
              <w:jc w:val="center"/>
              <w:rPr>
                <w:rFonts w:cs="Arial"/>
                <w:sz w:val="20"/>
              </w:rPr>
            </w:pPr>
            <w:r w:rsidRPr="00734BAA">
              <w:rPr>
                <w:rFonts w:cs="Arial"/>
                <w:sz w:val="20"/>
              </w:rPr>
              <w:t>75,9</w:t>
            </w:r>
          </w:p>
        </w:tc>
      </w:tr>
      <w:tr w:rsidR="00EB5E63" w:rsidRPr="00B75E06" w14:paraId="7AEB674F" w14:textId="77777777" w:rsidTr="00E17A87">
        <w:trPr>
          <w:cantSplit/>
        </w:trPr>
        <w:tc>
          <w:tcPr>
            <w:tcW w:w="3240" w:type="dxa"/>
            <w:tcBorders>
              <w:top w:val="dotted" w:sz="4" w:space="0" w:color="auto"/>
              <w:bottom w:val="dotted" w:sz="4" w:space="0" w:color="auto"/>
            </w:tcBorders>
            <w:vAlign w:val="bottom"/>
          </w:tcPr>
          <w:p w14:paraId="1B7CDB9B"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200177D7" w14:textId="77777777" w:rsidR="00EB5E63" w:rsidRPr="00734BAA" w:rsidRDefault="00EB5E63" w:rsidP="00EB5E63">
            <w:pPr>
              <w:spacing w:before="60" w:line="240" w:lineRule="exact"/>
              <w:ind w:firstLine="0"/>
              <w:jc w:val="center"/>
              <w:rPr>
                <w:rFonts w:cs="Arial"/>
                <w:sz w:val="20"/>
              </w:rPr>
            </w:pPr>
            <w:r w:rsidRPr="00734BAA">
              <w:rPr>
                <w:rFonts w:cs="Arial"/>
                <w:sz w:val="20"/>
              </w:rPr>
              <w:t>1586,2</w:t>
            </w:r>
          </w:p>
        </w:tc>
        <w:tc>
          <w:tcPr>
            <w:tcW w:w="1134" w:type="dxa"/>
            <w:tcBorders>
              <w:top w:val="dotted" w:sz="4" w:space="0" w:color="auto"/>
              <w:bottom w:val="dotted" w:sz="4" w:space="0" w:color="auto"/>
            </w:tcBorders>
            <w:vAlign w:val="bottom"/>
          </w:tcPr>
          <w:p w14:paraId="735F4539" w14:textId="77777777" w:rsidR="00EB5E63" w:rsidRPr="00734BAA" w:rsidRDefault="00EB5E63" w:rsidP="00EB5E63">
            <w:pPr>
              <w:spacing w:before="60" w:line="240" w:lineRule="exact"/>
              <w:ind w:firstLine="0"/>
              <w:jc w:val="center"/>
              <w:rPr>
                <w:rFonts w:cs="Arial"/>
                <w:sz w:val="20"/>
              </w:rPr>
            </w:pPr>
            <w:r w:rsidRPr="00734BAA">
              <w:rPr>
                <w:rFonts w:cs="Arial"/>
                <w:sz w:val="20"/>
              </w:rPr>
              <w:t>1,0</w:t>
            </w:r>
          </w:p>
        </w:tc>
        <w:tc>
          <w:tcPr>
            <w:tcW w:w="1459" w:type="dxa"/>
            <w:tcBorders>
              <w:top w:val="dotted" w:sz="4" w:space="0" w:color="auto"/>
              <w:bottom w:val="dotted" w:sz="4" w:space="0" w:color="auto"/>
            </w:tcBorders>
            <w:vAlign w:val="bottom"/>
          </w:tcPr>
          <w:p w14:paraId="28EF9EE9" w14:textId="77777777" w:rsidR="00EB5E63" w:rsidRPr="00734BAA" w:rsidRDefault="00EB5E63" w:rsidP="00EB5E63">
            <w:pPr>
              <w:spacing w:before="60" w:line="240" w:lineRule="exact"/>
              <w:ind w:firstLine="0"/>
              <w:jc w:val="center"/>
              <w:rPr>
                <w:rFonts w:cs="Arial"/>
                <w:sz w:val="20"/>
              </w:rPr>
            </w:pPr>
            <w:r w:rsidRPr="00734BAA">
              <w:rPr>
                <w:rFonts w:cs="Arial"/>
                <w:sz w:val="20"/>
              </w:rPr>
              <w:t>164,8</w:t>
            </w:r>
          </w:p>
        </w:tc>
        <w:tc>
          <w:tcPr>
            <w:tcW w:w="1985" w:type="dxa"/>
            <w:tcBorders>
              <w:top w:val="dotted" w:sz="4" w:space="0" w:color="auto"/>
              <w:bottom w:val="dotted" w:sz="4" w:space="0" w:color="auto"/>
            </w:tcBorders>
            <w:vAlign w:val="bottom"/>
          </w:tcPr>
          <w:p w14:paraId="0BB00639" w14:textId="77777777" w:rsidR="00EB5E63" w:rsidRPr="00734BAA" w:rsidRDefault="00EB5E63" w:rsidP="00EB5E63">
            <w:pPr>
              <w:spacing w:before="60" w:line="240" w:lineRule="exact"/>
              <w:ind w:firstLine="0"/>
              <w:jc w:val="center"/>
              <w:rPr>
                <w:rFonts w:cs="Arial"/>
                <w:sz w:val="20"/>
              </w:rPr>
            </w:pPr>
            <w:r w:rsidRPr="00734BAA">
              <w:rPr>
                <w:rFonts w:cs="Arial"/>
                <w:sz w:val="20"/>
              </w:rPr>
              <w:t>60,1</w:t>
            </w:r>
          </w:p>
        </w:tc>
      </w:tr>
      <w:tr w:rsidR="00EB5E63" w:rsidRPr="00B75E06" w14:paraId="637DD62A" w14:textId="77777777" w:rsidTr="00E17A87">
        <w:trPr>
          <w:cantSplit/>
        </w:trPr>
        <w:tc>
          <w:tcPr>
            <w:tcW w:w="3240" w:type="dxa"/>
            <w:tcBorders>
              <w:top w:val="dotted" w:sz="4" w:space="0" w:color="auto"/>
              <w:bottom w:val="dotted" w:sz="4" w:space="0" w:color="auto"/>
            </w:tcBorders>
            <w:vAlign w:val="bottom"/>
          </w:tcPr>
          <w:p w14:paraId="33E74127"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559" w:type="dxa"/>
            <w:tcBorders>
              <w:top w:val="dotted" w:sz="4" w:space="0" w:color="auto"/>
              <w:bottom w:val="dotted" w:sz="4" w:space="0" w:color="auto"/>
            </w:tcBorders>
            <w:vAlign w:val="bottom"/>
          </w:tcPr>
          <w:p w14:paraId="49BB4DF5" w14:textId="77777777" w:rsidR="00EB5E63" w:rsidRPr="00734BAA" w:rsidRDefault="00EB5E63" w:rsidP="00EB5E63">
            <w:pPr>
              <w:spacing w:before="60" w:line="240" w:lineRule="exact"/>
              <w:ind w:firstLine="0"/>
              <w:jc w:val="center"/>
              <w:rPr>
                <w:rFonts w:cs="Arial"/>
                <w:sz w:val="20"/>
              </w:rPr>
            </w:pPr>
            <w:r w:rsidRPr="00734BAA">
              <w:rPr>
                <w:rFonts w:cs="Arial"/>
                <w:sz w:val="20"/>
              </w:rPr>
              <w:t>21533,1</w:t>
            </w:r>
          </w:p>
        </w:tc>
        <w:tc>
          <w:tcPr>
            <w:tcW w:w="1134" w:type="dxa"/>
            <w:tcBorders>
              <w:top w:val="dotted" w:sz="4" w:space="0" w:color="auto"/>
              <w:bottom w:val="dotted" w:sz="4" w:space="0" w:color="auto"/>
            </w:tcBorders>
            <w:vAlign w:val="bottom"/>
          </w:tcPr>
          <w:p w14:paraId="31AA9336" w14:textId="77777777" w:rsidR="00EB5E63" w:rsidRPr="00734BAA" w:rsidRDefault="00EB5E63" w:rsidP="00EB5E63">
            <w:pPr>
              <w:spacing w:before="60" w:line="240" w:lineRule="exact"/>
              <w:ind w:firstLine="0"/>
              <w:jc w:val="center"/>
              <w:rPr>
                <w:rFonts w:cs="Arial"/>
                <w:sz w:val="20"/>
              </w:rPr>
            </w:pPr>
            <w:r w:rsidRPr="00734BAA">
              <w:rPr>
                <w:rFonts w:cs="Arial"/>
                <w:sz w:val="20"/>
              </w:rPr>
              <w:t>12,9</w:t>
            </w:r>
          </w:p>
        </w:tc>
        <w:tc>
          <w:tcPr>
            <w:tcW w:w="1459" w:type="dxa"/>
            <w:tcBorders>
              <w:top w:val="dotted" w:sz="4" w:space="0" w:color="auto"/>
              <w:bottom w:val="dotted" w:sz="4" w:space="0" w:color="auto"/>
            </w:tcBorders>
            <w:vAlign w:val="bottom"/>
          </w:tcPr>
          <w:p w14:paraId="77DE44F9" w14:textId="77777777" w:rsidR="00EB5E63" w:rsidRPr="00734BAA" w:rsidRDefault="00EB5E63" w:rsidP="00EB5E63">
            <w:pPr>
              <w:spacing w:before="60" w:line="240" w:lineRule="exact"/>
              <w:ind w:firstLine="0"/>
              <w:jc w:val="center"/>
              <w:rPr>
                <w:rFonts w:cs="Arial"/>
                <w:sz w:val="20"/>
              </w:rPr>
            </w:pPr>
            <w:r w:rsidRPr="00734BAA">
              <w:rPr>
                <w:rFonts w:cs="Arial"/>
                <w:sz w:val="20"/>
              </w:rPr>
              <w:t>122,1</w:t>
            </w:r>
          </w:p>
        </w:tc>
        <w:tc>
          <w:tcPr>
            <w:tcW w:w="1985" w:type="dxa"/>
            <w:tcBorders>
              <w:top w:val="dotted" w:sz="4" w:space="0" w:color="auto"/>
              <w:bottom w:val="dotted" w:sz="4" w:space="0" w:color="auto"/>
            </w:tcBorders>
            <w:vAlign w:val="bottom"/>
          </w:tcPr>
          <w:p w14:paraId="2508F3CD" w14:textId="77777777" w:rsidR="00EB5E63" w:rsidRPr="00734BAA" w:rsidRDefault="00EB5E63" w:rsidP="00EB5E63">
            <w:pPr>
              <w:spacing w:before="60" w:line="240" w:lineRule="exact"/>
              <w:ind w:firstLine="0"/>
              <w:jc w:val="center"/>
              <w:rPr>
                <w:rFonts w:cs="Arial"/>
                <w:sz w:val="20"/>
              </w:rPr>
            </w:pPr>
            <w:r w:rsidRPr="00734BAA">
              <w:rPr>
                <w:rFonts w:cs="Arial"/>
                <w:sz w:val="20"/>
              </w:rPr>
              <w:t>85,7</w:t>
            </w:r>
          </w:p>
        </w:tc>
      </w:tr>
      <w:tr w:rsidR="00EB5E63" w:rsidRPr="00B75E06" w14:paraId="0A6C548A" w14:textId="77777777" w:rsidTr="00E17A87">
        <w:trPr>
          <w:cantSplit/>
        </w:trPr>
        <w:tc>
          <w:tcPr>
            <w:tcW w:w="3240" w:type="dxa"/>
            <w:tcBorders>
              <w:top w:val="dotted" w:sz="4" w:space="0" w:color="auto"/>
              <w:bottom w:val="dotted" w:sz="4" w:space="0" w:color="auto"/>
            </w:tcBorders>
            <w:vAlign w:val="bottom"/>
          </w:tcPr>
          <w:p w14:paraId="6D8DE92A"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7836DD46" w14:textId="77777777" w:rsidR="00EB5E63" w:rsidRPr="00734BAA" w:rsidRDefault="00EB5E63" w:rsidP="00EB5E63">
            <w:pPr>
              <w:spacing w:before="60" w:line="240" w:lineRule="exact"/>
              <w:ind w:firstLine="0"/>
              <w:jc w:val="center"/>
              <w:rPr>
                <w:rFonts w:cs="Arial"/>
                <w:sz w:val="20"/>
              </w:rPr>
            </w:pPr>
            <w:r w:rsidRPr="00734BAA">
              <w:rPr>
                <w:rFonts w:cs="Arial"/>
                <w:sz w:val="20"/>
              </w:rPr>
              <w:t>2301,9</w:t>
            </w:r>
          </w:p>
        </w:tc>
        <w:tc>
          <w:tcPr>
            <w:tcW w:w="1134" w:type="dxa"/>
            <w:tcBorders>
              <w:top w:val="dotted" w:sz="4" w:space="0" w:color="auto"/>
              <w:bottom w:val="dotted" w:sz="4" w:space="0" w:color="auto"/>
            </w:tcBorders>
            <w:vAlign w:val="bottom"/>
          </w:tcPr>
          <w:p w14:paraId="6BD3D1B8" w14:textId="77777777" w:rsidR="00EB5E63" w:rsidRPr="00734BAA" w:rsidRDefault="00EB5E63" w:rsidP="00EB5E63">
            <w:pPr>
              <w:spacing w:before="60" w:line="240" w:lineRule="exact"/>
              <w:ind w:firstLine="0"/>
              <w:jc w:val="center"/>
              <w:rPr>
                <w:rFonts w:cs="Arial"/>
                <w:sz w:val="20"/>
              </w:rPr>
            </w:pPr>
            <w:r w:rsidRPr="00734BAA">
              <w:rPr>
                <w:rFonts w:cs="Arial"/>
                <w:sz w:val="20"/>
              </w:rPr>
              <w:t>1,4</w:t>
            </w:r>
          </w:p>
        </w:tc>
        <w:tc>
          <w:tcPr>
            <w:tcW w:w="1459" w:type="dxa"/>
            <w:tcBorders>
              <w:top w:val="dotted" w:sz="4" w:space="0" w:color="auto"/>
              <w:bottom w:val="dotted" w:sz="4" w:space="0" w:color="auto"/>
            </w:tcBorders>
            <w:vAlign w:val="bottom"/>
          </w:tcPr>
          <w:p w14:paraId="38217375" w14:textId="77777777" w:rsidR="00EB5E63" w:rsidRPr="00734BAA" w:rsidRDefault="00EB5E63" w:rsidP="00EB5E63">
            <w:pPr>
              <w:spacing w:before="60" w:line="240" w:lineRule="exact"/>
              <w:ind w:firstLine="0"/>
              <w:jc w:val="center"/>
              <w:rPr>
                <w:rFonts w:cs="Arial"/>
                <w:sz w:val="20"/>
              </w:rPr>
            </w:pPr>
            <w:r w:rsidRPr="00734BAA">
              <w:rPr>
                <w:rFonts w:cs="Arial"/>
                <w:sz w:val="20"/>
              </w:rPr>
              <w:t>185,9</w:t>
            </w:r>
          </w:p>
        </w:tc>
        <w:tc>
          <w:tcPr>
            <w:tcW w:w="1985" w:type="dxa"/>
            <w:tcBorders>
              <w:top w:val="dotted" w:sz="4" w:space="0" w:color="auto"/>
              <w:bottom w:val="dotted" w:sz="4" w:space="0" w:color="auto"/>
            </w:tcBorders>
            <w:vAlign w:val="bottom"/>
          </w:tcPr>
          <w:p w14:paraId="765733D4" w14:textId="77777777" w:rsidR="00EB5E63" w:rsidRPr="00734BAA" w:rsidRDefault="00EB5E63" w:rsidP="00EB5E63">
            <w:pPr>
              <w:spacing w:before="60" w:line="240" w:lineRule="exact"/>
              <w:ind w:firstLine="0"/>
              <w:jc w:val="center"/>
              <w:rPr>
                <w:rFonts w:cs="Arial"/>
                <w:sz w:val="20"/>
              </w:rPr>
            </w:pPr>
            <w:r w:rsidRPr="00734BAA">
              <w:rPr>
                <w:rFonts w:cs="Arial"/>
                <w:sz w:val="20"/>
              </w:rPr>
              <w:t>48,6</w:t>
            </w:r>
          </w:p>
        </w:tc>
      </w:tr>
      <w:tr w:rsidR="00EB5E63" w:rsidRPr="00B75E06" w14:paraId="456B4AEF" w14:textId="77777777" w:rsidTr="00E17A87">
        <w:trPr>
          <w:cantSplit/>
          <w:trHeight w:val="453"/>
        </w:trPr>
        <w:tc>
          <w:tcPr>
            <w:tcW w:w="3240" w:type="dxa"/>
            <w:tcBorders>
              <w:top w:val="dotted" w:sz="4" w:space="0" w:color="auto"/>
              <w:bottom w:val="dotted" w:sz="4" w:space="0" w:color="auto"/>
            </w:tcBorders>
            <w:vAlign w:val="bottom"/>
          </w:tcPr>
          <w:p w14:paraId="78F3E3A8" w14:textId="77777777" w:rsidR="00EB5E63" w:rsidRPr="00B75E06" w:rsidRDefault="00EB5E63" w:rsidP="00EB5E63">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3F71A6B5" w14:textId="77777777" w:rsidR="00EB5E63" w:rsidRPr="00734BAA" w:rsidRDefault="00EB5E63" w:rsidP="00EB5E63">
            <w:pPr>
              <w:spacing w:before="60" w:line="240" w:lineRule="exact"/>
              <w:ind w:firstLine="0"/>
              <w:jc w:val="center"/>
              <w:rPr>
                <w:rFonts w:cs="Arial"/>
                <w:sz w:val="20"/>
              </w:rPr>
            </w:pPr>
            <w:r w:rsidRPr="00734BAA">
              <w:rPr>
                <w:rFonts w:cs="Arial"/>
                <w:sz w:val="20"/>
              </w:rPr>
              <w:t>1966,0</w:t>
            </w:r>
          </w:p>
        </w:tc>
        <w:tc>
          <w:tcPr>
            <w:tcW w:w="1134" w:type="dxa"/>
            <w:tcBorders>
              <w:top w:val="dotted" w:sz="4" w:space="0" w:color="auto"/>
              <w:bottom w:val="dotted" w:sz="4" w:space="0" w:color="auto"/>
            </w:tcBorders>
            <w:vAlign w:val="bottom"/>
          </w:tcPr>
          <w:p w14:paraId="06153F34" w14:textId="77777777" w:rsidR="00EB5E63" w:rsidRPr="00734BAA" w:rsidRDefault="00EB5E63" w:rsidP="00EB5E63">
            <w:pPr>
              <w:spacing w:before="60" w:line="240" w:lineRule="exact"/>
              <w:ind w:firstLine="0"/>
              <w:jc w:val="center"/>
              <w:rPr>
                <w:rFonts w:cs="Arial"/>
                <w:sz w:val="20"/>
              </w:rPr>
            </w:pPr>
            <w:r w:rsidRPr="00734BAA">
              <w:rPr>
                <w:rFonts w:cs="Arial"/>
                <w:sz w:val="20"/>
              </w:rPr>
              <w:t>1,2</w:t>
            </w:r>
          </w:p>
        </w:tc>
        <w:tc>
          <w:tcPr>
            <w:tcW w:w="1459" w:type="dxa"/>
            <w:tcBorders>
              <w:top w:val="dotted" w:sz="4" w:space="0" w:color="auto"/>
              <w:bottom w:val="dotted" w:sz="4" w:space="0" w:color="auto"/>
            </w:tcBorders>
            <w:vAlign w:val="bottom"/>
          </w:tcPr>
          <w:p w14:paraId="7826725F" w14:textId="77777777" w:rsidR="00EB5E63" w:rsidRPr="00734BAA" w:rsidRDefault="00EB5E63" w:rsidP="00EB5E63">
            <w:pPr>
              <w:spacing w:before="60" w:line="240" w:lineRule="exact"/>
              <w:ind w:firstLine="0"/>
              <w:jc w:val="center"/>
              <w:rPr>
                <w:rFonts w:cs="Arial"/>
                <w:sz w:val="20"/>
              </w:rPr>
            </w:pPr>
            <w:r w:rsidRPr="00734BAA">
              <w:rPr>
                <w:rFonts w:cs="Arial"/>
                <w:sz w:val="20"/>
              </w:rPr>
              <w:t>165,2</w:t>
            </w:r>
          </w:p>
        </w:tc>
        <w:tc>
          <w:tcPr>
            <w:tcW w:w="1985" w:type="dxa"/>
            <w:tcBorders>
              <w:top w:val="dotted" w:sz="4" w:space="0" w:color="auto"/>
              <w:bottom w:val="dotted" w:sz="4" w:space="0" w:color="auto"/>
            </w:tcBorders>
            <w:vAlign w:val="bottom"/>
          </w:tcPr>
          <w:p w14:paraId="75FEA776" w14:textId="77777777" w:rsidR="00EB5E63" w:rsidRPr="00734BAA" w:rsidRDefault="00EB5E63" w:rsidP="00EB5E63">
            <w:pPr>
              <w:spacing w:before="60" w:line="240" w:lineRule="exact"/>
              <w:ind w:firstLine="0"/>
              <w:jc w:val="center"/>
              <w:rPr>
                <w:rFonts w:cs="Arial"/>
                <w:sz w:val="20"/>
              </w:rPr>
            </w:pPr>
            <w:r w:rsidRPr="00734BAA">
              <w:rPr>
                <w:rFonts w:cs="Arial"/>
                <w:sz w:val="20"/>
              </w:rPr>
              <w:t>55,0</w:t>
            </w:r>
          </w:p>
        </w:tc>
      </w:tr>
      <w:tr w:rsidR="00EB5E63" w:rsidRPr="00B75E06" w14:paraId="79DE17B5" w14:textId="77777777" w:rsidTr="00E17A87">
        <w:trPr>
          <w:cantSplit/>
        </w:trPr>
        <w:tc>
          <w:tcPr>
            <w:tcW w:w="3240" w:type="dxa"/>
            <w:tcBorders>
              <w:top w:val="dotted" w:sz="4" w:space="0" w:color="auto"/>
              <w:bottom w:val="dotted" w:sz="4" w:space="0" w:color="auto"/>
            </w:tcBorders>
            <w:vAlign w:val="bottom"/>
          </w:tcPr>
          <w:p w14:paraId="40269069"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559" w:type="dxa"/>
            <w:tcBorders>
              <w:top w:val="dotted" w:sz="4" w:space="0" w:color="auto"/>
              <w:bottom w:val="dotted" w:sz="4" w:space="0" w:color="auto"/>
            </w:tcBorders>
            <w:vAlign w:val="bottom"/>
          </w:tcPr>
          <w:p w14:paraId="227EE0F7" w14:textId="77777777" w:rsidR="00EB5E63" w:rsidRPr="00734BAA" w:rsidRDefault="00EB5E63" w:rsidP="00EB5E63">
            <w:pPr>
              <w:spacing w:before="60" w:line="240" w:lineRule="exact"/>
              <w:ind w:firstLine="0"/>
              <w:jc w:val="center"/>
              <w:rPr>
                <w:rFonts w:cs="Arial"/>
                <w:sz w:val="20"/>
              </w:rPr>
            </w:pPr>
            <w:r w:rsidRPr="00734BAA">
              <w:rPr>
                <w:rFonts w:cs="Arial"/>
                <w:sz w:val="20"/>
              </w:rPr>
              <w:t>650,2</w:t>
            </w:r>
          </w:p>
        </w:tc>
        <w:tc>
          <w:tcPr>
            <w:tcW w:w="1134" w:type="dxa"/>
            <w:tcBorders>
              <w:top w:val="dotted" w:sz="4" w:space="0" w:color="auto"/>
              <w:bottom w:val="dotted" w:sz="4" w:space="0" w:color="auto"/>
            </w:tcBorders>
            <w:vAlign w:val="bottom"/>
          </w:tcPr>
          <w:p w14:paraId="78892EE1" w14:textId="77777777" w:rsidR="00EB5E63" w:rsidRPr="00734BAA" w:rsidRDefault="00EB5E63" w:rsidP="00EB5E63">
            <w:pPr>
              <w:spacing w:before="60" w:line="240" w:lineRule="exact"/>
              <w:ind w:firstLine="0"/>
              <w:jc w:val="center"/>
              <w:rPr>
                <w:rFonts w:cs="Arial"/>
                <w:sz w:val="20"/>
              </w:rPr>
            </w:pPr>
            <w:r w:rsidRPr="00734BAA">
              <w:rPr>
                <w:rFonts w:cs="Arial"/>
                <w:sz w:val="20"/>
              </w:rPr>
              <w:t>0,4</w:t>
            </w:r>
          </w:p>
        </w:tc>
        <w:tc>
          <w:tcPr>
            <w:tcW w:w="1459" w:type="dxa"/>
            <w:tcBorders>
              <w:top w:val="dotted" w:sz="4" w:space="0" w:color="auto"/>
              <w:bottom w:val="dotted" w:sz="4" w:space="0" w:color="auto"/>
            </w:tcBorders>
            <w:vAlign w:val="bottom"/>
          </w:tcPr>
          <w:p w14:paraId="41D8750F" w14:textId="77777777" w:rsidR="00EB5E63" w:rsidRPr="00734BAA" w:rsidRDefault="00EB5E63" w:rsidP="00EB5E63">
            <w:pPr>
              <w:spacing w:before="60" w:line="240" w:lineRule="exact"/>
              <w:ind w:firstLine="0"/>
              <w:jc w:val="center"/>
              <w:rPr>
                <w:rFonts w:cs="Arial"/>
                <w:sz w:val="20"/>
              </w:rPr>
            </w:pPr>
            <w:r w:rsidRPr="00734BAA">
              <w:rPr>
                <w:rFonts w:cs="Arial"/>
                <w:sz w:val="20"/>
              </w:rPr>
              <w:t>116,0</w:t>
            </w:r>
          </w:p>
        </w:tc>
        <w:tc>
          <w:tcPr>
            <w:tcW w:w="1985" w:type="dxa"/>
            <w:tcBorders>
              <w:top w:val="dotted" w:sz="4" w:space="0" w:color="auto"/>
              <w:bottom w:val="dotted" w:sz="4" w:space="0" w:color="auto"/>
            </w:tcBorders>
            <w:vAlign w:val="bottom"/>
          </w:tcPr>
          <w:p w14:paraId="280F9BF0" w14:textId="77777777" w:rsidR="00EB5E63" w:rsidRPr="00734BAA" w:rsidRDefault="00EB5E63" w:rsidP="00EB5E63">
            <w:pPr>
              <w:spacing w:before="60" w:line="240" w:lineRule="exact"/>
              <w:ind w:firstLine="0"/>
              <w:jc w:val="center"/>
              <w:rPr>
                <w:rFonts w:cs="Arial"/>
                <w:sz w:val="20"/>
              </w:rPr>
            </w:pPr>
            <w:r w:rsidRPr="00734BAA">
              <w:rPr>
                <w:rFonts w:cs="Arial"/>
                <w:sz w:val="20"/>
              </w:rPr>
              <w:t>88,3</w:t>
            </w:r>
          </w:p>
        </w:tc>
      </w:tr>
      <w:tr w:rsidR="00EB5E63" w:rsidRPr="00B75E06" w14:paraId="6CCE5F27" w14:textId="77777777" w:rsidTr="00E17A87">
        <w:trPr>
          <w:cantSplit/>
        </w:trPr>
        <w:tc>
          <w:tcPr>
            <w:tcW w:w="3240" w:type="dxa"/>
            <w:tcBorders>
              <w:top w:val="dotted" w:sz="4" w:space="0" w:color="auto"/>
              <w:bottom w:val="dotted" w:sz="4" w:space="0" w:color="auto"/>
            </w:tcBorders>
            <w:vAlign w:val="bottom"/>
          </w:tcPr>
          <w:p w14:paraId="58406C92"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559" w:type="dxa"/>
            <w:tcBorders>
              <w:top w:val="dotted" w:sz="4" w:space="0" w:color="auto"/>
              <w:bottom w:val="dotted" w:sz="4" w:space="0" w:color="auto"/>
            </w:tcBorders>
            <w:vAlign w:val="bottom"/>
          </w:tcPr>
          <w:p w14:paraId="3A91F395" w14:textId="77777777" w:rsidR="00EB5E63" w:rsidRPr="00734BAA" w:rsidRDefault="00EB5E63" w:rsidP="00EB5E63">
            <w:pPr>
              <w:spacing w:before="60" w:line="240" w:lineRule="exact"/>
              <w:ind w:firstLine="0"/>
              <w:jc w:val="center"/>
              <w:rPr>
                <w:rFonts w:cs="Arial"/>
                <w:sz w:val="20"/>
              </w:rPr>
            </w:pPr>
            <w:r w:rsidRPr="00734BAA">
              <w:rPr>
                <w:rFonts w:cs="Arial"/>
                <w:sz w:val="20"/>
              </w:rPr>
              <w:t>2340,</w:t>
            </w:r>
            <w:r>
              <w:rPr>
                <w:rFonts w:cs="Arial"/>
                <w:sz w:val="20"/>
              </w:rPr>
              <w:t>2</w:t>
            </w:r>
          </w:p>
        </w:tc>
        <w:tc>
          <w:tcPr>
            <w:tcW w:w="1134" w:type="dxa"/>
            <w:tcBorders>
              <w:top w:val="dotted" w:sz="4" w:space="0" w:color="auto"/>
              <w:bottom w:val="dotted" w:sz="4" w:space="0" w:color="auto"/>
            </w:tcBorders>
            <w:vAlign w:val="bottom"/>
          </w:tcPr>
          <w:p w14:paraId="0C3A6D1B" w14:textId="77777777" w:rsidR="00EB5E63" w:rsidRPr="00734BAA" w:rsidRDefault="00EB5E63" w:rsidP="00EB5E63">
            <w:pPr>
              <w:spacing w:before="60" w:line="240" w:lineRule="exact"/>
              <w:ind w:firstLine="0"/>
              <w:jc w:val="center"/>
              <w:rPr>
                <w:rFonts w:cs="Arial"/>
                <w:sz w:val="20"/>
              </w:rPr>
            </w:pPr>
            <w:r w:rsidRPr="00734BAA">
              <w:rPr>
                <w:rFonts w:cs="Arial"/>
                <w:sz w:val="20"/>
              </w:rPr>
              <w:t>1,4</w:t>
            </w:r>
          </w:p>
        </w:tc>
        <w:tc>
          <w:tcPr>
            <w:tcW w:w="1459" w:type="dxa"/>
            <w:tcBorders>
              <w:top w:val="dotted" w:sz="4" w:space="0" w:color="auto"/>
              <w:bottom w:val="dotted" w:sz="4" w:space="0" w:color="auto"/>
            </w:tcBorders>
            <w:vAlign w:val="bottom"/>
          </w:tcPr>
          <w:p w14:paraId="38784D58" w14:textId="77777777" w:rsidR="00EB5E63" w:rsidRPr="00734BAA" w:rsidRDefault="00EB5E63" w:rsidP="00EB5E63">
            <w:pPr>
              <w:spacing w:before="60" w:line="240" w:lineRule="exact"/>
              <w:ind w:firstLine="0"/>
              <w:jc w:val="center"/>
              <w:rPr>
                <w:rFonts w:cs="Arial"/>
                <w:sz w:val="20"/>
              </w:rPr>
            </w:pPr>
            <w:r w:rsidRPr="00734BAA">
              <w:rPr>
                <w:rFonts w:cs="Arial"/>
                <w:sz w:val="20"/>
              </w:rPr>
              <w:t>97,8</w:t>
            </w:r>
          </w:p>
        </w:tc>
        <w:tc>
          <w:tcPr>
            <w:tcW w:w="1985" w:type="dxa"/>
            <w:tcBorders>
              <w:top w:val="dotted" w:sz="4" w:space="0" w:color="auto"/>
              <w:bottom w:val="dotted" w:sz="4" w:space="0" w:color="auto"/>
            </w:tcBorders>
            <w:vAlign w:val="bottom"/>
          </w:tcPr>
          <w:p w14:paraId="7A3C0D12" w14:textId="77777777" w:rsidR="00EB5E63" w:rsidRPr="00734BAA" w:rsidRDefault="00EB5E63" w:rsidP="00EB5E63">
            <w:pPr>
              <w:spacing w:before="60" w:line="240" w:lineRule="exact"/>
              <w:ind w:firstLine="0"/>
              <w:jc w:val="center"/>
              <w:rPr>
                <w:rFonts w:cs="Arial"/>
                <w:sz w:val="20"/>
              </w:rPr>
            </w:pPr>
            <w:r w:rsidRPr="00734BAA">
              <w:rPr>
                <w:rFonts w:cs="Arial"/>
                <w:sz w:val="20"/>
              </w:rPr>
              <w:t>87,5</w:t>
            </w:r>
          </w:p>
        </w:tc>
      </w:tr>
      <w:tr w:rsidR="00EB5E63" w:rsidRPr="00B75E06" w14:paraId="6EA4EE20" w14:textId="77777777" w:rsidTr="00E17A87">
        <w:trPr>
          <w:cantSplit/>
        </w:trPr>
        <w:tc>
          <w:tcPr>
            <w:tcW w:w="3240" w:type="dxa"/>
            <w:tcBorders>
              <w:top w:val="dotted" w:sz="4" w:space="0" w:color="auto"/>
              <w:bottom w:val="dotted" w:sz="4" w:space="0" w:color="auto"/>
            </w:tcBorders>
            <w:vAlign w:val="bottom"/>
          </w:tcPr>
          <w:p w14:paraId="44253F7F"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559" w:type="dxa"/>
            <w:tcBorders>
              <w:top w:val="dotted" w:sz="4" w:space="0" w:color="auto"/>
              <w:bottom w:val="dotted" w:sz="4" w:space="0" w:color="auto"/>
            </w:tcBorders>
            <w:vAlign w:val="bottom"/>
          </w:tcPr>
          <w:p w14:paraId="6401CD5E" w14:textId="77777777" w:rsidR="00EB5E63" w:rsidRPr="00734BAA" w:rsidRDefault="00EB5E63" w:rsidP="00EB5E63">
            <w:pPr>
              <w:spacing w:before="60" w:line="240" w:lineRule="exact"/>
              <w:ind w:firstLine="0"/>
              <w:jc w:val="center"/>
              <w:rPr>
                <w:rFonts w:cs="Arial"/>
                <w:sz w:val="20"/>
              </w:rPr>
            </w:pPr>
            <w:r w:rsidRPr="00734BAA">
              <w:rPr>
                <w:rFonts w:cs="Arial"/>
                <w:sz w:val="20"/>
              </w:rPr>
              <w:t>11120,6</w:t>
            </w:r>
          </w:p>
        </w:tc>
        <w:tc>
          <w:tcPr>
            <w:tcW w:w="1134" w:type="dxa"/>
            <w:tcBorders>
              <w:top w:val="dotted" w:sz="4" w:space="0" w:color="auto"/>
              <w:bottom w:val="dotted" w:sz="4" w:space="0" w:color="auto"/>
            </w:tcBorders>
            <w:vAlign w:val="bottom"/>
          </w:tcPr>
          <w:p w14:paraId="34306E02" w14:textId="77777777" w:rsidR="00EB5E63" w:rsidRPr="00734BAA" w:rsidRDefault="00EB5E63" w:rsidP="00EB5E63">
            <w:pPr>
              <w:spacing w:before="60" w:line="240" w:lineRule="exact"/>
              <w:ind w:firstLine="0"/>
              <w:jc w:val="center"/>
              <w:rPr>
                <w:rFonts w:cs="Arial"/>
                <w:sz w:val="20"/>
              </w:rPr>
            </w:pPr>
            <w:r w:rsidRPr="00734BAA">
              <w:rPr>
                <w:rFonts w:cs="Arial"/>
                <w:sz w:val="20"/>
              </w:rPr>
              <w:t>6,7</w:t>
            </w:r>
          </w:p>
        </w:tc>
        <w:tc>
          <w:tcPr>
            <w:tcW w:w="1459" w:type="dxa"/>
            <w:tcBorders>
              <w:top w:val="dotted" w:sz="4" w:space="0" w:color="auto"/>
              <w:bottom w:val="dotted" w:sz="4" w:space="0" w:color="auto"/>
            </w:tcBorders>
            <w:vAlign w:val="bottom"/>
          </w:tcPr>
          <w:p w14:paraId="40F91AEB" w14:textId="77777777" w:rsidR="00EB5E63" w:rsidRPr="00734BAA" w:rsidRDefault="00EB5E63" w:rsidP="00EB5E63">
            <w:pPr>
              <w:spacing w:before="60" w:line="240" w:lineRule="exact"/>
              <w:ind w:firstLine="0"/>
              <w:jc w:val="center"/>
              <w:rPr>
                <w:rFonts w:cs="Arial"/>
                <w:sz w:val="20"/>
              </w:rPr>
            </w:pPr>
            <w:r w:rsidRPr="00734BAA">
              <w:rPr>
                <w:rFonts w:cs="Arial"/>
                <w:sz w:val="20"/>
              </w:rPr>
              <w:t>109,8</w:t>
            </w:r>
          </w:p>
        </w:tc>
        <w:tc>
          <w:tcPr>
            <w:tcW w:w="1985" w:type="dxa"/>
            <w:tcBorders>
              <w:top w:val="dotted" w:sz="4" w:space="0" w:color="auto"/>
              <w:bottom w:val="dotted" w:sz="4" w:space="0" w:color="auto"/>
            </w:tcBorders>
            <w:vAlign w:val="bottom"/>
          </w:tcPr>
          <w:p w14:paraId="2F8A7B32" w14:textId="77777777" w:rsidR="00EB5E63" w:rsidRPr="00734BAA" w:rsidRDefault="00EB5E63" w:rsidP="00EB5E63">
            <w:pPr>
              <w:spacing w:before="60" w:line="240" w:lineRule="exact"/>
              <w:ind w:firstLine="0"/>
              <w:jc w:val="center"/>
              <w:rPr>
                <w:rFonts w:cs="Arial"/>
                <w:sz w:val="20"/>
              </w:rPr>
            </w:pPr>
            <w:r w:rsidRPr="00734BAA">
              <w:rPr>
                <w:rFonts w:cs="Arial"/>
                <w:sz w:val="20"/>
              </w:rPr>
              <w:t>88,9</w:t>
            </w:r>
          </w:p>
        </w:tc>
      </w:tr>
      <w:tr w:rsidR="00EB5E63" w:rsidRPr="00B75E06" w14:paraId="604033EF" w14:textId="77777777" w:rsidTr="00E17A87">
        <w:trPr>
          <w:cantSplit/>
          <w:trHeight w:val="520"/>
        </w:trPr>
        <w:tc>
          <w:tcPr>
            <w:tcW w:w="3240" w:type="dxa"/>
            <w:tcBorders>
              <w:top w:val="dotted" w:sz="4" w:space="0" w:color="auto"/>
              <w:bottom w:val="dotted" w:sz="4" w:space="0" w:color="auto"/>
            </w:tcBorders>
            <w:vAlign w:val="bottom"/>
          </w:tcPr>
          <w:p w14:paraId="48502DF9"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470075F5" w14:textId="77777777" w:rsidR="00EB5E63" w:rsidRPr="00734BAA" w:rsidRDefault="00EB5E63" w:rsidP="00EB5E63">
            <w:pPr>
              <w:spacing w:before="60" w:line="240" w:lineRule="exact"/>
              <w:ind w:firstLine="0"/>
              <w:jc w:val="center"/>
              <w:rPr>
                <w:rFonts w:cs="Arial"/>
                <w:sz w:val="20"/>
              </w:rPr>
            </w:pPr>
            <w:r w:rsidRPr="00734BAA">
              <w:rPr>
                <w:rFonts w:cs="Arial"/>
                <w:sz w:val="20"/>
              </w:rPr>
              <w:t>408,2</w:t>
            </w:r>
          </w:p>
        </w:tc>
        <w:tc>
          <w:tcPr>
            <w:tcW w:w="1134" w:type="dxa"/>
            <w:tcBorders>
              <w:top w:val="dotted" w:sz="4" w:space="0" w:color="auto"/>
              <w:bottom w:val="dotted" w:sz="4" w:space="0" w:color="auto"/>
            </w:tcBorders>
            <w:vAlign w:val="bottom"/>
          </w:tcPr>
          <w:p w14:paraId="77BA234C" w14:textId="77777777" w:rsidR="00EB5E63" w:rsidRPr="00734BAA" w:rsidRDefault="00EB5E63" w:rsidP="00EB5E63">
            <w:pPr>
              <w:spacing w:before="60" w:line="240" w:lineRule="exact"/>
              <w:ind w:firstLine="0"/>
              <w:jc w:val="center"/>
              <w:rPr>
                <w:rFonts w:cs="Arial"/>
                <w:sz w:val="20"/>
              </w:rPr>
            </w:pPr>
            <w:r w:rsidRPr="00734BAA">
              <w:rPr>
                <w:rFonts w:cs="Arial"/>
                <w:sz w:val="20"/>
              </w:rPr>
              <w:t>0,2</w:t>
            </w:r>
          </w:p>
        </w:tc>
        <w:tc>
          <w:tcPr>
            <w:tcW w:w="1459" w:type="dxa"/>
            <w:tcBorders>
              <w:top w:val="dotted" w:sz="4" w:space="0" w:color="auto"/>
              <w:bottom w:val="dotted" w:sz="4" w:space="0" w:color="auto"/>
            </w:tcBorders>
            <w:vAlign w:val="bottom"/>
          </w:tcPr>
          <w:p w14:paraId="3AE91F02" w14:textId="77777777" w:rsidR="00EB5E63" w:rsidRPr="00734BAA" w:rsidRDefault="00EB5E63" w:rsidP="00EB5E63">
            <w:pPr>
              <w:spacing w:before="60" w:line="240" w:lineRule="exact"/>
              <w:ind w:firstLine="0"/>
              <w:jc w:val="center"/>
              <w:rPr>
                <w:rFonts w:cs="Arial"/>
                <w:sz w:val="20"/>
              </w:rPr>
            </w:pPr>
            <w:r w:rsidRPr="00734BAA">
              <w:rPr>
                <w:rFonts w:cs="Arial"/>
                <w:sz w:val="20"/>
              </w:rPr>
              <w:t>103,5</w:t>
            </w:r>
          </w:p>
        </w:tc>
        <w:tc>
          <w:tcPr>
            <w:tcW w:w="1985" w:type="dxa"/>
            <w:tcBorders>
              <w:top w:val="dotted" w:sz="4" w:space="0" w:color="auto"/>
              <w:bottom w:val="dotted" w:sz="4" w:space="0" w:color="auto"/>
            </w:tcBorders>
            <w:vAlign w:val="bottom"/>
          </w:tcPr>
          <w:p w14:paraId="1C576812" w14:textId="77777777" w:rsidR="00EB5E63" w:rsidRPr="00734BAA" w:rsidRDefault="00EB5E63" w:rsidP="00EB5E63">
            <w:pPr>
              <w:spacing w:before="60" w:line="240" w:lineRule="exact"/>
              <w:ind w:firstLine="0"/>
              <w:jc w:val="center"/>
              <w:rPr>
                <w:rFonts w:cs="Arial"/>
                <w:sz w:val="20"/>
              </w:rPr>
            </w:pPr>
            <w:r w:rsidRPr="00734BAA">
              <w:rPr>
                <w:rFonts w:cs="Arial"/>
                <w:sz w:val="20"/>
              </w:rPr>
              <w:t>89,9</w:t>
            </w:r>
          </w:p>
        </w:tc>
      </w:tr>
      <w:tr w:rsidR="00EB5E63" w:rsidRPr="00B75E06" w14:paraId="4AF612D7" w14:textId="77777777" w:rsidTr="00E17A87">
        <w:trPr>
          <w:cantSplit/>
        </w:trPr>
        <w:tc>
          <w:tcPr>
            <w:tcW w:w="3240" w:type="dxa"/>
            <w:tcBorders>
              <w:top w:val="dotted" w:sz="4" w:space="0" w:color="auto"/>
              <w:bottom w:val="double" w:sz="6" w:space="0" w:color="auto"/>
            </w:tcBorders>
            <w:vAlign w:val="bottom"/>
          </w:tcPr>
          <w:p w14:paraId="1A1536E9" w14:textId="77777777" w:rsidR="00EB5E63" w:rsidRPr="00B75E06" w:rsidRDefault="00EB5E63" w:rsidP="00EB5E6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3AE84F61" w14:textId="77777777" w:rsidR="00EB5E63" w:rsidRPr="00734BAA" w:rsidRDefault="00EB5E63" w:rsidP="00EB5E63">
            <w:pPr>
              <w:spacing w:before="60" w:line="240" w:lineRule="exact"/>
              <w:ind w:firstLine="0"/>
              <w:jc w:val="center"/>
              <w:rPr>
                <w:rFonts w:cs="Arial"/>
                <w:sz w:val="20"/>
              </w:rPr>
            </w:pPr>
            <w:r w:rsidRPr="00734BAA">
              <w:rPr>
                <w:rFonts w:cs="Arial"/>
                <w:sz w:val="20"/>
              </w:rPr>
              <w:t>3992,3</w:t>
            </w:r>
          </w:p>
        </w:tc>
        <w:tc>
          <w:tcPr>
            <w:tcW w:w="1134" w:type="dxa"/>
            <w:tcBorders>
              <w:top w:val="dotted" w:sz="4" w:space="0" w:color="auto"/>
              <w:bottom w:val="double" w:sz="6" w:space="0" w:color="auto"/>
            </w:tcBorders>
            <w:vAlign w:val="bottom"/>
          </w:tcPr>
          <w:p w14:paraId="7D3A01B2" w14:textId="77777777" w:rsidR="00EB5E63" w:rsidRPr="00734BAA" w:rsidRDefault="00EB5E63" w:rsidP="00EB5E63">
            <w:pPr>
              <w:spacing w:before="60" w:line="240" w:lineRule="exact"/>
              <w:ind w:firstLine="0"/>
              <w:jc w:val="center"/>
              <w:rPr>
                <w:rFonts w:cs="Arial"/>
                <w:sz w:val="20"/>
              </w:rPr>
            </w:pPr>
            <w:r w:rsidRPr="00734BAA">
              <w:rPr>
                <w:rFonts w:cs="Arial"/>
                <w:sz w:val="20"/>
              </w:rPr>
              <w:t>2,4</w:t>
            </w:r>
          </w:p>
        </w:tc>
        <w:tc>
          <w:tcPr>
            <w:tcW w:w="1459" w:type="dxa"/>
            <w:tcBorders>
              <w:top w:val="dotted" w:sz="4" w:space="0" w:color="auto"/>
              <w:bottom w:val="double" w:sz="6" w:space="0" w:color="auto"/>
            </w:tcBorders>
            <w:vAlign w:val="bottom"/>
          </w:tcPr>
          <w:p w14:paraId="355FF21D" w14:textId="77777777" w:rsidR="00EB5E63" w:rsidRPr="00734BAA" w:rsidRDefault="00EB5E63" w:rsidP="00EB5E63">
            <w:pPr>
              <w:spacing w:before="60" w:line="240" w:lineRule="exact"/>
              <w:ind w:firstLine="0"/>
              <w:jc w:val="center"/>
              <w:rPr>
                <w:rFonts w:cs="Arial"/>
                <w:sz w:val="20"/>
              </w:rPr>
            </w:pPr>
            <w:r w:rsidRPr="00734BAA">
              <w:rPr>
                <w:rFonts w:cs="Arial"/>
                <w:sz w:val="20"/>
              </w:rPr>
              <w:t>127,0</w:t>
            </w:r>
          </w:p>
        </w:tc>
        <w:tc>
          <w:tcPr>
            <w:tcW w:w="1985" w:type="dxa"/>
            <w:tcBorders>
              <w:top w:val="dotted" w:sz="4" w:space="0" w:color="auto"/>
              <w:bottom w:val="double" w:sz="6" w:space="0" w:color="auto"/>
            </w:tcBorders>
            <w:vAlign w:val="bottom"/>
          </w:tcPr>
          <w:p w14:paraId="3CD82451" w14:textId="77777777" w:rsidR="00EB5E63" w:rsidRPr="00734BAA" w:rsidRDefault="00EB5E63" w:rsidP="00EB5E63">
            <w:pPr>
              <w:spacing w:before="60" w:line="240" w:lineRule="exact"/>
              <w:ind w:firstLine="0"/>
              <w:jc w:val="center"/>
              <w:rPr>
                <w:rFonts w:cs="Arial"/>
                <w:sz w:val="20"/>
              </w:rPr>
            </w:pPr>
            <w:r w:rsidRPr="00734BAA">
              <w:rPr>
                <w:rFonts w:cs="Arial"/>
                <w:sz w:val="20"/>
              </w:rPr>
              <w:t>82,7</w:t>
            </w:r>
          </w:p>
        </w:tc>
      </w:tr>
    </w:tbl>
    <w:bookmarkEnd w:id="154"/>
    <w:p w14:paraId="5D3D8CA8" w14:textId="3DD4ECEC" w:rsidR="00EB5E63" w:rsidRPr="00B75E06" w:rsidRDefault="00EB5E63" w:rsidP="00652BC6">
      <w:pPr>
        <w:widowControl/>
        <w:adjustRightInd/>
        <w:spacing w:before="240"/>
        <w:ind w:firstLine="709"/>
        <w:textAlignment w:val="auto"/>
        <w:rPr>
          <w:szCs w:val="22"/>
        </w:rPr>
      </w:pPr>
      <w:r w:rsidRPr="00B75E06">
        <w:rPr>
          <w:szCs w:val="22"/>
        </w:rPr>
        <w:t xml:space="preserve">В структуре объема бытовых услуг </w:t>
      </w:r>
      <w:r>
        <w:rPr>
          <w:color w:val="000000"/>
          <w:szCs w:val="22"/>
        </w:rPr>
        <w:t>62,6</w:t>
      </w:r>
      <w:r w:rsidR="00E17A87">
        <w:rPr>
          <w:szCs w:val="22"/>
        </w:rPr>
        <w:t>% приходилось</w:t>
      </w:r>
      <w:r w:rsidRPr="00B75E06">
        <w:rPr>
          <w:szCs w:val="22"/>
        </w:rPr>
        <w:t xml:space="preserve"> на долю услуг </w:t>
      </w:r>
      <w:r w:rsidR="00E17A87">
        <w:rPr>
          <w:szCs w:val="22"/>
        </w:rPr>
        <w:br/>
      </w:r>
      <w:r w:rsidRPr="00B75E06">
        <w:rPr>
          <w:szCs w:val="22"/>
        </w:rPr>
        <w:t>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14:paraId="1D49FEF9" w14:textId="77777777" w:rsidR="00EB5E63" w:rsidRPr="00B75E06" w:rsidRDefault="00EB5E63" w:rsidP="00A52EB4">
      <w:pPr>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январе – </w:t>
      </w:r>
      <w:r>
        <w:rPr>
          <w:rFonts w:cs="Arial"/>
          <w:b/>
          <w:bCs/>
          <w:szCs w:val="22"/>
        </w:rPr>
        <w:t>ноябре</w:t>
      </w:r>
      <w:r w:rsidRPr="00B75E06">
        <w:rPr>
          <w:rFonts w:cs="Arial"/>
          <w:b/>
          <w:bCs/>
          <w:szCs w:val="22"/>
        </w:rPr>
        <w:t xml:space="preserve"> 2021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985"/>
      </w:tblGrid>
      <w:tr w:rsidR="00EB5E63" w:rsidRPr="00B75E06" w14:paraId="1DBCC35F" w14:textId="77777777" w:rsidTr="00E17A87">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3AC74630" w14:textId="77777777" w:rsidR="00EB5E63" w:rsidRPr="00B75E06" w:rsidRDefault="00EB5E63" w:rsidP="00EB5E63">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09DC6DF7"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roofErr w:type="gramStart"/>
            <w:r w:rsidRPr="00B75E06">
              <w:rPr>
                <w:rFonts w:cs="Arial"/>
                <w:i/>
                <w:iCs/>
                <w:sz w:val="20"/>
              </w:rPr>
              <w:t>Млн</w:t>
            </w:r>
            <w:proofErr w:type="gramEnd"/>
            <w:r w:rsidRPr="00B75E06">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14:paraId="68735DFE" w14:textId="10A7E79D" w:rsidR="00EB5E63" w:rsidRPr="00B75E06" w:rsidRDefault="00E17A87" w:rsidP="00EB5E63">
            <w:pPr>
              <w:keepNext/>
              <w:keepLines/>
              <w:widowControl/>
              <w:adjustRightInd/>
              <w:spacing w:before="40" w:line="240" w:lineRule="exact"/>
              <w:ind w:firstLine="0"/>
              <w:jc w:val="center"/>
              <w:textAlignment w:val="auto"/>
              <w:rPr>
                <w:rFonts w:cs="Arial"/>
                <w:i/>
                <w:iCs/>
                <w:sz w:val="20"/>
              </w:rPr>
            </w:pPr>
            <w:r>
              <w:rPr>
                <w:rFonts w:cs="Arial"/>
                <w:i/>
                <w:iCs/>
                <w:sz w:val="20"/>
              </w:rPr>
              <w:t>в</w:t>
            </w:r>
            <w:r w:rsidR="00EB5E63" w:rsidRPr="00B75E06">
              <w:rPr>
                <w:rFonts w:cs="Arial"/>
                <w:i/>
                <w:iCs/>
                <w:sz w:val="20"/>
              </w:rPr>
              <w:t xml:space="preserve"> % к</w:t>
            </w:r>
          </w:p>
        </w:tc>
        <w:tc>
          <w:tcPr>
            <w:tcW w:w="1985" w:type="dxa"/>
            <w:vMerge w:val="restart"/>
            <w:tcBorders>
              <w:top w:val="double" w:sz="6" w:space="0" w:color="auto"/>
              <w:left w:val="single" w:sz="6" w:space="0" w:color="auto"/>
              <w:bottom w:val="single" w:sz="4" w:space="0" w:color="auto"/>
              <w:right w:val="double" w:sz="6" w:space="0" w:color="auto"/>
            </w:tcBorders>
          </w:tcPr>
          <w:p w14:paraId="2CE9BB22" w14:textId="77777777" w:rsidR="00EB5E63" w:rsidRPr="00B75E06" w:rsidRDefault="00EB5E63" w:rsidP="00EB5E63">
            <w:pPr>
              <w:keepNext/>
              <w:keepLines/>
              <w:widowControl/>
              <w:adjustRightInd/>
              <w:spacing w:before="20" w:after="2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ноябрь </w:t>
            </w:r>
            <w:r w:rsidRPr="00B75E06">
              <w:rPr>
                <w:rFonts w:cs="Arial"/>
                <w:i/>
                <w:iCs/>
                <w:sz w:val="20"/>
              </w:rPr>
              <w:t xml:space="preserve">2020г. </w:t>
            </w:r>
            <w:proofErr w:type="gramStart"/>
            <w:r w:rsidRPr="00B75E06">
              <w:rPr>
                <w:rFonts w:cs="Arial"/>
                <w:i/>
                <w:iCs/>
                <w:sz w:val="20"/>
              </w:rPr>
              <w:t>в</w:t>
            </w:r>
            <w:proofErr w:type="gramEnd"/>
            <w:r w:rsidRPr="00B75E06">
              <w:rPr>
                <w:rFonts w:cs="Arial"/>
                <w:i/>
                <w:iCs/>
                <w:sz w:val="20"/>
              </w:rPr>
              <w:t xml:space="preserve"> % к </w:t>
            </w:r>
            <w:r w:rsidRPr="00B75E06">
              <w:rPr>
                <w:rFonts w:cs="Arial"/>
                <w:i/>
                <w:iCs/>
                <w:sz w:val="20"/>
              </w:rPr>
              <w:br/>
              <w:t xml:space="preserve">январю – </w:t>
            </w:r>
            <w:r>
              <w:rPr>
                <w:rFonts w:cs="Arial"/>
                <w:i/>
                <w:iCs/>
                <w:sz w:val="20"/>
              </w:rPr>
              <w:t>ноябрю</w:t>
            </w:r>
            <w:r w:rsidRPr="00B75E06">
              <w:rPr>
                <w:rFonts w:cs="Arial"/>
                <w:i/>
                <w:iCs/>
                <w:sz w:val="20"/>
              </w:rPr>
              <w:t xml:space="preserve"> 2019г.</w:t>
            </w:r>
          </w:p>
        </w:tc>
      </w:tr>
      <w:tr w:rsidR="00EB5E63" w:rsidRPr="00B75E06" w14:paraId="3DBB68D6" w14:textId="77777777" w:rsidTr="00E17A87">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6D9FD9F1" w14:textId="77777777" w:rsidR="00EB5E63" w:rsidRPr="00B75E06" w:rsidRDefault="00EB5E63" w:rsidP="00EB5E63">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2878E8DD"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14:paraId="418A38EE"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14:paraId="6EB6E9B6"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ноябрю</w:t>
            </w:r>
            <w:r w:rsidRPr="00B75E06">
              <w:rPr>
                <w:rFonts w:cs="Arial"/>
                <w:i/>
                <w:iCs/>
                <w:sz w:val="20"/>
              </w:rPr>
              <w:t xml:space="preserve"> 2020г.</w:t>
            </w:r>
          </w:p>
        </w:tc>
        <w:tc>
          <w:tcPr>
            <w:tcW w:w="1985" w:type="dxa"/>
            <w:vMerge/>
            <w:tcBorders>
              <w:top w:val="single" w:sz="4" w:space="0" w:color="auto"/>
              <w:left w:val="single" w:sz="6" w:space="0" w:color="auto"/>
              <w:bottom w:val="single" w:sz="4" w:space="0" w:color="auto"/>
              <w:right w:val="double" w:sz="6" w:space="0" w:color="auto"/>
            </w:tcBorders>
          </w:tcPr>
          <w:p w14:paraId="7A30D07E" w14:textId="77777777" w:rsidR="00EB5E63" w:rsidRPr="00B75E06" w:rsidRDefault="00EB5E63" w:rsidP="00EB5E63">
            <w:pPr>
              <w:keepNext/>
              <w:keepLines/>
              <w:widowControl/>
              <w:adjustRightInd/>
              <w:spacing w:before="40" w:line="240" w:lineRule="exact"/>
              <w:ind w:firstLine="0"/>
              <w:jc w:val="center"/>
              <w:textAlignment w:val="auto"/>
              <w:rPr>
                <w:rFonts w:cs="Arial"/>
                <w:i/>
                <w:iCs/>
                <w:sz w:val="20"/>
              </w:rPr>
            </w:pPr>
          </w:p>
        </w:tc>
      </w:tr>
      <w:tr w:rsidR="00EB5E63" w:rsidRPr="00E17A87" w14:paraId="0F210531" w14:textId="77777777" w:rsidTr="00E17A87">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59B1A558" w14:textId="77777777" w:rsidR="00EB5E63" w:rsidRPr="00E17A87" w:rsidRDefault="00EB5E63" w:rsidP="00E17A87">
            <w:pPr>
              <w:keepNext/>
              <w:keepLines/>
              <w:widowControl/>
              <w:adjustRightInd/>
              <w:spacing w:before="60" w:line="240" w:lineRule="exact"/>
              <w:ind w:left="180" w:firstLine="0"/>
              <w:jc w:val="left"/>
              <w:textAlignment w:val="auto"/>
              <w:rPr>
                <w:rFonts w:cs="Arial"/>
                <w:b/>
                <w:sz w:val="20"/>
                <w:szCs w:val="24"/>
              </w:rPr>
            </w:pPr>
            <w:bookmarkStart w:id="155" w:name="_Hlk322076422"/>
            <w:r w:rsidRPr="00E17A87">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0F210560" w14:textId="77777777" w:rsidR="00EB5E63" w:rsidRPr="00E17A87"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17A87">
              <w:rPr>
                <w:rFonts w:cs="Arial"/>
                <w:b/>
                <w:iCs/>
                <w:sz w:val="20"/>
                <w:szCs w:val="24"/>
              </w:rPr>
              <w:t>16256,3</w:t>
            </w:r>
          </w:p>
        </w:tc>
        <w:tc>
          <w:tcPr>
            <w:tcW w:w="946" w:type="dxa"/>
            <w:tcBorders>
              <w:top w:val="single" w:sz="4" w:space="0" w:color="auto"/>
              <w:left w:val="nil"/>
              <w:bottom w:val="dotted" w:sz="4" w:space="0" w:color="auto"/>
              <w:right w:val="single" w:sz="6" w:space="0" w:color="auto"/>
            </w:tcBorders>
            <w:vAlign w:val="bottom"/>
          </w:tcPr>
          <w:p w14:paraId="00D7F6A4" w14:textId="77777777" w:rsidR="00EB5E63" w:rsidRPr="00E17A87"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17A87">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14:paraId="781D9EFB" w14:textId="77777777" w:rsidR="00EB5E63" w:rsidRPr="00E17A87"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17A87">
              <w:rPr>
                <w:rFonts w:cs="Arial"/>
                <w:b/>
                <w:iCs/>
                <w:sz w:val="20"/>
                <w:szCs w:val="24"/>
              </w:rPr>
              <w:t>125,1</w:t>
            </w:r>
          </w:p>
        </w:tc>
        <w:tc>
          <w:tcPr>
            <w:tcW w:w="1985" w:type="dxa"/>
            <w:tcBorders>
              <w:top w:val="single" w:sz="4" w:space="0" w:color="auto"/>
              <w:left w:val="single" w:sz="6" w:space="0" w:color="auto"/>
              <w:bottom w:val="dotted" w:sz="4" w:space="0" w:color="auto"/>
              <w:right w:val="double" w:sz="6" w:space="0" w:color="auto"/>
            </w:tcBorders>
            <w:vAlign w:val="bottom"/>
          </w:tcPr>
          <w:p w14:paraId="2369063D" w14:textId="77777777" w:rsidR="00EB5E63" w:rsidRPr="00E17A87"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17A87">
              <w:rPr>
                <w:rFonts w:cs="Arial"/>
                <w:b/>
                <w:iCs/>
                <w:sz w:val="20"/>
                <w:szCs w:val="24"/>
              </w:rPr>
              <w:t>89,3</w:t>
            </w:r>
          </w:p>
        </w:tc>
      </w:tr>
      <w:tr w:rsidR="00EB5E63" w:rsidRPr="00B75E06" w14:paraId="51E8CD82"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0D0D0AB"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65E1D58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105,0</w:t>
            </w:r>
          </w:p>
        </w:tc>
        <w:tc>
          <w:tcPr>
            <w:tcW w:w="946" w:type="dxa"/>
            <w:tcBorders>
              <w:top w:val="dotted" w:sz="4" w:space="0" w:color="auto"/>
              <w:left w:val="nil"/>
              <w:bottom w:val="dotted" w:sz="4" w:space="0" w:color="auto"/>
              <w:right w:val="single" w:sz="6" w:space="0" w:color="auto"/>
            </w:tcBorders>
            <w:vAlign w:val="bottom"/>
          </w:tcPr>
          <w:p w14:paraId="23C8CE9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0,6</w:t>
            </w:r>
          </w:p>
        </w:tc>
        <w:tc>
          <w:tcPr>
            <w:tcW w:w="992" w:type="dxa"/>
            <w:tcBorders>
              <w:top w:val="dotted" w:sz="4" w:space="0" w:color="auto"/>
              <w:left w:val="nil"/>
              <w:bottom w:val="dotted" w:sz="4" w:space="0" w:color="auto"/>
              <w:right w:val="single" w:sz="6" w:space="0" w:color="auto"/>
            </w:tcBorders>
            <w:vAlign w:val="bottom"/>
          </w:tcPr>
          <w:p w14:paraId="69A97D05"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107,7</w:t>
            </w:r>
          </w:p>
        </w:tc>
        <w:tc>
          <w:tcPr>
            <w:tcW w:w="1985" w:type="dxa"/>
            <w:tcBorders>
              <w:top w:val="dotted" w:sz="4" w:space="0" w:color="auto"/>
              <w:left w:val="single" w:sz="6" w:space="0" w:color="auto"/>
              <w:bottom w:val="dotted" w:sz="4" w:space="0" w:color="auto"/>
              <w:right w:val="double" w:sz="6" w:space="0" w:color="auto"/>
            </w:tcBorders>
            <w:vAlign w:val="bottom"/>
          </w:tcPr>
          <w:p w14:paraId="262E1BAF"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87,7</w:t>
            </w:r>
          </w:p>
        </w:tc>
      </w:tr>
      <w:tr w:rsidR="00EB5E63" w:rsidRPr="00B75E06" w14:paraId="58FBD994" w14:textId="77777777" w:rsidTr="00E17A87">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6B20D242"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652F2C9A"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362,</w:t>
            </w:r>
            <w:r>
              <w:rPr>
                <w:rFonts w:cs="Arial"/>
                <w:iCs/>
                <w:sz w:val="20"/>
                <w:szCs w:val="24"/>
              </w:rPr>
              <w:t>1</w:t>
            </w:r>
          </w:p>
        </w:tc>
        <w:tc>
          <w:tcPr>
            <w:tcW w:w="946" w:type="dxa"/>
            <w:tcBorders>
              <w:top w:val="nil"/>
              <w:left w:val="nil"/>
              <w:bottom w:val="dotted" w:sz="4" w:space="0" w:color="auto"/>
              <w:right w:val="single" w:sz="6" w:space="0" w:color="auto"/>
            </w:tcBorders>
            <w:vAlign w:val="bottom"/>
          </w:tcPr>
          <w:p w14:paraId="5DCF0F19"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2,2</w:t>
            </w:r>
          </w:p>
        </w:tc>
        <w:tc>
          <w:tcPr>
            <w:tcW w:w="992" w:type="dxa"/>
            <w:tcBorders>
              <w:top w:val="nil"/>
              <w:left w:val="nil"/>
              <w:bottom w:val="dotted" w:sz="4" w:space="0" w:color="auto"/>
              <w:right w:val="single" w:sz="6" w:space="0" w:color="auto"/>
            </w:tcBorders>
            <w:vAlign w:val="bottom"/>
          </w:tcPr>
          <w:p w14:paraId="6B831549"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106,8</w:t>
            </w:r>
          </w:p>
        </w:tc>
        <w:tc>
          <w:tcPr>
            <w:tcW w:w="1985" w:type="dxa"/>
            <w:tcBorders>
              <w:top w:val="nil"/>
              <w:left w:val="single" w:sz="6" w:space="0" w:color="auto"/>
              <w:bottom w:val="dotted" w:sz="4" w:space="0" w:color="auto"/>
              <w:right w:val="double" w:sz="6" w:space="0" w:color="auto"/>
            </w:tcBorders>
            <w:vAlign w:val="bottom"/>
          </w:tcPr>
          <w:p w14:paraId="1ED47E3E"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86,0</w:t>
            </w:r>
          </w:p>
        </w:tc>
      </w:tr>
      <w:tr w:rsidR="00EB5E63" w:rsidRPr="00B75E06" w14:paraId="370158BB" w14:textId="77777777" w:rsidTr="00E17A87">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50D6E06D"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5E6C916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1072,6</w:t>
            </w:r>
          </w:p>
        </w:tc>
        <w:tc>
          <w:tcPr>
            <w:tcW w:w="946" w:type="dxa"/>
            <w:tcBorders>
              <w:top w:val="nil"/>
              <w:left w:val="nil"/>
              <w:bottom w:val="dotted" w:sz="4" w:space="0" w:color="auto"/>
              <w:right w:val="single" w:sz="6" w:space="0" w:color="auto"/>
            </w:tcBorders>
            <w:vAlign w:val="bottom"/>
          </w:tcPr>
          <w:p w14:paraId="06124A00"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6,6</w:t>
            </w:r>
          </w:p>
        </w:tc>
        <w:tc>
          <w:tcPr>
            <w:tcW w:w="992" w:type="dxa"/>
            <w:tcBorders>
              <w:top w:val="nil"/>
              <w:left w:val="nil"/>
              <w:bottom w:val="dotted" w:sz="4" w:space="0" w:color="auto"/>
              <w:right w:val="single" w:sz="6" w:space="0" w:color="auto"/>
            </w:tcBorders>
            <w:vAlign w:val="bottom"/>
          </w:tcPr>
          <w:p w14:paraId="06AD9CF9"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122,2</w:t>
            </w:r>
          </w:p>
        </w:tc>
        <w:tc>
          <w:tcPr>
            <w:tcW w:w="1985" w:type="dxa"/>
            <w:tcBorders>
              <w:top w:val="nil"/>
              <w:left w:val="single" w:sz="6" w:space="0" w:color="auto"/>
              <w:bottom w:val="dotted" w:sz="4" w:space="0" w:color="auto"/>
              <w:right w:val="double" w:sz="6" w:space="0" w:color="auto"/>
            </w:tcBorders>
            <w:vAlign w:val="bottom"/>
          </w:tcPr>
          <w:p w14:paraId="4D6BAE0F"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92,2</w:t>
            </w:r>
          </w:p>
        </w:tc>
      </w:tr>
      <w:tr w:rsidR="00EB5E63" w:rsidRPr="00B75E06" w14:paraId="590879EF" w14:textId="77777777" w:rsidTr="00E17A87">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49B5CB42"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5E438E33"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4060,8</w:t>
            </w:r>
          </w:p>
        </w:tc>
        <w:tc>
          <w:tcPr>
            <w:tcW w:w="946" w:type="dxa"/>
            <w:tcBorders>
              <w:top w:val="dotted" w:sz="4" w:space="0" w:color="auto"/>
              <w:left w:val="nil"/>
              <w:bottom w:val="dotted" w:sz="4" w:space="0" w:color="auto"/>
              <w:right w:val="single" w:sz="6" w:space="0" w:color="auto"/>
            </w:tcBorders>
            <w:vAlign w:val="bottom"/>
          </w:tcPr>
          <w:p w14:paraId="60B3119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25,0</w:t>
            </w:r>
          </w:p>
        </w:tc>
        <w:tc>
          <w:tcPr>
            <w:tcW w:w="992" w:type="dxa"/>
            <w:tcBorders>
              <w:top w:val="dotted" w:sz="4" w:space="0" w:color="auto"/>
              <w:left w:val="nil"/>
              <w:bottom w:val="dotted" w:sz="4" w:space="0" w:color="auto"/>
              <w:right w:val="single" w:sz="6" w:space="0" w:color="auto"/>
            </w:tcBorders>
            <w:vAlign w:val="bottom"/>
          </w:tcPr>
          <w:p w14:paraId="50B6D09B"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115,2</w:t>
            </w:r>
          </w:p>
        </w:tc>
        <w:tc>
          <w:tcPr>
            <w:tcW w:w="1985" w:type="dxa"/>
            <w:tcBorders>
              <w:top w:val="dotted" w:sz="4" w:space="0" w:color="auto"/>
              <w:left w:val="single" w:sz="6" w:space="0" w:color="auto"/>
              <w:bottom w:val="dotted" w:sz="4" w:space="0" w:color="auto"/>
              <w:right w:val="double" w:sz="6" w:space="0" w:color="auto"/>
            </w:tcBorders>
            <w:vAlign w:val="bottom"/>
          </w:tcPr>
          <w:p w14:paraId="106DA2BA"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96,4</w:t>
            </w:r>
          </w:p>
        </w:tc>
      </w:tr>
      <w:tr w:rsidR="00EB5E63" w:rsidRPr="00B75E06" w14:paraId="1F6C88FD"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53AA0CA"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25372C7E"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854,7</w:t>
            </w:r>
          </w:p>
        </w:tc>
        <w:tc>
          <w:tcPr>
            <w:tcW w:w="946" w:type="dxa"/>
            <w:tcBorders>
              <w:top w:val="dotted" w:sz="4" w:space="0" w:color="auto"/>
              <w:left w:val="nil"/>
              <w:bottom w:val="dotted" w:sz="4" w:space="0" w:color="auto"/>
              <w:right w:val="single" w:sz="6" w:space="0" w:color="auto"/>
            </w:tcBorders>
            <w:vAlign w:val="bottom"/>
          </w:tcPr>
          <w:p w14:paraId="50B29FB6"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5,3</w:t>
            </w:r>
          </w:p>
        </w:tc>
        <w:tc>
          <w:tcPr>
            <w:tcW w:w="992" w:type="dxa"/>
            <w:tcBorders>
              <w:top w:val="dotted" w:sz="4" w:space="0" w:color="auto"/>
              <w:left w:val="nil"/>
              <w:bottom w:val="dotted" w:sz="4" w:space="0" w:color="auto"/>
              <w:right w:val="single" w:sz="6" w:space="0" w:color="auto"/>
            </w:tcBorders>
            <w:vAlign w:val="bottom"/>
          </w:tcPr>
          <w:p w14:paraId="6FA5DCF6"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126,3</w:t>
            </w:r>
          </w:p>
        </w:tc>
        <w:tc>
          <w:tcPr>
            <w:tcW w:w="1985" w:type="dxa"/>
            <w:tcBorders>
              <w:top w:val="dotted" w:sz="4" w:space="0" w:color="auto"/>
              <w:left w:val="single" w:sz="6" w:space="0" w:color="auto"/>
              <w:bottom w:val="dotted" w:sz="4" w:space="0" w:color="auto"/>
              <w:right w:val="double" w:sz="6" w:space="0" w:color="auto"/>
            </w:tcBorders>
            <w:vAlign w:val="bottom"/>
          </w:tcPr>
          <w:p w14:paraId="491AAD06"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85,2</w:t>
            </w:r>
          </w:p>
        </w:tc>
      </w:tr>
      <w:tr w:rsidR="00EB5E63" w:rsidRPr="00B75E06" w14:paraId="120268AF"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1D0022B"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43EFDE33"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219,</w:t>
            </w:r>
            <w:r>
              <w:rPr>
                <w:rFonts w:cs="Arial"/>
                <w:iCs/>
                <w:sz w:val="20"/>
                <w:szCs w:val="24"/>
              </w:rPr>
              <w:t>4</w:t>
            </w:r>
          </w:p>
        </w:tc>
        <w:tc>
          <w:tcPr>
            <w:tcW w:w="946" w:type="dxa"/>
            <w:tcBorders>
              <w:top w:val="dotted" w:sz="4" w:space="0" w:color="auto"/>
              <w:left w:val="nil"/>
              <w:bottom w:val="dotted" w:sz="4" w:space="0" w:color="auto"/>
              <w:right w:val="single" w:sz="6" w:space="0" w:color="auto"/>
            </w:tcBorders>
            <w:vAlign w:val="bottom"/>
          </w:tcPr>
          <w:p w14:paraId="642C154E"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1,3</w:t>
            </w:r>
          </w:p>
        </w:tc>
        <w:tc>
          <w:tcPr>
            <w:tcW w:w="992" w:type="dxa"/>
            <w:tcBorders>
              <w:top w:val="dotted" w:sz="4" w:space="0" w:color="auto"/>
              <w:left w:val="nil"/>
              <w:bottom w:val="dotted" w:sz="4" w:space="0" w:color="auto"/>
              <w:right w:val="single" w:sz="6" w:space="0" w:color="auto"/>
            </w:tcBorders>
            <w:vAlign w:val="bottom"/>
          </w:tcPr>
          <w:p w14:paraId="0A3A35D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109,7</w:t>
            </w:r>
          </w:p>
        </w:tc>
        <w:tc>
          <w:tcPr>
            <w:tcW w:w="1985" w:type="dxa"/>
            <w:tcBorders>
              <w:top w:val="dotted" w:sz="4" w:space="0" w:color="auto"/>
              <w:left w:val="single" w:sz="6" w:space="0" w:color="auto"/>
              <w:bottom w:val="dotted" w:sz="4" w:space="0" w:color="auto"/>
              <w:right w:val="double" w:sz="6" w:space="0" w:color="auto"/>
            </w:tcBorders>
            <w:vAlign w:val="bottom"/>
          </w:tcPr>
          <w:p w14:paraId="762F5CA7"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81,8</w:t>
            </w:r>
          </w:p>
        </w:tc>
      </w:tr>
      <w:tr w:rsidR="00EB5E63" w:rsidRPr="00B75E06" w14:paraId="1AB5E733"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176B85A"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428AFFB4"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4251,7</w:t>
            </w:r>
          </w:p>
        </w:tc>
        <w:tc>
          <w:tcPr>
            <w:tcW w:w="946" w:type="dxa"/>
            <w:tcBorders>
              <w:top w:val="dotted" w:sz="4" w:space="0" w:color="auto"/>
              <w:left w:val="nil"/>
              <w:bottom w:val="dotted" w:sz="4" w:space="0" w:color="auto"/>
              <w:right w:val="single" w:sz="6" w:space="0" w:color="auto"/>
            </w:tcBorders>
            <w:vAlign w:val="bottom"/>
          </w:tcPr>
          <w:p w14:paraId="69808045"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26,2</w:t>
            </w:r>
          </w:p>
        </w:tc>
        <w:tc>
          <w:tcPr>
            <w:tcW w:w="992" w:type="dxa"/>
            <w:tcBorders>
              <w:top w:val="dotted" w:sz="4" w:space="0" w:color="auto"/>
              <w:left w:val="nil"/>
              <w:bottom w:val="dotted" w:sz="4" w:space="0" w:color="auto"/>
              <w:right w:val="single" w:sz="6" w:space="0" w:color="auto"/>
            </w:tcBorders>
            <w:vAlign w:val="bottom"/>
          </w:tcPr>
          <w:p w14:paraId="01C5C13E"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125,9</w:t>
            </w:r>
          </w:p>
        </w:tc>
        <w:tc>
          <w:tcPr>
            <w:tcW w:w="1985" w:type="dxa"/>
            <w:tcBorders>
              <w:top w:val="dotted" w:sz="4" w:space="0" w:color="auto"/>
              <w:left w:val="single" w:sz="6" w:space="0" w:color="auto"/>
              <w:bottom w:val="dotted" w:sz="4" w:space="0" w:color="auto"/>
              <w:right w:val="double" w:sz="6" w:space="0" w:color="auto"/>
            </w:tcBorders>
            <w:vAlign w:val="bottom"/>
          </w:tcPr>
          <w:p w14:paraId="1A9329C3"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92,8</w:t>
            </w:r>
          </w:p>
        </w:tc>
      </w:tr>
      <w:tr w:rsidR="00EB5E63" w:rsidRPr="00B75E06" w14:paraId="0308B28A"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4F735356"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1650F2D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216,5</w:t>
            </w:r>
          </w:p>
        </w:tc>
        <w:tc>
          <w:tcPr>
            <w:tcW w:w="946" w:type="dxa"/>
            <w:tcBorders>
              <w:top w:val="dotted" w:sz="4" w:space="0" w:color="auto"/>
              <w:left w:val="nil"/>
              <w:bottom w:val="dotted" w:sz="4" w:space="0" w:color="auto"/>
              <w:right w:val="single" w:sz="6" w:space="0" w:color="auto"/>
            </w:tcBorders>
            <w:vAlign w:val="bottom"/>
          </w:tcPr>
          <w:p w14:paraId="3A8111D3"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1,3</w:t>
            </w:r>
          </w:p>
        </w:tc>
        <w:tc>
          <w:tcPr>
            <w:tcW w:w="992" w:type="dxa"/>
            <w:tcBorders>
              <w:top w:val="dotted" w:sz="4" w:space="0" w:color="auto"/>
              <w:left w:val="nil"/>
              <w:bottom w:val="dotted" w:sz="4" w:space="0" w:color="auto"/>
              <w:right w:val="single" w:sz="6" w:space="0" w:color="auto"/>
            </w:tcBorders>
            <w:vAlign w:val="bottom"/>
          </w:tcPr>
          <w:p w14:paraId="04959ED4"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203,1</w:t>
            </w:r>
          </w:p>
        </w:tc>
        <w:tc>
          <w:tcPr>
            <w:tcW w:w="1985" w:type="dxa"/>
            <w:tcBorders>
              <w:top w:val="dotted" w:sz="4" w:space="0" w:color="auto"/>
              <w:left w:val="single" w:sz="6" w:space="0" w:color="auto"/>
              <w:bottom w:val="dotted" w:sz="4" w:space="0" w:color="auto"/>
              <w:right w:val="double" w:sz="6" w:space="0" w:color="auto"/>
            </w:tcBorders>
            <w:vAlign w:val="bottom"/>
          </w:tcPr>
          <w:p w14:paraId="7AFACFF4"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71,7</w:t>
            </w:r>
          </w:p>
        </w:tc>
      </w:tr>
      <w:tr w:rsidR="00EB5E63" w:rsidRPr="00B75E06" w14:paraId="578422B5"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FB60503"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04EB3CBB"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1068,3</w:t>
            </w:r>
          </w:p>
        </w:tc>
        <w:tc>
          <w:tcPr>
            <w:tcW w:w="946" w:type="dxa"/>
            <w:tcBorders>
              <w:top w:val="dotted" w:sz="4" w:space="0" w:color="auto"/>
              <w:left w:val="nil"/>
              <w:bottom w:val="dotted" w:sz="4" w:space="0" w:color="auto"/>
              <w:right w:val="single" w:sz="6" w:space="0" w:color="auto"/>
            </w:tcBorders>
            <w:vAlign w:val="bottom"/>
          </w:tcPr>
          <w:p w14:paraId="4F8586E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6,6</w:t>
            </w:r>
          </w:p>
        </w:tc>
        <w:tc>
          <w:tcPr>
            <w:tcW w:w="992" w:type="dxa"/>
            <w:tcBorders>
              <w:top w:val="dotted" w:sz="4" w:space="0" w:color="auto"/>
              <w:left w:val="nil"/>
              <w:bottom w:val="dotted" w:sz="4" w:space="0" w:color="auto"/>
              <w:right w:val="single" w:sz="6" w:space="0" w:color="auto"/>
            </w:tcBorders>
            <w:vAlign w:val="bottom"/>
          </w:tcPr>
          <w:p w14:paraId="50955C3B"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214,7</w:t>
            </w:r>
          </w:p>
        </w:tc>
        <w:tc>
          <w:tcPr>
            <w:tcW w:w="1985" w:type="dxa"/>
            <w:tcBorders>
              <w:top w:val="dotted" w:sz="4" w:space="0" w:color="auto"/>
              <w:left w:val="single" w:sz="6" w:space="0" w:color="auto"/>
              <w:bottom w:val="dotted" w:sz="4" w:space="0" w:color="auto"/>
              <w:right w:val="double" w:sz="6" w:space="0" w:color="auto"/>
            </w:tcBorders>
            <w:vAlign w:val="bottom"/>
          </w:tcPr>
          <w:p w14:paraId="0D00172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70,9</w:t>
            </w:r>
          </w:p>
        </w:tc>
      </w:tr>
      <w:tr w:rsidR="00EB5E63" w:rsidRPr="00B75E06" w14:paraId="729DF995"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3344BCE"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084CCD5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1845,6</w:t>
            </w:r>
          </w:p>
        </w:tc>
        <w:tc>
          <w:tcPr>
            <w:tcW w:w="946" w:type="dxa"/>
            <w:tcBorders>
              <w:top w:val="dotted" w:sz="4" w:space="0" w:color="auto"/>
              <w:left w:val="nil"/>
              <w:bottom w:val="dotted" w:sz="4" w:space="0" w:color="auto"/>
              <w:right w:val="single" w:sz="6" w:space="0" w:color="auto"/>
            </w:tcBorders>
            <w:vAlign w:val="bottom"/>
          </w:tcPr>
          <w:p w14:paraId="056E629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11,4</w:t>
            </w:r>
          </w:p>
        </w:tc>
        <w:tc>
          <w:tcPr>
            <w:tcW w:w="992" w:type="dxa"/>
            <w:tcBorders>
              <w:top w:val="dotted" w:sz="4" w:space="0" w:color="auto"/>
              <w:left w:val="nil"/>
              <w:bottom w:val="dotted" w:sz="4" w:space="0" w:color="auto"/>
              <w:right w:val="single" w:sz="6" w:space="0" w:color="auto"/>
            </w:tcBorders>
            <w:vAlign w:val="bottom"/>
          </w:tcPr>
          <w:p w14:paraId="76C91F79"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123,7</w:t>
            </w:r>
          </w:p>
        </w:tc>
        <w:tc>
          <w:tcPr>
            <w:tcW w:w="1985" w:type="dxa"/>
            <w:tcBorders>
              <w:top w:val="dotted" w:sz="4" w:space="0" w:color="auto"/>
              <w:left w:val="single" w:sz="6" w:space="0" w:color="auto"/>
              <w:bottom w:val="dotted" w:sz="4" w:space="0" w:color="auto"/>
              <w:right w:val="double" w:sz="6" w:space="0" w:color="auto"/>
            </w:tcBorders>
            <w:vAlign w:val="bottom"/>
          </w:tcPr>
          <w:p w14:paraId="1CC953BB"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81,0</w:t>
            </w:r>
          </w:p>
        </w:tc>
      </w:tr>
      <w:tr w:rsidR="00EB5E63" w:rsidRPr="00B75E06" w14:paraId="715C7665"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17CC25D"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1A393F95"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223,1</w:t>
            </w:r>
          </w:p>
        </w:tc>
        <w:tc>
          <w:tcPr>
            <w:tcW w:w="946" w:type="dxa"/>
            <w:tcBorders>
              <w:top w:val="dotted" w:sz="4" w:space="0" w:color="auto"/>
              <w:left w:val="nil"/>
              <w:bottom w:val="dotted" w:sz="4" w:space="0" w:color="auto"/>
              <w:right w:val="single" w:sz="6" w:space="0" w:color="auto"/>
            </w:tcBorders>
            <w:vAlign w:val="bottom"/>
          </w:tcPr>
          <w:p w14:paraId="2148E9C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1,4</w:t>
            </w:r>
          </w:p>
        </w:tc>
        <w:tc>
          <w:tcPr>
            <w:tcW w:w="992" w:type="dxa"/>
            <w:tcBorders>
              <w:top w:val="dotted" w:sz="4" w:space="0" w:color="auto"/>
              <w:left w:val="nil"/>
              <w:bottom w:val="dotted" w:sz="4" w:space="0" w:color="auto"/>
              <w:right w:val="single" w:sz="6" w:space="0" w:color="auto"/>
            </w:tcBorders>
            <w:vAlign w:val="bottom"/>
          </w:tcPr>
          <w:p w14:paraId="053D6F68"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149,2</w:t>
            </w:r>
          </w:p>
        </w:tc>
        <w:tc>
          <w:tcPr>
            <w:tcW w:w="1985" w:type="dxa"/>
            <w:tcBorders>
              <w:top w:val="dotted" w:sz="4" w:space="0" w:color="auto"/>
              <w:left w:val="single" w:sz="6" w:space="0" w:color="auto"/>
              <w:bottom w:val="dotted" w:sz="4" w:space="0" w:color="auto"/>
              <w:right w:val="double" w:sz="6" w:space="0" w:color="auto"/>
            </w:tcBorders>
            <w:vAlign w:val="bottom"/>
          </w:tcPr>
          <w:p w14:paraId="20E7A2C7"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91,2</w:t>
            </w:r>
          </w:p>
        </w:tc>
      </w:tr>
      <w:tr w:rsidR="00EB5E63" w:rsidRPr="00B75E06" w14:paraId="0BA6B3AD" w14:textId="77777777" w:rsidTr="00E17A8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336F330"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6E1C1A87"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1064,3</w:t>
            </w:r>
          </w:p>
        </w:tc>
        <w:tc>
          <w:tcPr>
            <w:tcW w:w="946" w:type="dxa"/>
            <w:tcBorders>
              <w:top w:val="dotted" w:sz="4" w:space="0" w:color="auto"/>
              <w:left w:val="nil"/>
              <w:bottom w:val="dotted" w:sz="4" w:space="0" w:color="auto"/>
              <w:right w:val="single" w:sz="6" w:space="0" w:color="auto"/>
            </w:tcBorders>
            <w:vAlign w:val="bottom"/>
          </w:tcPr>
          <w:p w14:paraId="47329FAF"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6,5</w:t>
            </w:r>
          </w:p>
        </w:tc>
        <w:tc>
          <w:tcPr>
            <w:tcW w:w="992" w:type="dxa"/>
            <w:tcBorders>
              <w:top w:val="dotted" w:sz="4" w:space="0" w:color="auto"/>
              <w:left w:val="nil"/>
              <w:bottom w:val="dotted" w:sz="4" w:space="0" w:color="auto"/>
              <w:right w:val="single" w:sz="6" w:space="0" w:color="auto"/>
            </w:tcBorders>
            <w:vAlign w:val="bottom"/>
          </w:tcPr>
          <w:p w14:paraId="7C24E9E4"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105,7</w:t>
            </w:r>
          </w:p>
        </w:tc>
        <w:tc>
          <w:tcPr>
            <w:tcW w:w="1985" w:type="dxa"/>
            <w:tcBorders>
              <w:top w:val="dotted" w:sz="4" w:space="0" w:color="auto"/>
              <w:left w:val="single" w:sz="6" w:space="0" w:color="auto"/>
              <w:bottom w:val="dotted" w:sz="4" w:space="0" w:color="auto"/>
              <w:right w:val="double" w:sz="6" w:space="0" w:color="auto"/>
            </w:tcBorders>
            <w:vAlign w:val="bottom"/>
          </w:tcPr>
          <w:p w14:paraId="2F2DD08E"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116,0</w:t>
            </w:r>
          </w:p>
        </w:tc>
      </w:tr>
      <w:tr w:rsidR="00EB5E63" w:rsidRPr="00B75E06" w14:paraId="35527086" w14:textId="77777777" w:rsidTr="00E17A87">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1547B065" w14:textId="77777777" w:rsidR="00EB5E63" w:rsidRPr="00B75E06" w:rsidRDefault="00EB5E63" w:rsidP="00E17A87">
            <w:pPr>
              <w:widowControl/>
              <w:adjustRightInd/>
              <w:spacing w:before="60" w:line="240" w:lineRule="exact"/>
              <w:ind w:left="305" w:firstLine="0"/>
              <w:jc w:val="left"/>
              <w:textAlignment w:val="auto"/>
              <w:rPr>
                <w:rFonts w:cs="Arial"/>
                <w:sz w:val="20"/>
                <w:szCs w:val="24"/>
              </w:rPr>
            </w:pPr>
            <w:r w:rsidRPr="00B75E06">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7A46BD2C"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912,2</w:t>
            </w:r>
          </w:p>
        </w:tc>
        <w:tc>
          <w:tcPr>
            <w:tcW w:w="946" w:type="dxa"/>
            <w:tcBorders>
              <w:top w:val="dotted" w:sz="4" w:space="0" w:color="auto"/>
              <w:left w:val="nil"/>
              <w:bottom w:val="double" w:sz="6" w:space="0" w:color="auto"/>
              <w:right w:val="single" w:sz="6" w:space="0" w:color="auto"/>
            </w:tcBorders>
            <w:vAlign w:val="bottom"/>
          </w:tcPr>
          <w:p w14:paraId="06D440D1"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5,6</w:t>
            </w:r>
          </w:p>
        </w:tc>
        <w:tc>
          <w:tcPr>
            <w:tcW w:w="992" w:type="dxa"/>
            <w:tcBorders>
              <w:top w:val="dotted" w:sz="4" w:space="0" w:color="auto"/>
              <w:left w:val="nil"/>
              <w:bottom w:val="double" w:sz="6" w:space="0" w:color="auto"/>
              <w:right w:val="single" w:sz="6" w:space="0" w:color="auto"/>
            </w:tcBorders>
            <w:vAlign w:val="bottom"/>
          </w:tcPr>
          <w:p w14:paraId="17C740C2"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139,3</w:t>
            </w:r>
          </w:p>
        </w:tc>
        <w:tc>
          <w:tcPr>
            <w:tcW w:w="1985" w:type="dxa"/>
            <w:tcBorders>
              <w:top w:val="dotted" w:sz="4" w:space="0" w:color="auto"/>
              <w:left w:val="single" w:sz="6" w:space="0" w:color="auto"/>
              <w:bottom w:val="double" w:sz="6" w:space="0" w:color="auto"/>
              <w:right w:val="double" w:sz="6" w:space="0" w:color="auto"/>
            </w:tcBorders>
            <w:vAlign w:val="bottom"/>
          </w:tcPr>
          <w:p w14:paraId="520C1A1B" w14:textId="77777777" w:rsidR="00EB5E63" w:rsidRPr="006E7F6B" w:rsidRDefault="00EB5E63" w:rsidP="00E17A8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E7F6B">
              <w:rPr>
                <w:rFonts w:cs="Arial"/>
                <w:iCs/>
                <w:sz w:val="20"/>
                <w:szCs w:val="24"/>
              </w:rPr>
              <w:t>62,6</w:t>
            </w:r>
          </w:p>
        </w:tc>
      </w:tr>
    </w:tbl>
    <w:p w14:paraId="7654D74C" w14:textId="77777777" w:rsidR="00BD6F68" w:rsidRPr="00566D45" w:rsidRDefault="00BA0D5B" w:rsidP="00652BC6">
      <w:pPr>
        <w:pStyle w:val="3"/>
        <w:keepNext w:val="0"/>
        <w:keepLines/>
        <w:widowControl/>
        <w:numPr>
          <w:ilvl w:val="1"/>
          <w:numId w:val="10"/>
        </w:numPr>
        <w:spacing w:before="360" w:after="360"/>
        <w:ind w:left="709" w:firstLine="0"/>
        <w:jc w:val="left"/>
        <w:rPr>
          <w:rFonts w:cs="Arial"/>
          <w:noProof w:val="0"/>
          <w:szCs w:val="26"/>
        </w:rPr>
      </w:pPr>
      <w:bookmarkStart w:id="156" w:name="_Toc92876506"/>
      <w:bookmarkEnd w:id="155"/>
      <w:r w:rsidRPr="00566D45">
        <w:rPr>
          <w:rFonts w:cs="Arial"/>
          <w:noProof w:val="0"/>
        </w:rPr>
        <w:t>Оптовая торговля</w:t>
      </w:r>
      <w:bookmarkEnd w:id="156"/>
    </w:p>
    <w:p w14:paraId="7CB0457A" w14:textId="6BE668F5" w:rsidR="00772D3A" w:rsidRPr="006F3834" w:rsidRDefault="00772D3A" w:rsidP="00772D3A">
      <w:pPr>
        <w:suppressAutoHyphens/>
        <w:spacing w:before="120"/>
        <w:ind w:firstLine="709"/>
        <w:rPr>
          <w:rFonts w:cs="Arial"/>
          <w:szCs w:val="22"/>
        </w:rPr>
      </w:pPr>
      <w:r w:rsidRPr="004E0FE7">
        <w:rPr>
          <w:rFonts w:cs="Arial"/>
          <w:spacing w:val="-2"/>
        </w:rPr>
        <w:t xml:space="preserve">В январе – </w:t>
      </w:r>
      <w:r>
        <w:rPr>
          <w:rFonts w:cs="Arial"/>
          <w:spacing w:val="-2"/>
        </w:rPr>
        <w:t>ноябре</w:t>
      </w:r>
      <w:r w:rsidRPr="004E0FE7">
        <w:rPr>
          <w:rFonts w:cs="Arial"/>
          <w:spacing w:val="-2"/>
        </w:rPr>
        <w:t xml:space="preserve"> 2021 года общий объем оборота оптовой торговли организаций вс</w:t>
      </w:r>
      <w:r>
        <w:rPr>
          <w:rFonts w:cs="Arial"/>
          <w:spacing w:val="-2"/>
        </w:rPr>
        <w:t xml:space="preserve">ех видов деятельности составил </w:t>
      </w:r>
      <w:r w:rsidRPr="00F75966">
        <w:rPr>
          <w:rFonts w:cs="Arial"/>
          <w:spacing w:val="-2"/>
        </w:rPr>
        <w:t>1</w:t>
      </w:r>
      <w:r>
        <w:rPr>
          <w:rFonts w:cs="Arial"/>
          <w:spacing w:val="-2"/>
        </w:rPr>
        <w:t>9</w:t>
      </w:r>
      <w:r w:rsidRPr="00F75966">
        <w:rPr>
          <w:rFonts w:cs="Arial"/>
          <w:spacing w:val="-2"/>
        </w:rPr>
        <w:t>2</w:t>
      </w:r>
      <w:r>
        <w:rPr>
          <w:rFonts w:cs="Arial"/>
          <w:spacing w:val="-2"/>
        </w:rPr>
        <w:t>1889,2</w:t>
      </w:r>
      <w:r w:rsidRPr="004E0FE7">
        <w:rPr>
          <w:rFonts w:cs="Arial"/>
          <w:spacing w:val="-2"/>
        </w:rPr>
        <w:t xml:space="preserve"> </w:t>
      </w:r>
      <w:proofErr w:type="gramStart"/>
      <w:r w:rsidRPr="004E0FE7">
        <w:rPr>
          <w:rFonts w:cs="Arial"/>
          <w:spacing w:val="-2"/>
        </w:rPr>
        <w:t>млн</w:t>
      </w:r>
      <w:proofErr w:type="gramEnd"/>
      <w:r w:rsidRPr="004E0FE7">
        <w:rPr>
          <w:rFonts w:cs="Arial"/>
          <w:spacing w:val="-2"/>
        </w:rPr>
        <w:t xml:space="preserve"> рублей, что на </w:t>
      </w:r>
      <w:r>
        <w:rPr>
          <w:rFonts w:cs="Arial"/>
          <w:spacing w:val="-2"/>
        </w:rPr>
        <w:t>1</w:t>
      </w:r>
      <w:r w:rsidRPr="00F0398C">
        <w:rPr>
          <w:rFonts w:cs="Arial"/>
          <w:spacing w:val="-2"/>
        </w:rPr>
        <w:t>,</w:t>
      </w:r>
      <w:r>
        <w:rPr>
          <w:rFonts w:cs="Arial"/>
          <w:spacing w:val="-2"/>
        </w:rPr>
        <w:t>4</w:t>
      </w:r>
      <w:r w:rsidRPr="004E0FE7">
        <w:rPr>
          <w:rFonts w:cs="Arial"/>
          <w:spacing w:val="-2"/>
        </w:rPr>
        <w:t xml:space="preserve">% выше объема января – </w:t>
      </w:r>
      <w:r>
        <w:rPr>
          <w:rFonts w:cs="Arial"/>
          <w:spacing w:val="-2"/>
        </w:rPr>
        <w:t>ноября</w:t>
      </w:r>
      <w:r w:rsidRPr="004E0FE7">
        <w:rPr>
          <w:rFonts w:cs="Arial"/>
          <w:spacing w:val="-2"/>
        </w:rPr>
        <w:t xml:space="preserve"> 2020 года. О</w:t>
      </w:r>
      <w:r w:rsidRPr="004E0FE7">
        <w:rPr>
          <w:rFonts w:cs="Arial"/>
          <w:szCs w:val="22"/>
        </w:rPr>
        <w:t xml:space="preserve">борот оптовой торговли в январе – </w:t>
      </w:r>
      <w:r>
        <w:rPr>
          <w:rFonts w:cs="Arial"/>
          <w:szCs w:val="22"/>
        </w:rPr>
        <w:t>ноябре</w:t>
      </w:r>
      <w:r w:rsidRPr="004E0FE7">
        <w:rPr>
          <w:rFonts w:cs="Arial"/>
          <w:szCs w:val="22"/>
        </w:rPr>
        <w:t xml:space="preserve"> 2021 года </w:t>
      </w:r>
      <w:r w:rsidR="00652BC6">
        <w:rPr>
          <w:rFonts w:cs="Arial"/>
          <w:szCs w:val="22"/>
        </w:rPr>
        <w:br/>
      </w:r>
      <w:r w:rsidRPr="004E0FE7">
        <w:rPr>
          <w:rFonts w:cs="Arial"/>
          <w:szCs w:val="22"/>
        </w:rPr>
        <w:t>на</w:t>
      </w:r>
      <w:r w:rsidR="00652BC6">
        <w:rPr>
          <w:rFonts w:cs="Arial"/>
          <w:szCs w:val="22"/>
        </w:rPr>
        <w:t xml:space="preserve"> </w:t>
      </w:r>
      <w:r w:rsidRPr="00F0398C">
        <w:rPr>
          <w:rFonts w:cs="Arial"/>
          <w:szCs w:val="22"/>
        </w:rPr>
        <w:t>8</w:t>
      </w:r>
      <w:r>
        <w:rPr>
          <w:rFonts w:cs="Arial"/>
          <w:szCs w:val="22"/>
        </w:rPr>
        <w:t>7</w:t>
      </w:r>
      <w:r w:rsidRPr="00F0398C">
        <w:rPr>
          <w:rFonts w:cs="Arial"/>
          <w:szCs w:val="22"/>
        </w:rPr>
        <w:t>,</w:t>
      </w:r>
      <w:r w:rsidR="00652BC6">
        <w:rPr>
          <w:rFonts w:cs="Arial"/>
          <w:szCs w:val="22"/>
        </w:rPr>
        <w:t xml:space="preserve">9% </w:t>
      </w:r>
      <w:r w:rsidRPr="004E0FE7">
        <w:rPr>
          <w:rFonts w:cs="Arial"/>
          <w:szCs w:val="22"/>
        </w:rPr>
        <w:t>сформировался за сче</w:t>
      </w:r>
      <w:r>
        <w:rPr>
          <w:rFonts w:cs="Arial"/>
          <w:szCs w:val="22"/>
        </w:rPr>
        <w:t>т</w:t>
      </w:r>
      <w:r w:rsidR="00652BC6">
        <w:rPr>
          <w:rFonts w:cs="Arial"/>
          <w:szCs w:val="22"/>
        </w:rPr>
        <w:t xml:space="preserve"> организаций оптовой торговли и </w:t>
      </w:r>
      <w:r>
        <w:rPr>
          <w:rFonts w:cs="Arial"/>
          <w:szCs w:val="22"/>
        </w:rPr>
        <w:t>составил</w:t>
      </w:r>
      <w:r w:rsidR="00652BC6">
        <w:rPr>
          <w:rFonts w:cs="Arial"/>
          <w:szCs w:val="22"/>
        </w:rPr>
        <w:t xml:space="preserve"> </w:t>
      </w:r>
      <w:r w:rsidRPr="00F75966">
        <w:rPr>
          <w:rFonts w:cs="Arial"/>
          <w:spacing w:val="-2"/>
        </w:rPr>
        <w:t>1</w:t>
      </w:r>
      <w:r>
        <w:rPr>
          <w:rFonts w:cs="Arial"/>
          <w:spacing w:val="-2"/>
        </w:rPr>
        <w:t>671104,</w:t>
      </w:r>
      <w:r w:rsidRPr="00F75966">
        <w:rPr>
          <w:rFonts w:cs="Arial"/>
          <w:spacing w:val="-2"/>
        </w:rPr>
        <w:t>5</w:t>
      </w:r>
      <w:r w:rsidRPr="004E0FE7">
        <w:rPr>
          <w:rFonts w:cs="Arial"/>
          <w:szCs w:val="22"/>
        </w:rPr>
        <w:t> </w:t>
      </w:r>
      <w:proofErr w:type="gramStart"/>
      <w:r w:rsidRPr="004E0FE7">
        <w:rPr>
          <w:rFonts w:cs="Arial"/>
          <w:szCs w:val="22"/>
        </w:rPr>
        <w:t>млн</w:t>
      </w:r>
      <w:proofErr w:type="gramEnd"/>
      <w:r w:rsidRPr="004E0FE7">
        <w:rPr>
          <w:rFonts w:cs="Arial"/>
          <w:szCs w:val="22"/>
        </w:rPr>
        <w:t> рублей (</w:t>
      </w:r>
      <w:r w:rsidRPr="00F75966">
        <w:rPr>
          <w:rFonts w:cs="Arial"/>
          <w:szCs w:val="22"/>
        </w:rPr>
        <w:t>10</w:t>
      </w:r>
      <w:r>
        <w:rPr>
          <w:rFonts w:cs="Arial"/>
          <w:szCs w:val="22"/>
        </w:rPr>
        <w:t>2</w:t>
      </w:r>
      <w:r w:rsidRPr="00F75966">
        <w:rPr>
          <w:rFonts w:cs="Arial"/>
          <w:szCs w:val="22"/>
        </w:rPr>
        <w:t>,</w:t>
      </w:r>
      <w:r>
        <w:rPr>
          <w:rFonts w:cs="Arial"/>
          <w:szCs w:val="22"/>
        </w:rPr>
        <w:t>5</w:t>
      </w:r>
      <w:r w:rsidRPr="004E0FE7">
        <w:rPr>
          <w:rFonts w:cs="Arial"/>
          <w:szCs w:val="22"/>
        </w:rPr>
        <w:t xml:space="preserve">% к объему января – </w:t>
      </w:r>
      <w:r>
        <w:rPr>
          <w:rFonts w:cs="Arial"/>
          <w:szCs w:val="22"/>
        </w:rPr>
        <w:t>ноября</w:t>
      </w:r>
      <w:r w:rsidRPr="004E0FE7">
        <w:rPr>
          <w:rFonts w:cs="Arial"/>
          <w:szCs w:val="22"/>
        </w:rPr>
        <w:t xml:space="preserve"> 2020 года).</w:t>
      </w:r>
    </w:p>
    <w:p w14:paraId="11665CBF" w14:textId="77777777" w:rsidR="00772D3A" w:rsidRPr="002B2AEA" w:rsidRDefault="00772D3A" w:rsidP="00772D3A">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9356" w:type="dxa"/>
        <w:tblInd w:w="23" w:type="dxa"/>
        <w:tblLayout w:type="fixed"/>
        <w:tblCellMar>
          <w:left w:w="0" w:type="dxa"/>
          <w:right w:w="0" w:type="dxa"/>
        </w:tblCellMar>
        <w:tblLook w:val="0000" w:firstRow="0" w:lastRow="0" w:firstColumn="0" w:lastColumn="0" w:noHBand="0" w:noVBand="0"/>
      </w:tblPr>
      <w:tblGrid>
        <w:gridCol w:w="2552"/>
        <w:gridCol w:w="1843"/>
        <w:gridCol w:w="1984"/>
        <w:gridCol w:w="2977"/>
      </w:tblGrid>
      <w:tr w:rsidR="00772D3A" w:rsidRPr="00972623" w14:paraId="23AC7C0A" w14:textId="77777777" w:rsidTr="00652BC6">
        <w:trPr>
          <w:cantSplit/>
          <w:tblHeader/>
        </w:trPr>
        <w:tc>
          <w:tcPr>
            <w:tcW w:w="2552" w:type="dxa"/>
            <w:vMerge w:val="restart"/>
            <w:tcBorders>
              <w:top w:val="double" w:sz="6" w:space="0" w:color="auto"/>
              <w:left w:val="double" w:sz="6" w:space="0" w:color="auto"/>
              <w:right w:val="single" w:sz="6" w:space="0" w:color="auto"/>
            </w:tcBorders>
          </w:tcPr>
          <w:p w14:paraId="1F00D5CB" w14:textId="77777777" w:rsidR="00772D3A" w:rsidRPr="00972623" w:rsidRDefault="00772D3A" w:rsidP="00772D3A">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7E168E61" w14:textId="77777777" w:rsidR="00772D3A" w:rsidRPr="00972623" w:rsidRDefault="00772D3A" w:rsidP="00772D3A">
            <w:pPr>
              <w:keepNext/>
              <w:keepLines/>
              <w:spacing w:before="60" w:line="240" w:lineRule="exact"/>
              <w:ind w:firstLine="0"/>
              <w:jc w:val="center"/>
              <w:rPr>
                <w:rFonts w:cs="Arial"/>
                <w:i/>
                <w:sz w:val="20"/>
              </w:rPr>
            </w:pPr>
            <w:proofErr w:type="gramStart"/>
            <w:r w:rsidRPr="00972623">
              <w:rPr>
                <w:rFonts w:cs="Arial"/>
                <w:i/>
                <w:sz w:val="20"/>
              </w:rPr>
              <w:t>Млн</w:t>
            </w:r>
            <w:proofErr w:type="gramEnd"/>
            <w:r w:rsidRPr="00972623">
              <w:rPr>
                <w:rFonts w:cs="Arial"/>
                <w:i/>
                <w:sz w:val="20"/>
              </w:rPr>
              <w:br/>
              <w:t>рублей</w:t>
            </w:r>
          </w:p>
        </w:tc>
        <w:tc>
          <w:tcPr>
            <w:tcW w:w="4961" w:type="dxa"/>
            <w:gridSpan w:val="2"/>
            <w:tcBorders>
              <w:top w:val="double" w:sz="6" w:space="0" w:color="auto"/>
              <w:left w:val="single" w:sz="6" w:space="0" w:color="auto"/>
              <w:right w:val="double" w:sz="6" w:space="0" w:color="auto"/>
            </w:tcBorders>
          </w:tcPr>
          <w:p w14:paraId="426123F0" w14:textId="77777777" w:rsidR="00772D3A" w:rsidRPr="00972623" w:rsidRDefault="00772D3A" w:rsidP="00772D3A">
            <w:pPr>
              <w:keepNext/>
              <w:keepLines/>
              <w:spacing w:before="60" w:line="240" w:lineRule="exact"/>
              <w:ind w:firstLine="0"/>
              <w:jc w:val="center"/>
              <w:rPr>
                <w:rFonts w:cs="Arial"/>
                <w:i/>
                <w:sz w:val="20"/>
              </w:rPr>
            </w:pPr>
            <w:r w:rsidRPr="00972623">
              <w:rPr>
                <w:rFonts w:cs="Arial"/>
                <w:i/>
                <w:sz w:val="20"/>
              </w:rPr>
              <w:t>В % к</w:t>
            </w:r>
          </w:p>
        </w:tc>
      </w:tr>
      <w:tr w:rsidR="00772D3A" w:rsidRPr="00972623" w14:paraId="13D33675" w14:textId="77777777" w:rsidTr="00652BC6">
        <w:trPr>
          <w:cantSplit/>
          <w:tblHeader/>
        </w:trPr>
        <w:tc>
          <w:tcPr>
            <w:tcW w:w="2552" w:type="dxa"/>
            <w:vMerge/>
            <w:tcBorders>
              <w:top w:val="nil"/>
              <w:left w:val="double" w:sz="6" w:space="0" w:color="auto"/>
              <w:bottom w:val="single" w:sz="6" w:space="0" w:color="auto"/>
              <w:right w:val="single" w:sz="6" w:space="0" w:color="auto"/>
            </w:tcBorders>
          </w:tcPr>
          <w:p w14:paraId="2B1F5AE9" w14:textId="77777777" w:rsidR="00772D3A" w:rsidRPr="00972623" w:rsidRDefault="00772D3A" w:rsidP="00772D3A">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6CEF56DD" w14:textId="77777777" w:rsidR="00772D3A" w:rsidRPr="00972623" w:rsidRDefault="00772D3A" w:rsidP="00772D3A">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34E43B4C" w14:textId="77777777" w:rsidR="00772D3A" w:rsidRPr="00972623" w:rsidRDefault="00772D3A" w:rsidP="00772D3A">
            <w:pPr>
              <w:keepNext/>
              <w:keepLines/>
              <w:spacing w:before="6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977" w:type="dxa"/>
            <w:tcBorders>
              <w:top w:val="single" w:sz="4" w:space="0" w:color="auto"/>
              <w:left w:val="single" w:sz="6" w:space="0" w:color="auto"/>
              <w:bottom w:val="single" w:sz="6" w:space="0" w:color="auto"/>
              <w:right w:val="double" w:sz="6" w:space="0" w:color="auto"/>
            </w:tcBorders>
          </w:tcPr>
          <w:p w14:paraId="32C39260" w14:textId="77777777" w:rsidR="00772D3A" w:rsidRPr="00972623" w:rsidRDefault="00772D3A" w:rsidP="00772D3A">
            <w:pPr>
              <w:keepNext/>
              <w:keepLines/>
              <w:spacing w:before="60" w:line="240" w:lineRule="exact"/>
              <w:ind w:firstLine="0"/>
              <w:jc w:val="center"/>
              <w:rPr>
                <w:rFonts w:cs="Arial"/>
                <w:i/>
                <w:sz w:val="20"/>
              </w:rPr>
            </w:pPr>
            <w:r w:rsidRPr="00972623">
              <w:rPr>
                <w:rFonts w:cs="Arial"/>
                <w:i/>
                <w:sz w:val="20"/>
              </w:rPr>
              <w:t>соответствующему периоду предыдущего года</w:t>
            </w:r>
          </w:p>
        </w:tc>
      </w:tr>
      <w:tr w:rsidR="00772D3A" w:rsidRPr="00972623" w14:paraId="3DC56B49" w14:textId="77777777" w:rsidTr="00652BC6">
        <w:trPr>
          <w:trHeight w:val="227"/>
        </w:trPr>
        <w:tc>
          <w:tcPr>
            <w:tcW w:w="9356" w:type="dxa"/>
            <w:gridSpan w:val="4"/>
            <w:tcBorders>
              <w:top w:val="single" w:sz="6" w:space="0" w:color="auto"/>
              <w:left w:val="double" w:sz="6" w:space="0" w:color="auto"/>
              <w:bottom w:val="single" w:sz="6" w:space="0" w:color="auto"/>
              <w:right w:val="double" w:sz="6" w:space="0" w:color="auto"/>
            </w:tcBorders>
            <w:vAlign w:val="bottom"/>
          </w:tcPr>
          <w:p w14:paraId="28DCE838" w14:textId="77777777" w:rsidR="00772D3A" w:rsidRPr="00972623" w:rsidRDefault="00772D3A" w:rsidP="00652BC6">
            <w:pPr>
              <w:keepNext/>
              <w:keepLines/>
              <w:spacing w:before="80" w:line="240" w:lineRule="exact"/>
              <w:ind w:firstLine="0"/>
              <w:jc w:val="center"/>
              <w:rPr>
                <w:rFonts w:cs="Arial"/>
                <w:b/>
              </w:rPr>
            </w:pPr>
            <w:r w:rsidRPr="00972623">
              <w:rPr>
                <w:rFonts w:cs="Arial"/>
                <w:b/>
                <w:sz w:val="20"/>
              </w:rPr>
              <w:t xml:space="preserve">2020 год </w:t>
            </w:r>
          </w:p>
        </w:tc>
      </w:tr>
      <w:tr w:rsidR="00772D3A" w:rsidRPr="00972623" w14:paraId="374DDF1B" w14:textId="77777777" w:rsidTr="00652BC6">
        <w:trPr>
          <w:trHeight w:val="227"/>
        </w:trPr>
        <w:tc>
          <w:tcPr>
            <w:tcW w:w="2552" w:type="dxa"/>
            <w:tcBorders>
              <w:top w:val="single" w:sz="6" w:space="0" w:color="auto"/>
              <w:left w:val="double" w:sz="6" w:space="0" w:color="auto"/>
              <w:bottom w:val="dotted" w:sz="4" w:space="0" w:color="auto"/>
              <w:right w:val="single" w:sz="6" w:space="0" w:color="auto"/>
            </w:tcBorders>
            <w:vAlign w:val="bottom"/>
          </w:tcPr>
          <w:p w14:paraId="59B1992C" w14:textId="77777777" w:rsidR="00772D3A" w:rsidRPr="00972623" w:rsidRDefault="00772D3A" w:rsidP="00652BC6">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14:paraId="0D4E1C08"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089619BB"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62,4</w:t>
            </w:r>
          </w:p>
        </w:tc>
        <w:tc>
          <w:tcPr>
            <w:tcW w:w="2977" w:type="dxa"/>
            <w:tcBorders>
              <w:top w:val="single" w:sz="6" w:space="0" w:color="auto"/>
              <w:left w:val="single" w:sz="6" w:space="0" w:color="auto"/>
              <w:bottom w:val="dotted" w:sz="4" w:space="0" w:color="auto"/>
              <w:right w:val="double" w:sz="6" w:space="0" w:color="auto"/>
            </w:tcBorders>
            <w:vAlign w:val="bottom"/>
          </w:tcPr>
          <w:p w14:paraId="0165BE9B"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99,3</w:t>
            </w:r>
          </w:p>
        </w:tc>
      </w:tr>
      <w:tr w:rsidR="00772D3A" w:rsidRPr="00972623" w14:paraId="75880EEE"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174DB63" w14:textId="77777777" w:rsidR="00772D3A" w:rsidRPr="00972623" w:rsidRDefault="00772D3A" w:rsidP="00652BC6">
            <w:pPr>
              <w:spacing w:before="8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3B113C55"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1F445AC7"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118,0</w:t>
            </w:r>
          </w:p>
        </w:tc>
        <w:tc>
          <w:tcPr>
            <w:tcW w:w="2977" w:type="dxa"/>
            <w:tcBorders>
              <w:top w:val="dotted" w:sz="4" w:space="0" w:color="auto"/>
              <w:left w:val="single" w:sz="6" w:space="0" w:color="auto"/>
              <w:bottom w:val="dotted" w:sz="4" w:space="0" w:color="auto"/>
              <w:right w:val="double" w:sz="6" w:space="0" w:color="auto"/>
            </w:tcBorders>
            <w:vAlign w:val="bottom"/>
          </w:tcPr>
          <w:p w14:paraId="1C5B4C3A"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104,8</w:t>
            </w:r>
          </w:p>
        </w:tc>
      </w:tr>
      <w:tr w:rsidR="00772D3A" w:rsidRPr="00972623" w14:paraId="32CBDE8B"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7FB1B3B2" w14:textId="77777777" w:rsidR="00772D3A" w:rsidRPr="00972623" w:rsidRDefault="00772D3A" w:rsidP="00652BC6">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5F47C1CD"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5EE2C557"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119,4</w:t>
            </w:r>
          </w:p>
        </w:tc>
        <w:tc>
          <w:tcPr>
            <w:tcW w:w="2977" w:type="dxa"/>
            <w:tcBorders>
              <w:top w:val="dotted" w:sz="4" w:space="0" w:color="auto"/>
              <w:left w:val="single" w:sz="6" w:space="0" w:color="auto"/>
              <w:bottom w:val="dotted" w:sz="4" w:space="0" w:color="auto"/>
              <w:right w:val="double" w:sz="6" w:space="0" w:color="auto"/>
            </w:tcBorders>
            <w:vAlign w:val="bottom"/>
          </w:tcPr>
          <w:p w14:paraId="3CB97BB7"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111,0</w:t>
            </w:r>
          </w:p>
        </w:tc>
      </w:tr>
      <w:tr w:rsidR="00772D3A" w:rsidRPr="00652BC6" w14:paraId="42A2D65C"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522543C6"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7AA5F57E"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4BC7D88F" w14:textId="77777777" w:rsidR="00772D3A" w:rsidRPr="00652BC6" w:rsidRDefault="00772D3A" w:rsidP="00652BC6">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4CCBD478"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105,5</w:t>
            </w:r>
          </w:p>
        </w:tc>
      </w:tr>
      <w:tr w:rsidR="00772D3A" w:rsidRPr="00972623" w14:paraId="05DE0D9B"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7C066E4C" w14:textId="77777777" w:rsidR="00772D3A" w:rsidRPr="00972623" w:rsidRDefault="00772D3A" w:rsidP="00652BC6">
            <w:pPr>
              <w:spacing w:before="8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14:paraId="1DC24283"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407E5A74"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85,2</w:t>
            </w:r>
          </w:p>
        </w:tc>
        <w:tc>
          <w:tcPr>
            <w:tcW w:w="2977" w:type="dxa"/>
            <w:tcBorders>
              <w:top w:val="dotted" w:sz="4" w:space="0" w:color="auto"/>
              <w:left w:val="single" w:sz="6" w:space="0" w:color="auto"/>
              <w:bottom w:val="dotted" w:sz="4" w:space="0" w:color="auto"/>
              <w:right w:val="double" w:sz="6" w:space="0" w:color="auto"/>
            </w:tcBorders>
            <w:vAlign w:val="bottom"/>
          </w:tcPr>
          <w:p w14:paraId="4A60FD31"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89,6</w:t>
            </w:r>
          </w:p>
        </w:tc>
      </w:tr>
      <w:tr w:rsidR="00772D3A" w:rsidRPr="00972623" w14:paraId="7181951C"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2BCADC1" w14:textId="77777777" w:rsidR="00772D3A" w:rsidRPr="00972623" w:rsidRDefault="00772D3A" w:rsidP="00652BC6">
            <w:pPr>
              <w:spacing w:before="80" w:line="240" w:lineRule="exact"/>
              <w:ind w:left="114" w:hanging="57"/>
              <w:jc w:val="left"/>
              <w:rPr>
                <w:rFonts w:cs="Arial"/>
                <w:sz w:val="20"/>
              </w:rPr>
            </w:pPr>
            <w:r w:rsidRPr="00972623">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14:paraId="0B6292AB"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5FA15D85"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98,9</w:t>
            </w:r>
          </w:p>
        </w:tc>
        <w:tc>
          <w:tcPr>
            <w:tcW w:w="2977" w:type="dxa"/>
            <w:tcBorders>
              <w:top w:val="dotted" w:sz="4" w:space="0" w:color="auto"/>
              <w:left w:val="single" w:sz="6" w:space="0" w:color="auto"/>
              <w:bottom w:val="dotted" w:sz="4" w:space="0" w:color="auto"/>
              <w:right w:val="double" w:sz="6" w:space="0" w:color="auto"/>
            </w:tcBorders>
            <w:vAlign w:val="bottom"/>
          </w:tcPr>
          <w:p w14:paraId="4C8DA862"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93,7</w:t>
            </w:r>
          </w:p>
        </w:tc>
      </w:tr>
      <w:tr w:rsidR="00772D3A" w:rsidRPr="00972623" w14:paraId="03CBB53E"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13424764" w14:textId="77777777" w:rsidR="00772D3A" w:rsidRPr="00972623" w:rsidRDefault="00772D3A" w:rsidP="00652BC6">
            <w:pPr>
              <w:spacing w:before="8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14:paraId="70B97050"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1516949E"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117,4</w:t>
            </w:r>
          </w:p>
        </w:tc>
        <w:tc>
          <w:tcPr>
            <w:tcW w:w="2977" w:type="dxa"/>
            <w:tcBorders>
              <w:top w:val="dotted" w:sz="4" w:space="0" w:color="auto"/>
              <w:left w:val="single" w:sz="6" w:space="0" w:color="auto"/>
              <w:bottom w:val="dotted" w:sz="4" w:space="0" w:color="auto"/>
              <w:right w:val="double" w:sz="6" w:space="0" w:color="auto"/>
            </w:tcBorders>
            <w:vAlign w:val="bottom"/>
          </w:tcPr>
          <w:p w14:paraId="1E5025ED"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99,8</w:t>
            </w:r>
          </w:p>
        </w:tc>
      </w:tr>
      <w:tr w:rsidR="00772D3A" w:rsidRPr="00652BC6" w14:paraId="231F2449"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8F4AB38"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1D5956D1"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076450BE" w14:textId="77777777" w:rsidR="00772D3A" w:rsidRPr="00652BC6" w:rsidRDefault="00772D3A" w:rsidP="00652BC6">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2E7A4112"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99,5</w:t>
            </w:r>
          </w:p>
        </w:tc>
      </w:tr>
      <w:tr w:rsidR="00772D3A" w:rsidRPr="00972623" w14:paraId="37A3240F"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7CBFC8B3" w14:textId="77777777" w:rsidR="00772D3A" w:rsidRPr="00972623" w:rsidRDefault="00772D3A" w:rsidP="00652BC6">
            <w:pPr>
              <w:spacing w:before="8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14:paraId="64838678"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24CA84C9"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107,1</w:t>
            </w:r>
          </w:p>
        </w:tc>
        <w:tc>
          <w:tcPr>
            <w:tcW w:w="2977" w:type="dxa"/>
            <w:tcBorders>
              <w:top w:val="dotted" w:sz="4" w:space="0" w:color="auto"/>
              <w:left w:val="single" w:sz="6" w:space="0" w:color="auto"/>
              <w:bottom w:val="dotted" w:sz="4" w:space="0" w:color="auto"/>
              <w:right w:val="double" w:sz="6" w:space="0" w:color="auto"/>
            </w:tcBorders>
            <w:vAlign w:val="bottom"/>
          </w:tcPr>
          <w:p w14:paraId="0854C8AC"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100,3</w:t>
            </w:r>
          </w:p>
        </w:tc>
      </w:tr>
      <w:tr w:rsidR="00772D3A" w:rsidRPr="00972623" w14:paraId="22B65F21"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08AB286C" w14:textId="77777777" w:rsidR="00772D3A" w:rsidRPr="00972623" w:rsidRDefault="00772D3A" w:rsidP="00652BC6">
            <w:pPr>
              <w:spacing w:before="8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14:paraId="293A69F6"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40FFDB15"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95,1</w:t>
            </w:r>
          </w:p>
        </w:tc>
        <w:tc>
          <w:tcPr>
            <w:tcW w:w="2977" w:type="dxa"/>
            <w:tcBorders>
              <w:top w:val="dotted" w:sz="4" w:space="0" w:color="auto"/>
              <w:left w:val="single" w:sz="6" w:space="0" w:color="auto"/>
              <w:bottom w:val="dotted" w:sz="4" w:space="0" w:color="auto"/>
              <w:right w:val="double" w:sz="6" w:space="0" w:color="auto"/>
            </w:tcBorders>
            <w:vAlign w:val="bottom"/>
          </w:tcPr>
          <w:p w14:paraId="328490DE"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94,8</w:t>
            </w:r>
          </w:p>
        </w:tc>
      </w:tr>
      <w:tr w:rsidR="00772D3A" w:rsidRPr="00972623" w14:paraId="557676E8"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96C3D98" w14:textId="77777777" w:rsidR="00772D3A" w:rsidRPr="00972623" w:rsidRDefault="00772D3A" w:rsidP="00652BC6">
            <w:pPr>
              <w:spacing w:before="8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5883CA6E"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52F9D279"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107,7</w:t>
            </w:r>
          </w:p>
        </w:tc>
        <w:tc>
          <w:tcPr>
            <w:tcW w:w="2977" w:type="dxa"/>
            <w:tcBorders>
              <w:top w:val="dotted" w:sz="4" w:space="0" w:color="auto"/>
              <w:left w:val="single" w:sz="6" w:space="0" w:color="auto"/>
              <w:bottom w:val="dotted" w:sz="4" w:space="0" w:color="auto"/>
              <w:right w:val="double" w:sz="6" w:space="0" w:color="auto"/>
            </w:tcBorders>
            <w:vAlign w:val="bottom"/>
          </w:tcPr>
          <w:p w14:paraId="550C571B"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106,4</w:t>
            </w:r>
          </w:p>
        </w:tc>
      </w:tr>
      <w:tr w:rsidR="00772D3A" w:rsidRPr="00652BC6" w14:paraId="5570FCD9"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3CBC82CA"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26F2576D"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3A10B47C" w14:textId="77777777" w:rsidR="00772D3A" w:rsidRPr="00652BC6" w:rsidRDefault="00772D3A" w:rsidP="00652BC6">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2DE8C241"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99,9</w:t>
            </w:r>
          </w:p>
        </w:tc>
      </w:tr>
      <w:tr w:rsidR="00772D3A" w:rsidRPr="00972623" w14:paraId="0AD86E21"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6AA0E460" w14:textId="77777777" w:rsidR="00772D3A" w:rsidRPr="00A52925" w:rsidRDefault="00772D3A" w:rsidP="00652BC6">
            <w:pPr>
              <w:spacing w:before="80" w:line="240" w:lineRule="exact"/>
              <w:ind w:left="114" w:hanging="57"/>
              <w:jc w:val="left"/>
              <w:rPr>
                <w:rFonts w:cs="Arial"/>
                <w:sz w:val="20"/>
              </w:rPr>
            </w:pPr>
            <w:r w:rsidRPr="00A5292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14:paraId="39662505"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1EA70B1B"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96,3</w:t>
            </w:r>
          </w:p>
        </w:tc>
        <w:tc>
          <w:tcPr>
            <w:tcW w:w="2977" w:type="dxa"/>
            <w:tcBorders>
              <w:top w:val="dotted" w:sz="4" w:space="0" w:color="auto"/>
              <w:left w:val="single" w:sz="6" w:space="0" w:color="auto"/>
              <w:bottom w:val="dotted" w:sz="4" w:space="0" w:color="auto"/>
              <w:right w:val="double" w:sz="6" w:space="0" w:color="auto"/>
            </w:tcBorders>
            <w:vAlign w:val="bottom"/>
          </w:tcPr>
          <w:p w14:paraId="0961DFEE"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108,4</w:t>
            </w:r>
          </w:p>
        </w:tc>
      </w:tr>
      <w:tr w:rsidR="00772D3A" w:rsidRPr="00972623" w14:paraId="684BF2BA"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2C059219" w14:textId="77777777" w:rsidR="00772D3A" w:rsidRPr="00972623" w:rsidRDefault="00772D3A" w:rsidP="00652BC6">
            <w:pPr>
              <w:spacing w:before="8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14:paraId="6CC2A611"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0269C3FB"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97,2</w:t>
            </w:r>
          </w:p>
        </w:tc>
        <w:tc>
          <w:tcPr>
            <w:tcW w:w="2977" w:type="dxa"/>
            <w:tcBorders>
              <w:top w:val="dotted" w:sz="4" w:space="0" w:color="auto"/>
              <w:left w:val="single" w:sz="6" w:space="0" w:color="auto"/>
              <w:bottom w:val="dotted" w:sz="4" w:space="0" w:color="auto"/>
              <w:right w:val="double" w:sz="6" w:space="0" w:color="auto"/>
            </w:tcBorders>
            <w:vAlign w:val="bottom"/>
          </w:tcPr>
          <w:p w14:paraId="2E901394"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103,8</w:t>
            </w:r>
          </w:p>
        </w:tc>
      </w:tr>
      <w:tr w:rsidR="00772D3A" w:rsidRPr="00652BC6" w14:paraId="381654A3"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4ABB1DF" w14:textId="77777777" w:rsidR="00772D3A" w:rsidRPr="00652BC6" w:rsidRDefault="00772D3A" w:rsidP="00652BC6">
            <w:pPr>
              <w:spacing w:before="80" w:line="240" w:lineRule="exact"/>
              <w:ind w:left="57" w:firstLine="0"/>
              <w:jc w:val="left"/>
              <w:rPr>
                <w:rFonts w:cs="Arial"/>
                <w:i/>
                <w:sz w:val="20"/>
              </w:rPr>
            </w:pPr>
            <w:r w:rsidRPr="00652BC6">
              <w:rPr>
                <w:rFonts w:cs="Arial"/>
                <w:i/>
                <w:sz w:val="20"/>
              </w:rPr>
              <w:t xml:space="preserve">Январь – ноябрь </w:t>
            </w:r>
          </w:p>
        </w:tc>
        <w:tc>
          <w:tcPr>
            <w:tcW w:w="1843" w:type="dxa"/>
            <w:tcBorders>
              <w:top w:val="dotted" w:sz="4" w:space="0" w:color="auto"/>
              <w:left w:val="single" w:sz="6" w:space="0" w:color="auto"/>
              <w:bottom w:val="dotted" w:sz="4" w:space="0" w:color="auto"/>
              <w:right w:val="single" w:sz="6" w:space="0" w:color="auto"/>
            </w:tcBorders>
            <w:vAlign w:val="bottom"/>
          </w:tcPr>
          <w:p w14:paraId="09D38BDC"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1460847,8</w:t>
            </w:r>
          </w:p>
        </w:tc>
        <w:tc>
          <w:tcPr>
            <w:tcW w:w="1984" w:type="dxa"/>
            <w:tcBorders>
              <w:top w:val="dotted" w:sz="4" w:space="0" w:color="auto"/>
              <w:left w:val="single" w:sz="6" w:space="0" w:color="auto"/>
              <w:bottom w:val="dotted" w:sz="4" w:space="0" w:color="auto"/>
              <w:right w:val="single" w:sz="6" w:space="0" w:color="auto"/>
            </w:tcBorders>
            <w:vAlign w:val="bottom"/>
          </w:tcPr>
          <w:p w14:paraId="13A93437" w14:textId="77777777" w:rsidR="00772D3A" w:rsidRPr="00652BC6" w:rsidRDefault="00772D3A" w:rsidP="00652BC6">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5D44EBC9"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101,0</w:t>
            </w:r>
          </w:p>
        </w:tc>
      </w:tr>
      <w:tr w:rsidR="00772D3A" w:rsidRPr="00972623" w14:paraId="1CEB9EB4"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4BB9CA28" w14:textId="77777777" w:rsidR="00772D3A" w:rsidRPr="00972623" w:rsidRDefault="00772D3A" w:rsidP="00652BC6">
            <w:pPr>
              <w:spacing w:before="8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14:paraId="318D2B50"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vAlign w:val="bottom"/>
          </w:tcPr>
          <w:p w14:paraId="0FC35A2E"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130,7</w:t>
            </w:r>
          </w:p>
        </w:tc>
        <w:tc>
          <w:tcPr>
            <w:tcW w:w="2977" w:type="dxa"/>
            <w:tcBorders>
              <w:top w:val="dotted" w:sz="4" w:space="0" w:color="auto"/>
              <w:left w:val="single" w:sz="6" w:space="0" w:color="auto"/>
              <w:bottom w:val="dotted" w:sz="4" w:space="0" w:color="auto"/>
              <w:right w:val="double" w:sz="6" w:space="0" w:color="auto"/>
            </w:tcBorders>
            <w:vAlign w:val="bottom"/>
          </w:tcPr>
          <w:p w14:paraId="54676071"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116,8</w:t>
            </w:r>
          </w:p>
        </w:tc>
      </w:tr>
      <w:tr w:rsidR="00772D3A" w:rsidRPr="00652BC6" w14:paraId="6C3334CE" w14:textId="77777777" w:rsidTr="00652BC6">
        <w:trPr>
          <w:trHeight w:val="227"/>
        </w:trPr>
        <w:tc>
          <w:tcPr>
            <w:tcW w:w="2552" w:type="dxa"/>
            <w:tcBorders>
              <w:top w:val="dotted" w:sz="4" w:space="0" w:color="auto"/>
              <w:left w:val="double" w:sz="6" w:space="0" w:color="auto"/>
              <w:bottom w:val="single" w:sz="6" w:space="0" w:color="auto"/>
              <w:right w:val="single" w:sz="6" w:space="0" w:color="auto"/>
            </w:tcBorders>
            <w:vAlign w:val="bottom"/>
          </w:tcPr>
          <w:p w14:paraId="16341617"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vAlign w:val="bottom"/>
          </w:tcPr>
          <w:p w14:paraId="67403AC2"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vAlign w:val="bottom"/>
          </w:tcPr>
          <w:p w14:paraId="261B0C7B" w14:textId="77777777" w:rsidR="00772D3A" w:rsidRPr="00652BC6" w:rsidRDefault="00772D3A" w:rsidP="00652BC6">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single" w:sz="6" w:space="0" w:color="auto"/>
              <w:right w:val="double" w:sz="6" w:space="0" w:color="auto"/>
            </w:tcBorders>
            <w:vAlign w:val="bottom"/>
          </w:tcPr>
          <w:p w14:paraId="76BA82A7"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102,6</w:t>
            </w:r>
          </w:p>
        </w:tc>
      </w:tr>
      <w:tr w:rsidR="00772D3A" w:rsidRPr="00972623" w14:paraId="080F86A5" w14:textId="77777777" w:rsidTr="00652BC6">
        <w:trPr>
          <w:trHeight w:val="227"/>
        </w:trPr>
        <w:tc>
          <w:tcPr>
            <w:tcW w:w="9356" w:type="dxa"/>
            <w:gridSpan w:val="4"/>
            <w:tcBorders>
              <w:top w:val="single" w:sz="6" w:space="0" w:color="auto"/>
              <w:left w:val="double" w:sz="6" w:space="0" w:color="auto"/>
              <w:bottom w:val="single" w:sz="4" w:space="0" w:color="auto"/>
              <w:right w:val="double" w:sz="6" w:space="0" w:color="auto"/>
            </w:tcBorders>
            <w:vAlign w:val="bottom"/>
          </w:tcPr>
          <w:p w14:paraId="037DB182" w14:textId="77777777" w:rsidR="00772D3A" w:rsidRPr="00972623" w:rsidRDefault="00772D3A" w:rsidP="00652BC6">
            <w:pPr>
              <w:spacing w:before="80" w:line="240" w:lineRule="exact"/>
              <w:ind w:firstLine="0"/>
              <w:jc w:val="center"/>
              <w:rPr>
                <w:rFonts w:cs="Arial"/>
                <w:sz w:val="20"/>
              </w:rPr>
            </w:pPr>
            <w:r w:rsidRPr="00972623">
              <w:rPr>
                <w:rFonts w:cs="Arial"/>
                <w:b/>
                <w:sz w:val="20"/>
              </w:rPr>
              <w:t>2021 год</w:t>
            </w:r>
          </w:p>
        </w:tc>
      </w:tr>
      <w:tr w:rsidR="00772D3A" w:rsidRPr="00972623" w14:paraId="4533D2FC" w14:textId="77777777" w:rsidTr="00652BC6">
        <w:trPr>
          <w:trHeight w:val="227"/>
        </w:trPr>
        <w:tc>
          <w:tcPr>
            <w:tcW w:w="2552" w:type="dxa"/>
            <w:tcBorders>
              <w:top w:val="single" w:sz="4" w:space="0" w:color="auto"/>
              <w:left w:val="double" w:sz="6" w:space="0" w:color="auto"/>
              <w:bottom w:val="dotted" w:sz="4" w:space="0" w:color="auto"/>
              <w:right w:val="single" w:sz="6" w:space="0" w:color="auto"/>
            </w:tcBorders>
            <w:vAlign w:val="bottom"/>
          </w:tcPr>
          <w:p w14:paraId="56AD272E" w14:textId="77777777" w:rsidR="00772D3A" w:rsidRPr="00972623" w:rsidRDefault="00772D3A" w:rsidP="00652BC6">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14:paraId="4BC4F53D"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vAlign w:val="bottom"/>
          </w:tcPr>
          <w:p w14:paraId="5E0103B8"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52,7</w:t>
            </w:r>
          </w:p>
        </w:tc>
        <w:tc>
          <w:tcPr>
            <w:tcW w:w="2977" w:type="dxa"/>
            <w:tcBorders>
              <w:top w:val="single" w:sz="4" w:space="0" w:color="auto"/>
              <w:left w:val="single" w:sz="6" w:space="0" w:color="auto"/>
              <w:bottom w:val="dotted" w:sz="4" w:space="0" w:color="auto"/>
              <w:right w:val="double" w:sz="6" w:space="0" w:color="auto"/>
            </w:tcBorders>
            <w:vAlign w:val="bottom"/>
          </w:tcPr>
          <w:p w14:paraId="67F88C86"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98,7</w:t>
            </w:r>
          </w:p>
        </w:tc>
      </w:tr>
      <w:tr w:rsidR="00772D3A" w:rsidRPr="00972623" w14:paraId="5791A68F"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7031F35F" w14:textId="77777777" w:rsidR="00772D3A" w:rsidRPr="00972623" w:rsidRDefault="00772D3A" w:rsidP="00652BC6">
            <w:pPr>
              <w:spacing w:before="80" w:line="240" w:lineRule="exact"/>
              <w:ind w:left="114" w:hanging="57"/>
              <w:jc w:val="left"/>
              <w:rPr>
                <w:rFonts w:cs="Arial"/>
                <w:sz w:val="20"/>
              </w:rPr>
            </w:pPr>
            <w:r w:rsidRPr="00972623">
              <w:rPr>
                <w:rFonts w:cs="Arial"/>
                <w:sz w:val="20"/>
              </w:rPr>
              <w:lastRenderedPageBreak/>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47527DF2"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vAlign w:val="bottom"/>
          </w:tcPr>
          <w:p w14:paraId="42B67F1C"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123,4</w:t>
            </w:r>
          </w:p>
        </w:tc>
        <w:tc>
          <w:tcPr>
            <w:tcW w:w="2977" w:type="dxa"/>
            <w:tcBorders>
              <w:top w:val="dotted" w:sz="4" w:space="0" w:color="auto"/>
              <w:left w:val="single" w:sz="6" w:space="0" w:color="auto"/>
              <w:bottom w:val="dotted" w:sz="4" w:space="0" w:color="auto"/>
              <w:right w:val="double" w:sz="6" w:space="0" w:color="auto"/>
            </w:tcBorders>
            <w:vAlign w:val="bottom"/>
          </w:tcPr>
          <w:p w14:paraId="6E3738F9"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103,3</w:t>
            </w:r>
          </w:p>
        </w:tc>
      </w:tr>
      <w:tr w:rsidR="00772D3A" w:rsidRPr="00972623" w14:paraId="0E60BB74"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09AFB0C4" w14:textId="77777777" w:rsidR="00772D3A" w:rsidRPr="00972623" w:rsidRDefault="00772D3A" w:rsidP="00652BC6">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341D0980" w14:textId="77777777" w:rsidR="00772D3A" w:rsidRPr="00972623" w:rsidRDefault="00772D3A" w:rsidP="00652BC6">
            <w:pPr>
              <w:keepNext/>
              <w:keepLines/>
              <w:spacing w:before="8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vAlign w:val="bottom"/>
          </w:tcPr>
          <w:p w14:paraId="5902331D"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115,6</w:t>
            </w:r>
          </w:p>
        </w:tc>
        <w:tc>
          <w:tcPr>
            <w:tcW w:w="2977" w:type="dxa"/>
            <w:tcBorders>
              <w:top w:val="dotted" w:sz="4" w:space="0" w:color="auto"/>
              <w:left w:val="single" w:sz="6" w:space="0" w:color="auto"/>
              <w:bottom w:val="dotted" w:sz="4" w:space="0" w:color="auto"/>
              <w:right w:val="double" w:sz="6" w:space="0" w:color="auto"/>
            </w:tcBorders>
            <w:vAlign w:val="bottom"/>
          </w:tcPr>
          <w:p w14:paraId="446FC18B" w14:textId="77777777" w:rsidR="00772D3A" w:rsidRPr="00972623" w:rsidRDefault="00772D3A" w:rsidP="00652BC6">
            <w:pPr>
              <w:keepNext/>
              <w:keepLines/>
              <w:spacing w:before="80" w:line="240" w:lineRule="exact"/>
              <w:ind w:firstLine="0"/>
              <w:jc w:val="center"/>
              <w:rPr>
                <w:rFonts w:cs="Arial"/>
                <w:sz w:val="20"/>
              </w:rPr>
            </w:pPr>
            <w:r w:rsidRPr="00972623">
              <w:rPr>
                <w:rFonts w:cs="Arial"/>
                <w:sz w:val="20"/>
              </w:rPr>
              <w:t>100,0</w:t>
            </w:r>
          </w:p>
        </w:tc>
      </w:tr>
      <w:tr w:rsidR="00772D3A" w:rsidRPr="00652BC6" w14:paraId="580FF375"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30040F55" w14:textId="77777777" w:rsidR="00772D3A" w:rsidRPr="00652BC6" w:rsidRDefault="00772D3A" w:rsidP="00652BC6">
            <w:pPr>
              <w:pStyle w:val="aff"/>
              <w:spacing w:line="240" w:lineRule="exact"/>
              <w:ind w:left="114" w:hanging="57"/>
              <w:rPr>
                <w:rFonts w:cs="Arial"/>
                <w:i/>
              </w:rPr>
            </w:pPr>
            <w:r w:rsidRPr="00652BC6">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26CD0094" w14:textId="77777777" w:rsidR="00772D3A" w:rsidRPr="00652BC6" w:rsidRDefault="00772D3A" w:rsidP="00652BC6">
            <w:pPr>
              <w:keepNext/>
              <w:keepLines/>
              <w:spacing w:before="80" w:line="240" w:lineRule="exact"/>
              <w:ind w:firstLine="0"/>
              <w:jc w:val="center"/>
              <w:rPr>
                <w:rFonts w:cs="Arial"/>
                <w:i/>
                <w:sz w:val="20"/>
                <w:highlight w:val="yellow"/>
              </w:rPr>
            </w:pPr>
            <w:r w:rsidRPr="00652BC6">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vAlign w:val="bottom"/>
          </w:tcPr>
          <w:p w14:paraId="219BF94C" w14:textId="77777777" w:rsidR="00772D3A" w:rsidRPr="00652BC6" w:rsidRDefault="00772D3A" w:rsidP="00652BC6">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77B78FAE"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100,7</w:t>
            </w:r>
          </w:p>
        </w:tc>
      </w:tr>
      <w:tr w:rsidR="00772D3A" w:rsidRPr="00972623" w14:paraId="61E39DCE"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76FBA2E5" w14:textId="77777777" w:rsidR="00772D3A" w:rsidRPr="00972623" w:rsidRDefault="00772D3A" w:rsidP="00652BC6">
            <w:pPr>
              <w:spacing w:before="80" w:line="240" w:lineRule="exact"/>
              <w:ind w:left="114" w:hanging="57"/>
              <w:jc w:val="left"/>
              <w:rPr>
                <w:rFonts w:cs="Arial"/>
                <w:sz w:val="20"/>
              </w:rPr>
            </w:pPr>
            <w:r w:rsidRPr="00972623">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2EA531C4" w14:textId="77777777" w:rsidR="00772D3A" w:rsidRPr="00C04EAA" w:rsidRDefault="00772D3A" w:rsidP="00652BC6">
            <w:pPr>
              <w:keepNext/>
              <w:keepLines/>
              <w:spacing w:before="80" w:line="240" w:lineRule="exact"/>
              <w:ind w:firstLine="0"/>
              <w:jc w:val="center"/>
              <w:rPr>
                <w:rFonts w:cs="Arial"/>
                <w:sz w:val="20"/>
                <w:highlight w:val="yellow"/>
              </w:rPr>
            </w:pPr>
            <w:r w:rsidRPr="004B1786">
              <w:rPr>
                <w:rFonts w:cs="Arial"/>
                <w:sz w:val="20"/>
              </w:rPr>
              <w:t>140453,9</w:t>
            </w:r>
          </w:p>
        </w:tc>
        <w:tc>
          <w:tcPr>
            <w:tcW w:w="1984" w:type="dxa"/>
            <w:tcBorders>
              <w:top w:val="dotted" w:sz="4" w:space="0" w:color="auto"/>
              <w:left w:val="single" w:sz="6" w:space="0" w:color="auto"/>
              <w:bottom w:val="dotted" w:sz="4" w:space="0" w:color="auto"/>
              <w:right w:val="single" w:sz="6" w:space="0" w:color="auto"/>
            </w:tcBorders>
            <w:vAlign w:val="bottom"/>
          </w:tcPr>
          <w:p w14:paraId="1272E860"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95,8</w:t>
            </w:r>
          </w:p>
        </w:tc>
        <w:tc>
          <w:tcPr>
            <w:tcW w:w="2977" w:type="dxa"/>
            <w:tcBorders>
              <w:top w:val="dotted" w:sz="4" w:space="0" w:color="auto"/>
              <w:left w:val="single" w:sz="6" w:space="0" w:color="auto"/>
              <w:bottom w:val="dotted" w:sz="4" w:space="0" w:color="auto"/>
              <w:right w:val="double" w:sz="6" w:space="0" w:color="auto"/>
            </w:tcBorders>
            <w:vAlign w:val="bottom"/>
          </w:tcPr>
          <w:p w14:paraId="5D4958E1"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109,4</w:t>
            </w:r>
          </w:p>
        </w:tc>
      </w:tr>
      <w:tr w:rsidR="00772D3A" w:rsidRPr="00972623" w14:paraId="76C3FDA6"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7429E184" w14:textId="77777777" w:rsidR="00772D3A" w:rsidRPr="00972623" w:rsidRDefault="00772D3A" w:rsidP="00652BC6">
            <w:pPr>
              <w:spacing w:before="80" w:line="240" w:lineRule="exact"/>
              <w:ind w:left="114" w:hanging="57"/>
              <w:jc w:val="left"/>
              <w:rPr>
                <w:rFonts w:cs="Arial"/>
                <w:sz w:val="20"/>
              </w:rPr>
            </w:pPr>
            <w:r w:rsidRPr="00972623">
              <w:rPr>
                <w:rFonts w:cs="Arial"/>
                <w:sz w:val="20"/>
              </w:rPr>
              <w:t>Май</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05BD848F" w14:textId="77777777" w:rsidR="00772D3A" w:rsidRPr="00C04EAA" w:rsidRDefault="00772D3A" w:rsidP="00652BC6">
            <w:pPr>
              <w:keepNext/>
              <w:keepLines/>
              <w:spacing w:before="80" w:line="240" w:lineRule="exact"/>
              <w:ind w:firstLine="0"/>
              <w:jc w:val="center"/>
              <w:rPr>
                <w:rFonts w:cs="Arial"/>
                <w:sz w:val="20"/>
                <w:highlight w:val="yellow"/>
              </w:rPr>
            </w:pPr>
            <w:r w:rsidRPr="004B1786">
              <w:rPr>
                <w:rFonts w:cs="Arial"/>
                <w:sz w:val="20"/>
              </w:rPr>
              <w:t>142989,8</w:t>
            </w:r>
          </w:p>
        </w:tc>
        <w:tc>
          <w:tcPr>
            <w:tcW w:w="1984" w:type="dxa"/>
            <w:tcBorders>
              <w:top w:val="dotted" w:sz="4" w:space="0" w:color="auto"/>
              <w:left w:val="single" w:sz="6" w:space="0" w:color="auto"/>
              <w:bottom w:val="dotted" w:sz="4" w:space="0" w:color="auto"/>
              <w:right w:val="single" w:sz="6" w:space="0" w:color="auto"/>
            </w:tcBorders>
            <w:vAlign w:val="bottom"/>
          </w:tcPr>
          <w:p w14:paraId="52932250"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95,3</w:t>
            </w:r>
          </w:p>
        </w:tc>
        <w:tc>
          <w:tcPr>
            <w:tcW w:w="2977" w:type="dxa"/>
            <w:tcBorders>
              <w:top w:val="dotted" w:sz="4" w:space="0" w:color="auto"/>
              <w:left w:val="single" w:sz="6" w:space="0" w:color="auto"/>
              <w:bottom w:val="dotted" w:sz="4" w:space="0" w:color="auto"/>
              <w:right w:val="double" w:sz="6" w:space="0" w:color="auto"/>
            </w:tcBorders>
            <w:vAlign w:val="bottom"/>
          </w:tcPr>
          <w:p w14:paraId="71983206"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104,7</w:t>
            </w:r>
          </w:p>
        </w:tc>
      </w:tr>
      <w:tr w:rsidR="00772D3A" w:rsidRPr="00972623" w14:paraId="2792E8B2"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57E6B1AE" w14:textId="77777777" w:rsidR="00772D3A" w:rsidRPr="00972623" w:rsidRDefault="00772D3A" w:rsidP="00652BC6">
            <w:pPr>
              <w:spacing w:before="80" w:line="240" w:lineRule="exact"/>
              <w:ind w:left="114" w:hanging="57"/>
              <w:jc w:val="left"/>
              <w:rPr>
                <w:rFonts w:cs="Arial"/>
                <w:sz w:val="20"/>
              </w:rPr>
            </w:pPr>
            <w:r w:rsidRPr="00972623">
              <w:rPr>
                <w:rFonts w:cs="Arial"/>
                <w:sz w:val="20"/>
              </w:rPr>
              <w:t>Июнь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483B3B19" w14:textId="77777777" w:rsidR="00772D3A" w:rsidRPr="00C04EAA" w:rsidRDefault="00772D3A" w:rsidP="00652BC6">
            <w:pPr>
              <w:keepNext/>
              <w:keepLines/>
              <w:spacing w:before="80" w:line="240" w:lineRule="exact"/>
              <w:ind w:firstLine="0"/>
              <w:jc w:val="center"/>
              <w:rPr>
                <w:rFonts w:cs="Arial"/>
                <w:sz w:val="20"/>
                <w:highlight w:val="yellow"/>
              </w:rPr>
            </w:pPr>
            <w:r w:rsidRPr="004B1786">
              <w:rPr>
                <w:rFonts w:cs="Arial"/>
                <w:sz w:val="20"/>
              </w:rPr>
              <w:t>158946,4</w:t>
            </w:r>
          </w:p>
        </w:tc>
        <w:tc>
          <w:tcPr>
            <w:tcW w:w="1984" w:type="dxa"/>
            <w:tcBorders>
              <w:top w:val="dotted" w:sz="4" w:space="0" w:color="auto"/>
              <w:left w:val="single" w:sz="6" w:space="0" w:color="auto"/>
              <w:bottom w:val="dotted" w:sz="4" w:space="0" w:color="auto"/>
              <w:right w:val="single" w:sz="6" w:space="0" w:color="auto"/>
            </w:tcBorders>
            <w:vAlign w:val="bottom"/>
          </w:tcPr>
          <w:p w14:paraId="23571496"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106,1</w:t>
            </w:r>
          </w:p>
        </w:tc>
        <w:tc>
          <w:tcPr>
            <w:tcW w:w="2977" w:type="dxa"/>
            <w:tcBorders>
              <w:top w:val="dotted" w:sz="4" w:space="0" w:color="auto"/>
              <w:left w:val="single" w:sz="6" w:space="0" w:color="auto"/>
              <w:bottom w:val="dotted" w:sz="4" w:space="0" w:color="auto"/>
              <w:right w:val="double" w:sz="6" w:space="0" w:color="auto"/>
            </w:tcBorders>
            <w:vAlign w:val="bottom"/>
          </w:tcPr>
          <w:p w14:paraId="5EBD848C" w14:textId="77777777" w:rsidR="00772D3A" w:rsidRPr="003D7DD0" w:rsidRDefault="00772D3A" w:rsidP="00652BC6">
            <w:pPr>
              <w:keepNext/>
              <w:keepLines/>
              <w:spacing w:before="80" w:line="240" w:lineRule="exact"/>
              <w:ind w:firstLine="0"/>
              <w:jc w:val="center"/>
              <w:rPr>
                <w:rFonts w:cs="Arial"/>
                <w:sz w:val="20"/>
              </w:rPr>
            </w:pPr>
            <w:r w:rsidRPr="003D7DD0">
              <w:rPr>
                <w:rFonts w:cs="Arial"/>
                <w:sz w:val="20"/>
              </w:rPr>
              <w:t>99,7</w:t>
            </w:r>
          </w:p>
        </w:tc>
      </w:tr>
      <w:tr w:rsidR="00772D3A" w:rsidRPr="00652BC6" w14:paraId="6AE1AFA3"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49F5B57A" w14:textId="77777777" w:rsidR="00772D3A" w:rsidRPr="00652BC6" w:rsidRDefault="00772D3A" w:rsidP="00652BC6">
            <w:pPr>
              <w:pStyle w:val="aff"/>
              <w:spacing w:line="240" w:lineRule="exact"/>
              <w:ind w:left="114" w:hanging="57"/>
              <w:rPr>
                <w:rFonts w:cs="Arial"/>
                <w:i/>
              </w:rPr>
            </w:pPr>
            <w:r w:rsidRPr="00652BC6">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723FE7BA" w14:textId="77777777" w:rsidR="00772D3A" w:rsidRPr="00652BC6" w:rsidRDefault="00772D3A" w:rsidP="00652BC6">
            <w:pPr>
              <w:keepNext/>
              <w:keepLines/>
              <w:spacing w:before="80" w:line="240" w:lineRule="exact"/>
              <w:ind w:firstLine="0"/>
              <w:jc w:val="center"/>
              <w:rPr>
                <w:rFonts w:cs="Arial"/>
                <w:i/>
                <w:sz w:val="20"/>
                <w:highlight w:val="yellow"/>
              </w:rPr>
            </w:pPr>
            <w:r w:rsidRPr="00652BC6">
              <w:rPr>
                <w:rFonts w:cs="Arial"/>
                <w:i/>
                <w:sz w:val="20"/>
              </w:rPr>
              <w:t>817469,9</w:t>
            </w:r>
          </w:p>
        </w:tc>
        <w:tc>
          <w:tcPr>
            <w:tcW w:w="1984" w:type="dxa"/>
            <w:tcBorders>
              <w:top w:val="dotted" w:sz="4" w:space="0" w:color="auto"/>
              <w:left w:val="single" w:sz="6" w:space="0" w:color="auto"/>
              <w:bottom w:val="dotted" w:sz="4" w:space="0" w:color="auto"/>
              <w:right w:val="single" w:sz="6" w:space="0" w:color="auto"/>
            </w:tcBorders>
            <w:vAlign w:val="bottom"/>
          </w:tcPr>
          <w:p w14:paraId="18A9C5AE" w14:textId="77777777" w:rsidR="00772D3A" w:rsidRPr="00652BC6" w:rsidRDefault="00772D3A" w:rsidP="00652BC6">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44116878"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102,7</w:t>
            </w:r>
          </w:p>
        </w:tc>
      </w:tr>
      <w:tr w:rsidR="00772D3A" w:rsidRPr="00972623" w14:paraId="5AEE7520"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6F1BFD91" w14:textId="77777777" w:rsidR="00772D3A" w:rsidRPr="000D3EB8" w:rsidRDefault="00772D3A" w:rsidP="00652BC6">
            <w:pPr>
              <w:spacing w:before="80" w:line="240" w:lineRule="exact"/>
              <w:ind w:left="114" w:hanging="57"/>
              <w:jc w:val="left"/>
              <w:rPr>
                <w:rFonts w:cs="Arial"/>
                <w:sz w:val="20"/>
              </w:rPr>
            </w:pPr>
            <w:r w:rsidRPr="000D3EB8">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14:paraId="1FDB9F89" w14:textId="77777777" w:rsidR="00772D3A" w:rsidRPr="006F7FA8" w:rsidRDefault="00772D3A" w:rsidP="00652BC6">
            <w:pPr>
              <w:keepNext/>
              <w:keepLines/>
              <w:spacing w:before="80" w:line="240" w:lineRule="exact"/>
              <w:ind w:firstLine="0"/>
              <w:jc w:val="center"/>
              <w:rPr>
                <w:rFonts w:cs="Arial"/>
                <w:sz w:val="20"/>
              </w:rPr>
            </w:pPr>
            <w:r w:rsidRPr="004B1786">
              <w:rPr>
                <w:rFonts w:cs="Arial"/>
                <w:sz w:val="20"/>
              </w:rPr>
              <w:t>1543</w:t>
            </w:r>
            <w:r>
              <w:rPr>
                <w:rFonts w:cs="Arial"/>
                <w:sz w:val="20"/>
              </w:rPr>
              <w:t>67,5</w:t>
            </w:r>
          </w:p>
        </w:tc>
        <w:tc>
          <w:tcPr>
            <w:tcW w:w="1984" w:type="dxa"/>
            <w:tcBorders>
              <w:top w:val="dotted" w:sz="4" w:space="0" w:color="auto"/>
              <w:left w:val="single" w:sz="6" w:space="0" w:color="auto"/>
              <w:bottom w:val="dotted" w:sz="4" w:space="0" w:color="auto"/>
              <w:right w:val="single" w:sz="6" w:space="0" w:color="auto"/>
            </w:tcBorders>
            <w:vAlign w:val="bottom"/>
          </w:tcPr>
          <w:p w14:paraId="478407FC" w14:textId="77777777" w:rsidR="00772D3A" w:rsidRPr="006F7FA8" w:rsidRDefault="00772D3A" w:rsidP="00652BC6">
            <w:pPr>
              <w:keepNext/>
              <w:keepLines/>
              <w:spacing w:before="80" w:line="240" w:lineRule="exact"/>
              <w:ind w:firstLine="0"/>
              <w:jc w:val="center"/>
              <w:rPr>
                <w:rFonts w:cs="Arial"/>
                <w:sz w:val="20"/>
              </w:rPr>
            </w:pPr>
            <w:r w:rsidRPr="006F7FA8">
              <w:rPr>
                <w:rFonts w:cs="Arial"/>
                <w:sz w:val="20"/>
              </w:rPr>
              <w:t>93,6</w:t>
            </w:r>
          </w:p>
        </w:tc>
        <w:tc>
          <w:tcPr>
            <w:tcW w:w="2977" w:type="dxa"/>
            <w:tcBorders>
              <w:top w:val="dotted" w:sz="4" w:space="0" w:color="auto"/>
              <w:left w:val="single" w:sz="6" w:space="0" w:color="auto"/>
              <w:bottom w:val="dotted" w:sz="4" w:space="0" w:color="auto"/>
              <w:right w:val="double" w:sz="6" w:space="0" w:color="auto"/>
            </w:tcBorders>
            <w:vAlign w:val="bottom"/>
          </w:tcPr>
          <w:p w14:paraId="2F3337BF" w14:textId="77777777" w:rsidR="00772D3A" w:rsidRPr="006F7FA8" w:rsidRDefault="00772D3A" w:rsidP="00652BC6">
            <w:pPr>
              <w:keepNext/>
              <w:keepLines/>
              <w:spacing w:before="80" w:line="240" w:lineRule="exact"/>
              <w:ind w:firstLine="0"/>
              <w:jc w:val="center"/>
              <w:rPr>
                <w:rFonts w:cs="Arial"/>
                <w:sz w:val="20"/>
              </w:rPr>
            </w:pPr>
            <w:r w:rsidRPr="006F7FA8">
              <w:rPr>
                <w:rFonts w:cs="Arial"/>
                <w:sz w:val="20"/>
              </w:rPr>
              <w:t>89,6</w:t>
            </w:r>
          </w:p>
        </w:tc>
      </w:tr>
      <w:tr w:rsidR="00772D3A" w:rsidRPr="00972623" w14:paraId="47AF4994"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09102532" w14:textId="77777777" w:rsidR="00772D3A" w:rsidRPr="00C04EAA" w:rsidRDefault="00772D3A" w:rsidP="00652BC6">
            <w:pPr>
              <w:spacing w:before="80" w:line="240" w:lineRule="exact"/>
              <w:ind w:left="114" w:hanging="57"/>
              <w:jc w:val="left"/>
              <w:rPr>
                <w:rFonts w:cs="Arial"/>
                <w:sz w:val="20"/>
              </w:rPr>
            </w:pPr>
            <w:r w:rsidRPr="00C04EAA">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14:paraId="4B6F971A" w14:textId="77777777" w:rsidR="00772D3A" w:rsidRPr="006F7FA8" w:rsidRDefault="00772D3A" w:rsidP="00652BC6">
            <w:pPr>
              <w:keepNext/>
              <w:keepLines/>
              <w:spacing w:before="80" w:line="240" w:lineRule="exact"/>
              <w:ind w:firstLine="0"/>
              <w:jc w:val="center"/>
              <w:rPr>
                <w:rFonts w:cs="Arial"/>
                <w:sz w:val="20"/>
              </w:rPr>
            </w:pPr>
            <w:r w:rsidRPr="000F7AF2">
              <w:rPr>
                <w:rFonts w:cs="Arial"/>
                <w:sz w:val="20"/>
              </w:rPr>
              <w:t>16622</w:t>
            </w:r>
            <w:r>
              <w:rPr>
                <w:rFonts w:cs="Arial"/>
                <w:sz w:val="20"/>
              </w:rPr>
              <w:t>6</w:t>
            </w:r>
            <w:r w:rsidRPr="000F7AF2">
              <w:rPr>
                <w:rFonts w:cs="Arial"/>
                <w:sz w:val="20"/>
              </w:rPr>
              <w:t>,</w:t>
            </w:r>
            <w:r>
              <w:rPr>
                <w:rFonts w:cs="Arial"/>
                <w:sz w:val="20"/>
              </w:rPr>
              <w:t>5</w:t>
            </w:r>
          </w:p>
        </w:tc>
        <w:tc>
          <w:tcPr>
            <w:tcW w:w="1984" w:type="dxa"/>
            <w:tcBorders>
              <w:top w:val="dotted" w:sz="4" w:space="0" w:color="auto"/>
              <w:left w:val="single" w:sz="6" w:space="0" w:color="auto"/>
              <w:bottom w:val="dotted" w:sz="4" w:space="0" w:color="auto"/>
              <w:right w:val="single" w:sz="6" w:space="0" w:color="auto"/>
            </w:tcBorders>
            <w:vAlign w:val="bottom"/>
          </w:tcPr>
          <w:p w14:paraId="1304932B" w14:textId="77777777" w:rsidR="00772D3A" w:rsidRPr="006F7FA8" w:rsidRDefault="00772D3A" w:rsidP="00652BC6">
            <w:pPr>
              <w:keepNext/>
              <w:keepLines/>
              <w:spacing w:before="80" w:line="240" w:lineRule="exact"/>
              <w:ind w:firstLine="0"/>
              <w:jc w:val="center"/>
              <w:rPr>
                <w:rFonts w:cs="Arial"/>
                <w:sz w:val="20"/>
              </w:rPr>
            </w:pPr>
            <w:r w:rsidRPr="006F7FA8">
              <w:rPr>
                <w:rFonts w:cs="Arial"/>
                <w:sz w:val="20"/>
              </w:rPr>
              <w:t>104,5</w:t>
            </w:r>
          </w:p>
        </w:tc>
        <w:tc>
          <w:tcPr>
            <w:tcW w:w="2977" w:type="dxa"/>
            <w:tcBorders>
              <w:top w:val="dotted" w:sz="4" w:space="0" w:color="auto"/>
              <w:left w:val="single" w:sz="6" w:space="0" w:color="auto"/>
              <w:bottom w:val="dotted" w:sz="4" w:space="0" w:color="auto"/>
              <w:right w:val="double" w:sz="6" w:space="0" w:color="auto"/>
            </w:tcBorders>
            <w:vAlign w:val="bottom"/>
          </w:tcPr>
          <w:p w14:paraId="318EA07B" w14:textId="77777777" w:rsidR="00772D3A" w:rsidRPr="006F7FA8" w:rsidRDefault="00772D3A" w:rsidP="00652BC6">
            <w:pPr>
              <w:keepNext/>
              <w:keepLines/>
              <w:spacing w:before="80" w:line="240" w:lineRule="exact"/>
              <w:ind w:firstLine="0"/>
              <w:jc w:val="center"/>
              <w:rPr>
                <w:rFonts w:cs="Arial"/>
                <w:sz w:val="20"/>
              </w:rPr>
            </w:pPr>
            <w:r w:rsidRPr="006F7FA8">
              <w:rPr>
                <w:rFonts w:cs="Arial"/>
                <w:sz w:val="20"/>
              </w:rPr>
              <w:t>100,6</w:t>
            </w:r>
          </w:p>
        </w:tc>
      </w:tr>
      <w:tr w:rsidR="00772D3A" w:rsidRPr="00972623" w14:paraId="4F9C30B3"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2AA683C4" w14:textId="77777777" w:rsidR="00772D3A" w:rsidRPr="00C04EAA" w:rsidRDefault="00772D3A" w:rsidP="00652BC6">
            <w:pPr>
              <w:spacing w:before="80" w:line="240" w:lineRule="exact"/>
              <w:ind w:left="114" w:hanging="57"/>
              <w:jc w:val="left"/>
              <w:rPr>
                <w:rFonts w:cs="Arial"/>
                <w:sz w:val="20"/>
              </w:rPr>
            </w:pPr>
            <w:r w:rsidRPr="00A44F37">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5119B73D" w14:textId="77777777" w:rsidR="00772D3A" w:rsidRPr="00330021" w:rsidRDefault="00772D3A" w:rsidP="00652BC6">
            <w:pPr>
              <w:keepNext/>
              <w:keepLines/>
              <w:spacing w:before="80" w:line="240" w:lineRule="exact"/>
              <w:ind w:firstLine="0"/>
              <w:jc w:val="center"/>
              <w:rPr>
                <w:rFonts w:cs="Arial"/>
                <w:sz w:val="20"/>
              </w:rPr>
            </w:pPr>
            <w:r w:rsidRPr="00330021">
              <w:rPr>
                <w:rFonts w:cs="Arial"/>
                <w:sz w:val="20"/>
              </w:rPr>
              <w:t>1</w:t>
            </w:r>
            <w:r>
              <w:rPr>
                <w:rFonts w:cs="Arial"/>
                <w:sz w:val="20"/>
              </w:rPr>
              <w:t>8137</w:t>
            </w:r>
            <w:r w:rsidRPr="00330021">
              <w:rPr>
                <w:rFonts w:cs="Arial"/>
                <w:sz w:val="20"/>
              </w:rPr>
              <w:t>7</w:t>
            </w:r>
            <w:r>
              <w:rPr>
                <w:rFonts w:cs="Arial"/>
                <w:sz w:val="20"/>
              </w:rPr>
              <w:t>,</w:t>
            </w:r>
            <w:r w:rsidRPr="00330021">
              <w:rPr>
                <w:rFonts w:cs="Arial"/>
                <w:sz w:val="20"/>
              </w:rPr>
              <w:t>0</w:t>
            </w:r>
          </w:p>
        </w:tc>
        <w:tc>
          <w:tcPr>
            <w:tcW w:w="1984" w:type="dxa"/>
            <w:tcBorders>
              <w:top w:val="dotted" w:sz="4" w:space="0" w:color="auto"/>
              <w:left w:val="single" w:sz="6" w:space="0" w:color="auto"/>
              <w:bottom w:val="dotted" w:sz="4" w:space="0" w:color="auto"/>
              <w:right w:val="single" w:sz="6" w:space="0" w:color="auto"/>
            </w:tcBorders>
            <w:vAlign w:val="bottom"/>
          </w:tcPr>
          <w:p w14:paraId="62979279" w14:textId="77777777" w:rsidR="00772D3A" w:rsidRPr="00330021" w:rsidRDefault="00772D3A" w:rsidP="00652BC6">
            <w:pPr>
              <w:keepNext/>
              <w:keepLines/>
              <w:spacing w:before="80" w:line="240" w:lineRule="exact"/>
              <w:ind w:firstLine="0"/>
              <w:jc w:val="center"/>
              <w:rPr>
                <w:rFonts w:cs="Arial"/>
                <w:sz w:val="20"/>
              </w:rPr>
            </w:pPr>
            <w:r w:rsidRPr="00330021">
              <w:rPr>
                <w:rFonts w:cs="Arial"/>
                <w:sz w:val="20"/>
              </w:rPr>
              <w:t>105,3</w:t>
            </w:r>
          </w:p>
        </w:tc>
        <w:tc>
          <w:tcPr>
            <w:tcW w:w="2977" w:type="dxa"/>
            <w:tcBorders>
              <w:top w:val="dotted" w:sz="4" w:space="0" w:color="auto"/>
              <w:left w:val="single" w:sz="6" w:space="0" w:color="auto"/>
              <w:bottom w:val="dotted" w:sz="4" w:space="0" w:color="auto"/>
              <w:right w:val="double" w:sz="6" w:space="0" w:color="auto"/>
            </w:tcBorders>
            <w:vAlign w:val="bottom"/>
          </w:tcPr>
          <w:p w14:paraId="6BDB1AB3" w14:textId="77777777" w:rsidR="00772D3A" w:rsidRPr="00330021" w:rsidRDefault="00772D3A" w:rsidP="00652BC6">
            <w:pPr>
              <w:keepNext/>
              <w:keepLines/>
              <w:spacing w:before="80" w:line="240" w:lineRule="exact"/>
              <w:ind w:firstLine="0"/>
              <w:jc w:val="center"/>
              <w:rPr>
                <w:rFonts w:cs="Arial"/>
                <w:sz w:val="20"/>
              </w:rPr>
            </w:pPr>
            <w:r w:rsidRPr="00330021">
              <w:rPr>
                <w:rFonts w:cs="Arial"/>
                <w:sz w:val="20"/>
              </w:rPr>
              <w:t>101,0</w:t>
            </w:r>
          </w:p>
        </w:tc>
      </w:tr>
      <w:tr w:rsidR="00772D3A" w:rsidRPr="00652BC6" w14:paraId="66297B80"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tcPr>
          <w:p w14:paraId="36051D9E"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7D4E0106"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1319440,9</w:t>
            </w:r>
          </w:p>
        </w:tc>
        <w:tc>
          <w:tcPr>
            <w:tcW w:w="1984" w:type="dxa"/>
            <w:tcBorders>
              <w:top w:val="dotted" w:sz="4" w:space="0" w:color="auto"/>
              <w:left w:val="single" w:sz="6" w:space="0" w:color="auto"/>
              <w:bottom w:val="dotted" w:sz="4" w:space="0" w:color="auto"/>
              <w:right w:val="single" w:sz="6" w:space="0" w:color="auto"/>
            </w:tcBorders>
            <w:vAlign w:val="bottom"/>
          </w:tcPr>
          <w:p w14:paraId="348A4016" w14:textId="77777777" w:rsidR="00772D3A" w:rsidRPr="00652BC6" w:rsidRDefault="00772D3A" w:rsidP="00652BC6">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36C95E0A"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101,5</w:t>
            </w:r>
          </w:p>
        </w:tc>
      </w:tr>
      <w:tr w:rsidR="00772D3A" w:rsidRPr="00A535B4" w14:paraId="4B75F9FC"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6073BD7B" w14:textId="77777777" w:rsidR="00772D3A" w:rsidRPr="00A52925" w:rsidRDefault="00772D3A" w:rsidP="00652BC6">
            <w:pPr>
              <w:spacing w:before="80" w:line="240" w:lineRule="exact"/>
              <w:ind w:left="114" w:hanging="57"/>
              <w:jc w:val="left"/>
              <w:rPr>
                <w:rFonts w:cs="Arial"/>
                <w:sz w:val="20"/>
              </w:rPr>
            </w:pPr>
            <w:r w:rsidRPr="00A52925">
              <w:rPr>
                <w:rFonts w:cs="Arial"/>
                <w:sz w:val="20"/>
              </w:rPr>
              <w:t>Октябрь</w:t>
            </w:r>
            <w:r>
              <w:rPr>
                <w:rFonts w:cs="Arial"/>
                <w:sz w:val="20"/>
              </w:rPr>
              <w:t xml:space="preserve"> </w:t>
            </w:r>
            <w:r w:rsidRPr="00103E96">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53390BAC" w14:textId="77777777" w:rsidR="00772D3A" w:rsidRPr="00103E96" w:rsidRDefault="00772D3A" w:rsidP="00652BC6">
            <w:pPr>
              <w:keepNext/>
              <w:keepLines/>
              <w:spacing w:before="80" w:line="240" w:lineRule="exact"/>
              <w:ind w:firstLine="0"/>
              <w:jc w:val="center"/>
              <w:rPr>
                <w:rFonts w:cs="Arial"/>
                <w:sz w:val="20"/>
              </w:rPr>
            </w:pPr>
            <w:r w:rsidRPr="00103E96">
              <w:rPr>
                <w:rFonts w:cs="Arial"/>
                <w:sz w:val="20"/>
              </w:rPr>
              <w:t>182582,2</w:t>
            </w:r>
          </w:p>
        </w:tc>
        <w:tc>
          <w:tcPr>
            <w:tcW w:w="1984" w:type="dxa"/>
            <w:tcBorders>
              <w:top w:val="dotted" w:sz="4" w:space="0" w:color="auto"/>
              <w:left w:val="single" w:sz="6" w:space="0" w:color="auto"/>
              <w:bottom w:val="dotted" w:sz="4" w:space="0" w:color="auto"/>
              <w:right w:val="single" w:sz="6" w:space="0" w:color="auto"/>
            </w:tcBorders>
            <w:vAlign w:val="bottom"/>
          </w:tcPr>
          <w:p w14:paraId="4E81A637" w14:textId="77777777" w:rsidR="00772D3A" w:rsidRPr="00103E96" w:rsidRDefault="00772D3A" w:rsidP="00652BC6">
            <w:pPr>
              <w:keepNext/>
              <w:keepLines/>
              <w:spacing w:before="80" w:line="240" w:lineRule="exact"/>
              <w:ind w:firstLine="0"/>
              <w:jc w:val="center"/>
              <w:rPr>
                <w:rFonts w:cs="Arial"/>
                <w:sz w:val="20"/>
              </w:rPr>
            </w:pPr>
            <w:r w:rsidRPr="00103E96">
              <w:rPr>
                <w:rFonts w:cs="Arial"/>
                <w:sz w:val="20"/>
              </w:rPr>
              <w:t>97,4</w:t>
            </w:r>
          </w:p>
        </w:tc>
        <w:tc>
          <w:tcPr>
            <w:tcW w:w="2977" w:type="dxa"/>
            <w:tcBorders>
              <w:top w:val="dotted" w:sz="4" w:space="0" w:color="auto"/>
              <w:left w:val="single" w:sz="6" w:space="0" w:color="auto"/>
              <w:bottom w:val="dotted" w:sz="4" w:space="0" w:color="auto"/>
              <w:right w:val="double" w:sz="6" w:space="0" w:color="auto"/>
            </w:tcBorders>
            <w:vAlign w:val="bottom"/>
          </w:tcPr>
          <w:p w14:paraId="5ED278ED" w14:textId="77777777" w:rsidR="00772D3A" w:rsidRPr="00103E96" w:rsidRDefault="00772D3A" w:rsidP="00652BC6">
            <w:pPr>
              <w:keepNext/>
              <w:keepLines/>
              <w:spacing w:before="80" w:line="240" w:lineRule="exact"/>
              <w:ind w:firstLine="0"/>
              <w:jc w:val="center"/>
              <w:rPr>
                <w:rFonts w:cs="Arial"/>
                <w:sz w:val="20"/>
              </w:rPr>
            </w:pPr>
            <w:r w:rsidRPr="00103E96">
              <w:rPr>
                <w:rFonts w:cs="Arial"/>
                <w:sz w:val="20"/>
              </w:rPr>
              <w:t>105,5</w:t>
            </w:r>
          </w:p>
        </w:tc>
      </w:tr>
      <w:tr w:rsidR="00772D3A" w:rsidRPr="00B276BC" w14:paraId="38DF0124" w14:textId="77777777" w:rsidTr="00652BC6">
        <w:trPr>
          <w:trHeight w:val="227"/>
        </w:trPr>
        <w:tc>
          <w:tcPr>
            <w:tcW w:w="2552" w:type="dxa"/>
            <w:tcBorders>
              <w:top w:val="dotted" w:sz="4" w:space="0" w:color="auto"/>
              <w:left w:val="double" w:sz="6" w:space="0" w:color="auto"/>
              <w:bottom w:val="dotted" w:sz="4" w:space="0" w:color="auto"/>
              <w:right w:val="single" w:sz="6" w:space="0" w:color="auto"/>
            </w:tcBorders>
            <w:vAlign w:val="bottom"/>
          </w:tcPr>
          <w:p w14:paraId="080402E1" w14:textId="77777777" w:rsidR="00772D3A" w:rsidRPr="00B276BC" w:rsidRDefault="00772D3A" w:rsidP="00652BC6">
            <w:pPr>
              <w:spacing w:before="80" w:line="240" w:lineRule="exact"/>
              <w:ind w:left="114" w:hanging="57"/>
              <w:jc w:val="left"/>
              <w:rPr>
                <w:rFonts w:cs="Arial"/>
                <w:sz w:val="20"/>
              </w:rPr>
            </w:pPr>
            <w:r w:rsidRPr="00B276BC">
              <w:rPr>
                <w:rFonts w:cs="Arial"/>
                <w:sz w:val="20"/>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14:paraId="1CEF2C69" w14:textId="77777777" w:rsidR="00772D3A" w:rsidRPr="00B276BC" w:rsidRDefault="00772D3A" w:rsidP="00652BC6">
            <w:pPr>
              <w:keepNext/>
              <w:keepLines/>
              <w:spacing w:before="80" w:line="240" w:lineRule="exact"/>
              <w:ind w:firstLine="0"/>
              <w:jc w:val="center"/>
              <w:rPr>
                <w:rFonts w:cs="Arial"/>
                <w:sz w:val="20"/>
              </w:rPr>
            </w:pPr>
            <w:r>
              <w:rPr>
                <w:rFonts w:cs="Arial"/>
                <w:sz w:val="20"/>
              </w:rPr>
              <w:t>169081,4</w:t>
            </w:r>
          </w:p>
        </w:tc>
        <w:tc>
          <w:tcPr>
            <w:tcW w:w="1984" w:type="dxa"/>
            <w:tcBorders>
              <w:top w:val="dotted" w:sz="4" w:space="0" w:color="auto"/>
              <w:left w:val="single" w:sz="6" w:space="0" w:color="auto"/>
              <w:bottom w:val="dotted" w:sz="4" w:space="0" w:color="auto"/>
              <w:right w:val="single" w:sz="6" w:space="0" w:color="auto"/>
            </w:tcBorders>
            <w:vAlign w:val="bottom"/>
          </w:tcPr>
          <w:p w14:paraId="1E87743D" w14:textId="77777777" w:rsidR="00772D3A" w:rsidRPr="00B276BC" w:rsidRDefault="00772D3A" w:rsidP="00652BC6">
            <w:pPr>
              <w:keepNext/>
              <w:keepLines/>
              <w:spacing w:before="80" w:line="240" w:lineRule="exact"/>
              <w:ind w:firstLine="0"/>
              <w:jc w:val="center"/>
              <w:rPr>
                <w:rFonts w:cs="Arial"/>
                <w:sz w:val="20"/>
              </w:rPr>
            </w:pPr>
            <w:r>
              <w:rPr>
                <w:rFonts w:cs="Arial"/>
                <w:sz w:val="20"/>
              </w:rPr>
              <w:t>91,8</w:t>
            </w:r>
          </w:p>
        </w:tc>
        <w:tc>
          <w:tcPr>
            <w:tcW w:w="2977" w:type="dxa"/>
            <w:tcBorders>
              <w:top w:val="dotted" w:sz="4" w:space="0" w:color="auto"/>
              <w:left w:val="single" w:sz="6" w:space="0" w:color="auto"/>
              <w:bottom w:val="dotted" w:sz="4" w:space="0" w:color="auto"/>
              <w:right w:val="double" w:sz="6" w:space="0" w:color="auto"/>
            </w:tcBorders>
            <w:vAlign w:val="bottom"/>
          </w:tcPr>
          <w:p w14:paraId="4D831590" w14:textId="77777777" w:rsidR="00772D3A" w:rsidRPr="00B276BC" w:rsidRDefault="00772D3A" w:rsidP="00652BC6">
            <w:pPr>
              <w:keepNext/>
              <w:keepLines/>
              <w:spacing w:before="80" w:line="240" w:lineRule="exact"/>
              <w:ind w:firstLine="0"/>
              <w:jc w:val="center"/>
              <w:rPr>
                <w:rFonts w:cs="Arial"/>
                <w:sz w:val="20"/>
              </w:rPr>
            </w:pPr>
            <w:r>
              <w:rPr>
                <w:rFonts w:cs="Arial"/>
                <w:sz w:val="20"/>
              </w:rPr>
              <w:t>102,0</w:t>
            </w:r>
          </w:p>
        </w:tc>
      </w:tr>
      <w:tr w:rsidR="00772D3A" w:rsidRPr="00652BC6" w14:paraId="23CCC09C" w14:textId="77777777" w:rsidTr="00652BC6">
        <w:trPr>
          <w:trHeight w:val="227"/>
        </w:trPr>
        <w:tc>
          <w:tcPr>
            <w:tcW w:w="2552" w:type="dxa"/>
            <w:tcBorders>
              <w:top w:val="dotted" w:sz="4" w:space="0" w:color="auto"/>
              <w:left w:val="double" w:sz="6" w:space="0" w:color="auto"/>
              <w:bottom w:val="single" w:sz="6" w:space="0" w:color="auto"/>
              <w:right w:val="single" w:sz="6" w:space="0" w:color="auto"/>
            </w:tcBorders>
            <w:vAlign w:val="bottom"/>
          </w:tcPr>
          <w:p w14:paraId="5E3B9506" w14:textId="77777777" w:rsidR="00772D3A" w:rsidRPr="00652BC6" w:rsidRDefault="00772D3A" w:rsidP="00652BC6">
            <w:pPr>
              <w:spacing w:before="80" w:line="240" w:lineRule="exact"/>
              <w:ind w:left="114" w:hanging="57"/>
              <w:jc w:val="left"/>
              <w:rPr>
                <w:rFonts w:cs="Arial"/>
                <w:i/>
                <w:sz w:val="20"/>
              </w:rPr>
            </w:pPr>
            <w:r w:rsidRPr="00652BC6">
              <w:rPr>
                <w:rFonts w:cs="Arial"/>
                <w:i/>
                <w:sz w:val="20"/>
              </w:rPr>
              <w:t xml:space="preserve">Январь – ноябрь </w:t>
            </w:r>
          </w:p>
        </w:tc>
        <w:tc>
          <w:tcPr>
            <w:tcW w:w="1843" w:type="dxa"/>
            <w:tcBorders>
              <w:top w:val="dotted" w:sz="4" w:space="0" w:color="auto"/>
              <w:left w:val="single" w:sz="6" w:space="0" w:color="auto"/>
              <w:bottom w:val="single" w:sz="6" w:space="0" w:color="auto"/>
              <w:right w:val="single" w:sz="6" w:space="0" w:color="auto"/>
            </w:tcBorders>
            <w:vAlign w:val="bottom"/>
          </w:tcPr>
          <w:p w14:paraId="2ED0E3F1"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1671104,5</w:t>
            </w:r>
          </w:p>
        </w:tc>
        <w:tc>
          <w:tcPr>
            <w:tcW w:w="1984" w:type="dxa"/>
            <w:tcBorders>
              <w:top w:val="dotted" w:sz="4" w:space="0" w:color="auto"/>
              <w:left w:val="single" w:sz="6" w:space="0" w:color="auto"/>
              <w:bottom w:val="single" w:sz="6" w:space="0" w:color="auto"/>
              <w:right w:val="single" w:sz="6" w:space="0" w:color="auto"/>
            </w:tcBorders>
            <w:vAlign w:val="bottom"/>
          </w:tcPr>
          <w:p w14:paraId="1EC56972" w14:textId="77777777" w:rsidR="00772D3A" w:rsidRPr="00652BC6" w:rsidRDefault="00772D3A" w:rsidP="00652BC6">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single" w:sz="6" w:space="0" w:color="auto"/>
              <w:right w:val="double" w:sz="6" w:space="0" w:color="auto"/>
            </w:tcBorders>
            <w:vAlign w:val="bottom"/>
          </w:tcPr>
          <w:p w14:paraId="166B0C8A" w14:textId="77777777" w:rsidR="00772D3A" w:rsidRPr="00652BC6" w:rsidRDefault="00772D3A" w:rsidP="00652BC6">
            <w:pPr>
              <w:keepNext/>
              <w:keepLines/>
              <w:spacing w:before="80" w:line="240" w:lineRule="exact"/>
              <w:ind w:firstLine="0"/>
              <w:jc w:val="center"/>
              <w:rPr>
                <w:rFonts w:cs="Arial"/>
                <w:i/>
                <w:sz w:val="20"/>
              </w:rPr>
            </w:pPr>
            <w:r w:rsidRPr="00652BC6">
              <w:rPr>
                <w:rFonts w:cs="Arial"/>
                <w:i/>
                <w:sz w:val="20"/>
              </w:rPr>
              <w:t>102,5</w:t>
            </w:r>
          </w:p>
        </w:tc>
      </w:tr>
      <w:tr w:rsidR="00772D3A" w:rsidRPr="00972623" w14:paraId="57F623FC" w14:textId="77777777" w:rsidTr="00652BC6">
        <w:tc>
          <w:tcPr>
            <w:tcW w:w="9356" w:type="dxa"/>
            <w:gridSpan w:val="4"/>
            <w:tcBorders>
              <w:top w:val="single" w:sz="6" w:space="0" w:color="auto"/>
              <w:left w:val="double" w:sz="6" w:space="0" w:color="auto"/>
              <w:bottom w:val="double" w:sz="6" w:space="0" w:color="auto"/>
              <w:right w:val="double" w:sz="6" w:space="0" w:color="auto"/>
            </w:tcBorders>
          </w:tcPr>
          <w:p w14:paraId="0105D62D" w14:textId="77777777" w:rsidR="00772D3A" w:rsidRPr="00972623" w:rsidRDefault="00772D3A" w:rsidP="00772D3A">
            <w:pPr>
              <w:tabs>
                <w:tab w:val="left" w:pos="425"/>
              </w:tabs>
              <w:spacing w:before="60" w:line="240" w:lineRule="exact"/>
              <w:ind w:left="142" w:right="142" w:firstLine="0"/>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18CF57C3" w14:textId="77777777" w:rsidR="00772D3A" w:rsidRPr="008E0D59" w:rsidRDefault="00772D3A" w:rsidP="00A52EB4">
      <w:pPr>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827"/>
        <w:gridCol w:w="993"/>
        <w:gridCol w:w="1559"/>
        <w:gridCol w:w="1134"/>
        <w:gridCol w:w="1701"/>
      </w:tblGrid>
      <w:tr w:rsidR="00772D3A" w:rsidRPr="00663555" w14:paraId="754DD326" w14:textId="77777777" w:rsidTr="00772D3A">
        <w:trPr>
          <w:tblHeader/>
        </w:trPr>
        <w:tc>
          <w:tcPr>
            <w:tcW w:w="3827" w:type="dxa"/>
            <w:vMerge w:val="restart"/>
            <w:tcBorders>
              <w:top w:val="double" w:sz="6" w:space="0" w:color="auto"/>
              <w:left w:val="double" w:sz="6" w:space="0" w:color="auto"/>
              <w:right w:val="single" w:sz="6" w:space="0" w:color="auto"/>
            </w:tcBorders>
            <w:shd w:val="clear" w:color="auto" w:fill="auto"/>
          </w:tcPr>
          <w:p w14:paraId="65669147" w14:textId="77777777" w:rsidR="00772D3A" w:rsidRPr="00663555" w:rsidRDefault="00772D3A" w:rsidP="00772D3A">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2AE04EE6" w14:textId="77777777" w:rsidR="00772D3A" w:rsidRPr="00663555" w:rsidRDefault="00772D3A" w:rsidP="00772D3A">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7A3F9BED" w14:textId="77777777" w:rsidR="00772D3A" w:rsidRPr="00663555" w:rsidRDefault="00772D3A" w:rsidP="00772D3A">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772D3A" w:rsidRPr="00663555" w14:paraId="57F9D4BB" w14:textId="77777777" w:rsidTr="00772D3A">
        <w:trPr>
          <w:tblHeader/>
        </w:trPr>
        <w:tc>
          <w:tcPr>
            <w:tcW w:w="3827" w:type="dxa"/>
            <w:vMerge/>
            <w:tcBorders>
              <w:left w:val="double" w:sz="6" w:space="0" w:color="auto"/>
              <w:bottom w:val="single" w:sz="6" w:space="0" w:color="auto"/>
              <w:right w:val="single" w:sz="6" w:space="0" w:color="auto"/>
            </w:tcBorders>
            <w:shd w:val="clear" w:color="auto" w:fill="auto"/>
          </w:tcPr>
          <w:p w14:paraId="45AA42FA" w14:textId="77777777" w:rsidR="00772D3A" w:rsidRPr="00663555" w:rsidRDefault="00772D3A" w:rsidP="00772D3A">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FD8597F" w14:textId="77777777" w:rsidR="00772D3A" w:rsidRPr="00663555" w:rsidRDefault="00772D3A" w:rsidP="00772D3A">
            <w:pPr>
              <w:spacing w:before="40" w:line="240" w:lineRule="exact"/>
              <w:ind w:firstLine="0"/>
              <w:jc w:val="center"/>
              <w:rPr>
                <w:rFonts w:cs="Arial"/>
                <w:i/>
                <w:sz w:val="20"/>
              </w:rPr>
            </w:pPr>
            <w:r>
              <w:rPr>
                <w:rFonts w:cs="Arial"/>
                <w:i/>
                <w:sz w:val="20"/>
              </w:rPr>
              <w:t>ноябрь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EE2D76" w14:textId="77777777" w:rsidR="00772D3A" w:rsidRPr="00663555" w:rsidRDefault="00772D3A" w:rsidP="00772D3A">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152D6EA" w14:textId="77777777" w:rsidR="00772D3A" w:rsidRPr="00663555" w:rsidRDefault="00772D3A" w:rsidP="00772D3A">
            <w:pPr>
              <w:spacing w:before="40" w:line="240" w:lineRule="exact"/>
              <w:ind w:firstLine="0"/>
              <w:jc w:val="center"/>
              <w:rPr>
                <w:rFonts w:cs="Arial"/>
                <w:i/>
                <w:sz w:val="20"/>
              </w:rPr>
            </w:pPr>
            <w:r>
              <w:rPr>
                <w:rFonts w:cs="Arial"/>
                <w:i/>
                <w:sz w:val="20"/>
              </w:rPr>
              <w:t>ноябрь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420BC10D" w14:textId="77777777" w:rsidR="00772D3A" w:rsidRPr="00663555" w:rsidRDefault="00772D3A" w:rsidP="00772D3A">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772D3A" w:rsidRPr="00663555" w14:paraId="3C754155" w14:textId="77777777" w:rsidTr="00652BC6">
        <w:trPr>
          <w:trHeight w:val="283"/>
        </w:trPr>
        <w:tc>
          <w:tcPr>
            <w:tcW w:w="9214" w:type="dxa"/>
            <w:gridSpan w:val="5"/>
            <w:tcBorders>
              <w:top w:val="single" w:sz="6" w:space="0" w:color="auto"/>
              <w:left w:val="double" w:sz="6" w:space="0" w:color="auto"/>
              <w:bottom w:val="single" w:sz="6" w:space="0" w:color="auto"/>
              <w:right w:val="double" w:sz="6" w:space="0" w:color="auto"/>
            </w:tcBorders>
            <w:shd w:val="clear" w:color="auto" w:fill="auto"/>
          </w:tcPr>
          <w:p w14:paraId="2662EEF0" w14:textId="77777777" w:rsidR="00772D3A" w:rsidRPr="00663555" w:rsidRDefault="00772D3A" w:rsidP="00652BC6">
            <w:pPr>
              <w:spacing w:before="8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772D3A" w:rsidRPr="00A12B90" w14:paraId="50C2EC64" w14:textId="77777777" w:rsidTr="00652BC6">
        <w:trPr>
          <w:trHeight w:val="283"/>
        </w:trPr>
        <w:tc>
          <w:tcPr>
            <w:tcW w:w="3827" w:type="dxa"/>
            <w:tcBorders>
              <w:top w:val="single" w:sz="6" w:space="0" w:color="auto"/>
              <w:left w:val="double" w:sz="6" w:space="0" w:color="auto"/>
              <w:bottom w:val="dotted" w:sz="4" w:space="0" w:color="auto"/>
              <w:right w:val="single" w:sz="6" w:space="0" w:color="auto"/>
            </w:tcBorders>
            <w:vAlign w:val="bottom"/>
          </w:tcPr>
          <w:p w14:paraId="7958330A" w14:textId="77777777" w:rsidR="00772D3A" w:rsidRPr="00663555" w:rsidRDefault="00772D3A" w:rsidP="00652BC6">
            <w:pPr>
              <w:spacing w:before="8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47AB0CAE" w14:textId="77777777" w:rsidR="00772D3A" w:rsidRPr="00F35CAB" w:rsidRDefault="00772D3A" w:rsidP="00652BC6">
            <w:pPr>
              <w:keepNext/>
              <w:keepLines/>
              <w:spacing w:before="80" w:line="240" w:lineRule="exact"/>
              <w:ind w:firstLine="0"/>
              <w:jc w:val="center"/>
              <w:rPr>
                <w:rFonts w:cs="Arial"/>
                <w:sz w:val="20"/>
              </w:rPr>
            </w:pPr>
            <w:r>
              <w:rPr>
                <w:rFonts w:cs="Arial"/>
                <w:sz w:val="20"/>
              </w:rPr>
              <w:t>485005</w:t>
            </w:r>
            <w:r w:rsidRPr="00F35CAB">
              <w:rPr>
                <w:rFonts w:cs="Arial"/>
                <w:sz w:val="20"/>
              </w:rPr>
              <w:t>,</w:t>
            </w:r>
            <w:r>
              <w:rPr>
                <w:rFonts w:cs="Arial"/>
                <w:sz w:val="20"/>
              </w:rPr>
              <w:t>8</w:t>
            </w:r>
          </w:p>
        </w:tc>
        <w:tc>
          <w:tcPr>
            <w:tcW w:w="1559" w:type="dxa"/>
            <w:tcBorders>
              <w:top w:val="single" w:sz="6" w:space="0" w:color="auto"/>
              <w:left w:val="single" w:sz="6" w:space="0" w:color="auto"/>
              <w:bottom w:val="dotted" w:sz="4" w:space="0" w:color="auto"/>
              <w:right w:val="single" w:sz="6" w:space="0" w:color="auto"/>
            </w:tcBorders>
          </w:tcPr>
          <w:p w14:paraId="08124768"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6</w:t>
            </w:r>
            <w:r>
              <w:rPr>
                <w:rFonts w:cs="Arial"/>
                <w:sz w:val="20"/>
              </w:rPr>
              <w:t>5</w:t>
            </w:r>
            <w:r w:rsidRPr="00F35CAB">
              <w:rPr>
                <w:rFonts w:cs="Arial"/>
                <w:sz w:val="20"/>
              </w:rPr>
              <w:t>,</w:t>
            </w:r>
            <w:r>
              <w:rPr>
                <w:rFonts w:cs="Arial"/>
                <w:sz w:val="20"/>
              </w:rPr>
              <w:t>3</w:t>
            </w:r>
          </w:p>
        </w:tc>
        <w:tc>
          <w:tcPr>
            <w:tcW w:w="1134" w:type="dxa"/>
            <w:tcBorders>
              <w:top w:val="single" w:sz="6" w:space="0" w:color="auto"/>
              <w:left w:val="single" w:sz="6" w:space="0" w:color="auto"/>
              <w:bottom w:val="dotted" w:sz="4" w:space="0" w:color="auto"/>
              <w:right w:val="single" w:sz="6" w:space="0" w:color="auto"/>
            </w:tcBorders>
          </w:tcPr>
          <w:p w14:paraId="404A0C3D"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2</w:t>
            </w:r>
            <w:r>
              <w:rPr>
                <w:rFonts w:cs="Arial"/>
                <w:sz w:val="20"/>
              </w:rPr>
              <w:t>5924</w:t>
            </w:r>
            <w:r w:rsidRPr="00F35CAB">
              <w:rPr>
                <w:rFonts w:cs="Arial"/>
                <w:sz w:val="20"/>
              </w:rPr>
              <w:t>,</w:t>
            </w:r>
            <w:r>
              <w:rPr>
                <w:rFonts w:cs="Arial"/>
                <w:sz w:val="20"/>
              </w:rPr>
              <w:t>4</w:t>
            </w:r>
          </w:p>
        </w:tc>
        <w:tc>
          <w:tcPr>
            <w:tcW w:w="1701" w:type="dxa"/>
            <w:tcBorders>
              <w:top w:val="single" w:sz="6" w:space="0" w:color="auto"/>
              <w:left w:val="single" w:sz="6" w:space="0" w:color="auto"/>
              <w:bottom w:val="dotted" w:sz="4" w:space="0" w:color="auto"/>
              <w:right w:val="double" w:sz="6" w:space="0" w:color="auto"/>
            </w:tcBorders>
          </w:tcPr>
          <w:p w14:paraId="73C4677C"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1</w:t>
            </w:r>
            <w:r>
              <w:rPr>
                <w:rFonts w:cs="Arial"/>
                <w:sz w:val="20"/>
              </w:rPr>
              <w:t>52</w:t>
            </w:r>
            <w:r w:rsidRPr="00F35CAB">
              <w:rPr>
                <w:rFonts w:cs="Arial"/>
                <w:sz w:val="20"/>
              </w:rPr>
              <w:t>,</w:t>
            </w:r>
            <w:r>
              <w:rPr>
                <w:rFonts w:cs="Arial"/>
                <w:sz w:val="20"/>
              </w:rPr>
              <w:t>8</w:t>
            </w:r>
          </w:p>
        </w:tc>
      </w:tr>
      <w:tr w:rsidR="00772D3A" w:rsidRPr="00A12B90" w14:paraId="261D8F75" w14:textId="77777777" w:rsidTr="00652BC6">
        <w:trPr>
          <w:trHeight w:val="283"/>
        </w:trPr>
        <w:tc>
          <w:tcPr>
            <w:tcW w:w="3827" w:type="dxa"/>
            <w:tcBorders>
              <w:top w:val="dotted" w:sz="4" w:space="0" w:color="auto"/>
              <w:left w:val="double" w:sz="6" w:space="0" w:color="auto"/>
              <w:bottom w:val="single" w:sz="6" w:space="0" w:color="auto"/>
              <w:right w:val="single" w:sz="6" w:space="0" w:color="auto"/>
            </w:tcBorders>
            <w:vAlign w:val="bottom"/>
          </w:tcPr>
          <w:p w14:paraId="60F3AB31" w14:textId="77777777" w:rsidR="00772D3A" w:rsidRPr="00663555" w:rsidRDefault="00772D3A" w:rsidP="00652BC6">
            <w:pPr>
              <w:spacing w:before="8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7EFB6218" w14:textId="77777777" w:rsidR="00772D3A" w:rsidRPr="00F35CAB" w:rsidRDefault="00772D3A" w:rsidP="00652BC6">
            <w:pPr>
              <w:keepNext/>
              <w:keepLines/>
              <w:spacing w:before="80" w:line="240" w:lineRule="exact"/>
              <w:ind w:firstLine="0"/>
              <w:jc w:val="center"/>
              <w:rPr>
                <w:rFonts w:cs="Arial"/>
                <w:sz w:val="20"/>
              </w:rPr>
            </w:pPr>
            <w:r>
              <w:rPr>
                <w:rFonts w:cs="Arial"/>
                <w:sz w:val="20"/>
              </w:rPr>
              <w:t>5</w:t>
            </w:r>
            <w:r w:rsidRPr="00F35CAB">
              <w:rPr>
                <w:rFonts w:cs="Arial"/>
                <w:sz w:val="20"/>
              </w:rPr>
              <w:t>1</w:t>
            </w:r>
            <w:r>
              <w:rPr>
                <w:rFonts w:cs="Arial"/>
                <w:sz w:val="20"/>
              </w:rPr>
              <w:t>4089</w:t>
            </w:r>
            <w:r w:rsidRPr="00F35CAB">
              <w:rPr>
                <w:rFonts w:cs="Arial"/>
                <w:sz w:val="20"/>
              </w:rPr>
              <w:t>,</w:t>
            </w:r>
            <w:r>
              <w:rPr>
                <w:rFonts w:cs="Arial"/>
                <w:sz w:val="20"/>
              </w:rPr>
              <w:t>0</w:t>
            </w:r>
          </w:p>
        </w:tc>
        <w:tc>
          <w:tcPr>
            <w:tcW w:w="1559" w:type="dxa"/>
            <w:tcBorders>
              <w:top w:val="dotted" w:sz="4" w:space="0" w:color="auto"/>
              <w:left w:val="single" w:sz="6" w:space="0" w:color="auto"/>
              <w:bottom w:val="single" w:sz="6" w:space="0" w:color="auto"/>
              <w:right w:val="single" w:sz="6" w:space="0" w:color="auto"/>
            </w:tcBorders>
          </w:tcPr>
          <w:p w14:paraId="0CEF371F"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8</w:t>
            </w:r>
            <w:r>
              <w:rPr>
                <w:rFonts w:cs="Arial"/>
                <w:sz w:val="20"/>
              </w:rPr>
              <w:t>8,9</w:t>
            </w:r>
          </w:p>
        </w:tc>
        <w:tc>
          <w:tcPr>
            <w:tcW w:w="1134" w:type="dxa"/>
            <w:tcBorders>
              <w:top w:val="dotted" w:sz="4" w:space="0" w:color="auto"/>
              <w:left w:val="single" w:sz="6" w:space="0" w:color="auto"/>
              <w:bottom w:val="single" w:sz="6" w:space="0" w:color="auto"/>
              <w:right w:val="single" w:sz="6" w:space="0" w:color="auto"/>
            </w:tcBorders>
          </w:tcPr>
          <w:p w14:paraId="5022523D" w14:textId="77777777" w:rsidR="00772D3A" w:rsidRPr="00F35CAB" w:rsidRDefault="00772D3A" w:rsidP="00652BC6">
            <w:pPr>
              <w:keepNext/>
              <w:keepLines/>
              <w:spacing w:before="80" w:line="240" w:lineRule="exact"/>
              <w:ind w:firstLine="0"/>
              <w:jc w:val="center"/>
              <w:rPr>
                <w:rFonts w:cs="Arial"/>
                <w:sz w:val="20"/>
              </w:rPr>
            </w:pPr>
            <w:r>
              <w:rPr>
                <w:rFonts w:cs="Arial"/>
                <w:sz w:val="20"/>
              </w:rPr>
              <w:t>1729</w:t>
            </w:r>
            <w:r w:rsidRPr="00F35CAB">
              <w:rPr>
                <w:rFonts w:cs="Arial"/>
                <w:sz w:val="20"/>
              </w:rPr>
              <w:t>1,</w:t>
            </w:r>
            <w:r>
              <w:rPr>
                <w:rFonts w:cs="Arial"/>
                <w:sz w:val="20"/>
              </w:rPr>
              <w:t>0</w:t>
            </w:r>
          </w:p>
        </w:tc>
        <w:tc>
          <w:tcPr>
            <w:tcW w:w="1701" w:type="dxa"/>
            <w:tcBorders>
              <w:top w:val="dotted" w:sz="4" w:space="0" w:color="auto"/>
              <w:left w:val="single" w:sz="6" w:space="0" w:color="auto"/>
              <w:bottom w:val="single" w:sz="6" w:space="0" w:color="auto"/>
              <w:right w:val="double" w:sz="6" w:space="0" w:color="auto"/>
            </w:tcBorders>
          </w:tcPr>
          <w:p w14:paraId="4FB9CDEB"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1</w:t>
            </w:r>
            <w:r>
              <w:rPr>
                <w:rFonts w:cs="Arial"/>
                <w:sz w:val="20"/>
              </w:rPr>
              <w:t>78</w:t>
            </w:r>
            <w:r w:rsidRPr="00F35CAB">
              <w:rPr>
                <w:rFonts w:cs="Arial"/>
                <w:sz w:val="20"/>
              </w:rPr>
              <w:t>,</w:t>
            </w:r>
            <w:r>
              <w:rPr>
                <w:rFonts w:cs="Arial"/>
                <w:sz w:val="20"/>
              </w:rPr>
              <w:t>3</w:t>
            </w:r>
          </w:p>
        </w:tc>
      </w:tr>
      <w:tr w:rsidR="00772D3A" w:rsidRPr="00A12B90" w14:paraId="659AE39E" w14:textId="77777777" w:rsidTr="00652BC6">
        <w:trPr>
          <w:trHeight w:val="283"/>
        </w:trPr>
        <w:tc>
          <w:tcPr>
            <w:tcW w:w="9214" w:type="dxa"/>
            <w:gridSpan w:val="5"/>
            <w:tcBorders>
              <w:top w:val="single" w:sz="6" w:space="0" w:color="auto"/>
              <w:left w:val="double" w:sz="6" w:space="0" w:color="auto"/>
              <w:bottom w:val="single" w:sz="6" w:space="0" w:color="auto"/>
              <w:right w:val="double" w:sz="6" w:space="0" w:color="auto"/>
            </w:tcBorders>
            <w:vAlign w:val="bottom"/>
          </w:tcPr>
          <w:p w14:paraId="5715423C" w14:textId="77777777" w:rsidR="00772D3A" w:rsidRPr="001A3571" w:rsidRDefault="00772D3A" w:rsidP="00652BC6">
            <w:pPr>
              <w:spacing w:before="80" w:line="240" w:lineRule="exact"/>
              <w:ind w:firstLine="0"/>
              <w:jc w:val="left"/>
              <w:rPr>
                <w:rFonts w:cs="Arial"/>
                <w:i/>
                <w:sz w:val="20"/>
                <w:highlight w:val="yellow"/>
              </w:rPr>
            </w:pPr>
            <w:r w:rsidRPr="00F35CAB">
              <w:rPr>
                <w:rFonts w:cs="Arial"/>
                <w:b/>
                <w:i/>
                <w:sz w:val="20"/>
              </w:rPr>
              <w:t>Потребительские товары</w:t>
            </w:r>
          </w:p>
        </w:tc>
      </w:tr>
      <w:tr w:rsidR="00772D3A" w:rsidRPr="00F35CAB" w14:paraId="51DA12AB" w14:textId="77777777" w:rsidTr="00652BC6">
        <w:trPr>
          <w:trHeight w:val="283"/>
        </w:trPr>
        <w:tc>
          <w:tcPr>
            <w:tcW w:w="3827" w:type="dxa"/>
            <w:tcBorders>
              <w:top w:val="single" w:sz="6" w:space="0" w:color="auto"/>
              <w:left w:val="double" w:sz="6" w:space="0" w:color="auto"/>
              <w:bottom w:val="dotted" w:sz="4" w:space="0" w:color="auto"/>
              <w:right w:val="single" w:sz="6" w:space="0" w:color="auto"/>
            </w:tcBorders>
            <w:vAlign w:val="bottom"/>
          </w:tcPr>
          <w:p w14:paraId="021B0CDA" w14:textId="77777777" w:rsidR="00772D3A" w:rsidRPr="00663555" w:rsidRDefault="00772D3A" w:rsidP="00652BC6">
            <w:pPr>
              <w:spacing w:before="8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62C8C29D" w14:textId="77777777" w:rsidR="00772D3A" w:rsidRPr="00F35CAB" w:rsidRDefault="00772D3A" w:rsidP="00652BC6">
            <w:pPr>
              <w:keepNext/>
              <w:keepLines/>
              <w:spacing w:before="80" w:line="240" w:lineRule="exact"/>
              <w:ind w:firstLine="0"/>
              <w:jc w:val="center"/>
              <w:rPr>
                <w:rFonts w:cs="Arial"/>
                <w:sz w:val="20"/>
              </w:rPr>
            </w:pPr>
            <w:r>
              <w:rPr>
                <w:rFonts w:cs="Arial"/>
                <w:sz w:val="20"/>
              </w:rPr>
              <w:t>36413,2</w:t>
            </w:r>
          </w:p>
        </w:tc>
        <w:tc>
          <w:tcPr>
            <w:tcW w:w="1559" w:type="dxa"/>
            <w:tcBorders>
              <w:top w:val="single" w:sz="6" w:space="0" w:color="auto"/>
              <w:left w:val="single" w:sz="6" w:space="0" w:color="auto"/>
              <w:bottom w:val="dotted" w:sz="4" w:space="0" w:color="auto"/>
              <w:right w:val="single" w:sz="6" w:space="0" w:color="auto"/>
            </w:tcBorders>
            <w:vAlign w:val="bottom"/>
          </w:tcPr>
          <w:p w14:paraId="4ADEDC73" w14:textId="77777777" w:rsidR="00772D3A" w:rsidRPr="00F35CAB" w:rsidRDefault="00772D3A" w:rsidP="00652BC6">
            <w:pPr>
              <w:keepNext/>
              <w:keepLines/>
              <w:spacing w:before="80" w:line="240" w:lineRule="exact"/>
              <w:ind w:firstLine="0"/>
              <w:jc w:val="center"/>
              <w:rPr>
                <w:rFonts w:cs="Arial"/>
                <w:sz w:val="20"/>
              </w:rPr>
            </w:pPr>
            <w:r>
              <w:rPr>
                <w:rFonts w:cs="Arial"/>
                <w:sz w:val="20"/>
              </w:rPr>
              <w:t>116,4</w:t>
            </w:r>
          </w:p>
        </w:tc>
        <w:tc>
          <w:tcPr>
            <w:tcW w:w="1134" w:type="dxa"/>
            <w:tcBorders>
              <w:top w:val="single" w:sz="6" w:space="0" w:color="auto"/>
              <w:left w:val="single" w:sz="6" w:space="0" w:color="auto"/>
              <w:bottom w:val="dotted" w:sz="4" w:space="0" w:color="auto"/>
              <w:right w:val="single" w:sz="6" w:space="0" w:color="auto"/>
            </w:tcBorders>
            <w:vAlign w:val="bottom"/>
          </w:tcPr>
          <w:p w14:paraId="62BC0955" w14:textId="77777777" w:rsidR="00772D3A" w:rsidRPr="00F35CAB" w:rsidRDefault="00772D3A" w:rsidP="00652BC6">
            <w:pPr>
              <w:keepNext/>
              <w:keepLines/>
              <w:spacing w:before="80" w:line="240" w:lineRule="exact"/>
              <w:ind w:firstLine="0"/>
              <w:jc w:val="center"/>
              <w:rPr>
                <w:rFonts w:cs="Arial"/>
                <w:sz w:val="20"/>
              </w:rPr>
            </w:pPr>
            <w:r>
              <w:rPr>
                <w:rFonts w:cs="Arial"/>
                <w:sz w:val="20"/>
              </w:rPr>
              <w:t>1383,2</w:t>
            </w:r>
          </w:p>
        </w:tc>
        <w:tc>
          <w:tcPr>
            <w:tcW w:w="1701" w:type="dxa"/>
            <w:tcBorders>
              <w:top w:val="single" w:sz="6" w:space="0" w:color="auto"/>
              <w:left w:val="single" w:sz="6" w:space="0" w:color="auto"/>
              <w:bottom w:val="dotted" w:sz="4" w:space="0" w:color="auto"/>
              <w:right w:val="double" w:sz="6" w:space="0" w:color="auto"/>
            </w:tcBorders>
            <w:vAlign w:val="bottom"/>
          </w:tcPr>
          <w:p w14:paraId="62BEEEBF" w14:textId="77777777" w:rsidR="00772D3A" w:rsidRPr="00F35CAB" w:rsidRDefault="00772D3A" w:rsidP="00652BC6">
            <w:pPr>
              <w:keepNext/>
              <w:keepLines/>
              <w:spacing w:before="80" w:line="240" w:lineRule="exact"/>
              <w:ind w:firstLine="0"/>
              <w:jc w:val="center"/>
              <w:rPr>
                <w:rFonts w:cs="Arial"/>
                <w:sz w:val="20"/>
              </w:rPr>
            </w:pPr>
            <w:r>
              <w:rPr>
                <w:rFonts w:cs="Arial"/>
                <w:sz w:val="20"/>
              </w:rPr>
              <w:t>96,9</w:t>
            </w:r>
          </w:p>
        </w:tc>
      </w:tr>
      <w:tr w:rsidR="00772D3A" w:rsidRPr="00F35CAB" w14:paraId="26F38DF8"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360AF892" w14:textId="77777777" w:rsidR="00772D3A" w:rsidRPr="00663555" w:rsidRDefault="00772D3A" w:rsidP="00652BC6">
            <w:pPr>
              <w:spacing w:before="8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5DEED9B2" w14:textId="77777777" w:rsidR="00772D3A" w:rsidRPr="00F35CAB" w:rsidRDefault="00772D3A" w:rsidP="00652BC6">
            <w:pPr>
              <w:keepNext/>
              <w:keepLines/>
              <w:spacing w:before="80" w:line="240" w:lineRule="exact"/>
              <w:ind w:firstLine="0"/>
              <w:jc w:val="center"/>
              <w:rPr>
                <w:rFonts w:cs="Arial"/>
                <w:sz w:val="20"/>
              </w:rPr>
            </w:pPr>
            <w:r>
              <w:rPr>
                <w:rFonts w:cs="Arial"/>
                <w:sz w:val="20"/>
              </w:rPr>
              <w:t>4482,7</w:t>
            </w:r>
          </w:p>
        </w:tc>
        <w:tc>
          <w:tcPr>
            <w:tcW w:w="1559" w:type="dxa"/>
            <w:tcBorders>
              <w:top w:val="dotted" w:sz="4" w:space="0" w:color="auto"/>
              <w:left w:val="single" w:sz="6" w:space="0" w:color="auto"/>
              <w:bottom w:val="dotted" w:sz="4" w:space="0" w:color="auto"/>
              <w:right w:val="single" w:sz="6" w:space="0" w:color="auto"/>
            </w:tcBorders>
            <w:vAlign w:val="bottom"/>
          </w:tcPr>
          <w:p w14:paraId="2F2267A5" w14:textId="77777777" w:rsidR="00772D3A" w:rsidRPr="00F35CAB" w:rsidRDefault="00772D3A" w:rsidP="00652BC6">
            <w:pPr>
              <w:keepNext/>
              <w:keepLines/>
              <w:spacing w:before="80" w:line="240" w:lineRule="exact"/>
              <w:ind w:firstLine="0"/>
              <w:jc w:val="center"/>
              <w:rPr>
                <w:rFonts w:cs="Arial"/>
                <w:sz w:val="20"/>
              </w:rPr>
            </w:pPr>
            <w:r>
              <w:rPr>
                <w:rFonts w:cs="Arial"/>
                <w:sz w:val="20"/>
              </w:rPr>
              <w:t>127,6</w:t>
            </w:r>
          </w:p>
        </w:tc>
        <w:tc>
          <w:tcPr>
            <w:tcW w:w="1134" w:type="dxa"/>
            <w:tcBorders>
              <w:top w:val="dotted" w:sz="4" w:space="0" w:color="auto"/>
              <w:left w:val="single" w:sz="6" w:space="0" w:color="auto"/>
              <w:bottom w:val="dotted" w:sz="4" w:space="0" w:color="auto"/>
              <w:right w:val="single" w:sz="6" w:space="0" w:color="auto"/>
            </w:tcBorders>
            <w:vAlign w:val="bottom"/>
          </w:tcPr>
          <w:p w14:paraId="55EEE095" w14:textId="77777777" w:rsidR="00772D3A" w:rsidRPr="00F35CAB" w:rsidRDefault="00772D3A" w:rsidP="00652BC6">
            <w:pPr>
              <w:keepNext/>
              <w:keepLines/>
              <w:spacing w:before="80" w:line="240" w:lineRule="exact"/>
              <w:ind w:firstLine="0"/>
              <w:jc w:val="center"/>
              <w:rPr>
                <w:rFonts w:cs="Arial"/>
                <w:sz w:val="20"/>
              </w:rPr>
            </w:pPr>
            <w:r>
              <w:rPr>
                <w:rFonts w:cs="Arial"/>
                <w:sz w:val="20"/>
              </w:rPr>
              <w:t>287,9</w:t>
            </w:r>
          </w:p>
        </w:tc>
        <w:tc>
          <w:tcPr>
            <w:tcW w:w="1701" w:type="dxa"/>
            <w:tcBorders>
              <w:top w:val="dotted" w:sz="4" w:space="0" w:color="auto"/>
              <w:left w:val="single" w:sz="6" w:space="0" w:color="auto"/>
              <w:bottom w:val="dotted" w:sz="4" w:space="0" w:color="auto"/>
              <w:right w:val="double" w:sz="6" w:space="0" w:color="auto"/>
            </w:tcBorders>
            <w:vAlign w:val="bottom"/>
          </w:tcPr>
          <w:p w14:paraId="482AA472" w14:textId="77777777" w:rsidR="00772D3A" w:rsidRPr="00F35CAB" w:rsidRDefault="00772D3A" w:rsidP="00652BC6">
            <w:pPr>
              <w:keepNext/>
              <w:keepLines/>
              <w:spacing w:before="80" w:line="240" w:lineRule="exact"/>
              <w:ind w:firstLine="0"/>
              <w:jc w:val="center"/>
              <w:rPr>
                <w:rFonts w:cs="Arial"/>
                <w:sz w:val="20"/>
              </w:rPr>
            </w:pPr>
            <w:r>
              <w:rPr>
                <w:rFonts w:cs="Arial"/>
                <w:sz w:val="20"/>
              </w:rPr>
              <w:t>173,7</w:t>
            </w:r>
          </w:p>
        </w:tc>
      </w:tr>
      <w:tr w:rsidR="00772D3A" w:rsidRPr="00F35CAB" w14:paraId="7FE26991"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689A33CA" w14:textId="77777777" w:rsidR="00772D3A" w:rsidRPr="00663555" w:rsidRDefault="00772D3A" w:rsidP="00652BC6">
            <w:pPr>
              <w:spacing w:before="8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7EC1BE45" w14:textId="77777777" w:rsidR="00772D3A" w:rsidRPr="00F35CAB" w:rsidRDefault="00772D3A" w:rsidP="00652BC6">
            <w:pPr>
              <w:keepNext/>
              <w:keepLines/>
              <w:spacing w:before="80" w:line="240" w:lineRule="exact"/>
              <w:ind w:firstLine="0"/>
              <w:jc w:val="center"/>
              <w:rPr>
                <w:rFonts w:cs="Arial"/>
                <w:sz w:val="20"/>
              </w:rPr>
            </w:pPr>
            <w:r>
              <w:rPr>
                <w:rFonts w:cs="Arial"/>
                <w:sz w:val="20"/>
              </w:rPr>
              <w:t>8198,2</w:t>
            </w:r>
          </w:p>
        </w:tc>
        <w:tc>
          <w:tcPr>
            <w:tcW w:w="1559" w:type="dxa"/>
            <w:tcBorders>
              <w:top w:val="dotted" w:sz="4" w:space="0" w:color="auto"/>
              <w:left w:val="single" w:sz="6" w:space="0" w:color="auto"/>
              <w:bottom w:val="dotted" w:sz="4" w:space="0" w:color="auto"/>
              <w:right w:val="single" w:sz="6" w:space="0" w:color="auto"/>
            </w:tcBorders>
            <w:vAlign w:val="bottom"/>
          </w:tcPr>
          <w:p w14:paraId="69AD60DD" w14:textId="77777777" w:rsidR="00772D3A" w:rsidRPr="00F35CAB" w:rsidRDefault="00772D3A" w:rsidP="00652BC6">
            <w:pPr>
              <w:keepNext/>
              <w:keepLines/>
              <w:spacing w:before="80" w:line="240" w:lineRule="exact"/>
              <w:ind w:firstLine="0"/>
              <w:jc w:val="center"/>
              <w:rPr>
                <w:rFonts w:cs="Arial"/>
                <w:sz w:val="20"/>
              </w:rPr>
            </w:pPr>
            <w:r>
              <w:rPr>
                <w:rFonts w:cs="Arial"/>
                <w:sz w:val="20"/>
              </w:rPr>
              <w:t>118,5</w:t>
            </w:r>
          </w:p>
        </w:tc>
        <w:tc>
          <w:tcPr>
            <w:tcW w:w="1134" w:type="dxa"/>
            <w:tcBorders>
              <w:top w:val="dotted" w:sz="4" w:space="0" w:color="auto"/>
              <w:left w:val="single" w:sz="6" w:space="0" w:color="auto"/>
              <w:bottom w:val="dotted" w:sz="4" w:space="0" w:color="auto"/>
              <w:right w:val="single" w:sz="6" w:space="0" w:color="auto"/>
            </w:tcBorders>
            <w:vAlign w:val="bottom"/>
          </w:tcPr>
          <w:p w14:paraId="3B69EB9B" w14:textId="77777777" w:rsidR="00772D3A" w:rsidRPr="00F35CAB" w:rsidRDefault="00772D3A" w:rsidP="00652BC6">
            <w:pPr>
              <w:keepNext/>
              <w:keepLines/>
              <w:spacing w:before="80" w:line="240" w:lineRule="exact"/>
              <w:ind w:firstLine="0"/>
              <w:jc w:val="center"/>
              <w:rPr>
                <w:rFonts w:cs="Arial"/>
                <w:sz w:val="20"/>
              </w:rPr>
            </w:pPr>
            <w:r>
              <w:rPr>
                <w:rFonts w:cs="Arial"/>
                <w:sz w:val="20"/>
              </w:rPr>
              <w:t>1711,4</w:t>
            </w:r>
          </w:p>
        </w:tc>
        <w:tc>
          <w:tcPr>
            <w:tcW w:w="1701" w:type="dxa"/>
            <w:tcBorders>
              <w:top w:val="dotted" w:sz="4" w:space="0" w:color="auto"/>
              <w:left w:val="single" w:sz="6" w:space="0" w:color="auto"/>
              <w:bottom w:val="dotted" w:sz="4" w:space="0" w:color="auto"/>
              <w:right w:val="double" w:sz="6" w:space="0" w:color="auto"/>
            </w:tcBorders>
            <w:vAlign w:val="bottom"/>
          </w:tcPr>
          <w:p w14:paraId="698073AB" w14:textId="77777777" w:rsidR="00772D3A" w:rsidRPr="00F35CAB" w:rsidRDefault="00772D3A" w:rsidP="00652BC6">
            <w:pPr>
              <w:keepNext/>
              <w:keepLines/>
              <w:spacing w:before="80" w:line="240" w:lineRule="exact"/>
              <w:ind w:firstLine="0"/>
              <w:jc w:val="center"/>
              <w:rPr>
                <w:rFonts w:cs="Arial"/>
                <w:sz w:val="20"/>
              </w:rPr>
            </w:pPr>
            <w:r>
              <w:rPr>
                <w:rFonts w:cs="Arial"/>
                <w:sz w:val="20"/>
              </w:rPr>
              <w:t>154,6</w:t>
            </w:r>
          </w:p>
        </w:tc>
      </w:tr>
      <w:tr w:rsidR="00772D3A" w:rsidRPr="00F35CAB" w14:paraId="5B7013FC"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2BF8E8F2" w14:textId="77777777" w:rsidR="00772D3A" w:rsidRPr="00663555" w:rsidRDefault="00772D3A" w:rsidP="00652BC6">
            <w:pPr>
              <w:keepNext/>
              <w:spacing w:before="8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70D5CC4" w14:textId="77777777" w:rsidR="00772D3A" w:rsidRPr="00F35CAB" w:rsidRDefault="00772D3A" w:rsidP="00652BC6">
            <w:pPr>
              <w:keepNext/>
              <w:keepLines/>
              <w:spacing w:before="80" w:line="240" w:lineRule="exact"/>
              <w:ind w:firstLine="0"/>
              <w:jc w:val="center"/>
              <w:rPr>
                <w:rFonts w:cs="Arial"/>
                <w:sz w:val="20"/>
              </w:rPr>
            </w:pPr>
            <w:r>
              <w:rPr>
                <w:rFonts w:cs="Arial"/>
                <w:sz w:val="20"/>
              </w:rPr>
              <w:t>5813,4</w:t>
            </w:r>
          </w:p>
        </w:tc>
        <w:tc>
          <w:tcPr>
            <w:tcW w:w="1559" w:type="dxa"/>
            <w:tcBorders>
              <w:top w:val="dotted" w:sz="4" w:space="0" w:color="auto"/>
              <w:left w:val="single" w:sz="6" w:space="0" w:color="auto"/>
              <w:bottom w:val="dotted" w:sz="4" w:space="0" w:color="auto"/>
              <w:right w:val="single" w:sz="6" w:space="0" w:color="auto"/>
            </w:tcBorders>
            <w:vAlign w:val="bottom"/>
          </w:tcPr>
          <w:p w14:paraId="26AC7E4E" w14:textId="77777777" w:rsidR="00772D3A" w:rsidRPr="00F35CAB" w:rsidRDefault="00772D3A" w:rsidP="00652BC6">
            <w:pPr>
              <w:keepNext/>
              <w:keepLines/>
              <w:spacing w:before="80" w:line="240" w:lineRule="exact"/>
              <w:ind w:firstLine="0"/>
              <w:jc w:val="center"/>
              <w:rPr>
                <w:rFonts w:cs="Arial"/>
                <w:sz w:val="20"/>
              </w:rPr>
            </w:pPr>
            <w:r>
              <w:rPr>
                <w:rFonts w:cs="Arial"/>
                <w:sz w:val="20"/>
              </w:rPr>
              <w:t>145,8</w:t>
            </w:r>
          </w:p>
        </w:tc>
        <w:tc>
          <w:tcPr>
            <w:tcW w:w="1134" w:type="dxa"/>
            <w:tcBorders>
              <w:top w:val="dotted" w:sz="4" w:space="0" w:color="auto"/>
              <w:left w:val="single" w:sz="6" w:space="0" w:color="auto"/>
              <w:bottom w:val="dotted" w:sz="4" w:space="0" w:color="auto"/>
              <w:right w:val="single" w:sz="6" w:space="0" w:color="auto"/>
            </w:tcBorders>
            <w:vAlign w:val="bottom"/>
          </w:tcPr>
          <w:p w14:paraId="42764B88" w14:textId="77777777" w:rsidR="00772D3A" w:rsidRPr="00F35CAB" w:rsidRDefault="00772D3A" w:rsidP="00652BC6">
            <w:pPr>
              <w:keepNext/>
              <w:keepLines/>
              <w:spacing w:before="80" w:line="240" w:lineRule="exact"/>
              <w:ind w:firstLine="0"/>
              <w:jc w:val="center"/>
              <w:rPr>
                <w:rFonts w:cs="Arial"/>
                <w:sz w:val="20"/>
              </w:rPr>
            </w:pPr>
            <w:r>
              <w:rPr>
                <w:rFonts w:cs="Arial"/>
                <w:sz w:val="20"/>
              </w:rPr>
              <w:t>133,8</w:t>
            </w:r>
          </w:p>
        </w:tc>
        <w:tc>
          <w:tcPr>
            <w:tcW w:w="1701" w:type="dxa"/>
            <w:tcBorders>
              <w:top w:val="dotted" w:sz="4" w:space="0" w:color="auto"/>
              <w:left w:val="single" w:sz="6" w:space="0" w:color="auto"/>
              <w:bottom w:val="dotted" w:sz="4" w:space="0" w:color="auto"/>
              <w:right w:val="double" w:sz="6" w:space="0" w:color="auto"/>
            </w:tcBorders>
            <w:vAlign w:val="bottom"/>
          </w:tcPr>
          <w:p w14:paraId="4F3C6809" w14:textId="77777777" w:rsidR="00772D3A" w:rsidRPr="00F35CAB" w:rsidRDefault="00772D3A" w:rsidP="00652BC6">
            <w:pPr>
              <w:keepNext/>
              <w:keepLines/>
              <w:spacing w:before="80" w:line="240" w:lineRule="exact"/>
              <w:ind w:firstLine="0"/>
              <w:jc w:val="center"/>
              <w:rPr>
                <w:rFonts w:cs="Arial"/>
                <w:sz w:val="20"/>
              </w:rPr>
            </w:pPr>
            <w:r>
              <w:rPr>
                <w:rFonts w:cs="Arial"/>
                <w:sz w:val="20"/>
              </w:rPr>
              <w:t>19,3</w:t>
            </w:r>
          </w:p>
        </w:tc>
      </w:tr>
      <w:tr w:rsidR="00772D3A" w:rsidRPr="00F35CAB" w14:paraId="7D8AD189"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75BB87E8" w14:textId="77777777" w:rsidR="00772D3A" w:rsidRPr="00663555" w:rsidRDefault="00772D3A" w:rsidP="00652BC6">
            <w:pPr>
              <w:spacing w:before="8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3659B58F" w14:textId="77777777" w:rsidR="00772D3A" w:rsidRPr="00F35CAB" w:rsidRDefault="00772D3A" w:rsidP="00652BC6">
            <w:pPr>
              <w:keepNext/>
              <w:keepLines/>
              <w:spacing w:before="80" w:line="240" w:lineRule="exact"/>
              <w:ind w:firstLine="0"/>
              <w:jc w:val="center"/>
              <w:rPr>
                <w:rFonts w:cs="Arial"/>
                <w:sz w:val="20"/>
              </w:rPr>
            </w:pPr>
            <w:r>
              <w:rPr>
                <w:rFonts w:cs="Arial"/>
                <w:sz w:val="20"/>
              </w:rPr>
              <w:t>53980,8</w:t>
            </w:r>
          </w:p>
        </w:tc>
        <w:tc>
          <w:tcPr>
            <w:tcW w:w="1559" w:type="dxa"/>
            <w:tcBorders>
              <w:top w:val="dotted" w:sz="4" w:space="0" w:color="auto"/>
              <w:left w:val="single" w:sz="6" w:space="0" w:color="auto"/>
              <w:bottom w:val="dotted" w:sz="4" w:space="0" w:color="auto"/>
              <w:right w:val="single" w:sz="6" w:space="0" w:color="auto"/>
            </w:tcBorders>
            <w:vAlign w:val="bottom"/>
          </w:tcPr>
          <w:p w14:paraId="2A97068B" w14:textId="77777777" w:rsidR="00772D3A" w:rsidRPr="00F35CAB" w:rsidRDefault="00772D3A" w:rsidP="00652BC6">
            <w:pPr>
              <w:keepNext/>
              <w:keepLines/>
              <w:spacing w:before="80" w:line="240" w:lineRule="exact"/>
              <w:ind w:firstLine="0"/>
              <w:jc w:val="center"/>
              <w:rPr>
                <w:rFonts w:cs="Arial"/>
                <w:sz w:val="20"/>
              </w:rPr>
            </w:pPr>
            <w:r>
              <w:rPr>
                <w:rFonts w:cs="Arial"/>
                <w:sz w:val="20"/>
              </w:rPr>
              <w:t>100,1</w:t>
            </w:r>
          </w:p>
        </w:tc>
        <w:tc>
          <w:tcPr>
            <w:tcW w:w="1134" w:type="dxa"/>
            <w:tcBorders>
              <w:top w:val="dotted" w:sz="4" w:space="0" w:color="auto"/>
              <w:left w:val="single" w:sz="6" w:space="0" w:color="auto"/>
              <w:bottom w:val="dotted" w:sz="4" w:space="0" w:color="auto"/>
              <w:right w:val="single" w:sz="6" w:space="0" w:color="auto"/>
            </w:tcBorders>
            <w:vAlign w:val="bottom"/>
          </w:tcPr>
          <w:p w14:paraId="7EE2C2EE" w14:textId="77777777" w:rsidR="00772D3A" w:rsidRPr="00F35CAB" w:rsidRDefault="00772D3A" w:rsidP="00652BC6">
            <w:pPr>
              <w:keepNext/>
              <w:keepLines/>
              <w:spacing w:before="80" w:line="240" w:lineRule="exact"/>
              <w:ind w:firstLine="0"/>
              <w:jc w:val="center"/>
              <w:rPr>
                <w:rFonts w:cs="Arial"/>
                <w:sz w:val="20"/>
              </w:rPr>
            </w:pPr>
            <w:r>
              <w:rPr>
                <w:rFonts w:cs="Arial"/>
                <w:sz w:val="20"/>
              </w:rPr>
              <w:t>473,1</w:t>
            </w:r>
          </w:p>
        </w:tc>
        <w:tc>
          <w:tcPr>
            <w:tcW w:w="1701" w:type="dxa"/>
            <w:tcBorders>
              <w:top w:val="dotted" w:sz="4" w:space="0" w:color="auto"/>
              <w:left w:val="single" w:sz="6" w:space="0" w:color="auto"/>
              <w:bottom w:val="dotted" w:sz="4" w:space="0" w:color="auto"/>
              <w:right w:val="double" w:sz="6" w:space="0" w:color="auto"/>
            </w:tcBorders>
            <w:vAlign w:val="bottom"/>
          </w:tcPr>
          <w:p w14:paraId="5C5D2CC1" w14:textId="77777777" w:rsidR="00772D3A" w:rsidRPr="00F35CAB" w:rsidRDefault="00772D3A" w:rsidP="00652BC6">
            <w:pPr>
              <w:keepNext/>
              <w:keepLines/>
              <w:spacing w:before="80" w:line="240" w:lineRule="exact"/>
              <w:ind w:firstLine="0"/>
              <w:jc w:val="center"/>
              <w:rPr>
                <w:rFonts w:cs="Arial"/>
                <w:sz w:val="20"/>
              </w:rPr>
            </w:pPr>
            <w:r>
              <w:rPr>
                <w:rFonts w:cs="Arial"/>
                <w:sz w:val="20"/>
              </w:rPr>
              <w:t>131,2</w:t>
            </w:r>
          </w:p>
        </w:tc>
      </w:tr>
      <w:tr w:rsidR="00772D3A" w:rsidRPr="00F35CAB" w14:paraId="60965933"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51956469" w14:textId="77777777" w:rsidR="00772D3A" w:rsidRPr="009C3B2E" w:rsidRDefault="00772D3A" w:rsidP="00652BC6">
            <w:pPr>
              <w:spacing w:before="8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B3A02B5"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2B86CF8B" w14:textId="77777777" w:rsidR="00772D3A" w:rsidRPr="00F35CAB" w:rsidRDefault="00772D3A" w:rsidP="00652BC6">
            <w:pPr>
              <w:keepNext/>
              <w:keepLines/>
              <w:spacing w:before="80" w:line="240" w:lineRule="exact"/>
              <w:ind w:firstLine="0"/>
              <w:jc w:val="center"/>
              <w:rPr>
                <w:rFonts w:cs="Arial"/>
                <w:sz w:val="20"/>
              </w:rPr>
            </w:pPr>
            <w:r>
              <w:rPr>
                <w:rFonts w:cs="Arial"/>
                <w:sz w:val="20"/>
              </w:rPr>
              <w:t>в 2,3 р.</w:t>
            </w:r>
          </w:p>
        </w:tc>
        <w:tc>
          <w:tcPr>
            <w:tcW w:w="1134" w:type="dxa"/>
            <w:tcBorders>
              <w:top w:val="dotted" w:sz="4" w:space="0" w:color="auto"/>
              <w:left w:val="single" w:sz="6" w:space="0" w:color="auto"/>
              <w:bottom w:val="dotted" w:sz="4" w:space="0" w:color="auto"/>
              <w:right w:val="single" w:sz="6" w:space="0" w:color="auto"/>
            </w:tcBorders>
            <w:vAlign w:val="bottom"/>
          </w:tcPr>
          <w:p w14:paraId="6DD4CFA6"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182F1070" w14:textId="77777777" w:rsidR="00772D3A" w:rsidRPr="00F35CAB" w:rsidRDefault="00772D3A" w:rsidP="00652BC6">
            <w:pPr>
              <w:keepNext/>
              <w:keepLines/>
              <w:spacing w:before="80" w:line="240" w:lineRule="exact"/>
              <w:ind w:firstLine="0"/>
              <w:jc w:val="center"/>
              <w:rPr>
                <w:rFonts w:cs="Arial"/>
                <w:sz w:val="20"/>
              </w:rPr>
            </w:pPr>
            <w:r>
              <w:rPr>
                <w:rFonts w:cs="Arial"/>
                <w:sz w:val="20"/>
              </w:rPr>
              <w:t>2,4</w:t>
            </w:r>
          </w:p>
        </w:tc>
      </w:tr>
      <w:tr w:rsidR="00772D3A" w:rsidRPr="00F35CAB" w14:paraId="28C02FBC"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02E8E26E" w14:textId="77777777" w:rsidR="00772D3A" w:rsidRPr="009C3B2E" w:rsidRDefault="00772D3A" w:rsidP="00652BC6">
            <w:pPr>
              <w:spacing w:before="8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3B4354D4" w14:textId="77777777" w:rsidR="00772D3A" w:rsidRPr="00F35CAB" w:rsidRDefault="00772D3A" w:rsidP="00652BC6">
            <w:pPr>
              <w:keepNext/>
              <w:keepLines/>
              <w:spacing w:before="80" w:line="240" w:lineRule="exact"/>
              <w:ind w:firstLine="0"/>
              <w:jc w:val="center"/>
              <w:rPr>
                <w:rFonts w:cs="Arial"/>
                <w:sz w:val="20"/>
              </w:rPr>
            </w:pPr>
            <w:r>
              <w:rPr>
                <w:rFonts w:cs="Arial"/>
                <w:sz w:val="20"/>
              </w:rPr>
              <w:t>12691,1</w:t>
            </w:r>
          </w:p>
        </w:tc>
        <w:tc>
          <w:tcPr>
            <w:tcW w:w="1559" w:type="dxa"/>
            <w:tcBorders>
              <w:top w:val="dotted" w:sz="4" w:space="0" w:color="auto"/>
              <w:left w:val="single" w:sz="6" w:space="0" w:color="auto"/>
              <w:bottom w:val="dotted" w:sz="4" w:space="0" w:color="auto"/>
              <w:right w:val="single" w:sz="6" w:space="0" w:color="auto"/>
            </w:tcBorders>
            <w:vAlign w:val="bottom"/>
          </w:tcPr>
          <w:p w14:paraId="211A0BB5" w14:textId="77777777" w:rsidR="00772D3A" w:rsidRPr="00F35CAB" w:rsidRDefault="00772D3A" w:rsidP="00652BC6">
            <w:pPr>
              <w:keepNext/>
              <w:keepLines/>
              <w:spacing w:before="80" w:line="240" w:lineRule="exact"/>
              <w:ind w:firstLine="0"/>
              <w:jc w:val="center"/>
              <w:rPr>
                <w:rFonts w:cs="Arial"/>
                <w:sz w:val="20"/>
              </w:rPr>
            </w:pPr>
            <w:r>
              <w:rPr>
                <w:rFonts w:cs="Arial"/>
                <w:sz w:val="20"/>
              </w:rPr>
              <w:t>98,4</w:t>
            </w:r>
          </w:p>
        </w:tc>
        <w:tc>
          <w:tcPr>
            <w:tcW w:w="1134" w:type="dxa"/>
            <w:tcBorders>
              <w:top w:val="dotted" w:sz="4" w:space="0" w:color="auto"/>
              <w:left w:val="single" w:sz="6" w:space="0" w:color="auto"/>
              <w:bottom w:val="dotted" w:sz="4" w:space="0" w:color="auto"/>
              <w:right w:val="single" w:sz="6" w:space="0" w:color="auto"/>
            </w:tcBorders>
            <w:vAlign w:val="bottom"/>
          </w:tcPr>
          <w:p w14:paraId="7F3FDC31" w14:textId="77777777" w:rsidR="00772D3A" w:rsidRPr="00F35CAB" w:rsidRDefault="00772D3A" w:rsidP="00652BC6">
            <w:pPr>
              <w:keepNext/>
              <w:keepLines/>
              <w:spacing w:before="80" w:line="240" w:lineRule="exact"/>
              <w:ind w:firstLine="0"/>
              <w:jc w:val="center"/>
              <w:rPr>
                <w:rFonts w:cs="Arial"/>
                <w:sz w:val="20"/>
              </w:rPr>
            </w:pPr>
            <w:r>
              <w:rPr>
                <w:rFonts w:cs="Arial"/>
                <w:sz w:val="20"/>
              </w:rPr>
              <w:t>567,3</w:t>
            </w:r>
          </w:p>
        </w:tc>
        <w:tc>
          <w:tcPr>
            <w:tcW w:w="1701" w:type="dxa"/>
            <w:tcBorders>
              <w:top w:val="dotted" w:sz="4" w:space="0" w:color="auto"/>
              <w:left w:val="single" w:sz="6" w:space="0" w:color="auto"/>
              <w:bottom w:val="dotted" w:sz="4" w:space="0" w:color="auto"/>
              <w:right w:val="double" w:sz="6" w:space="0" w:color="auto"/>
            </w:tcBorders>
            <w:vAlign w:val="bottom"/>
          </w:tcPr>
          <w:p w14:paraId="4FEF41E8" w14:textId="77777777" w:rsidR="00772D3A" w:rsidRPr="00F35CAB" w:rsidRDefault="00772D3A" w:rsidP="00652BC6">
            <w:pPr>
              <w:keepNext/>
              <w:keepLines/>
              <w:spacing w:before="80" w:line="240" w:lineRule="exact"/>
              <w:ind w:firstLine="0"/>
              <w:jc w:val="center"/>
              <w:rPr>
                <w:rFonts w:cs="Arial"/>
                <w:sz w:val="20"/>
              </w:rPr>
            </w:pPr>
            <w:r>
              <w:rPr>
                <w:rFonts w:cs="Arial"/>
                <w:sz w:val="20"/>
              </w:rPr>
              <w:t>103,3</w:t>
            </w:r>
          </w:p>
        </w:tc>
      </w:tr>
      <w:tr w:rsidR="00772D3A" w:rsidRPr="00F35CAB" w14:paraId="1EFDA0E4"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6FF3F997" w14:textId="77777777" w:rsidR="00772D3A" w:rsidRPr="009C3B2E" w:rsidRDefault="00772D3A" w:rsidP="00652BC6">
            <w:pPr>
              <w:spacing w:before="8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7DBAFBD4" w14:textId="77777777" w:rsidR="00772D3A" w:rsidRPr="00F35CAB" w:rsidRDefault="00772D3A" w:rsidP="00652BC6">
            <w:pPr>
              <w:keepNext/>
              <w:keepLines/>
              <w:spacing w:before="80" w:line="240" w:lineRule="exact"/>
              <w:ind w:firstLine="0"/>
              <w:jc w:val="center"/>
              <w:rPr>
                <w:rFonts w:cs="Arial"/>
                <w:sz w:val="20"/>
              </w:rPr>
            </w:pPr>
            <w:r>
              <w:rPr>
                <w:rFonts w:cs="Arial"/>
                <w:sz w:val="20"/>
              </w:rPr>
              <w:t>12459,0</w:t>
            </w:r>
          </w:p>
        </w:tc>
        <w:tc>
          <w:tcPr>
            <w:tcW w:w="1559" w:type="dxa"/>
            <w:tcBorders>
              <w:top w:val="dotted" w:sz="4" w:space="0" w:color="auto"/>
              <w:left w:val="single" w:sz="6" w:space="0" w:color="auto"/>
              <w:bottom w:val="dotted" w:sz="4" w:space="0" w:color="auto"/>
              <w:right w:val="single" w:sz="6" w:space="0" w:color="auto"/>
            </w:tcBorders>
            <w:vAlign w:val="bottom"/>
          </w:tcPr>
          <w:p w14:paraId="095BFC77" w14:textId="77777777" w:rsidR="00772D3A" w:rsidRPr="00F35CAB" w:rsidRDefault="00772D3A" w:rsidP="00652BC6">
            <w:pPr>
              <w:keepNext/>
              <w:keepLines/>
              <w:spacing w:before="80" w:line="240" w:lineRule="exact"/>
              <w:ind w:firstLine="0"/>
              <w:jc w:val="center"/>
              <w:rPr>
                <w:rFonts w:cs="Arial"/>
                <w:sz w:val="20"/>
              </w:rPr>
            </w:pPr>
            <w:r>
              <w:rPr>
                <w:rFonts w:cs="Arial"/>
                <w:sz w:val="20"/>
              </w:rPr>
              <w:t>63,5</w:t>
            </w:r>
          </w:p>
        </w:tc>
        <w:tc>
          <w:tcPr>
            <w:tcW w:w="1134" w:type="dxa"/>
            <w:tcBorders>
              <w:top w:val="dotted" w:sz="4" w:space="0" w:color="auto"/>
              <w:left w:val="single" w:sz="6" w:space="0" w:color="auto"/>
              <w:bottom w:val="dotted" w:sz="4" w:space="0" w:color="auto"/>
              <w:right w:val="single" w:sz="6" w:space="0" w:color="auto"/>
            </w:tcBorders>
            <w:vAlign w:val="bottom"/>
          </w:tcPr>
          <w:p w14:paraId="28F10BDE" w14:textId="77777777" w:rsidR="00772D3A" w:rsidRPr="00F35CAB" w:rsidRDefault="00772D3A" w:rsidP="00652BC6">
            <w:pPr>
              <w:keepNext/>
              <w:keepLines/>
              <w:spacing w:before="80" w:line="240" w:lineRule="exact"/>
              <w:ind w:firstLine="0"/>
              <w:jc w:val="center"/>
              <w:rPr>
                <w:rFonts w:cs="Arial"/>
                <w:sz w:val="20"/>
              </w:rPr>
            </w:pPr>
            <w:r>
              <w:rPr>
                <w:rFonts w:cs="Arial"/>
                <w:sz w:val="20"/>
              </w:rPr>
              <w:t>862,8</w:t>
            </w:r>
          </w:p>
        </w:tc>
        <w:tc>
          <w:tcPr>
            <w:tcW w:w="1701" w:type="dxa"/>
            <w:tcBorders>
              <w:top w:val="dotted" w:sz="4" w:space="0" w:color="auto"/>
              <w:left w:val="single" w:sz="6" w:space="0" w:color="auto"/>
              <w:bottom w:val="dotted" w:sz="4" w:space="0" w:color="auto"/>
              <w:right w:val="double" w:sz="6" w:space="0" w:color="auto"/>
            </w:tcBorders>
            <w:vAlign w:val="bottom"/>
          </w:tcPr>
          <w:p w14:paraId="426104B0" w14:textId="77777777" w:rsidR="00772D3A" w:rsidRPr="00F35CAB" w:rsidRDefault="00772D3A" w:rsidP="00652BC6">
            <w:pPr>
              <w:keepNext/>
              <w:keepLines/>
              <w:spacing w:before="80" w:line="240" w:lineRule="exact"/>
              <w:ind w:firstLine="0"/>
              <w:jc w:val="center"/>
              <w:rPr>
                <w:rFonts w:cs="Arial"/>
                <w:sz w:val="20"/>
              </w:rPr>
            </w:pPr>
            <w:r>
              <w:rPr>
                <w:rFonts w:cs="Arial"/>
                <w:sz w:val="20"/>
              </w:rPr>
              <w:t>98,6</w:t>
            </w:r>
          </w:p>
        </w:tc>
      </w:tr>
      <w:tr w:rsidR="00772D3A" w:rsidRPr="00F35CAB" w14:paraId="38AD928C"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03121337" w14:textId="77777777" w:rsidR="00772D3A" w:rsidRPr="009C3B2E" w:rsidRDefault="00772D3A" w:rsidP="00652BC6">
            <w:pPr>
              <w:spacing w:before="8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777C3EC" w14:textId="77777777" w:rsidR="00772D3A" w:rsidRPr="00F35CAB" w:rsidRDefault="00772D3A" w:rsidP="00652BC6">
            <w:pPr>
              <w:keepNext/>
              <w:keepLines/>
              <w:spacing w:before="80" w:line="240" w:lineRule="exact"/>
              <w:ind w:firstLine="0"/>
              <w:jc w:val="center"/>
              <w:rPr>
                <w:rFonts w:cs="Arial"/>
                <w:sz w:val="20"/>
              </w:rPr>
            </w:pPr>
            <w:r>
              <w:rPr>
                <w:rFonts w:cs="Arial"/>
                <w:sz w:val="20"/>
              </w:rPr>
              <w:t>15710,5</w:t>
            </w:r>
          </w:p>
        </w:tc>
        <w:tc>
          <w:tcPr>
            <w:tcW w:w="1559" w:type="dxa"/>
            <w:tcBorders>
              <w:top w:val="dotted" w:sz="4" w:space="0" w:color="auto"/>
              <w:left w:val="single" w:sz="6" w:space="0" w:color="auto"/>
              <w:bottom w:val="dotted" w:sz="4" w:space="0" w:color="auto"/>
              <w:right w:val="single" w:sz="6" w:space="0" w:color="auto"/>
            </w:tcBorders>
            <w:vAlign w:val="bottom"/>
          </w:tcPr>
          <w:p w14:paraId="78A4359C" w14:textId="77777777" w:rsidR="00772D3A" w:rsidRPr="00F35CAB" w:rsidRDefault="00772D3A" w:rsidP="00652BC6">
            <w:pPr>
              <w:keepNext/>
              <w:keepLines/>
              <w:spacing w:before="80" w:line="240" w:lineRule="exact"/>
              <w:ind w:firstLine="0"/>
              <w:jc w:val="center"/>
              <w:rPr>
                <w:rFonts w:cs="Arial"/>
                <w:sz w:val="20"/>
              </w:rPr>
            </w:pPr>
            <w:r>
              <w:rPr>
                <w:rFonts w:cs="Arial"/>
                <w:sz w:val="20"/>
              </w:rPr>
              <w:t>93,7</w:t>
            </w:r>
          </w:p>
        </w:tc>
        <w:tc>
          <w:tcPr>
            <w:tcW w:w="1134" w:type="dxa"/>
            <w:tcBorders>
              <w:top w:val="dotted" w:sz="4" w:space="0" w:color="auto"/>
              <w:left w:val="single" w:sz="6" w:space="0" w:color="auto"/>
              <w:bottom w:val="dotted" w:sz="4" w:space="0" w:color="auto"/>
              <w:right w:val="single" w:sz="6" w:space="0" w:color="auto"/>
            </w:tcBorders>
            <w:vAlign w:val="bottom"/>
          </w:tcPr>
          <w:p w14:paraId="4EA9A2B3" w14:textId="77777777" w:rsidR="00772D3A" w:rsidRPr="00F35CAB" w:rsidRDefault="00772D3A" w:rsidP="00652BC6">
            <w:pPr>
              <w:keepNext/>
              <w:keepLines/>
              <w:spacing w:before="80" w:line="240" w:lineRule="exact"/>
              <w:ind w:firstLine="0"/>
              <w:jc w:val="center"/>
              <w:rPr>
                <w:rFonts w:cs="Arial"/>
                <w:sz w:val="20"/>
              </w:rPr>
            </w:pPr>
            <w:r>
              <w:rPr>
                <w:rFonts w:cs="Arial"/>
                <w:sz w:val="20"/>
              </w:rPr>
              <w:t>888,6</w:t>
            </w:r>
          </w:p>
        </w:tc>
        <w:tc>
          <w:tcPr>
            <w:tcW w:w="1701" w:type="dxa"/>
            <w:tcBorders>
              <w:top w:val="dotted" w:sz="4" w:space="0" w:color="auto"/>
              <w:left w:val="single" w:sz="6" w:space="0" w:color="auto"/>
              <w:bottom w:val="dotted" w:sz="4" w:space="0" w:color="auto"/>
              <w:right w:val="double" w:sz="6" w:space="0" w:color="auto"/>
            </w:tcBorders>
            <w:vAlign w:val="bottom"/>
          </w:tcPr>
          <w:p w14:paraId="5CD37E9F" w14:textId="77777777" w:rsidR="00772D3A" w:rsidRPr="00F35CAB" w:rsidRDefault="00772D3A" w:rsidP="00652BC6">
            <w:pPr>
              <w:keepNext/>
              <w:keepLines/>
              <w:spacing w:before="80" w:line="240" w:lineRule="exact"/>
              <w:ind w:firstLine="0"/>
              <w:jc w:val="center"/>
              <w:rPr>
                <w:rFonts w:cs="Arial"/>
                <w:sz w:val="20"/>
              </w:rPr>
            </w:pPr>
            <w:r>
              <w:rPr>
                <w:rFonts w:cs="Arial"/>
                <w:sz w:val="20"/>
              </w:rPr>
              <w:t>164,0</w:t>
            </w:r>
          </w:p>
        </w:tc>
      </w:tr>
      <w:tr w:rsidR="00772D3A" w:rsidRPr="00F35CAB" w14:paraId="7A2C7212"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75DBD734" w14:textId="77777777" w:rsidR="00772D3A" w:rsidRPr="009C3B2E" w:rsidRDefault="00772D3A" w:rsidP="00A52EB4">
            <w:pPr>
              <w:pageBreakBefore/>
              <w:spacing w:before="80" w:line="240" w:lineRule="exact"/>
              <w:ind w:left="113" w:firstLine="0"/>
              <w:jc w:val="left"/>
              <w:rPr>
                <w:rFonts w:cs="Arial"/>
                <w:sz w:val="20"/>
              </w:rPr>
            </w:pPr>
            <w:r w:rsidRPr="009C3B2E">
              <w:rPr>
                <w:rFonts w:cs="Arial"/>
                <w:sz w:val="20"/>
              </w:rPr>
              <w:lastRenderedPageBreak/>
              <w:t>Сигары, сигары с обрезанными концами (</w:t>
            </w:r>
            <w:proofErr w:type="spellStart"/>
            <w:r w:rsidRPr="009C3B2E">
              <w:rPr>
                <w:rFonts w:cs="Arial"/>
                <w:sz w:val="20"/>
              </w:rPr>
              <w:t>черуты</w:t>
            </w:r>
            <w:proofErr w:type="spellEnd"/>
            <w:r w:rsidRPr="009C3B2E">
              <w:rPr>
                <w:rFonts w:cs="Arial"/>
                <w:sz w:val="20"/>
              </w:rPr>
              <w:t xml:space="preserve">), </w:t>
            </w:r>
            <w:proofErr w:type="spellStart"/>
            <w:r w:rsidRPr="009C3B2E">
              <w:rPr>
                <w:rFonts w:cs="Arial"/>
                <w:sz w:val="20"/>
              </w:rPr>
              <w:t>сигариллы</w:t>
            </w:r>
            <w:proofErr w:type="spellEnd"/>
            <w:r w:rsidRPr="009C3B2E">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0DDBD7A3"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45EC315A" w14:textId="77777777" w:rsidR="00772D3A" w:rsidRPr="00F35CAB" w:rsidRDefault="00772D3A" w:rsidP="00652BC6">
            <w:pPr>
              <w:keepNext/>
              <w:keepLines/>
              <w:spacing w:before="80" w:line="240" w:lineRule="exact"/>
              <w:ind w:firstLine="0"/>
              <w:jc w:val="center"/>
              <w:rPr>
                <w:rFonts w:cs="Arial"/>
                <w:sz w:val="20"/>
              </w:rPr>
            </w:pPr>
            <w:r>
              <w:rPr>
                <w:rFonts w:cs="Arial"/>
                <w:sz w:val="20"/>
              </w:rPr>
              <w:t>96,0</w:t>
            </w:r>
          </w:p>
        </w:tc>
        <w:tc>
          <w:tcPr>
            <w:tcW w:w="1134" w:type="dxa"/>
            <w:tcBorders>
              <w:top w:val="dotted" w:sz="4" w:space="0" w:color="auto"/>
              <w:left w:val="single" w:sz="6" w:space="0" w:color="auto"/>
              <w:bottom w:val="dotted" w:sz="4" w:space="0" w:color="auto"/>
              <w:right w:val="single" w:sz="6" w:space="0" w:color="auto"/>
            </w:tcBorders>
            <w:vAlign w:val="bottom"/>
          </w:tcPr>
          <w:p w14:paraId="112E18D3"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307B02F0" w14:textId="77777777" w:rsidR="00772D3A" w:rsidRPr="00F35CAB" w:rsidRDefault="00772D3A" w:rsidP="00652BC6">
            <w:pPr>
              <w:keepNext/>
              <w:keepLines/>
              <w:spacing w:before="80" w:line="240" w:lineRule="exact"/>
              <w:ind w:firstLine="0"/>
              <w:jc w:val="center"/>
              <w:rPr>
                <w:rFonts w:cs="Arial"/>
                <w:sz w:val="20"/>
              </w:rPr>
            </w:pPr>
            <w:r>
              <w:rPr>
                <w:rFonts w:cs="Arial"/>
                <w:sz w:val="20"/>
              </w:rPr>
              <w:t>49,0</w:t>
            </w:r>
          </w:p>
        </w:tc>
      </w:tr>
      <w:tr w:rsidR="00772D3A" w:rsidRPr="00F35CAB" w14:paraId="06682FDE"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16212849" w14:textId="77777777" w:rsidR="00772D3A" w:rsidRPr="009C3B2E" w:rsidRDefault="00772D3A" w:rsidP="00652BC6">
            <w:pPr>
              <w:spacing w:before="80" w:line="240" w:lineRule="exact"/>
              <w:ind w:left="113" w:firstLine="0"/>
              <w:jc w:val="left"/>
              <w:rPr>
                <w:rFonts w:cs="Arial"/>
                <w:sz w:val="20"/>
              </w:rPr>
            </w:pPr>
            <w:r w:rsidRPr="009C3B2E">
              <w:rPr>
                <w:rFonts w:cs="Arial"/>
                <w:sz w:val="20"/>
              </w:rPr>
              <w:t xml:space="preserve">Сахар белый свекловичный или тростниковый в твердом состоянии без </w:t>
            </w:r>
            <w:proofErr w:type="spellStart"/>
            <w:r w:rsidRPr="009C3B2E">
              <w:rPr>
                <w:rFonts w:cs="Arial"/>
                <w:sz w:val="20"/>
              </w:rPr>
              <w:t>вкусоароматических</w:t>
            </w:r>
            <w:proofErr w:type="spellEnd"/>
            <w:r w:rsidRPr="009C3B2E">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111322DB" w14:textId="77777777" w:rsidR="00772D3A" w:rsidRPr="00F35CAB" w:rsidRDefault="00772D3A" w:rsidP="00652BC6">
            <w:pPr>
              <w:keepNext/>
              <w:keepLines/>
              <w:spacing w:before="80" w:line="240" w:lineRule="exact"/>
              <w:ind w:firstLine="0"/>
              <w:jc w:val="center"/>
              <w:rPr>
                <w:rFonts w:cs="Arial"/>
                <w:sz w:val="20"/>
              </w:rPr>
            </w:pPr>
            <w:r>
              <w:rPr>
                <w:rFonts w:cs="Arial"/>
                <w:sz w:val="20"/>
              </w:rPr>
              <w:t>68899,1</w:t>
            </w:r>
          </w:p>
        </w:tc>
        <w:tc>
          <w:tcPr>
            <w:tcW w:w="1559" w:type="dxa"/>
            <w:tcBorders>
              <w:top w:val="dotted" w:sz="4" w:space="0" w:color="auto"/>
              <w:left w:val="single" w:sz="6" w:space="0" w:color="auto"/>
              <w:bottom w:val="dotted" w:sz="4" w:space="0" w:color="auto"/>
              <w:right w:val="single" w:sz="6" w:space="0" w:color="auto"/>
            </w:tcBorders>
            <w:vAlign w:val="bottom"/>
          </w:tcPr>
          <w:p w14:paraId="262CF717" w14:textId="77777777" w:rsidR="00772D3A" w:rsidRPr="00F35CAB" w:rsidRDefault="00772D3A" w:rsidP="00652BC6">
            <w:pPr>
              <w:keepNext/>
              <w:keepLines/>
              <w:spacing w:before="80" w:line="240" w:lineRule="exact"/>
              <w:ind w:firstLine="0"/>
              <w:jc w:val="center"/>
              <w:rPr>
                <w:rFonts w:cs="Arial"/>
                <w:sz w:val="20"/>
              </w:rPr>
            </w:pPr>
            <w:r>
              <w:rPr>
                <w:rFonts w:cs="Arial"/>
                <w:sz w:val="20"/>
              </w:rPr>
              <w:t>73,5</w:t>
            </w:r>
          </w:p>
        </w:tc>
        <w:tc>
          <w:tcPr>
            <w:tcW w:w="1134" w:type="dxa"/>
            <w:tcBorders>
              <w:top w:val="dotted" w:sz="4" w:space="0" w:color="auto"/>
              <w:left w:val="single" w:sz="6" w:space="0" w:color="auto"/>
              <w:bottom w:val="dotted" w:sz="4" w:space="0" w:color="auto"/>
              <w:right w:val="single" w:sz="6" w:space="0" w:color="auto"/>
            </w:tcBorders>
            <w:vAlign w:val="bottom"/>
          </w:tcPr>
          <w:p w14:paraId="260FE46E" w14:textId="77777777" w:rsidR="00772D3A" w:rsidRPr="00F35CAB" w:rsidRDefault="00772D3A" w:rsidP="00652BC6">
            <w:pPr>
              <w:keepNext/>
              <w:keepLines/>
              <w:spacing w:before="80" w:line="240" w:lineRule="exact"/>
              <w:ind w:firstLine="0"/>
              <w:jc w:val="center"/>
              <w:rPr>
                <w:rFonts w:cs="Arial"/>
                <w:sz w:val="20"/>
              </w:rPr>
            </w:pPr>
            <w:r>
              <w:rPr>
                <w:rFonts w:cs="Arial"/>
                <w:sz w:val="20"/>
              </w:rPr>
              <w:t>4685,7</w:t>
            </w:r>
          </w:p>
        </w:tc>
        <w:tc>
          <w:tcPr>
            <w:tcW w:w="1701" w:type="dxa"/>
            <w:tcBorders>
              <w:top w:val="dotted" w:sz="4" w:space="0" w:color="auto"/>
              <w:left w:val="single" w:sz="6" w:space="0" w:color="auto"/>
              <w:bottom w:val="dotted" w:sz="4" w:space="0" w:color="auto"/>
              <w:right w:val="double" w:sz="6" w:space="0" w:color="auto"/>
            </w:tcBorders>
            <w:vAlign w:val="bottom"/>
          </w:tcPr>
          <w:p w14:paraId="4ABB16D8" w14:textId="77777777" w:rsidR="00772D3A" w:rsidRPr="00F35CAB" w:rsidRDefault="00772D3A" w:rsidP="00652BC6">
            <w:pPr>
              <w:keepNext/>
              <w:keepLines/>
              <w:spacing w:before="80" w:line="240" w:lineRule="exact"/>
              <w:ind w:firstLine="0"/>
              <w:jc w:val="center"/>
              <w:rPr>
                <w:rFonts w:cs="Arial"/>
                <w:sz w:val="20"/>
              </w:rPr>
            </w:pPr>
            <w:r>
              <w:rPr>
                <w:rFonts w:cs="Arial"/>
                <w:sz w:val="20"/>
              </w:rPr>
              <w:t>85,2</w:t>
            </w:r>
          </w:p>
        </w:tc>
      </w:tr>
      <w:tr w:rsidR="00772D3A" w:rsidRPr="00F35CAB" w14:paraId="4A32F8AD"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6601117E" w14:textId="77777777" w:rsidR="00772D3A" w:rsidRPr="009C3B2E" w:rsidRDefault="00772D3A" w:rsidP="00652BC6">
            <w:pPr>
              <w:spacing w:before="8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208F14E" w14:textId="77777777" w:rsidR="00772D3A" w:rsidRPr="00F35CAB" w:rsidRDefault="00772D3A" w:rsidP="00652BC6">
            <w:pPr>
              <w:keepNext/>
              <w:keepLines/>
              <w:spacing w:before="80" w:line="240" w:lineRule="exact"/>
              <w:ind w:firstLine="0"/>
              <w:jc w:val="center"/>
              <w:rPr>
                <w:rFonts w:cs="Arial"/>
                <w:sz w:val="20"/>
              </w:rPr>
            </w:pPr>
            <w:r>
              <w:rPr>
                <w:rFonts w:cs="Arial"/>
                <w:sz w:val="20"/>
              </w:rPr>
              <w:t>36049,1</w:t>
            </w:r>
          </w:p>
        </w:tc>
        <w:tc>
          <w:tcPr>
            <w:tcW w:w="1559" w:type="dxa"/>
            <w:tcBorders>
              <w:top w:val="dotted" w:sz="4" w:space="0" w:color="auto"/>
              <w:left w:val="single" w:sz="6" w:space="0" w:color="auto"/>
              <w:bottom w:val="dotted" w:sz="4" w:space="0" w:color="auto"/>
              <w:right w:val="single" w:sz="6" w:space="0" w:color="auto"/>
            </w:tcBorders>
            <w:vAlign w:val="bottom"/>
          </w:tcPr>
          <w:p w14:paraId="3C1E11B5" w14:textId="77777777" w:rsidR="00772D3A" w:rsidRPr="00F35CAB" w:rsidRDefault="00772D3A" w:rsidP="00652BC6">
            <w:pPr>
              <w:keepNext/>
              <w:keepLines/>
              <w:spacing w:before="80" w:line="240" w:lineRule="exact"/>
              <w:ind w:firstLine="0"/>
              <w:jc w:val="center"/>
              <w:rPr>
                <w:rFonts w:cs="Arial"/>
                <w:sz w:val="20"/>
              </w:rPr>
            </w:pPr>
            <w:r>
              <w:rPr>
                <w:rFonts w:cs="Arial"/>
                <w:sz w:val="20"/>
              </w:rPr>
              <w:t>141,0</w:t>
            </w:r>
          </w:p>
        </w:tc>
        <w:tc>
          <w:tcPr>
            <w:tcW w:w="1134" w:type="dxa"/>
            <w:tcBorders>
              <w:top w:val="dotted" w:sz="4" w:space="0" w:color="auto"/>
              <w:left w:val="single" w:sz="6" w:space="0" w:color="auto"/>
              <w:bottom w:val="dotted" w:sz="4" w:space="0" w:color="auto"/>
              <w:right w:val="single" w:sz="6" w:space="0" w:color="auto"/>
            </w:tcBorders>
            <w:vAlign w:val="bottom"/>
          </w:tcPr>
          <w:p w14:paraId="689A1475" w14:textId="77777777" w:rsidR="00772D3A" w:rsidRPr="00F35CAB" w:rsidRDefault="00772D3A" w:rsidP="00652BC6">
            <w:pPr>
              <w:keepNext/>
              <w:keepLines/>
              <w:spacing w:before="80" w:line="240" w:lineRule="exact"/>
              <w:ind w:firstLine="0"/>
              <w:jc w:val="center"/>
              <w:rPr>
                <w:rFonts w:cs="Arial"/>
                <w:sz w:val="20"/>
              </w:rPr>
            </w:pPr>
            <w:r>
              <w:rPr>
                <w:rFonts w:cs="Arial"/>
                <w:sz w:val="20"/>
              </w:rPr>
              <w:t>5014,7</w:t>
            </w:r>
          </w:p>
        </w:tc>
        <w:tc>
          <w:tcPr>
            <w:tcW w:w="1701" w:type="dxa"/>
            <w:tcBorders>
              <w:top w:val="dotted" w:sz="4" w:space="0" w:color="auto"/>
              <w:left w:val="single" w:sz="6" w:space="0" w:color="auto"/>
              <w:bottom w:val="dotted" w:sz="4" w:space="0" w:color="auto"/>
              <w:right w:val="double" w:sz="6" w:space="0" w:color="auto"/>
            </w:tcBorders>
            <w:vAlign w:val="bottom"/>
          </w:tcPr>
          <w:p w14:paraId="7A0FC62F" w14:textId="77777777" w:rsidR="00772D3A" w:rsidRPr="00F35CAB" w:rsidRDefault="00772D3A" w:rsidP="00652BC6">
            <w:pPr>
              <w:keepNext/>
              <w:keepLines/>
              <w:spacing w:before="80" w:line="240" w:lineRule="exact"/>
              <w:ind w:firstLine="0"/>
              <w:jc w:val="center"/>
              <w:rPr>
                <w:rFonts w:cs="Arial"/>
                <w:sz w:val="20"/>
              </w:rPr>
            </w:pPr>
            <w:r>
              <w:rPr>
                <w:rFonts w:cs="Arial"/>
                <w:sz w:val="20"/>
              </w:rPr>
              <w:t>183,5</w:t>
            </w:r>
          </w:p>
        </w:tc>
      </w:tr>
      <w:tr w:rsidR="00772D3A" w:rsidRPr="00F35CAB" w14:paraId="5AFA51EC"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207AEB94" w14:textId="77777777" w:rsidR="00772D3A" w:rsidRPr="009C3B2E" w:rsidRDefault="00772D3A" w:rsidP="00652BC6">
            <w:pPr>
              <w:spacing w:before="8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26AC415E" w14:textId="77777777" w:rsidR="00772D3A" w:rsidRPr="00F35CAB" w:rsidRDefault="00772D3A" w:rsidP="00652BC6">
            <w:pPr>
              <w:keepNext/>
              <w:keepLines/>
              <w:spacing w:before="80" w:line="240" w:lineRule="exact"/>
              <w:ind w:firstLine="0"/>
              <w:jc w:val="center"/>
              <w:rPr>
                <w:rFonts w:cs="Arial"/>
                <w:sz w:val="20"/>
              </w:rPr>
            </w:pPr>
            <w:r>
              <w:rPr>
                <w:rFonts w:cs="Arial"/>
                <w:sz w:val="20"/>
              </w:rPr>
              <w:t>3214,4</w:t>
            </w:r>
          </w:p>
        </w:tc>
        <w:tc>
          <w:tcPr>
            <w:tcW w:w="1559" w:type="dxa"/>
            <w:tcBorders>
              <w:top w:val="dotted" w:sz="4" w:space="0" w:color="auto"/>
              <w:left w:val="single" w:sz="6" w:space="0" w:color="auto"/>
              <w:bottom w:val="dotted" w:sz="4" w:space="0" w:color="auto"/>
              <w:right w:val="single" w:sz="6" w:space="0" w:color="auto"/>
            </w:tcBorders>
            <w:vAlign w:val="bottom"/>
          </w:tcPr>
          <w:p w14:paraId="39547A42" w14:textId="77777777" w:rsidR="00772D3A" w:rsidRPr="00F35CAB" w:rsidRDefault="00772D3A" w:rsidP="00652BC6">
            <w:pPr>
              <w:keepNext/>
              <w:keepLines/>
              <w:spacing w:before="80" w:line="240" w:lineRule="exact"/>
              <w:ind w:firstLine="0"/>
              <w:jc w:val="center"/>
              <w:rPr>
                <w:rFonts w:cs="Arial"/>
                <w:sz w:val="20"/>
              </w:rPr>
            </w:pPr>
            <w:r>
              <w:rPr>
                <w:rFonts w:cs="Arial"/>
                <w:sz w:val="20"/>
              </w:rPr>
              <w:t>170,3</w:t>
            </w:r>
          </w:p>
        </w:tc>
        <w:tc>
          <w:tcPr>
            <w:tcW w:w="1134" w:type="dxa"/>
            <w:tcBorders>
              <w:top w:val="dotted" w:sz="4" w:space="0" w:color="auto"/>
              <w:left w:val="single" w:sz="6" w:space="0" w:color="auto"/>
              <w:bottom w:val="dotted" w:sz="4" w:space="0" w:color="auto"/>
              <w:right w:val="single" w:sz="6" w:space="0" w:color="auto"/>
            </w:tcBorders>
            <w:vAlign w:val="bottom"/>
          </w:tcPr>
          <w:p w14:paraId="78E2F7E9" w14:textId="77777777" w:rsidR="00772D3A" w:rsidRPr="00F35CAB" w:rsidRDefault="00772D3A" w:rsidP="00652BC6">
            <w:pPr>
              <w:keepNext/>
              <w:keepLines/>
              <w:spacing w:before="80" w:line="240" w:lineRule="exact"/>
              <w:ind w:firstLine="0"/>
              <w:jc w:val="center"/>
              <w:rPr>
                <w:rFonts w:cs="Arial"/>
                <w:sz w:val="20"/>
              </w:rPr>
            </w:pPr>
            <w:r>
              <w:rPr>
                <w:rFonts w:cs="Arial"/>
                <w:sz w:val="20"/>
              </w:rPr>
              <w:t>288,9</w:t>
            </w:r>
          </w:p>
        </w:tc>
        <w:tc>
          <w:tcPr>
            <w:tcW w:w="1701" w:type="dxa"/>
            <w:tcBorders>
              <w:top w:val="dotted" w:sz="4" w:space="0" w:color="auto"/>
              <w:left w:val="single" w:sz="6" w:space="0" w:color="auto"/>
              <w:bottom w:val="dotted" w:sz="4" w:space="0" w:color="auto"/>
              <w:right w:val="double" w:sz="6" w:space="0" w:color="auto"/>
            </w:tcBorders>
            <w:vAlign w:val="bottom"/>
          </w:tcPr>
          <w:p w14:paraId="364D9FDA" w14:textId="77777777" w:rsidR="00772D3A" w:rsidRPr="00F35CAB" w:rsidRDefault="00772D3A" w:rsidP="00652BC6">
            <w:pPr>
              <w:keepNext/>
              <w:keepLines/>
              <w:spacing w:before="80" w:line="240" w:lineRule="exact"/>
              <w:ind w:firstLine="0"/>
              <w:jc w:val="center"/>
              <w:rPr>
                <w:rFonts w:cs="Arial"/>
                <w:sz w:val="20"/>
              </w:rPr>
            </w:pPr>
            <w:r>
              <w:rPr>
                <w:rFonts w:cs="Arial"/>
                <w:sz w:val="20"/>
              </w:rPr>
              <w:t>в 3,8 р.</w:t>
            </w:r>
          </w:p>
        </w:tc>
      </w:tr>
      <w:tr w:rsidR="00772D3A" w:rsidRPr="00F35CAB" w14:paraId="782B7582"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5025C1DF" w14:textId="77777777" w:rsidR="00772D3A" w:rsidRPr="009C3B2E" w:rsidRDefault="00772D3A" w:rsidP="00652BC6">
            <w:pPr>
              <w:spacing w:before="8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538B5A82" w14:textId="77777777" w:rsidR="00772D3A" w:rsidRPr="00F35CAB" w:rsidRDefault="00772D3A" w:rsidP="00652BC6">
            <w:pPr>
              <w:keepNext/>
              <w:keepLines/>
              <w:spacing w:before="80" w:line="240" w:lineRule="exact"/>
              <w:ind w:firstLine="0"/>
              <w:jc w:val="center"/>
              <w:rPr>
                <w:rFonts w:cs="Arial"/>
                <w:sz w:val="20"/>
              </w:rPr>
            </w:pPr>
            <w:r>
              <w:rPr>
                <w:rFonts w:cs="Arial"/>
                <w:sz w:val="20"/>
              </w:rPr>
              <w:t>17200,4</w:t>
            </w:r>
          </w:p>
        </w:tc>
        <w:tc>
          <w:tcPr>
            <w:tcW w:w="1559" w:type="dxa"/>
            <w:tcBorders>
              <w:top w:val="dotted" w:sz="4" w:space="0" w:color="auto"/>
              <w:left w:val="single" w:sz="6" w:space="0" w:color="auto"/>
              <w:bottom w:val="dotted" w:sz="4" w:space="0" w:color="auto"/>
              <w:right w:val="single" w:sz="6" w:space="0" w:color="auto"/>
            </w:tcBorders>
            <w:vAlign w:val="bottom"/>
          </w:tcPr>
          <w:p w14:paraId="241C068B" w14:textId="77777777" w:rsidR="00772D3A" w:rsidRPr="00F35CAB" w:rsidRDefault="00772D3A" w:rsidP="00652BC6">
            <w:pPr>
              <w:keepNext/>
              <w:keepLines/>
              <w:spacing w:before="80" w:line="240" w:lineRule="exact"/>
              <w:ind w:firstLine="0"/>
              <w:jc w:val="center"/>
              <w:rPr>
                <w:rFonts w:cs="Arial"/>
                <w:sz w:val="20"/>
              </w:rPr>
            </w:pPr>
            <w:r>
              <w:rPr>
                <w:rFonts w:cs="Arial"/>
                <w:sz w:val="20"/>
              </w:rPr>
              <w:t>174,7</w:t>
            </w:r>
          </w:p>
        </w:tc>
        <w:tc>
          <w:tcPr>
            <w:tcW w:w="1134" w:type="dxa"/>
            <w:tcBorders>
              <w:top w:val="dotted" w:sz="4" w:space="0" w:color="auto"/>
              <w:left w:val="single" w:sz="6" w:space="0" w:color="auto"/>
              <w:bottom w:val="dotted" w:sz="4" w:space="0" w:color="auto"/>
              <w:right w:val="single" w:sz="6" w:space="0" w:color="auto"/>
            </w:tcBorders>
            <w:vAlign w:val="bottom"/>
          </w:tcPr>
          <w:p w14:paraId="6233C9C0" w14:textId="77777777" w:rsidR="00772D3A" w:rsidRPr="00F35CAB" w:rsidRDefault="00772D3A" w:rsidP="00652BC6">
            <w:pPr>
              <w:keepNext/>
              <w:keepLines/>
              <w:spacing w:before="8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77CFC0FC" w14:textId="77777777" w:rsidR="00772D3A" w:rsidRPr="00F35CAB" w:rsidRDefault="00772D3A" w:rsidP="00652BC6">
            <w:pPr>
              <w:keepNext/>
              <w:keepLines/>
              <w:spacing w:before="80" w:line="240" w:lineRule="exact"/>
              <w:ind w:firstLine="0"/>
              <w:jc w:val="center"/>
              <w:rPr>
                <w:rFonts w:cs="Arial"/>
                <w:sz w:val="20"/>
              </w:rPr>
            </w:pPr>
            <w:r>
              <w:rPr>
                <w:rFonts w:cs="Arial"/>
                <w:sz w:val="20"/>
              </w:rPr>
              <w:t>в 2,4 р.</w:t>
            </w:r>
          </w:p>
        </w:tc>
      </w:tr>
      <w:tr w:rsidR="00772D3A" w:rsidRPr="00F35CAB" w14:paraId="2B7F62ED"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36480712" w14:textId="77777777" w:rsidR="00772D3A" w:rsidRPr="009C3B2E" w:rsidRDefault="00772D3A" w:rsidP="00652BC6">
            <w:pPr>
              <w:spacing w:before="8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04440759" w14:textId="77777777" w:rsidR="00772D3A" w:rsidRPr="00F35CAB" w:rsidRDefault="00772D3A" w:rsidP="00652BC6">
            <w:pPr>
              <w:keepNext/>
              <w:keepLines/>
              <w:spacing w:before="80" w:line="240" w:lineRule="exact"/>
              <w:ind w:firstLine="0"/>
              <w:jc w:val="center"/>
              <w:rPr>
                <w:rFonts w:cs="Arial"/>
                <w:sz w:val="20"/>
              </w:rPr>
            </w:pPr>
            <w:r>
              <w:rPr>
                <w:rFonts w:cs="Arial"/>
                <w:sz w:val="20"/>
              </w:rPr>
              <w:t>10445,3</w:t>
            </w:r>
          </w:p>
        </w:tc>
        <w:tc>
          <w:tcPr>
            <w:tcW w:w="1559" w:type="dxa"/>
            <w:tcBorders>
              <w:top w:val="dotted" w:sz="4" w:space="0" w:color="auto"/>
              <w:left w:val="single" w:sz="6" w:space="0" w:color="auto"/>
              <w:bottom w:val="dotted" w:sz="4" w:space="0" w:color="auto"/>
              <w:right w:val="single" w:sz="6" w:space="0" w:color="auto"/>
            </w:tcBorders>
            <w:vAlign w:val="bottom"/>
          </w:tcPr>
          <w:p w14:paraId="40DA9196" w14:textId="77777777" w:rsidR="00772D3A" w:rsidRPr="00F35CAB" w:rsidRDefault="00772D3A" w:rsidP="00652BC6">
            <w:pPr>
              <w:keepNext/>
              <w:keepLines/>
              <w:spacing w:before="80" w:line="240" w:lineRule="exact"/>
              <w:ind w:firstLine="0"/>
              <w:jc w:val="center"/>
              <w:rPr>
                <w:rFonts w:cs="Arial"/>
                <w:sz w:val="20"/>
              </w:rPr>
            </w:pPr>
            <w:r>
              <w:rPr>
                <w:rFonts w:cs="Arial"/>
                <w:sz w:val="20"/>
              </w:rPr>
              <w:t>143,0</w:t>
            </w:r>
          </w:p>
        </w:tc>
        <w:tc>
          <w:tcPr>
            <w:tcW w:w="1134" w:type="dxa"/>
            <w:tcBorders>
              <w:top w:val="dotted" w:sz="4" w:space="0" w:color="auto"/>
              <w:left w:val="single" w:sz="6" w:space="0" w:color="auto"/>
              <w:bottom w:val="dotted" w:sz="4" w:space="0" w:color="auto"/>
              <w:right w:val="single" w:sz="6" w:space="0" w:color="auto"/>
            </w:tcBorders>
            <w:vAlign w:val="bottom"/>
          </w:tcPr>
          <w:p w14:paraId="1C10006F" w14:textId="77777777" w:rsidR="00772D3A" w:rsidRPr="00F35CAB" w:rsidRDefault="00772D3A" w:rsidP="00652BC6">
            <w:pPr>
              <w:keepNext/>
              <w:keepLines/>
              <w:spacing w:before="80" w:line="240" w:lineRule="exact"/>
              <w:ind w:firstLine="0"/>
              <w:jc w:val="center"/>
              <w:rPr>
                <w:rFonts w:cs="Arial"/>
                <w:sz w:val="20"/>
              </w:rPr>
            </w:pPr>
            <w:r>
              <w:rPr>
                <w:rFonts w:cs="Arial"/>
                <w:sz w:val="20"/>
              </w:rPr>
              <w:t>2753,3</w:t>
            </w:r>
          </w:p>
        </w:tc>
        <w:tc>
          <w:tcPr>
            <w:tcW w:w="1701" w:type="dxa"/>
            <w:tcBorders>
              <w:top w:val="dotted" w:sz="4" w:space="0" w:color="auto"/>
              <w:left w:val="single" w:sz="6" w:space="0" w:color="auto"/>
              <w:bottom w:val="dotted" w:sz="4" w:space="0" w:color="auto"/>
              <w:right w:val="double" w:sz="6" w:space="0" w:color="auto"/>
            </w:tcBorders>
            <w:vAlign w:val="bottom"/>
          </w:tcPr>
          <w:p w14:paraId="2CED6D1B" w14:textId="77777777" w:rsidR="00772D3A" w:rsidRPr="00F35CAB" w:rsidRDefault="00772D3A" w:rsidP="00652BC6">
            <w:pPr>
              <w:keepNext/>
              <w:keepLines/>
              <w:spacing w:before="80" w:line="240" w:lineRule="exact"/>
              <w:ind w:firstLine="0"/>
              <w:jc w:val="center"/>
              <w:rPr>
                <w:rFonts w:cs="Arial"/>
                <w:sz w:val="20"/>
              </w:rPr>
            </w:pPr>
            <w:r>
              <w:rPr>
                <w:rFonts w:cs="Arial"/>
                <w:sz w:val="20"/>
              </w:rPr>
              <w:t>99,3</w:t>
            </w:r>
          </w:p>
        </w:tc>
      </w:tr>
      <w:tr w:rsidR="00772D3A" w:rsidRPr="00F35CAB" w14:paraId="326D8D4F"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5102E7D4" w14:textId="77777777" w:rsidR="00772D3A" w:rsidRPr="009C3B2E" w:rsidRDefault="00772D3A" w:rsidP="00652BC6">
            <w:pPr>
              <w:spacing w:before="8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77847FA9" w14:textId="77777777" w:rsidR="00772D3A" w:rsidRPr="00F35CAB" w:rsidRDefault="00772D3A" w:rsidP="00652BC6">
            <w:pPr>
              <w:keepNext/>
              <w:keepLines/>
              <w:spacing w:before="80" w:line="240" w:lineRule="exact"/>
              <w:ind w:firstLine="0"/>
              <w:jc w:val="center"/>
              <w:rPr>
                <w:rFonts w:cs="Arial"/>
                <w:sz w:val="20"/>
              </w:rPr>
            </w:pPr>
            <w:r>
              <w:rPr>
                <w:rFonts w:cs="Arial"/>
                <w:sz w:val="20"/>
              </w:rPr>
              <w:t>5608,7</w:t>
            </w:r>
          </w:p>
        </w:tc>
        <w:tc>
          <w:tcPr>
            <w:tcW w:w="1559" w:type="dxa"/>
            <w:tcBorders>
              <w:top w:val="dotted" w:sz="4" w:space="0" w:color="auto"/>
              <w:left w:val="single" w:sz="6" w:space="0" w:color="auto"/>
              <w:bottom w:val="dotted" w:sz="4" w:space="0" w:color="auto"/>
              <w:right w:val="single" w:sz="6" w:space="0" w:color="auto"/>
            </w:tcBorders>
            <w:vAlign w:val="bottom"/>
          </w:tcPr>
          <w:p w14:paraId="312279D2" w14:textId="77777777" w:rsidR="00772D3A" w:rsidRPr="00F35CAB" w:rsidRDefault="00772D3A" w:rsidP="00652BC6">
            <w:pPr>
              <w:keepNext/>
              <w:keepLines/>
              <w:spacing w:before="80" w:line="240" w:lineRule="exact"/>
              <w:ind w:firstLine="0"/>
              <w:jc w:val="center"/>
              <w:rPr>
                <w:rFonts w:cs="Arial"/>
                <w:sz w:val="20"/>
              </w:rPr>
            </w:pPr>
            <w:r>
              <w:rPr>
                <w:rFonts w:cs="Arial"/>
                <w:sz w:val="20"/>
              </w:rPr>
              <w:t>69,5</w:t>
            </w:r>
          </w:p>
        </w:tc>
        <w:tc>
          <w:tcPr>
            <w:tcW w:w="1134" w:type="dxa"/>
            <w:tcBorders>
              <w:top w:val="dotted" w:sz="4" w:space="0" w:color="auto"/>
              <w:left w:val="single" w:sz="6" w:space="0" w:color="auto"/>
              <w:bottom w:val="dotted" w:sz="4" w:space="0" w:color="auto"/>
              <w:right w:val="single" w:sz="6" w:space="0" w:color="auto"/>
            </w:tcBorders>
            <w:vAlign w:val="bottom"/>
          </w:tcPr>
          <w:p w14:paraId="12A837B2" w14:textId="77777777" w:rsidR="00772D3A" w:rsidRPr="00F35CAB" w:rsidRDefault="00772D3A" w:rsidP="00652BC6">
            <w:pPr>
              <w:keepNext/>
              <w:keepLines/>
              <w:spacing w:before="80" w:line="240" w:lineRule="exact"/>
              <w:ind w:firstLine="0"/>
              <w:jc w:val="center"/>
              <w:rPr>
                <w:rFonts w:cs="Arial"/>
                <w:sz w:val="20"/>
              </w:rPr>
            </w:pPr>
            <w:r>
              <w:rPr>
                <w:rFonts w:cs="Arial"/>
                <w:sz w:val="20"/>
              </w:rPr>
              <w:t>455,3</w:t>
            </w:r>
          </w:p>
        </w:tc>
        <w:tc>
          <w:tcPr>
            <w:tcW w:w="1701" w:type="dxa"/>
            <w:tcBorders>
              <w:top w:val="dotted" w:sz="4" w:space="0" w:color="auto"/>
              <w:left w:val="single" w:sz="6" w:space="0" w:color="auto"/>
              <w:bottom w:val="dotted" w:sz="4" w:space="0" w:color="auto"/>
              <w:right w:val="double" w:sz="6" w:space="0" w:color="auto"/>
            </w:tcBorders>
            <w:vAlign w:val="bottom"/>
          </w:tcPr>
          <w:p w14:paraId="5A6D694D" w14:textId="77777777" w:rsidR="00772D3A" w:rsidRPr="00F35CAB" w:rsidRDefault="00772D3A" w:rsidP="00652BC6">
            <w:pPr>
              <w:keepNext/>
              <w:keepLines/>
              <w:spacing w:before="80" w:line="240" w:lineRule="exact"/>
              <w:ind w:firstLine="0"/>
              <w:jc w:val="center"/>
              <w:rPr>
                <w:rFonts w:cs="Arial"/>
                <w:sz w:val="20"/>
              </w:rPr>
            </w:pPr>
            <w:r>
              <w:rPr>
                <w:rFonts w:cs="Arial"/>
                <w:sz w:val="20"/>
              </w:rPr>
              <w:t>184,7</w:t>
            </w:r>
          </w:p>
        </w:tc>
      </w:tr>
      <w:tr w:rsidR="00772D3A" w:rsidRPr="00F35CAB" w14:paraId="449B6DD3"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2FD2DD7A" w14:textId="77777777" w:rsidR="00772D3A" w:rsidRPr="009C3B2E" w:rsidRDefault="00772D3A" w:rsidP="00652BC6">
            <w:pPr>
              <w:spacing w:before="8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78759A0" w14:textId="77777777" w:rsidR="00772D3A" w:rsidRPr="00F35CAB" w:rsidRDefault="00772D3A" w:rsidP="00652BC6">
            <w:pPr>
              <w:keepNext/>
              <w:keepLines/>
              <w:spacing w:before="80" w:line="240" w:lineRule="exact"/>
              <w:ind w:firstLine="0"/>
              <w:jc w:val="center"/>
              <w:rPr>
                <w:rFonts w:cs="Arial"/>
                <w:sz w:val="20"/>
              </w:rPr>
            </w:pPr>
            <w:r>
              <w:rPr>
                <w:rFonts w:cs="Arial"/>
                <w:sz w:val="20"/>
              </w:rPr>
              <w:t>9669,4</w:t>
            </w:r>
          </w:p>
        </w:tc>
        <w:tc>
          <w:tcPr>
            <w:tcW w:w="1559" w:type="dxa"/>
            <w:tcBorders>
              <w:top w:val="dotted" w:sz="4" w:space="0" w:color="auto"/>
              <w:left w:val="single" w:sz="6" w:space="0" w:color="auto"/>
              <w:bottom w:val="dotted" w:sz="4" w:space="0" w:color="auto"/>
              <w:right w:val="single" w:sz="6" w:space="0" w:color="auto"/>
            </w:tcBorders>
            <w:vAlign w:val="bottom"/>
          </w:tcPr>
          <w:p w14:paraId="2E8633D4" w14:textId="77777777" w:rsidR="00772D3A" w:rsidRPr="00F35CAB" w:rsidRDefault="00772D3A" w:rsidP="00652BC6">
            <w:pPr>
              <w:keepNext/>
              <w:keepLines/>
              <w:spacing w:before="80" w:line="240" w:lineRule="exact"/>
              <w:ind w:firstLine="0"/>
              <w:jc w:val="center"/>
              <w:rPr>
                <w:rFonts w:cs="Arial"/>
                <w:sz w:val="20"/>
              </w:rPr>
            </w:pPr>
            <w:r>
              <w:rPr>
                <w:rFonts w:cs="Arial"/>
                <w:sz w:val="20"/>
              </w:rPr>
              <w:t>123,4</w:t>
            </w:r>
          </w:p>
        </w:tc>
        <w:tc>
          <w:tcPr>
            <w:tcW w:w="1134" w:type="dxa"/>
            <w:tcBorders>
              <w:top w:val="dotted" w:sz="4" w:space="0" w:color="auto"/>
              <w:left w:val="single" w:sz="6" w:space="0" w:color="auto"/>
              <w:bottom w:val="dotted" w:sz="4" w:space="0" w:color="auto"/>
              <w:right w:val="single" w:sz="6" w:space="0" w:color="auto"/>
            </w:tcBorders>
            <w:vAlign w:val="bottom"/>
          </w:tcPr>
          <w:p w14:paraId="6D7F2AA6" w14:textId="77777777" w:rsidR="00772D3A" w:rsidRPr="00F35CAB" w:rsidRDefault="00772D3A" w:rsidP="00652BC6">
            <w:pPr>
              <w:keepNext/>
              <w:keepLines/>
              <w:spacing w:before="80" w:line="240" w:lineRule="exact"/>
              <w:ind w:firstLine="0"/>
              <w:jc w:val="center"/>
              <w:rPr>
                <w:rFonts w:cs="Arial"/>
                <w:sz w:val="20"/>
              </w:rPr>
            </w:pPr>
            <w:r>
              <w:rPr>
                <w:rFonts w:cs="Arial"/>
                <w:sz w:val="20"/>
              </w:rPr>
              <w:t>1196,0</w:t>
            </w:r>
          </w:p>
        </w:tc>
        <w:tc>
          <w:tcPr>
            <w:tcW w:w="1701" w:type="dxa"/>
            <w:tcBorders>
              <w:top w:val="dotted" w:sz="4" w:space="0" w:color="auto"/>
              <w:left w:val="single" w:sz="6" w:space="0" w:color="auto"/>
              <w:bottom w:val="dotted" w:sz="4" w:space="0" w:color="auto"/>
              <w:right w:val="double" w:sz="6" w:space="0" w:color="auto"/>
            </w:tcBorders>
            <w:vAlign w:val="bottom"/>
          </w:tcPr>
          <w:p w14:paraId="42940BF4" w14:textId="77777777" w:rsidR="00772D3A" w:rsidRPr="00F35CAB" w:rsidRDefault="00772D3A" w:rsidP="00652BC6">
            <w:pPr>
              <w:keepNext/>
              <w:keepLines/>
              <w:spacing w:before="80" w:line="240" w:lineRule="exact"/>
              <w:ind w:firstLine="0"/>
              <w:jc w:val="center"/>
              <w:rPr>
                <w:rFonts w:cs="Arial"/>
                <w:sz w:val="20"/>
              </w:rPr>
            </w:pPr>
            <w:r>
              <w:rPr>
                <w:rFonts w:cs="Arial"/>
                <w:sz w:val="20"/>
              </w:rPr>
              <w:t>в 2,5 р.</w:t>
            </w:r>
          </w:p>
        </w:tc>
      </w:tr>
      <w:tr w:rsidR="00772D3A" w:rsidRPr="00F35CAB" w14:paraId="584ECE37"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19D11DDB" w14:textId="77777777" w:rsidR="00772D3A" w:rsidRPr="009C3B2E" w:rsidRDefault="00772D3A" w:rsidP="00652BC6">
            <w:pPr>
              <w:spacing w:before="8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06732B1C" w14:textId="77777777" w:rsidR="00772D3A" w:rsidRPr="00F35CAB" w:rsidRDefault="00772D3A" w:rsidP="00652BC6">
            <w:pPr>
              <w:keepNext/>
              <w:keepLines/>
              <w:spacing w:before="80" w:line="240" w:lineRule="exact"/>
              <w:ind w:firstLine="0"/>
              <w:jc w:val="center"/>
              <w:rPr>
                <w:rFonts w:cs="Arial"/>
                <w:sz w:val="20"/>
              </w:rPr>
            </w:pPr>
            <w:r>
              <w:rPr>
                <w:rFonts w:cs="Arial"/>
                <w:sz w:val="20"/>
              </w:rPr>
              <w:t>85692,2</w:t>
            </w:r>
          </w:p>
        </w:tc>
        <w:tc>
          <w:tcPr>
            <w:tcW w:w="1559" w:type="dxa"/>
            <w:tcBorders>
              <w:top w:val="dotted" w:sz="4" w:space="0" w:color="auto"/>
              <w:left w:val="single" w:sz="6" w:space="0" w:color="auto"/>
              <w:bottom w:val="dotted" w:sz="4" w:space="0" w:color="auto"/>
              <w:right w:val="single" w:sz="6" w:space="0" w:color="auto"/>
            </w:tcBorders>
            <w:vAlign w:val="bottom"/>
          </w:tcPr>
          <w:p w14:paraId="0B498EC4" w14:textId="77777777" w:rsidR="00772D3A" w:rsidRPr="00F35CAB" w:rsidRDefault="00772D3A" w:rsidP="00652BC6">
            <w:pPr>
              <w:keepNext/>
              <w:keepLines/>
              <w:spacing w:before="80" w:line="240" w:lineRule="exact"/>
              <w:ind w:firstLine="0"/>
              <w:jc w:val="center"/>
              <w:rPr>
                <w:rFonts w:cs="Arial"/>
                <w:sz w:val="20"/>
              </w:rPr>
            </w:pPr>
            <w:r>
              <w:rPr>
                <w:rFonts w:cs="Arial"/>
                <w:sz w:val="20"/>
              </w:rPr>
              <w:t>87,6</w:t>
            </w:r>
          </w:p>
        </w:tc>
        <w:tc>
          <w:tcPr>
            <w:tcW w:w="1134" w:type="dxa"/>
            <w:tcBorders>
              <w:top w:val="dotted" w:sz="4" w:space="0" w:color="auto"/>
              <w:left w:val="single" w:sz="6" w:space="0" w:color="auto"/>
              <w:bottom w:val="dotted" w:sz="4" w:space="0" w:color="auto"/>
              <w:right w:val="single" w:sz="6" w:space="0" w:color="auto"/>
            </w:tcBorders>
            <w:vAlign w:val="bottom"/>
          </w:tcPr>
          <w:p w14:paraId="1FF6B485" w14:textId="77777777" w:rsidR="00772D3A" w:rsidRPr="00F35CAB" w:rsidRDefault="00772D3A" w:rsidP="00652BC6">
            <w:pPr>
              <w:keepNext/>
              <w:keepLines/>
              <w:spacing w:before="80" w:line="240" w:lineRule="exact"/>
              <w:ind w:firstLine="0"/>
              <w:jc w:val="center"/>
              <w:rPr>
                <w:rFonts w:cs="Arial"/>
                <w:sz w:val="20"/>
              </w:rPr>
            </w:pPr>
            <w:r>
              <w:rPr>
                <w:rFonts w:cs="Arial"/>
                <w:sz w:val="20"/>
              </w:rPr>
              <w:t>3700,3</w:t>
            </w:r>
          </w:p>
        </w:tc>
        <w:tc>
          <w:tcPr>
            <w:tcW w:w="1701" w:type="dxa"/>
            <w:tcBorders>
              <w:top w:val="dotted" w:sz="4" w:space="0" w:color="auto"/>
              <w:left w:val="single" w:sz="6" w:space="0" w:color="auto"/>
              <w:bottom w:val="dotted" w:sz="4" w:space="0" w:color="auto"/>
              <w:right w:val="double" w:sz="6" w:space="0" w:color="auto"/>
            </w:tcBorders>
            <w:vAlign w:val="bottom"/>
          </w:tcPr>
          <w:p w14:paraId="56781873" w14:textId="77777777" w:rsidR="00772D3A" w:rsidRPr="00F35CAB" w:rsidRDefault="00772D3A" w:rsidP="00652BC6">
            <w:pPr>
              <w:keepNext/>
              <w:keepLines/>
              <w:spacing w:before="80" w:line="240" w:lineRule="exact"/>
              <w:ind w:firstLine="0"/>
              <w:jc w:val="center"/>
              <w:rPr>
                <w:rFonts w:cs="Arial"/>
                <w:sz w:val="20"/>
              </w:rPr>
            </w:pPr>
            <w:r>
              <w:rPr>
                <w:rFonts w:cs="Arial"/>
                <w:sz w:val="20"/>
              </w:rPr>
              <w:t>115,0</w:t>
            </w:r>
          </w:p>
        </w:tc>
      </w:tr>
      <w:tr w:rsidR="00772D3A" w:rsidRPr="00F35CAB" w14:paraId="66517DE9" w14:textId="77777777" w:rsidTr="00652BC6">
        <w:trPr>
          <w:trHeight w:val="283"/>
        </w:trPr>
        <w:tc>
          <w:tcPr>
            <w:tcW w:w="3827" w:type="dxa"/>
            <w:tcBorders>
              <w:top w:val="dotted" w:sz="4" w:space="0" w:color="auto"/>
              <w:left w:val="double" w:sz="6" w:space="0" w:color="auto"/>
              <w:bottom w:val="dotted" w:sz="4" w:space="0" w:color="auto"/>
              <w:right w:val="single" w:sz="6" w:space="0" w:color="auto"/>
            </w:tcBorders>
            <w:vAlign w:val="bottom"/>
          </w:tcPr>
          <w:p w14:paraId="6249F709" w14:textId="77777777" w:rsidR="00772D3A" w:rsidRPr="009C3B2E" w:rsidRDefault="00772D3A" w:rsidP="00652BC6">
            <w:pPr>
              <w:spacing w:before="8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A96F30E" w14:textId="77777777" w:rsidR="00772D3A" w:rsidRPr="00F35CAB" w:rsidRDefault="00772D3A" w:rsidP="00652BC6">
            <w:pPr>
              <w:keepNext/>
              <w:keepLines/>
              <w:spacing w:before="80" w:line="240" w:lineRule="exact"/>
              <w:ind w:firstLine="0"/>
              <w:jc w:val="center"/>
              <w:rPr>
                <w:rFonts w:cs="Arial"/>
                <w:sz w:val="20"/>
              </w:rPr>
            </w:pPr>
            <w:r>
              <w:rPr>
                <w:rFonts w:cs="Arial"/>
                <w:sz w:val="20"/>
              </w:rPr>
              <w:t>22889,9</w:t>
            </w:r>
          </w:p>
        </w:tc>
        <w:tc>
          <w:tcPr>
            <w:tcW w:w="1559" w:type="dxa"/>
            <w:tcBorders>
              <w:top w:val="dotted" w:sz="4" w:space="0" w:color="auto"/>
              <w:left w:val="single" w:sz="6" w:space="0" w:color="auto"/>
              <w:bottom w:val="dotted" w:sz="4" w:space="0" w:color="auto"/>
              <w:right w:val="single" w:sz="6" w:space="0" w:color="auto"/>
            </w:tcBorders>
            <w:vAlign w:val="bottom"/>
          </w:tcPr>
          <w:p w14:paraId="1BF73150" w14:textId="77777777" w:rsidR="00772D3A" w:rsidRPr="00F35CAB" w:rsidRDefault="00772D3A" w:rsidP="00652BC6">
            <w:pPr>
              <w:keepNext/>
              <w:keepLines/>
              <w:spacing w:before="80" w:line="240" w:lineRule="exact"/>
              <w:ind w:firstLine="0"/>
              <w:jc w:val="center"/>
              <w:rPr>
                <w:rFonts w:cs="Arial"/>
                <w:sz w:val="20"/>
              </w:rPr>
            </w:pPr>
            <w:r>
              <w:rPr>
                <w:rFonts w:cs="Arial"/>
                <w:sz w:val="20"/>
              </w:rPr>
              <w:t>74,8</w:t>
            </w:r>
          </w:p>
        </w:tc>
        <w:tc>
          <w:tcPr>
            <w:tcW w:w="1134" w:type="dxa"/>
            <w:tcBorders>
              <w:top w:val="dotted" w:sz="4" w:space="0" w:color="auto"/>
              <w:left w:val="single" w:sz="6" w:space="0" w:color="auto"/>
              <w:bottom w:val="dotted" w:sz="4" w:space="0" w:color="auto"/>
              <w:right w:val="single" w:sz="6" w:space="0" w:color="auto"/>
            </w:tcBorders>
            <w:vAlign w:val="bottom"/>
          </w:tcPr>
          <w:p w14:paraId="752B79A4" w14:textId="77777777" w:rsidR="00772D3A" w:rsidRPr="00F35CAB" w:rsidRDefault="00772D3A" w:rsidP="00652BC6">
            <w:pPr>
              <w:keepNext/>
              <w:keepLines/>
              <w:spacing w:before="80" w:line="240" w:lineRule="exact"/>
              <w:ind w:firstLine="0"/>
              <w:jc w:val="center"/>
              <w:rPr>
                <w:rFonts w:cs="Arial"/>
                <w:sz w:val="20"/>
              </w:rPr>
            </w:pPr>
            <w:r>
              <w:rPr>
                <w:rFonts w:cs="Arial"/>
                <w:sz w:val="20"/>
              </w:rPr>
              <w:t>1693,6</w:t>
            </w:r>
          </w:p>
        </w:tc>
        <w:tc>
          <w:tcPr>
            <w:tcW w:w="1701" w:type="dxa"/>
            <w:tcBorders>
              <w:top w:val="dotted" w:sz="4" w:space="0" w:color="auto"/>
              <w:left w:val="single" w:sz="6" w:space="0" w:color="auto"/>
              <w:bottom w:val="dotted" w:sz="4" w:space="0" w:color="auto"/>
              <w:right w:val="double" w:sz="6" w:space="0" w:color="auto"/>
            </w:tcBorders>
            <w:vAlign w:val="bottom"/>
          </w:tcPr>
          <w:p w14:paraId="1FE66F88" w14:textId="77777777" w:rsidR="00772D3A" w:rsidRPr="00F35CAB" w:rsidRDefault="00772D3A" w:rsidP="00652BC6">
            <w:pPr>
              <w:keepNext/>
              <w:keepLines/>
              <w:spacing w:before="80" w:line="240" w:lineRule="exact"/>
              <w:ind w:firstLine="0"/>
              <w:jc w:val="center"/>
              <w:rPr>
                <w:rFonts w:cs="Arial"/>
                <w:sz w:val="20"/>
              </w:rPr>
            </w:pPr>
            <w:r>
              <w:rPr>
                <w:rFonts w:cs="Arial"/>
                <w:sz w:val="20"/>
              </w:rPr>
              <w:t>102,9</w:t>
            </w:r>
          </w:p>
        </w:tc>
      </w:tr>
      <w:tr w:rsidR="00772D3A" w:rsidRPr="00663555" w14:paraId="6FD6EEA0" w14:textId="77777777" w:rsidTr="00772D3A">
        <w:tc>
          <w:tcPr>
            <w:tcW w:w="9214" w:type="dxa"/>
            <w:gridSpan w:val="5"/>
            <w:tcBorders>
              <w:top w:val="single" w:sz="4" w:space="0" w:color="auto"/>
              <w:left w:val="double" w:sz="6" w:space="0" w:color="auto"/>
              <w:bottom w:val="double" w:sz="6" w:space="0" w:color="auto"/>
              <w:right w:val="double" w:sz="6" w:space="0" w:color="auto"/>
            </w:tcBorders>
            <w:vAlign w:val="bottom"/>
          </w:tcPr>
          <w:p w14:paraId="5F5834C0" w14:textId="4F3950CD" w:rsidR="00772D3A" w:rsidRPr="009C3B2E" w:rsidRDefault="00772D3A" w:rsidP="00772D3A">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w:t>
            </w:r>
            <w:r w:rsidR="00652BC6">
              <w:rPr>
                <w:rFonts w:cs="Arial"/>
                <w:sz w:val="20"/>
              </w:rPr>
              <w:t xml:space="preserve">  </w:t>
            </w:r>
            <w:r w:rsidRPr="009C3B2E">
              <w:rPr>
                <w:rFonts w:cs="Arial"/>
                <w:sz w:val="20"/>
              </w:rPr>
              <w:t>Без учета организаций, средняя численность которых не превышает 15 человек.</w:t>
            </w:r>
          </w:p>
          <w:p w14:paraId="55EC932C" w14:textId="77777777" w:rsidR="00772D3A" w:rsidRPr="00101BDB" w:rsidRDefault="00772D3A" w:rsidP="00772D3A">
            <w:pPr>
              <w:spacing w:before="40" w:line="240" w:lineRule="exact"/>
              <w:ind w:left="142" w:right="58" w:firstLine="0"/>
              <w:rPr>
                <w:rFonts w:cs="Arial"/>
                <w:sz w:val="20"/>
                <w:vertAlign w:val="superscript"/>
              </w:rPr>
            </w:pPr>
            <w:r w:rsidRPr="009C3B2E">
              <w:rPr>
                <w:rFonts w:cs="Arial"/>
                <w:sz w:val="20"/>
                <w:vertAlign w:val="superscript"/>
              </w:rPr>
              <w:t>2)</w:t>
            </w:r>
            <w:r w:rsidRPr="009C3B2E">
              <w:t xml:space="preserve"> </w:t>
            </w:r>
            <w:r>
              <w:rPr>
                <w:rFonts w:cs="Arial"/>
                <w:color w:val="000000"/>
                <w:sz w:val="20"/>
                <w:szCs w:val="22"/>
              </w:rPr>
              <w:t>Сведения</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238D62B1" w14:textId="77777777" w:rsidR="00772D3A" w:rsidRPr="00D27526" w:rsidRDefault="00772D3A" w:rsidP="00772D3A">
      <w:pPr>
        <w:keepNext/>
        <w:keepLines/>
        <w:widowControl/>
        <w:spacing w:before="24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Pr>
          <w:b/>
        </w:rPr>
        <w:t>декабря</w:t>
      </w:r>
      <w:r w:rsidRPr="00D27526">
        <w:rPr>
          <w:b/>
        </w:rPr>
        <w:t xml:space="preserve"> 202</w:t>
      </w:r>
      <w:r>
        <w:rPr>
          <w:b/>
        </w:rPr>
        <w:t>1</w:t>
      </w:r>
      <w:r w:rsidRPr="00D27526">
        <w:rPr>
          <w:b/>
        </w:rPr>
        <w:t xml:space="preserve"> года</w:t>
      </w:r>
      <w:r>
        <w:rPr>
          <w:b/>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382"/>
        <w:gridCol w:w="1382"/>
        <w:gridCol w:w="1382"/>
        <w:gridCol w:w="1382"/>
      </w:tblGrid>
      <w:tr w:rsidR="00772D3A" w:rsidRPr="005056D6" w14:paraId="70721952" w14:textId="77777777" w:rsidTr="00772D3A">
        <w:trPr>
          <w:cantSplit/>
          <w:tblHeader/>
        </w:trPr>
        <w:tc>
          <w:tcPr>
            <w:tcW w:w="3686" w:type="dxa"/>
            <w:vMerge w:val="restart"/>
            <w:tcBorders>
              <w:top w:val="double" w:sz="6" w:space="0" w:color="auto"/>
              <w:left w:val="double" w:sz="6" w:space="0" w:color="auto"/>
              <w:bottom w:val="single" w:sz="4" w:space="0" w:color="auto"/>
            </w:tcBorders>
          </w:tcPr>
          <w:p w14:paraId="020FEFCE" w14:textId="77777777" w:rsidR="00772D3A" w:rsidRPr="00D27526" w:rsidRDefault="00772D3A" w:rsidP="00772D3A">
            <w:pPr>
              <w:keepNext/>
              <w:keepLines/>
              <w:spacing w:line="220" w:lineRule="exact"/>
              <w:ind w:left="57" w:hanging="199"/>
              <w:jc w:val="left"/>
              <w:rPr>
                <w:sz w:val="20"/>
              </w:rPr>
            </w:pPr>
          </w:p>
        </w:tc>
        <w:tc>
          <w:tcPr>
            <w:tcW w:w="2764" w:type="dxa"/>
            <w:gridSpan w:val="2"/>
            <w:tcBorders>
              <w:top w:val="double" w:sz="6" w:space="0" w:color="auto"/>
              <w:left w:val="single" w:sz="4" w:space="0" w:color="auto"/>
              <w:right w:val="single" w:sz="4" w:space="0" w:color="auto"/>
            </w:tcBorders>
          </w:tcPr>
          <w:p w14:paraId="386F5A99" w14:textId="77777777" w:rsidR="00772D3A" w:rsidRPr="005056D6" w:rsidRDefault="00772D3A" w:rsidP="00772D3A">
            <w:pPr>
              <w:spacing w:line="240" w:lineRule="auto"/>
              <w:ind w:left="57" w:firstLine="0"/>
              <w:jc w:val="center"/>
              <w:rPr>
                <w:i/>
                <w:sz w:val="20"/>
              </w:rPr>
            </w:pPr>
            <w:r w:rsidRPr="005056D6">
              <w:rPr>
                <w:i/>
                <w:sz w:val="20"/>
              </w:rPr>
              <w:t>Уголь</w:t>
            </w:r>
          </w:p>
        </w:tc>
        <w:tc>
          <w:tcPr>
            <w:tcW w:w="2764" w:type="dxa"/>
            <w:gridSpan w:val="2"/>
            <w:tcBorders>
              <w:top w:val="double" w:sz="6" w:space="0" w:color="auto"/>
              <w:left w:val="nil"/>
              <w:right w:val="double" w:sz="6" w:space="0" w:color="auto"/>
            </w:tcBorders>
          </w:tcPr>
          <w:p w14:paraId="22F3723B" w14:textId="77777777" w:rsidR="00772D3A" w:rsidRPr="005056D6" w:rsidRDefault="00772D3A" w:rsidP="00772D3A">
            <w:pPr>
              <w:spacing w:line="240" w:lineRule="auto"/>
              <w:ind w:left="57" w:firstLine="0"/>
              <w:jc w:val="center"/>
              <w:rPr>
                <w:i/>
                <w:sz w:val="20"/>
              </w:rPr>
            </w:pPr>
            <w:r w:rsidRPr="005056D6">
              <w:rPr>
                <w:i/>
                <w:sz w:val="20"/>
              </w:rPr>
              <w:t>Топочный мазут</w:t>
            </w:r>
          </w:p>
        </w:tc>
      </w:tr>
      <w:tr w:rsidR="00772D3A" w:rsidRPr="005056D6" w14:paraId="50630E11" w14:textId="77777777" w:rsidTr="00772D3A">
        <w:trPr>
          <w:cantSplit/>
          <w:trHeight w:val="300"/>
          <w:tblHeader/>
        </w:trPr>
        <w:tc>
          <w:tcPr>
            <w:tcW w:w="3686" w:type="dxa"/>
            <w:vMerge/>
            <w:tcBorders>
              <w:left w:val="double" w:sz="6" w:space="0" w:color="auto"/>
              <w:bottom w:val="single" w:sz="4" w:space="0" w:color="auto"/>
            </w:tcBorders>
          </w:tcPr>
          <w:p w14:paraId="64426176" w14:textId="77777777" w:rsidR="00772D3A" w:rsidRPr="005056D6" w:rsidRDefault="00772D3A" w:rsidP="00772D3A">
            <w:pPr>
              <w:keepNext/>
              <w:keepLines/>
              <w:spacing w:line="220" w:lineRule="exact"/>
              <w:ind w:left="57" w:hanging="199"/>
              <w:jc w:val="left"/>
              <w:rPr>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1A1E3AD" w14:textId="77777777" w:rsidR="00772D3A" w:rsidRPr="005056D6" w:rsidRDefault="00772D3A" w:rsidP="00772D3A">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1AA84EB3" w14:textId="77777777" w:rsidR="00772D3A" w:rsidRPr="005056D6" w:rsidRDefault="00772D3A" w:rsidP="00772D3A">
            <w:pPr>
              <w:spacing w:line="240" w:lineRule="auto"/>
              <w:ind w:left="57" w:firstLine="0"/>
              <w:jc w:val="center"/>
              <w:rPr>
                <w:i/>
                <w:sz w:val="20"/>
              </w:rPr>
            </w:pPr>
            <w:r w:rsidRPr="005056D6">
              <w:rPr>
                <w:i/>
                <w:sz w:val="20"/>
              </w:rPr>
              <w:t>в % к 01.</w:t>
            </w:r>
            <w:r>
              <w:rPr>
                <w:i/>
                <w:sz w:val="20"/>
              </w:rPr>
              <w:t>12</w:t>
            </w:r>
            <w:r w:rsidRPr="005056D6">
              <w:rPr>
                <w:i/>
                <w:sz w:val="20"/>
              </w:rPr>
              <w:t>.2020г.</w:t>
            </w:r>
          </w:p>
        </w:tc>
        <w:tc>
          <w:tcPr>
            <w:tcW w:w="1382" w:type="dxa"/>
            <w:tcBorders>
              <w:top w:val="single" w:sz="4" w:space="0" w:color="auto"/>
              <w:left w:val="nil"/>
              <w:bottom w:val="single" w:sz="4" w:space="0" w:color="auto"/>
              <w:right w:val="single" w:sz="4" w:space="0" w:color="auto"/>
            </w:tcBorders>
            <w:shd w:val="clear" w:color="auto" w:fill="auto"/>
          </w:tcPr>
          <w:p w14:paraId="45DFDD41" w14:textId="77777777" w:rsidR="00772D3A" w:rsidRPr="005056D6" w:rsidRDefault="00772D3A" w:rsidP="00772D3A">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double" w:sz="6" w:space="0" w:color="auto"/>
            </w:tcBorders>
            <w:shd w:val="clear" w:color="auto" w:fill="auto"/>
          </w:tcPr>
          <w:p w14:paraId="3837D13E" w14:textId="77777777" w:rsidR="00772D3A" w:rsidRPr="005056D6" w:rsidRDefault="00772D3A" w:rsidP="00772D3A">
            <w:pPr>
              <w:spacing w:line="240" w:lineRule="auto"/>
              <w:ind w:left="57" w:firstLine="0"/>
              <w:jc w:val="center"/>
              <w:rPr>
                <w:i/>
                <w:sz w:val="20"/>
              </w:rPr>
            </w:pPr>
            <w:r w:rsidRPr="005056D6">
              <w:rPr>
                <w:i/>
                <w:sz w:val="20"/>
              </w:rPr>
              <w:t>в % к 01.</w:t>
            </w:r>
            <w:r>
              <w:rPr>
                <w:i/>
                <w:sz w:val="20"/>
              </w:rPr>
              <w:t>12</w:t>
            </w:r>
            <w:r w:rsidRPr="005056D6">
              <w:rPr>
                <w:i/>
                <w:sz w:val="20"/>
              </w:rPr>
              <w:t>.2020г.</w:t>
            </w:r>
          </w:p>
        </w:tc>
      </w:tr>
      <w:tr w:rsidR="00772D3A" w:rsidRPr="00BC3CC9" w14:paraId="3BCC3FF7" w14:textId="77777777" w:rsidTr="00772D3A">
        <w:trPr>
          <w:trHeight w:val="20"/>
        </w:trPr>
        <w:tc>
          <w:tcPr>
            <w:tcW w:w="3686" w:type="dxa"/>
            <w:tcBorders>
              <w:left w:val="double" w:sz="6" w:space="0" w:color="auto"/>
              <w:bottom w:val="dotted" w:sz="4" w:space="0" w:color="auto"/>
            </w:tcBorders>
            <w:vAlign w:val="bottom"/>
          </w:tcPr>
          <w:p w14:paraId="031F7427" w14:textId="77777777" w:rsidR="00772D3A" w:rsidRPr="005056D6" w:rsidRDefault="00772D3A" w:rsidP="00772D3A">
            <w:pPr>
              <w:keepNext/>
              <w:keepLines/>
              <w:spacing w:before="60" w:line="240" w:lineRule="exact"/>
              <w:ind w:left="57" w:firstLine="0"/>
              <w:jc w:val="left"/>
              <w:rPr>
                <w:b/>
                <w:sz w:val="20"/>
              </w:rPr>
            </w:pPr>
            <w:r w:rsidRPr="005056D6">
              <w:rPr>
                <w:b/>
                <w:sz w:val="20"/>
              </w:rPr>
              <w:t>Всего</w:t>
            </w:r>
          </w:p>
        </w:tc>
        <w:tc>
          <w:tcPr>
            <w:tcW w:w="1382" w:type="dxa"/>
            <w:tcBorders>
              <w:left w:val="single" w:sz="4" w:space="0" w:color="auto"/>
              <w:bottom w:val="dotted" w:sz="4" w:space="0" w:color="auto"/>
              <w:right w:val="single" w:sz="4" w:space="0" w:color="auto"/>
            </w:tcBorders>
            <w:vAlign w:val="bottom"/>
          </w:tcPr>
          <w:p w14:paraId="68B7A4B4" w14:textId="77777777" w:rsidR="00772D3A" w:rsidRPr="001E3BD9" w:rsidRDefault="00772D3A" w:rsidP="00772D3A">
            <w:pPr>
              <w:keepNext/>
              <w:keepLines/>
              <w:spacing w:before="60" w:line="240" w:lineRule="exact"/>
              <w:ind w:firstLine="0"/>
              <w:jc w:val="center"/>
              <w:rPr>
                <w:rFonts w:cs="Arial"/>
                <w:b/>
                <w:sz w:val="20"/>
              </w:rPr>
            </w:pPr>
            <w:r>
              <w:rPr>
                <w:rFonts w:cs="Arial"/>
                <w:b/>
                <w:sz w:val="20"/>
              </w:rPr>
              <w:t>1260,6</w:t>
            </w:r>
          </w:p>
        </w:tc>
        <w:tc>
          <w:tcPr>
            <w:tcW w:w="1382" w:type="dxa"/>
            <w:tcBorders>
              <w:left w:val="nil"/>
              <w:bottom w:val="dotted" w:sz="4" w:space="0" w:color="auto"/>
              <w:right w:val="single" w:sz="4" w:space="0" w:color="auto"/>
            </w:tcBorders>
            <w:vAlign w:val="bottom"/>
          </w:tcPr>
          <w:p w14:paraId="6836717F" w14:textId="77777777" w:rsidR="00772D3A" w:rsidRPr="001E3BD9" w:rsidRDefault="00772D3A" w:rsidP="00772D3A">
            <w:pPr>
              <w:keepNext/>
              <w:keepLines/>
              <w:spacing w:before="60" w:line="240" w:lineRule="exact"/>
              <w:ind w:firstLine="0"/>
              <w:jc w:val="center"/>
              <w:rPr>
                <w:rFonts w:cs="Arial"/>
                <w:b/>
                <w:sz w:val="20"/>
              </w:rPr>
            </w:pPr>
            <w:r>
              <w:rPr>
                <w:rFonts w:cs="Arial"/>
                <w:b/>
                <w:sz w:val="20"/>
              </w:rPr>
              <w:t>68,7</w:t>
            </w:r>
          </w:p>
        </w:tc>
        <w:tc>
          <w:tcPr>
            <w:tcW w:w="1382" w:type="dxa"/>
            <w:tcBorders>
              <w:left w:val="nil"/>
              <w:bottom w:val="dotted" w:sz="4" w:space="0" w:color="auto"/>
              <w:right w:val="single" w:sz="4" w:space="0" w:color="auto"/>
            </w:tcBorders>
            <w:vAlign w:val="bottom"/>
          </w:tcPr>
          <w:p w14:paraId="0BACF965" w14:textId="77777777" w:rsidR="00772D3A" w:rsidRPr="001E3BD9" w:rsidRDefault="00772D3A" w:rsidP="00772D3A">
            <w:pPr>
              <w:keepNext/>
              <w:keepLines/>
              <w:spacing w:before="60" w:line="240" w:lineRule="exact"/>
              <w:ind w:firstLine="0"/>
              <w:jc w:val="center"/>
              <w:rPr>
                <w:rFonts w:cs="Arial"/>
                <w:b/>
                <w:sz w:val="20"/>
              </w:rPr>
            </w:pPr>
            <w:r>
              <w:rPr>
                <w:rFonts w:cs="Arial"/>
                <w:b/>
                <w:sz w:val="20"/>
              </w:rPr>
              <w:t>20,1</w:t>
            </w:r>
          </w:p>
        </w:tc>
        <w:tc>
          <w:tcPr>
            <w:tcW w:w="1382" w:type="dxa"/>
            <w:tcBorders>
              <w:left w:val="nil"/>
              <w:bottom w:val="dotted" w:sz="4" w:space="0" w:color="auto"/>
              <w:right w:val="double" w:sz="6" w:space="0" w:color="auto"/>
            </w:tcBorders>
            <w:vAlign w:val="bottom"/>
          </w:tcPr>
          <w:p w14:paraId="05E84C85" w14:textId="77777777" w:rsidR="00772D3A" w:rsidRPr="001E3BD9" w:rsidRDefault="00772D3A" w:rsidP="00772D3A">
            <w:pPr>
              <w:keepNext/>
              <w:keepLines/>
              <w:spacing w:before="60" w:line="240" w:lineRule="exact"/>
              <w:ind w:firstLine="0"/>
              <w:jc w:val="center"/>
              <w:rPr>
                <w:rFonts w:cs="Arial"/>
                <w:b/>
                <w:sz w:val="20"/>
              </w:rPr>
            </w:pPr>
            <w:r>
              <w:rPr>
                <w:rFonts w:cs="Arial"/>
                <w:b/>
                <w:sz w:val="20"/>
              </w:rPr>
              <w:t>96,3</w:t>
            </w:r>
          </w:p>
        </w:tc>
      </w:tr>
      <w:tr w:rsidR="00772D3A" w:rsidRPr="00BC3CC9" w14:paraId="44CAC58D" w14:textId="77777777" w:rsidTr="00772D3A">
        <w:trPr>
          <w:trHeight w:val="20"/>
        </w:trPr>
        <w:tc>
          <w:tcPr>
            <w:tcW w:w="3686" w:type="dxa"/>
            <w:tcBorders>
              <w:left w:val="double" w:sz="6" w:space="0" w:color="auto"/>
              <w:bottom w:val="dotted" w:sz="4" w:space="0" w:color="auto"/>
            </w:tcBorders>
            <w:vAlign w:val="bottom"/>
          </w:tcPr>
          <w:p w14:paraId="25BEC2AB" w14:textId="77777777" w:rsidR="00772D3A" w:rsidRPr="005056D6" w:rsidRDefault="00772D3A" w:rsidP="00772D3A">
            <w:pPr>
              <w:spacing w:before="60" w:line="240" w:lineRule="exact"/>
              <w:ind w:left="227" w:hanging="85"/>
              <w:jc w:val="left"/>
              <w:rPr>
                <w:b/>
                <w:sz w:val="20"/>
              </w:rPr>
            </w:pPr>
            <w:r w:rsidRPr="005056D6">
              <w:rPr>
                <w:sz w:val="20"/>
              </w:rPr>
              <w:t>добыча полезных ископаемых</w:t>
            </w:r>
          </w:p>
        </w:tc>
        <w:tc>
          <w:tcPr>
            <w:tcW w:w="1382" w:type="dxa"/>
            <w:tcBorders>
              <w:left w:val="single" w:sz="4" w:space="0" w:color="auto"/>
              <w:bottom w:val="dotted" w:sz="4" w:space="0" w:color="auto"/>
              <w:right w:val="single" w:sz="4" w:space="0" w:color="auto"/>
            </w:tcBorders>
            <w:vAlign w:val="bottom"/>
          </w:tcPr>
          <w:p w14:paraId="223EEF18" w14:textId="77777777" w:rsidR="00772D3A" w:rsidRPr="001E3BD9" w:rsidRDefault="00772D3A" w:rsidP="00772D3A">
            <w:pPr>
              <w:keepNext/>
              <w:keepLines/>
              <w:spacing w:before="60" w:line="240" w:lineRule="exact"/>
              <w:ind w:firstLine="0"/>
              <w:jc w:val="center"/>
              <w:rPr>
                <w:rFonts w:cs="Arial"/>
                <w:sz w:val="20"/>
              </w:rPr>
            </w:pPr>
            <w:r>
              <w:rPr>
                <w:rFonts w:cs="Arial"/>
                <w:sz w:val="20"/>
              </w:rPr>
              <w:t>0,2</w:t>
            </w:r>
          </w:p>
        </w:tc>
        <w:tc>
          <w:tcPr>
            <w:tcW w:w="1382" w:type="dxa"/>
            <w:tcBorders>
              <w:left w:val="nil"/>
              <w:bottom w:val="dotted" w:sz="4" w:space="0" w:color="auto"/>
              <w:right w:val="single" w:sz="4" w:space="0" w:color="auto"/>
            </w:tcBorders>
            <w:vAlign w:val="bottom"/>
          </w:tcPr>
          <w:p w14:paraId="63671E72" w14:textId="77777777" w:rsidR="00772D3A" w:rsidRPr="001E3BD9" w:rsidRDefault="00772D3A" w:rsidP="00772D3A">
            <w:pPr>
              <w:keepNext/>
              <w:keepLines/>
              <w:spacing w:before="60" w:line="240" w:lineRule="exact"/>
              <w:ind w:firstLine="0"/>
              <w:jc w:val="center"/>
              <w:rPr>
                <w:rFonts w:cs="Arial"/>
                <w:sz w:val="20"/>
              </w:rPr>
            </w:pPr>
            <w:r>
              <w:rPr>
                <w:rFonts w:cs="Arial"/>
                <w:sz w:val="20"/>
              </w:rPr>
              <w:t>50,1</w:t>
            </w:r>
          </w:p>
        </w:tc>
        <w:tc>
          <w:tcPr>
            <w:tcW w:w="1382" w:type="dxa"/>
            <w:tcBorders>
              <w:left w:val="nil"/>
              <w:bottom w:val="dotted" w:sz="4" w:space="0" w:color="auto"/>
              <w:right w:val="single" w:sz="4" w:space="0" w:color="auto"/>
            </w:tcBorders>
            <w:vAlign w:val="bottom"/>
          </w:tcPr>
          <w:p w14:paraId="0607D422"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p>
        </w:tc>
        <w:tc>
          <w:tcPr>
            <w:tcW w:w="1382" w:type="dxa"/>
            <w:tcBorders>
              <w:left w:val="nil"/>
              <w:bottom w:val="dotted" w:sz="4" w:space="0" w:color="auto"/>
              <w:right w:val="double" w:sz="6" w:space="0" w:color="auto"/>
            </w:tcBorders>
            <w:vAlign w:val="bottom"/>
          </w:tcPr>
          <w:p w14:paraId="7561D239"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p>
        </w:tc>
      </w:tr>
      <w:tr w:rsidR="00772D3A" w:rsidRPr="00BC3CC9" w14:paraId="6A0E4356" w14:textId="77777777" w:rsidTr="00772D3A">
        <w:trPr>
          <w:trHeight w:val="20"/>
        </w:trPr>
        <w:tc>
          <w:tcPr>
            <w:tcW w:w="3686" w:type="dxa"/>
            <w:tcBorders>
              <w:top w:val="dotted" w:sz="6" w:space="0" w:color="auto"/>
              <w:left w:val="double" w:sz="6" w:space="0" w:color="auto"/>
              <w:bottom w:val="dotted" w:sz="4" w:space="0" w:color="auto"/>
            </w:tcBorders>
            <w:vAlign w:val="bottom"/>
          </w:tcPr>
          <w:p w14:paraId="32097AD4" w14:textId="77777777" w:rsidR="00772D3A" w:rsidRPr="005056D6" w:rsidRDefault="00772D3A" w:rsidP="00772D3A">
            <w:pPr>
              <w:spacing w:before="60" w:line="240" w:lineRule="exact"/>
              <w:ind w:left="227" w:hanging="85"/>
              <w:jc w:val="left"/>
              <w:rPr>
                <w:sz w:val="20"/>
              </w:rPr>
            </w:pPr>
            <w:r w:rsidRPr="005056D6">
              <w:rPr>
                <w:sz w:val="20"/>
              </w:rPr>
              <w:t>обрабатывающая промышленность</w:t>
            </w:r>
          </w:p>
        </w:tc>
        <w:tc>
          <w:tcPr>
            <w:tcW w:w="1382" w:type="dxa"/>
            <w:tcBorders>
              <w:top w:val="dotted" w:sz="6" w:space="0" w:color="auto"/>
              <w:left w:val="single" w:sz="4" w:space="0" w:color="auto"/>
              <w:bottom w:val="dotted" w:sz="4" w:space="0" w:color="auto"/>
              <w:right w:val="single" w:sz="4" w:space="0" w:color="auto"/>
            </w:tcBorders>
            <w:vAlign w:val="bottom"/>
          </w:tcPr>
          <w:p w14:paraId="30B9F13B" w14:textId="77777777" w:rsidR="00772D3A" w:rsidRPr="001E3BD9" w:rsidRDefault="00772D3A" w:rsidP="00772D3A">
            <w:pPr>
              <w:keepNext/>
              <w:keepLines/>
              <w:spacing w:before="60" w:line="240" w:lineRule="exact"/>
              <w:ind w:firstLine="0"/>
              <w:jc w:val="center"/>
              <w:rPr>
                <w:rFonts w:cs="Arial"/>
                <w:sz w:val="20"/>
              </w:rPr>
            </w:pPr>
            <w:r>
              <w:rPr>
                <w:rFonts w:cs="Arial"/>
                <w:sz w:val="20"/>
              </w:rPr>
              <w:t>10,0</w:t>
            </w:r>
          </w:p>
        </w:tc>
        <w:tc>
          <w:tcPr>
            <w:tcW w:w="1382" w:type="dxa"/>
            <w:tcBorders>
              <w:top w:val="dotted" w:sz="6" w:space="0" w:color="auto"/>
              <w:left w:val="nil"/>
              <w:bottom w:val="dotted" w:sz="4" w:space="0" w:color="auto"/>
              <w:right w:val="single" w:sz="4" w:space="0" w:color="auto"/>
            </w:tcBorders>
            <w:vAlign w:val="bottom"/>
          </w:tcPr>
          <w:p w14:paraId="68683295" w14:textId="77777777" w:rsidR="00772D3A" w:rsidRPr="001E3BD9" w:rsidRDefault="00772D3A" w:rsidP="00772D3A">
            <w:pPr>
              <w:keepNext/>
              <w:keepLines/>
              <w:spacing w:before="60" w:line="240" w:lineRule="exact"/>
              <w:ind w:firstLine="0"/>
              <w:jc w:val="center"/>
              <w:rPr>
                <w:rFonts w:cs="Arial"/>
                <w:sz w:val="20"/>
              </w:rPr>
            </w:pPr>
            <w:r>
              <w:rPr>
                <w:rFonts w:cs="Arial"/>
                <w:sz w:val="20"/>
              </w:rPr>
              <w:t>82,1</w:t>
            </w:r>
          </w:p>
        </w:tc>
        <w:tc>
          <w:tcPr>
            <w:tcW w:w="1382" w:type="dxa"/>
            <w:tcBorders>
              <w:top w:val="dotted" w:sz="6" w:space="0" w:color="auto"/>
              <w:left w:val="nil"/>
              <w:bottom w:val="dotted" w:sz="4" w:space="0" w:color="auto"/>
              <w:right w:val="single" w:sz="4" w:space="0" w:color="auto"/>
            </w:tcBorders>
            <w:vAlign w:val="bottom"/>
          </w:tcPr>
          <w:p w14:paraId="00696948" w14:textId="77777777" w:rsidR="00772D3A" w:rsidRPr="001E3BD9" w:rsidRDefault="00772D3A" w:rsidP="00772D3A">
            <w:pPr>
              <w:keepNext/>
              <w:keepLines/>
              <w:spacing w:before="60" w:line="240" w:lineRule="exact"/>
              <w:ind w:firstLine="0"/>
              <w:jc w:val="center"/>
              <w:rPr>
                <w:rFonts w:cs="Arial"/>
                <w:sz w:val="20"/>
              </w:rPr>
            </w:pPr>
            <w:r>
              <w:rPr>
                <w:rFonts w:cs="Arial"/>
                <w:sz w:val="20"/>
              </w:rPr>
              <w:t>1,5</w:t>
            </w:r>
          </w:p>
        </w:tc>
        <w:tc>
          <w:tcPr>
            <w:tcW w:w="1382" w:type="dxa"/>
            <w:tcBorders>
              <w:top w:val="dotted" w:sz="6" w:space="0" w:color="auto"/>
              <w:left w:val="nil"/>
              <w:bottom w:val="dotted" w:sz="4" w:space="0" w:color="auto"/>
              <w:right w:val="double" w:sz="6" w:space="0" w:color="auto"/>
            </w:tcBorders>
            <w:vAlign w:val="bottom"/>
          </w:tcPr>
          <w:p w14:paraId="66F898E4" w14:textId="77777777" w:rsidR="00772D3A" w:rsidRPr="001E3BD9" w:rsidRDefault="00772D3A" w:rsidP="00772D3A">
            <w:pPr>
              <w:keepNext/>
              <w:keepLines/>
              <w:spacing w:before="60" w:line="240" w:lineRule="exact"/>
              <w:ind w:firstLine="0"/>
              <w:jc w:val="center"/>
              <w:rPr>
                <w:rFonts w:cs="Arial"/>
                <w:sz w:val="20"/>
              </w:rPr>
            </w:pPr>
            <w:r>
              <w:rPr>
                <w:rFonts w:cs="Arial"/>
                <w:sz w:val="20"/>
              </w:rPr>
              <w:t>95,1</w:t>
            </w:r>
          </w:p>
        </w:tc>
      </w:tr>
      <w:tr w:rsidR="00772D3A" w:rsidRPr="00BC3CC9" w14:paraId="12572840" w14:textId="77777777" w:rsidTr="00772D3A">
        <w:trPr>
          <w:trHeight w:val="20"/>
        </w:trPr>
        <w:tc>
          <w:tcPr>
            <w:tcW w:w="3686" w:type="dxa"/>
            <w:tcBorders>
              <w:top w:val="dotted" w:sz="6" w:space="0" w:color="auto"/>
              <w:left w:val="double" w:sz="6" w:space="0" w:color="auto"/>
              <w:bottom w:val="dotted" w:sz="4" w:space="0" w:color="auto"/>
            </w:tcBorders>
            <w:vAlign w:val="bottom"/>
          </w:tcPr>
          <w:p w14:paraId="403A20AB" w14:textId="77777777" w:rsidR="00772D3A" w:rsidRPr="005056D6" w:rsidRDefault="00772D3A" w:rsidP="00772D3A">
            <w:pPr>
              <w:spacing w:before="60" w:line="240" w:lineRule="exact"/>
              <w:ind w:left="340" w:firstLine="0"/>
              <w:jc w:val="left"/>
              <w:rPr>
                <w:sz w:val="20"/>
              </w:rPr>
            </w:pPr>
            <w:r w:rsidRPr="005056D6">
              <w:rPr>
                <w:sz w:val="20"/>
              </w:rPr>
              <w:t>из них:</w:t>
            </w:r>
          </w:p>
          <w:p w14:paraId="11042594" w14:textId="77777777" w:rsidR="00772D3A" w:rsidRPr="005056D6" w:rsidRDefault="00772D3A" w:rsidP="00772D3A">
            <w:pPr>
              <w:spacing w:before="60" w:line="240" w:lineRule="exact"/>
              <w:ind w:left="340" w:firstLine="0"/>
              <w:jc w:val="left"/>
              <w:rPr>
                <w:sz w:val="20"/>
              </w:rPr>
            </w:pPr>
            <w:r w:rsidRPr="005056D6">
              <w:rPr>
                <w:sz w:val="20"/>
              </w:rPr>
              <w:t>производство пищевых продуктов</w:t>
            </w:r>
          </w:p>
        </w:tc>
        <w:tc>
          <w:tcPr>
            <w:tcW w:w="1382" w:type="dxa"/>
            <w:tcBorders>
              <w:top w:val="dotted" w:sz="6" w:space="0" w:color="auto"/>
              <w:left w:val="single" w:sz="4" w:space="0" w:color="auto"/>
              <w:bottom w:val="dotted" w:sz="4" w:space="0" w:color="auto"/>
              <w:right w:val="single" w:sz="4" w:space="0" w:color="auto"/>
            </w:tcBorders>
            <w:vAlign w:val="bottom"/>
          </w:tcPr>
          <w:p w14:paraId="67224FFE" w14:textId="77777777" w:rsidR="00772D3A" w:rsidRPr="001E3BD9" w:rsidRDefault="00772D3A" w:rsidP="00772D3A">
            <w:pPr>
              <w:keepNext/>
              <w:keepLines/>
              <w:spacing w:before="60" w:line="240" w:lineRule="exact"/>
              <w:ind w:firstLine="0"/>
              <w:jc w:val="center"/>
              <w:rPr>
                <w:rFonts w:cs="Arial"/>
                <w:sz w:val="20"/>
              </w:rPr>
            </w:pPr>
            <w:r>
              <w:rPr>
                <w:rFonts w:cs="Arial"/>
                <w:sz w:val="20"/>
              </w:rPr>
              <w:t>0,7</w:t>
            </w:r>
          </w:p>
        </w:tc>
        <w:tc>
          <w:tcPr>
            <w:tcW w:w="1382" w:type="dxa"/>
            <w:tcBorders>
              <w:top w:val="dotted" w:sz="6" w:space="0" w:color="auto"/>
              <w:left w:val="nil"/>
              <w:bottom w:val="dotted" w:sz="4" w:space="0" w:color="auto"/>
              <w:right w:val="single" w:sz="4" w:space="0" w:color="auto"/>
            </w:tcBorders>
            <w:vAlign w:val="bottom"/>
          </w:tcPr>
          <w:p w14:paraId="2A63AA14" w14:textId="77777777" w:rsidR="00772D3A" w:rsidRPr="001E3BD9" w:rsidRDefault="00772D3A" w:rsidP="00772D3A">
            <w:pPr>
              <w:keepNext/>
              <w:keepLines/>
              <w:spacing w:before="60" w:line="240" w:lineRule="exact"/>
              <w:ind w:firstLine="0"/>
              <w:jc w:val="center"/>
              <w:rPr>
                <w:rFonts w:cs="Arial"/>
                <w:sz w:val="20"/>
              </w:rPr>
            </w:pPr>
            <w:r>
              <w:rPr>
                <w:rFonts w:cs="Arial"/>
                <w:sz w:val="20"/>
              </w:rPr>
              <w:t>23,6</w:t>
            </w:r>
          </w:p>
        </w:tc>
        <w:tc>
          <w:tcPr>
            <w:tcW w:w="1382" w:type="dxa"/>
            <w:tcBorders>
              <w:top w:val="dotted" w:sz="6" w:space="0" w:color="auto"/>
              <w:left w:val="nil"/>
              <w:bottom w:val="dotted" w:sz="4" w:space="0" w:color="auto"/>
              <w:right w:val="single" w:sz="4" w:space="0" w:color="auto"/>
            </w:tcBorders>
            <w:vAlign w:val="bottom"/>
          </w:tcPr>
          <w:p w14:paraId="4C807CD5"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7841E0BA"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772D3A" w:rsidRPr="00BC3CC9" w14:paraId="14F9B4FE" w14:textId="77777777" w:rsidTr="00772D3A">
        <w:trPr>
          <w:trHeight w:val="20"/>
        </w:trPr>
        <w:tc>
          <w:tcPr>
            <w:tcW w:w="3686" w:type="dxa"/>
            <w:tcBorders>
              <w:top w:val="dotted" w:sz="6" w:space="0" w:color="auto"/>
              <w:left w:val="double" w:sz="6" w:space="0" w:color="auto"/>
              <w:bottom w:val="dotted" w:sz="4" w:space="0" w:color="auto"/>
            </w:tcBorders>
            <w:vAlign w:val="bottom"/>
          </w:tcPr>
          <w:p w14:paraId="34AFC949" w14:textId="77777777" w:rsidR="00772D3A" w:rsidRPr="005056D6" w:rsidRDefault="00772D3A" w:rsidP="00772D3A">
            <w:pPr>
              <w:spacing w:before="60" w:line="240" w:lineRule="exact"/>
              <w:ind w:left="340" w:firstLine="0"/>
              <w:jc w:val="left"/>
              <w:rPr>
                <w:sz w:val="20"/>
              </w:rPr>
            </w:pPr>
            <w:r w:rsidRPr="005056D6">
              <w:rPr>
                <w:sz w:val="20"/>
              </w:rPr>
              <w:t>производство прочей неметаллической минеральной продукции</w:t>
            </w:r>
          </w:p>
        </w:tc>
        <w:tc>
          <w:tcPr>
            <w:tcW w:w="1382" w:type="dxa"/>
            <w:tcBorders>
              <w:top w:val="dotted" w:sz="6" w:space="0" w:color="auto"/>
              <w:left w:val="single" w:sz="4" w:space="0" w:color="auto"/>
              <w:bottom w:val="dotted" w:sz="4" w:space="0" w:color="auto"/>
              <w:right w:val="single" w:sz="4" w:space="0" w:color="auto"/>
            </w:tcBorders>
            <w:vAlign w:val="bottom"/>
          </w:tcPr>
          <w:p w14:paraId="56C9CB89" w14:textId="77777777" w:rsidR="00772D3A" w:rsidRPr="001E3BD9" w:rsidRDefault="00772D3A" w:rsidP="00772D3A">
            <w:pPr>
              <w:keepNext/>
              <w:keepLines/>
              <w:spacing w:before="60" w:line="240" w:lineRule="exact"/>
              <w:ind w:firstLine="0"/>
              <w:jc w:val="center"/>
              <w:rPr>
                <w:rFonts w:cs="Arial"/>
                <w:sz w:val="20"/>
              </w:rPr>
            </w:pPr>
            <w:r>
              <w:rPr>
                <w:rFonts w:cs="Arial"/>
                <w:sz w:val="20"/>
              </w:rPr>
              <w:t>5,2</w:t>
            </w:r>
          </w:p>
        </w:tc>
        <w:tc>
          <w:tcPr>
            <w:tcW w:w="1382" w:type="dxa"/>
            <w:tcBorders>
              <w:top w:val="dotted" w:sz="6" w:space="0" w:color="auto"/>
              <w:left w:val="nil"/>
              <w:bottom w:val="dotted" w:sz="4" w:space="0" w:color="auto"/>
              <w:right w:val="single" w:sz="4" w:space="0" w:color="auto"/>
            </w:tcBorders>
            <w:vAlign w:val="bottom"/>
          </w:tcPr>
          <w:p w14:paraId="169234B1" w14:textId="77777777" w:rsidR="00772D3A" w:rsidRPr="001E3BD9" w:rsidRDefault="00772D3A" w:rsidP="00772D3A">
            <w:pPr>
              <w:keepNext/>
              <w:keepLines/>
              <w:spacing w:before="60" w:line="240" w:lineRule="exact"/>
              <w:ind w:firstLine="0"/>
              <w:jc w:val="center"/>
              <w:rPr>
                <w:rFonts w:cs="Arial"/>
                <w:sz w:val="20"/>
              </w:rPr>
            </w:pPr>
            <w:r>
              <w:rPr>
                <w:rFonts w:cs="Arial"/>
                <w:sz w:val="20"/>
              </w:rPr>
              <w:t>88,9</w:t>
            </w:r>
          </w:p>
        </w:tc>
        <w:tc>
          <w:tcPr>
            <w:tcW w:w="1382" w:type="dxa"/>
            <w:tcBorders>
              <w:top w:val="dotted" w:sz="6" w:space="0" w:color="auto"/>
              <w:left w:val="nil"/>
              <w:bottom w:val="dotted" w:sz="4" w:space="0" w:color="auto"/>
              <w:right w:val="single" w:sz="4" w:space="0" w:color="auto"/>
            </w:tcBorders>
            <w:vAlign w:val="bottom"/>
          </w:tcPr>
          <w:p w14:paraId="01FC2FB0"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42BE2E0E"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772D3A" w:rsidRPr="00BC3CC9" w14:paraId="6B480C67" w14:textId="77777777" w:rsidTr="00772D3A">
        <w:trPr>
          <w:trHeight w:val="20"/>
        </w:trPr>
        <w:tc>
          <w:tcPr>
            <w:tcW w:w="3686" w:type="dxa"/>
            <w:tcBorders>
              <w:top w:val="dotted" w:sz="6" w:space="0" w:color="auto"/>
              <w:left w:val="double" w:sz="6" w:space="0" w:color="auto"/>
              <w:bottom w:val="dotted" w:sz="4" w:space="0" w:color="auto"/>
            </w:tcBorders>
            <w:vAlign w:val="bottom"/>
          </w:tcPr>
          <w:p w14:paraId="4AA13FF3" w14:textId="77777777" w:rsidR="00772D3A" w:rsidRPr="005056D6" w:rsidRDefault="00772D3A" w:rsidP="00772D3A">
            <w:pPr>
              <w:spacing w:before="6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271F38A7" w14:textId="77777777" w:rsidR="00772D3A" w:rsidRPr="001E3BD9" w:rsidRDefault="00772D3A" w:rsidP="00772D3A">
            <w:pPr>
              <w:keepNext/>
              <w:keepLines/>
              <w:spacing w:before="60" w:line="240" w:lineRule="exact"/>
              <w:ind w:firstLine="0"/>
              <w:jc w:val="center"/>
              <w:rPr>
                <w:rFonts w:cs="Arial"/>
                <w:sz w:val="20"/>
              </w:rPr>
            </w:pPr>
            <w:r>
              <w:rPr>
                <w:rFonts w:cs="Arial"/>
                <w:sz w:val="20"/>
              </w:rPr>
              <w:t>1,2</w:t>
            </w:r>
          </w:p>
        </w:tc>
        <w:tc>
          <w:tcPr>
            <w:tcW w:w="1382" w:type="dxa"/>
            <w:tcBorders>
              <w:top w:val="dotted" w:sz="6" w:space="0" w:color="auto"/>
              <w:left w:val="nil"/>
              <w:bottom w:val="dotted" w:sz="4" w:space="0" w:color="auto"/>
              <w:right w:val="single" w:sz="4" w:space="0" w:color="auto"/>
            </w:tcBorders>
            <w:vAlign w:val="bottom"/>
          </w:tcPr>
          <w:p w14:paraId="73CD1D4E" w14:textId="77777777" w:rsidR="00772D3A" w:rsidRPr="001E3BD9" w:rsidRDefault="00772D3A" w:rsidP="00772D3A">
            <w:pPr>
              <w:keepNext/>
              <w:keepLines/>
              <w:spacing w:before="60" w:line="240" w:lineRule="exact"/>
              <w:ind w:firstLine="0"/>
              <w:jc w:val="center"/>
              <w:rPr>
                <w:rFonts w:cs="Arial"/>
                <w:sz w:val="20"/>
              </w:rPr>
            </w:pPr>
            <w:r>
              <w:rPr>
                <w:rFonts w:cs="Arial"/>
                <w:sz w:val="20"/>
              </w:rPr>
              <w:t>135,6</w:t>
            </w:r>
          </w:p>
        </w:tc>
        <w:tc>
          <w:tcPr>
            <w:tcW w:w="1382" w:type="dxa"/>
            <w:tcBorders>
              <w:top w:val="dotted" w:sz="6" w:space="0" w:color="auto"/>
              <w:left w:val="nil"/>
              <w:bottom w:val="dotted" w:sz="4" w:space="0" w:color="auto"/>
              <w:right w:val="single" w:sz="4" w:space="0" w:color="auto"/>
            </w:tcBorders>
            <w:vAlign w:val="bottom"/>
          </w:tcPr>
          <w:p w14:paraId="1EEA33D9"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p>
        </w:tc>
        <w:tc>
          <w:tcPr>
            <w:tcW w:w="1382" w:type="dxa"/>
            <w:tcBorders>
              <w:top w:val="dotted" w:sz="6" w:space="0" w:color="auto"/>
              <w:left w:val="nil"/>
              <w:bottom w:val="dotted" w:sz="4" w:space="0" w:color="auto"/>
              <w:right w:val="double" w:sz="6" w:space="0" w:color="auto"/>
            </w:tcBorders>
            <w:vAlign w:val="bottom"/>
          </w:tcPr>
          <w:p w14:paraId="19D3BEB6"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p>
        </w:tc>
      </w:tr>
      <w:tr w:rsidR="00772D3A" w:rsidRPr="00BC3CC9" w14:paraId="4CFBAFDF" w14:textId="77777777" w:rsidTr="00772D3A">
        <w:trPr>
          <w:trHeight w:val="20"/>
        </w:trPr>
        <w:tc>
          <w:tcPr>
            <w:tcW w:w="3686" w:type="dxa"/>
            <w:tcBorders>
              <w:top w:val="dotted" w:sz="6" w:space="0" w:color="auto"/>
              <w:left w:val="double" w:sz="6" w:space="0" w:color="auto"/>
              <w:bottom w:val="dotted" w:sz="4" w:space="0" w:color="auto"/>
            </w:tcBorders>
            <w:vAlign w:val="bottom"/>
          </w:tcPr>
          <w:p w14:paraId="4610C5C7" w14:textId="77777777" w:rsidR="00772D3A" w:rsidRPr="005056D6" w:rsidRDefault="00772D3A" w:rsidP="00772D3A">
            <w:pPr>
              <w:spacing w:before="60" w:line="240" w:lineRule="exact"/>
              <w:ind w:left="340" w:firstLine="0"/>
              <w:jc w:val="left"/>
              <w:rPr>
                <w:sz w:val="20"/>
              </w:rPr>
            </w:pPr>
            <w:r w:rsidRPr="005056D6">
              <w:rPr>
                <w:sz w:val="20"/>
              </w:rPr>
              <w:t>производство  прочих транспортных средств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0C802E99" w14:textId="77777777" w:rsidR="00772D3A" w:rsidRPr="001E3BD9" w:rsidRDefault="00772D3A" w:rsidP="00772D3A">
            <w:pPr>
              <w:keepNext/>
              <w:keepLines/>
              <w:spacing w:before="60" w:line="240" w:lineRule="exact"/>
              <w:ind w:firstLine="0"/>
              <w:jc w:val="center"/>
              <w:rPr>
                <w:rFonts w:cs="Arial"/>
                <w:sz w:val="20"/>
              </w:rPr>
            </w:pPr>
            <w:r>
              <w:rPr>
                <w:rFonts w:cs="Arial"/>
                <w:sz w:val="20"/>
              </w:rPr>
              <w:t>2,2</w:t>
            </w:r>
          </w:p>
        </w:tc>
        <w:tc>
          <w:tcPr>
            <w:tcW w:w="1382" w:type="dxa"/>
            <w:tcBorders>
              <w:top w:val="dotted" w:sz="6" w:space="0" w:color="auto"/>
              <w:left w:val="nil"/>
              <w:bottom w:val="dotted" w:sz="4" w:space="0" w:color="auto"/>
              <w:right w:val="single" w:sz="4" w:space="0" w:color="auto"/>
            </w:tcBorders>
            <w:vAlign w:val="bottom"/>
          </w:tcPr>
          <w:p w14:paraId="2C886C1D" w14:textId="77777777" w:rsidR="00772D3A" w:rsidRPr="001E3BD9" w:rsidRDefault="00772D3A" w:rsidP="00772D3A">
            <w:pPr>
              <w:keepNext/>
              <w:keepLines/>
              <w:spacing w:before="60" w:line="240" w:lineRule="exact"/>
              <w:ind w:firstLine="0"/>
              <w:jc w:val="center"/>
              <w:rPr>
                <w:rFonts w:cs="Arial"/>
                <w:sz w:val="20"/>
              </w:rPr>
            </w:pPr>
            <w:r>
              <w:rPr>
                <w:rFonts w:cs="Arial"/>
                <w:sz w:val="20"/>
              </w:rPr>
              <w:t>96,8</w:t>
            </w:r>
          </w:p>
        </w:tc>
        <w:tc>
          <w:tcPr>
            <w:tcW w:w="1382" w:type="dxa"/>
            <w:tcBorders>
              <w:top w:val="dotted" w:sz="6" w:space="0" w:color="auto"/>
              <w:left w:val="nil"/>
              <w:bottom w:val="dotted" w:sz="4" w:space="0" w:color="auto"/>
              <w:right w:val="single" w:sz="4" w:space="0" w:color="auto"/>
            </w:tcBorders>
            <w:vAlign w:val="bottom"/>
          </w:tcPr>
          <w:p w14:paraId="08A867C9" w14:textId="77777777" w:rsidR="00772D3A" w:rsidRPr="001E3BD9" w:rsidRDefault="00772D3A" w:rsidP="00772D3A">
            <w:pPr>
              <w:keepNext/>
              <w:keepLines/>
              <w:spacing w:before="60" w:line="240" w:lineRule="exact"/>
              <w:ind w:firstLine="0"/>
              <w:jc w:val="center"/>
              <w:rPr>
                <w:rFonts w:cs="Arial"/>
                <w:sz w:val="20"/>
              </w:rPr>
            </w:pPr>
            <w:r>
              <w:rPr>
                <w:rFonts w:cs="Arial"/>
                <w:sz w:val="20"/>
              </w:rPr>
              <w:t>0,9</w:t>
            </w:r>
          </w:p>
        </w:tc>
        <w:tc>
          <w:tcPr>
            <w:tcW w:w="1382" w:type="dxa"/>
            <w:tcBorders>
              <w:top w:val="dotted" w:sz="6" w:space="0" w:color="auto"/>
              <w:left w:val="nil"/>
              <w:bottom w:val="dotted" w:sz="4" w:space="0" w:color="auto"/>
              <w:right w:val="double" w:sz="6" w:space="0" w:color="auto"/>
            </w:tcBorders>
            <w:vAlign w:val="bottom"/>
          </w:tcPr>
          <w:p w14:paraId="3FA235EE" w14:textId="77777777" w:rsidR="00772D3A" w:rsidRPr="001E3BD9" w:rsidRDefault="00772D3A" w:rsidP="00772D3A">
            <w:pPr>
              <w:keepNext/>
              <w:keepLines/>
              <w:spacing w:before="60" w:line="240" w:lineRule="exact"/>
              <w:ind w:firstLine="0"/>
              <w:jc w:val="center"/>
              <w:rPr>
                <w:rFonts w:cs="Arial"/>
                <w:sz w:val="20"/>
              </w:rPr>
            </w:pPr>
            <w:r>
              <w:rPr>
                <w:rFonts w:cs="Arial"/>
                <w:sz w:val="20"/>
              </w:rPr>
              <w:t>92,2</w:t>
            </w:r>
          </w:p>
        </w:tc>
      </w:tr>
      <w:tr w:rsidR="00772D3A" w:rsidRPr="00BC3CC9" w14:paraId="1FD680CC" w14:textId="77777777" w:rsidTr="00772D3A">
        <w:trPr>
          <w:trHeight w:val="20"/>
        </w:trPr>
        <w:tc>
          <w:tcPr>
            <w:tcW w:w="3686" w:type="dxa"/>
            <w:tcBorders>
              <w:top w:val="dotted" w:sz="6" w:space="0" w:color="auto"/>
              <w:left w:val="double" w:sz="6" w:space="0" w:color="auto"/>
              <w:bottom w:val="dotted" w:sz="4" w:space="0" w:color="auto"/>
            </w:tcBorders>
            <w:vAlign w:val="bottom"/>
          </w:tcPr>
          <w:p w14:paraId="6E96D1A1" w14:textId="77777777" w:rsidR="00772D3A" w:rsidRPr="005056D6" w:rsidRDefault="00772D3A" w:rsidP="00772D3A">
            <w:pPr>
              <w:spacing w:before="60" w:line="240" w:lineRule="exact"/>
              <w:ind w:left="142" w:firstLine="0"/>
              <w:jc w:val="left"/>
              <w:rPr>
                <w:sz w:val="20"/>
              </w:rPr>
            </w:pPr>
            <w:r w:rsidRPr="005056D6">
              <w:rPr>
                <w:sz w:val="20"/>
              </w:rPr>
              <w:lastRenderedPageBreak/>
              <w:t>обеспечение электрической энергией, газом и паром</w:t>
            </w:r>
          </w:p>
        </w:tc>
        <w:tc>
          <w:tcPr>
            <w:tcW w:w="1382" w:type="dxa"/>
            <w:tcBorders>
              <w:top w:val="dotted" w:sz="4" w:space="0" w:color="auto"/>
              <w:left w:val="single" w:sz="4" w:space="0" w:color="auto"/>
              <w:bottom w:val="dotted" w:sz="4" w:space="0" w:color="auto"/>
              <w:right w:val="single" w:sz="4" w:space="0" w:color="auto"/>
            </w:tcBorders>
            <w:vAlign w:val="bottom"/>
          </w:tcPr>
          <w:p w14:paraId="2AF5029A" w14:textId="77777777" w:rsidR="00772D3A" w:rsidRPr="001E3BD9" w:rsidRDefault="00772D3A" w:rsidP="00772D3A">
            <w:pPr>
              <w:keepNext/>
              <w:keepLines/>
              <w:spacing w:before="60" w:line="240" w:lineRule="exact"/>
              <w:ind w:firstLine="0"/>
              <w:jc w:val="center"/>
              <w:rPr>
                <w:rFonts w:cs="Arial"/>
                <w:sz w:val="20"/>
              </w:rPr>
            </w:pPr>
            <w:r>
              <w:rPr>
                <w:rFonts w:cs="Arial"/>
                <w:sz w:val="20"/>
              </w:rPr>
              <w:t>1128,1</w:t>
            </w:r>
          </w:p>
        </w:tc>
        <w:tc>
          <w:tcPr>
            <w:tcW w:w="1382" w:type="dxa"/>
            <w:tcBorders>
              <w:top w:val="dotted" w:sz="4" w:space="0" w:color="auto"/>
              <w:left w:val="nil"/>
              <w:bottom w:val="dotted" w:sz="4" w:space="0" w:color="auto"/>
              <w:right w:val="single" w:sz="4" w:space="0" w:color="auto"/>
            </w:tcBorders>
            <w:vAlign w:val="bottom"/>
          </w:tcPr>
          <w:p w14:paraId="1471A431" w14:textId="77777777" w:rsidR="00772D3A" w:rsidRPr="001E3BD9" w:rsidRDefault="00772D3A" w:rsidP="00772D3A">
            <w:pPr>
              <w:keepNext/>
              <w:keepLines/>
              <w:spacing w:before="60" w:line="240" w:lineRule="exact"/>
              <w:ind w:firstLine="0"/>
              <w:jc w:val="center"/>
              <w:rPr>
                <w:rFonts w:cs="Arial"/>
                <w:sz w:val="20"/>
              </w:rPr>
            </w:pPr>
            <w:r>
              <w:rPr>
                <w:rFonts w:cs="Arial"/>
                <w:sz w:val="20"/>
              </w:rPr>
              <w:t>68,3</w:t>
            </w:r>
          </w:p>
        </w:tc>
        <w:tc>
          <w:tcPr>
            <w:tcW w:w="1382" w:type="dxa"/>
            <w:tcBorders>
              <w:top w:val="dotted" w:sz="4" w:space="0" w:color="auto"/>
              <w:left w:val="nil"/>
              <w:bottom w:val="dotted" w:sz="4" w:space="0" w:color="auto"/>
              <w:right w:val="single" w:sz="4" w:space="0" w:color="auto"/>
            </w:tcBorders>
            <w:vAlign w:val="bottom"/>
          </w:tcPr>
          <w:p w14:paraId="66B4A1E6" w14:textId="77777777" w:rsidR="00772D3A" w:rsidRPr="001E3BD9" w:rsidRDefault="00772D3A" w:rsidP="00772D3A">
            <w:pPr>
              <w:keepNext/>
              <w:keepLines/>
              <w:spacing w:before="60" w:line="240" w:lineRule="exact"/>
              <w:ind w:firstLine="0"/>
              <w:jc w:val="center"/>
              <w:rPr>
                <w:rFonts w:cs="Arial"/>
                <w:sz w:val="20"/>
              </w:rPr>
            </w:pPr>
            <w:r>
              <w:rPr>
                <w:rFonts w:cs="Arial"/>
                <w:sz w:val="20"/>
              </w:rPr>
              <w:t>14,3</w:t>
            </w:r>
          </w:p>
        </w:tc>
        <w:tc>
          <w:tcPr>
            <w:tcW w:w="1382" w:type="dxa"/>
            <w:tcBorders>
              <w:top w:val="dotted" w:sz="4" w:space="0" w:color="auto"/>
              <w:left w:val="nil"/>
              <w:bottom w:val="dotted" w:sz="4" w:space="0" w:color="auto"/>
              <w:right w:val="double" w:sz="6" w:space="0" w:color="auto"/>
            </w:tcBorders>
            <w:vAlign w:val="bottom"/>
          </w:tcPr>
          <w:p w14:paraId="3AB3D3F0" w14:textId="77777777" w:rsidR="00772D3A" w:rsidRPr="001E3BD9" w:rsidRDefault="00772D3A" w:rsidP="00772D3A">
            <w:pPr>
              <w:keepNext/>
              <w:keepLines/>
              <w:spacing w:before="60" w:line="240" w:lineRule="exact"/>
              <w:ind w:firstLine="0"/>
              <w:jc w:val="center"/>
              <w:rPr>
                <w:rFonts w:cs="Arial"/>
                <w:sz w:val="20"/>
              </w:rPr>
            </w:pPr>
            <w:r>
              <w:rPr>
                <w:rFonts w:cs="Arial"/>
                <w:sz w:val="20"/>
              </w:rPr>
              <w:t>100,7</w:t>
            </w:r>
          </w:p>
        </w:tc>
      </w:tr>
      <w:tr w:rsidR="00772D3A" w:rsidRPr="00BC3CC9" w14:paraId="77DA3F6E" w14:textId="77777777" w:rsidTr="00772D3A">
        <w:trPr>
          <w:trHeight w:val="20"/>
        </w:trPr>
        <w:tc>
          <w:tcPr>
            <w:tcW w:w="3686" w:type="dxa"/>
            <w:tcBorders>
              <w:top w:val="dotted" w:sz="6" w:space="0" w:color="auto"/>
              <w:left w:val="double" w:sz="6" w:space="0" w:color="auto"/>
              <w:bottom w:val="dotted" w:sz="4" w:space="0" w:color="auto"/>
            </w:tcBorders>
            <w:vAlign w:val="bottom"/>
          </w:tcPr>
          <w:p w14:paraId="0317C716" w14:textId="77777777" w:rsidR="00772D3A" w:rsidRPr="005056D6" w:rsidRDefault="00772D3A" w:rsidP="00772D3A">
            <w:pPr>
              <w:spacing w:before="60" w:line="240" w:lineRule="exact"/>
              <w:ind w:left="142" w:firstLine="0"/>
              <w:jc w:val="left"/>
              <w:rPr>
                <w:sz w:val="20"/>
              </w:rPr>
            </w:pPr>
            <w:r w:rsidRPr="005056D6">
              <w:rPr>
                <w:sz w:val="20"/>
              </w:rPr>
              <w:t>транспортировка и хранение</w:t>
            </w:r>
          </w:p>
        </w:tc>
        <w:tc>
          <w:tcPr>
            <w:tcW w:w="1382" w:type="dxa"/>
            <w:tcBorders>
              <w:top w:val="dotted" w:sz="4" w:space="0" w:color="auto"/>
              <w:left w:val="single" w:sz="4" w:space="0" w:color="auto"/>
              <w:bottom w:val="dotted" w:sz="4" w:space="0" w:color="auto"/>
              <w:right w:val="single" w:sz="4" w:space="0" w:color="auto"/>
            </w:tcBorders>
            <w:vAlign w:val="bottom"/>
          </w:tcPr>
          <w:p w14:paraId="423D5A94" w14:textId="77777777" w:rsidR="00772D3A" w:rsidRPr="001E3BD9" w:rsidRDefault="00772D3A" w:rsidP="00772D3A">
            <w:pPr>
              <w:keepNext/>
              <w:keepLines/>
              <w:spacing w:before="60" w:line="240" w:lineRule="exact"/>
              <w:ind w:firstLine="0"/>
              <w:jc w:val="center"/>
              <w:rPr>
                <w:rFonts w:cs="Arial"/>
                <w:sz w:val="20"/>
              </w:rPr>
            </w:pPr>
            <w:r>
              <w:rPr>
                <w:rFonts w:cs="Arial"/>
                <w:sz w:val="20"/>
              </w:rPr>
              <w:t>7,3</w:t>
            </w:r>
          </w:p>
        </w:tc>
        <w:tc>
          <w:tcPr>
            <w:tcW w:w="1382" w:type="dxa"/>
            <w:tcBorders>
              <w:top w:val="dotted" w:sz="4" w:space="0" w:color="auto"/>
              <w:left w:val="nil"/>
              <w:bottom w:val="dotted" w:sz="4" w:space="0" w:color="auto"/>
              <w:right w:val="single" w:sz="4" w:space="0" w:color="auto"/>
            </w:tcBorders>
            <w:vAlign w:val="bottom"/>
          </w:tcPr>
          <w:p w14:paraId="46C8B376" w14:textId="77777777" w:rsidR="00772D3A" w:rsidRPr="001E3BD9" w:rsidRDefault="00772D3A" w:rsidP="00772D3A">
            <w:pPr>
              <w:keepNext/>
              <w:keepLines/>
              <w:spacing w:before="60" w:line="240" w:lineRule="exact"/>
              <w:ind w:firstLine="0"/>
              <w:jc w:val="center"/>
              <w:rPr>
                <w:rFonts w:cs="Arial"/>
                <w:sz w:val="20"/>
              </w:rPr>
            </w:pPr>
            <w:r>
              <w:rPr>
                <w:rFonts w:cs="Arial"/>
                <w:sz w:val="20"/>
              </w:rPr>
              <w:t>75,5</w:t>
            </w:r>
          </w:p>
        </w:tc>
        <w:tc>
          <w:tcPr>
            <w:tcW w:w="1382" w:type="dxa"/>
            <w:tcBorders>
              <w:top w:val="dotted" w:sz="4" w:space="0" w:color="auto"/>
              <w:left w:val="nil"/>
              <w:bottom w:val="dotted" w:sz="4" w:space="0" w:color="auto"/>
              <w:right w:val="single" w:sz="4" w:space="0" w:color="auto"/>
            </w:tcBorders>
            <w:vAlign w:val="bottom"/>
          </w:tcPr>
          <w:p w14:paraId="1C99A297" w14:textId="77777777" w:rsidR="00772D3A" w:rsidRPr="001E3BD9" w:rsidRDefault="00772D3A" w:rsidP="00772D3A">
            <w:pPr>
              <w:keepNext/>
              <w:keepLines/>
              <w:spacing w:before="60" w:line="240" w:lineRule="exact"/>
              <w:ind w:firstLine="0"/>
              <w:jc w:val="center"/>
              <w:rPr>
                <w:rFonts w:cs="Arial"/>
                <w:sz w:val="20"/>
              </w:rPr>
            </w:pPr>
            <w:r>
              <w:rPr>
                <w:rFonts w:cs="Arial"/>
                <w:sz w:val="20"/>
              </w:rPr>
              <w:t>1,7</w:t>
            </w:r>
          </w:p>
        </w:tc>
        <w:tc>
          <w:tcPr>
            <w:tcW w:w="1382" w:type="dxa"/>
            <w:tcBorders>
              <w:top w:val="dotted" w:sz="4" w:space="0" w:color="auto"/>
              <w:left w:val="nil"/>
              <w:bottom w:val="dotted" w:sz="4" w:space="0" w:color="auto"/>
              <w:right w:val="double" w:sz="6" w:space="0" w:color="auto"/>
            </w:tcBorders>
            <w:vAlign w:val="bottom"/>
          </w:tcPr>
          <w:p w14:paraId="4CFF43D6" w14:textId="77777777" w:rsidR="00772D3A" w:rsidRPr="001E3BD9" w:rsidRDefault="00772D3A" w:rsidP="00772D3A">
            <w:pPr>
              <w:keepNext/>
              <w:keepLines/>
              <w:spacing w:before="60" w:line="240" w:lineRule="exact"/>
              <w:ind w:firstLine="0"/>
              <w:jc w:val="center"/>
              <w:rPr>
                <w:rFonts w:cs="Arial"/>
                <w:sz w:val="20"/>
              </w:rPr>
            </w:pPr>
            <w:r>
              <w:rPr>
                <w:rFonts w:cs="Arial"/>
                <w:sz w:val="20"/>
              </w:rPr>
              <w:t>86,7</w:t>
            </w:r>
          </w:p>
        </w:tc>
      </w:tr>
      <w:tr w:rsidR="00772D3A" w:rsidRPr="00BC3CC9" w14:paraId="583E124F" w14:textId="77777777" w:rsidTr="00772D3A">
        <w:trPr>
          <w:trHeight w:val="20"/>
        </w:trPr>
        <w:tc>
          <w:tcPr>
            <w:tcW w:w="3686" w:type="dxa"/>
            <w:tcBorders>
              <w:top w:val="dotted" w:sz="4" w:space="0" w:color="auto"/>
              <w:left w:val="double" w:sz="6" w:space="0" w:color="auto"/>
              <w:bottom w:val="dotted" w:sz="4" w:space="0" w:color="auto"/>
            </w:tcBorders>
            <w:vAlign w:val="bottom"/>
          </w:tcPr>
          <w:p w14:paraId="0AC0653C" w14:textId="77777777" w:rsidR="00772D3A" w:rsidRPr="005056D6" w:rsidRDefault="00772D3A" w:rsidP="00772D3A">
            <w:pPr>
              <w:spacing w:before="60" w:line="240" w:lineRule="exact"/>
              <w:ind w:left="142" w:firstLine="0"/>
              <w:jc w:val="left"/>
              <w:rPr>
                <w:sz w:val="20"/>
              </w:rPr>
            </w:pPr>
            <w:r w:rsidRPr="005056D6">
              <w:rPr>
                <w:sz w:val="20"/>
              </w:rPr>
              <w:t>деятельность гостиниц и предприятий общественного питания</w:t>
            </w:r>
          </w:p>
        </w:tc>
        <w:tc>
          <w:tcPr>
            <w:tcW w:w="1382" w:type="dxa"/>
            <w:tcBorders>
              <w:top w:val="dotted" w:sz="4" w:space="0" w:color="auto"/>
              <w:left w:val="single" w:sz="4" w:space="0" w:color="auto"/>
              <w:bottom w:val="dotted" w:sz="4" w:space="0" w:color="auto"/>
              <w:right w:val="single" w:sz="4" w:space="0" w:color="auto"/>
            </w:tcBorders>
            <w:vAlign w:val="bottom"/>
          </w:tcPr>
          <w:p w14:paraId="11F87575" w14:textId="77777777" w:rsidR="00772D3A" w:rsidRPr="001E3BD9" w:rsidRDefault="00772D3A" w:rsidP="00772D3A">
            <w:pPr>
              <w:keepNext/>
              <w:keepLines/>
              <w:spacing w:before="60" w:line="240" w:lineRule="exact"/>
              <w:ind w:firstLine="0"/>
              <w:jc w:val="center"/>
              <w:rPr>
                <w:rFonts w:cs="Arial"/>
                <w:sz w:val="20"/>
              </w:rPr>
            </w:pPr>
            <w:r>
              <w:rPr>
                <w:rFonts w:cs="Arial"/>
                <w:sz w:val="20"/>
              </w:rPr>
              <w:t>0,7</w:t>
            </w:r>
          </w:p>
        </w:tc>
        <w:tc>
          <w:tcPr>
            <w:tcW w:w="1382" w:type="dxa"/>
            <w:tcBorders>
              <w:top w:val="dotted" w:sz="4" w:space="0" w:color="auto"/>
              <w:left w:val="nil"/>
              <w:bottom w:val="dotted" w:sz="4" w:space="0" w:color="auto"/>
              <w:right w:val="single" w:sz="4" w:space="0" w:color="auto"/>
            </w:tcBorders>
            <w:vAlign w:val="bottom"/>
          </w:tcPr>
          <w:p w14:paraId="03BEC800" w14:textId="77777777" w:rsidR="00772D3A" w:rsidRPr="001E3BD9" w:rsidRDefault="00772D3A" w:rsidP="00772D3A">
            <w:pPr>
              <w:keepNext/>
              <w:keepLines/>
              <w:spacing w:before="60" w:line="240" w:lineRule="exact"/>
              <w:ind w:firstLine="0"/>
              <w:jc w:val="center"/>
              <w:rPr>
                <w:rFonts w:cs="Arial"/>
                <w:sz w:val="20"/>
              </w:rPr>
            </w:pPr>
            <w:r>
              <w:rPr>
                <w:rFonts w:cs="Arial"/>
                <w:sz w:val="20"/>
              </w:rPr>
              <w:t>104,2</w:t>
            </w:r>
          </w:p>
        </w:tc>
        <w:tc>
          <w:tcPr>
            <w:tcW w:w="1382" w:type="dxa"/>
            <w:tcBorders>
              <w:top w:val="dotted" w:sz="4" w:space="0" w:color="auto"/>
              <w:left w:val="nil"/>
              <w:bottom w:val="dotted" w:sz="4" w:space="0" w:color="auto"/>
              <w:right w:val="single" w:sz="4" w:space="0" w:color="auto"/>
            </w:tcBorders>
            <w:vAlign w:val="bottom"/>
          </w:tcPr>
          <w:p w14:paraId="490B47D8"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p>
        </w:tc>
        <w:tc>
          <w:tcPr>
            <w:tcW w:w="1382" w:type="dxa"/>
            <w:tcBorders>
              <w:top w:val="dotted" w:sz="4" w:space="0" w:color="auto"/>
              <w:left w:val="nil"/>
              <w:bottom w:val="dotted" w:sz="4" w:space="0" w:color="auto"/>
              <w:right w:val="double" w:sz="6" w:space="0" w:color="auto"/>
            </w:tcBorders>
            <w:vAlign w:val="bottom"/>
          </w:tcPr>
          <w:p w14:paraId="50D00AE0" w14:textId="77777777" w:rsidR="00772D3A" w:rsidRPr="001E3BD9" w:rsidRDefault="00772D3A" w:rsidP="00772D3A">
            <w:pPr>
              <w:keepNext/>
              <w:keepLines/>
              <w:spacing w:before="60" w:line="240" w:lineRule="exact"/>
              <w:ind w:firstLine="0"/>
              <w:jc w:val="center"/>
              <w:rPr>
                <w:rFonts w:cs="Arial"/>
                <w:sz w:val="20"/>
              </w:rPr>
            </w:pPr>
            <w:r>
              <w:rPr>
                <w:rFonts w:cs="Arial"/>
                <w:sz w:val="20"/>
              </w:rPr>
              <w:t>-</w:t>
            </w:r>
          </w:p>
        </w:tc>
      </w:tr>
      <w:tr w:rsidR="00772D3A" w:rsidRPr="00BC3CC9" w14:paraId="17B50D1F" w14:textId="77777777" w:rsidTr="00772D3A">
        <w:trPr>
          <w:trHeight w:val="20"/>
        </w:trPr>
        <w:tc>
          <w:tcPr>
            <w:tcW w:w="3686" w:type="dxa"/>
            <w:tcBorders>
              <w:top w:val="dotted" w:sz="4" w:space="0" w:color="auto"/>
              <w:left w:val="double" w:sz="6" w:space="0" w:color="auto"/>
              <w:bottom w:val="dotted" w:sz="4" w:space="0" w:color="auto"/>
            </w:tcBorders>
            <w:vAlign w:val="bottom"/>
          </w:tcPr>
          <w:p w14:paraId="60513FDB" w14:textId="77777777" w:rsidR="00772D3A" w:rsidRPr="005056D6" w:rsidRDefault="00772D3A" w:rsidP="00772D3A">
            <w:pPr>
              <w:spacing w:before="60" w:line="240" w:lineRule="exact"/>
              <w:ind w:left="142" w:firstLine="0"/>
              <w:jc w:val="left"/>
              <w:rPr>
                <w:sz w:val="20"/>
              </w:rPr>
            </w:pPr>
            <w:r w:rsidRPr="005056D6">
              <w:rPr>
                <w:sz w:val="20"/>
              </w:rPr>
              <w:t>прочие потребители</w:t>
            </w:r>
          </w:p>
        </w:tc>
        <w:tc>
          <w:tcPr>
            <w:tcW w:w="1382" w:type="dxa"/>
            <w:tcBorders>
              <w:top w:val="dotted" w:sz="4" w:space="0" w:color="auto"/>
              <w:left w:val="single" w:sz="4" w:space="0" w:color="auto"/>
              <w:bottom w:val="dotted" w:sz="4" w:space="0" w:color="auto"/>
              <w:right w:val="single" w:sz="4" w:space="0" w:color="auto"/>
            </w:tcBorders>
            <w:vAlign w:val="bottom"/>
          </w:tcPr>
          <w:p w14:paraId="280BA8A0" w14:textId="77777777" w:rsidR="00772D3A" w:rsidRPr="001E3BD9" w:rsidRDefault="00772D3A" w:rsidP="00772D3A">
            <w:pPr>
              <w:keepNext/>
              <w:keepLines/>
              <w:spacing w:before="60" w:line="240" w:lineRule="exact"/>
              <w:ind w:firstLine="0"/>
              <w:jc w:val="center"/>
              <w:rPr>
                <w:rFonts w:cs="Arial"/>
                <w:sz w:val="20"/>
              </w:rPr>
            </w:pPr>
            <w:r>
              <w:rPr>
                <w:rFonts w:cs="Arial"/>
                <w:sz w:val="20"/>
              </w:rPr>
              <w:t>114,2</w:t>
            </w:r>
          </w:p>
        </w:tc>
        <w:tc>
          <w:tcPr>
            <w:tcW w:w="1382" w:type="dxa"/>
            <w:tcBorders>
              <w:top w:val="dotted" w:sz="4" w:space="0" w:color="auto"/>
              <w:left w:val="nil"/>
              <w:bottom w:val="dotted" w:sz="4" w:space="0" w:color="auto"/>
              <w:right w:val="single" w:sz="4" w:space="0" w:color="auto"/>
            </w:tcBorders>
            <w:vAlign w:val="bottom"/>
          </w:tcPr>
          <w:p w14:paraId="6250C376" w14:textId="77777777" w:rsidR="00772D3A" w:rsidRPr="001E3BD9" w:rsidRDefault="00772D3A" w:rsidP="00772D3A">
            <w:pPr>
              <w:keepNext/>
              <w:keepLines/>
              <w:spacing w:before="60" w:line="240" w:lineRule="exact"/>
              <w:ind w:firstLine="0"/>
              <w:jc w:val="center"/>
              <w:rPr>
                <w:rFonts w:cs="Arial"/>
                <w:sz w:val="20"/>
              </w:rPr>
            </w:pPr>
            <w:r>
              <w:rPr>
                <w:rFonts w:cs="Arial"/>
                <w:sz w:val="20"/>
              </w:rPr>
              <w:t>71,5</w:t>
            </w:r>
          </w:p>
        </w:tc>
        <w:tc>
          <w:tcPr>
            <w:tcW w:w="1382" w:type="dxa"/>
            <w:tcBorders>
              <w:top w:val="dotted" w:sz="4" w:space="0" w:color="auto"/>
              <w:left w:val="nil"/>
              <w:bottom w:val="dotted" w:sz="4" w:space="0" w:color="auto"/>
              <w:right w:val="single" w:sz="4" w:space="0" w:color="auto"/>
            </w:tcBorders>
            <w:vAlign w:val="bottom"/>
          </w:tcPr>
          <w:p w14:paraId="4F676EB1" w14:textId="77777777" w:rsidR="00772D3A" w:rsidRPr="001E3BD9" w:rsidRDefault="00772D3A" w:rsidP="00772D3A">
            <w:pPr>
              <w:keepNext/>
              <w:keepLines/>
              <w:spacing w:before="60" w:line="240" w:lineRule="exact"/>
              <w:ind w:firstLine="0"/>
              <w:jc w:val="center"/>
              <w:rPr>
                <w:rFonts w:cs="Arial"/>
                <w:sz w:val="20"/>
              </w:rPr>
            </w:pPr>
            <w:r>
              <w:rPr>
                <w:rFonts w:cs="Arial"/>
                <w:sz w:val="20"/>
              </w:rPr>
              <w:t>2,6</w:t>
            </w:r>
          </w:p>
        </w:tc>
        <w:tc>
          <w:tcPr>
            <w:tcW w:w="1382" w:type="dxa"/>
            <w:tcBorders>
              <w:top w:val="dotted" w:sz="4" w:space="0" w:color="auto"/>
              <w:left w:val="nil"/>
              <w:bottom w:val="dotted" w:sz="4" w:space="0" w:color="auto"/>
              <w:right w:val="double" w:sz="6" w:space="0" w:color="auto"/>
            </w:tcBorders>
            <w:vAlign w:val="bottom"/>
          </w:tcPr>
          <w:p w14:paraId="4E0E5A8F" w14:textId="77777777" w:rsidR="00772D3A" w:rsidRPr="001E3BD9" w:rsidRDefault="00772D3A" w:rsidP="00772D3A">
            <w:pPr>
              <w:keepNext/>
              <w:keepLines/>
              <w:spacing w:before="60" w:line="240" w:lineRule="exact"/>
              <w:ind w:firstLine="0"/>
              <w:jc w:val="center"/>
              <w:rPr>
                <w:rFonts w:cs="Arial"/>
                <w:sz w:val="20"/>
              </w:rPr>
            </w:pPr>
            <w:r>
              <w:rPr>
                <w:rFonts w:cs="Arial"/>
                <w:sz w:val="20"/>
              </w:rPr>
              <w:t>82,9</w:t>
            </w:r>
          </w:p>
        </w:tc>
      </w:tr>
      <w:tr w:rsidR="00772D3A" w:rsidRPr="00BC3CC9" w14:paraId="53C1AD1E" w14:textId="77777777" w:rsidTr="00772D3A">
        <w:trPr>
          <w:trHeight w:val="20"/>
        </w:trPr>
        <w:tc>
          <w:tcPr>
            <w:tcW w:w="3686" w:type="dxa"/>
            <w:tcBorders>
              <w:top w:val="dotted" w:sz="4" w:space="0" w:color="auto"/>
              <w:left w:val="double" w:sz="6" w:space="0" w:color="auto"/>
            </w:tcBorders>
            <w:vAlign w:val="bottom"/>
          </w:tcPr>
          <w:p w14:paraId="17C52AB1" w14:textId="77777777" w:rsidR="00772D3A" w:rsidRPr="005056D6" w:rsidRDefault="00772D3A" w:rsidP="00772D3A">
            <w:pPr>
              <w:spacing w:before="60" w:line="240" w:lineRule="exact"/>
              <w:ind w:left="142" w:firstLine="0"/>
              <w:jc w:val="left"/>
              <w:rPr>
                <w:sz w:val="20"/>
              </w:rPr>
            </w:pPr>
            <w:r w:rsidRPr="005056D6">
              <w:rPr>
                <w:sz w:val="20"/>
              </w:rPr>
              <w:t>Из строки всего:</w:t>
            </w:r>
          </w:p>
        </w:tc>
        <w:tc>
          <w:tcPr>
            <w:tcW w:w="1382" w:type="dxa"/>
            <w:tcBorders>
              <w:top w:val="dotted" w:sz="4" w:space="0" w:color="auto"/>
              <w:left w:val="single" w:sz="4" w:space="0" w:color="auto"/>
              <w:right w:val="single" w:sz="4" w:space="0" w:color="auto"/>
            </w:tcBorders>
            <w:vAlign w:val="bottom"/>
          </w:tcPr>
          <w:p w14:paraId="02038645" w14:textId="77777777" w:rsidR="00772D3A" w:rsidRPr="001E3BD9" w:rsidRDefault="00772D3A" w:rsidP="00772D3A">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5C42C0DC" w14:textId="77777777" w:rsidR="00772D3A" w:rsidRPr="001E3BD9" w:rsidRDefault="00772D3A" w:rsidP="00772D3A">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07ED8FD2" w14:textId="77777777" w:rsidR="00772D3A" w:rsidRPr="001E3BD9" w:rsidRDefault="00772D3A" w:rsidP="00772D3A">
            <w:pPr>
              <w:keepNext/>
              <w:keepLines/>
              <w:spacing w:before="60" w:line="240" w:lineRule="exact"/>
              <w:ind w:firstLine="0"/>
              <w:jc w:val="center"/>
              <w:rPr>
                <w:rFonts w:cs="Arial"/>
                <w:sz w:val="20"/>
              </w:rPr>
            </w:pPr>
          </w:p>
        </w:tc>
        <w:tc>
          <w:tcPr>
            <w:tcW w:w="1382" w:type="dxa"/>
            <w:tcBorders>
              <w:top w:val="dotted" w:sz="4" w:space="0" w:color="auto"/>
              <w:left w:val="nil"/>
              <w:right w:val="double" w:sz="6" w:space="0" w:color="auto"/>
            </w:tcBorders>
            <w:vAlign w:val="bottom"/>
          </w:tcPr>
          <w:p w14:paraId="3FB311E1" w14:textId="77777777" w:rsidR="00772D3A" w:rsidRPr="001E3BD9" w:rsidRDefault="00772D3A" w:rsidP="00772D3A">
            <w:pPr>
              <w:keepNext/>
              <w:keepLines/>
              <w:spacing w:before="60" w:line="240" w:lineRule="exact"/>
              <w:ind w:firstLine="0"/>
              <w:jc w:val="center"/>
              <w:rPr>
                <w:rFonts w:cs="Arial"/>
                <w:sz w:val="20"/>
              </w:rPr>
            </w:pPr>
          </w:p>
        </w:tc>
      </w:tr>
      <w:tr w:rsidR="00772D3A" w:rsidRPr="00BC3CC9" w14:paraId="319800B6" w14:textId="77777777" w:rsidTr="00772D3A">
        <w:trPr>
          <w:trHeight w:val="20"/>
        </w:trPr>
        <w:tc>
          <w:tcPr>
            <w:tcW w:w="3686" w:type="dxa"/>
            <w:tcBorders>
              <w:left w:val="double" w:sz="6" w:space="0" w:color="auto"/>
              <w:bottom w:val="dotted" w:sz="4" w:space="0" w:color="auto"/>
            </w:tcBorders>
            <w:vAlign w:val="bottom"/>
          </w:tcPr>
          <w:p w14:paraId="481B4392" w14:textId="77777777" w:rsidR="00772D3A" w:rsidRPr="005056D6" w:rsidRDefault="00772D3A" w:rsidP="00772D3A">
            <w:pPr>
              <w:spacing w:before="6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382" w:type="dxa"/>
            <w:tcBorders>
              <w:left w:val="single" w:sz="4" w:space="0" w:color="auto"/>
              <w:bottom w:val="dotted" w:sz="4" w:space="0" w:color="auto"/>
              <w:right w:val="single" w:sz="4" w:space="0" w:color="auto"/>
            </w:tcBorders>
            <w:vAlign w:val="bottom"/>
          </w:tcPr>
          <w:p w14:paraId="58FC128D" w14:textId="77777777" w:rsidR="00772D3A" w:rsidRPr="001E3BD9" w:rsidRDefault="00772D3A" w:rsidP="00772D3A">
            <w:pPr>
              <w:keepNext/>
              <w:keepLines/>
              <w:spacing w:before="60" w:line="240" w:lineRule="exact"/>
              <w:ind w:firstLine="0"/>
              <w:jc w:val="center"/>
              <w:rPr>
                <w:rFonts w:cs="Arial"/>
                <w:sz w:val="20"/>
              </w:rPr>
            </w:pPr>
            <w:r>
              <w:rPr>
                <w:rFonts w:cs="Arial"/>
                <w:sz w:val="20"/>
              </w:rPr>
              <w:t>1037,3</w:t>
            </w:r>
          </w:p>
        </w:tc>
        <w:tc>
          <w:tcPr>
            <w:tcW w:w="1382" w:type="dxa"/>
            <w:tcBorders>
              <w:left w:val="nil"/>
              <w:bottom w:val="dotted" w:sz="4" w:space="0" w:color="auto"/>
              <w:right w:val="single" w:sz="4" w:space="0" w:color="auto"/>
            </w:tcBorders>
            <w:vAlign w:val="bottom"/>
          </w:tcPr>
          <w:p w14:paraId="5960953F" w14:textId="77777777" w:rsidR="00772D3A" w:rsidRPr="001E3BD9" w:rsidRDefault="00772D3A" w:rsidP="00772D3A">
            <w:pPr>
              <w:keepNext/>
              <w:keepLines/>
              <w:spacing w:before="60" w:line="240" w:lineRule="exact"/>
              <w:ind w:firstLine="0"/>
              <w:jc w:val="center"/>
              <w:rPr>
                <w:rFonts w:cs="Arial"/>
                <w:sz w:val="20"/>
              </w:rPr>
            </w:pPr>
            <w:r>
              <w:rPr>
                <w:rFonts w:cs="Arial"/>
                <w:sz w:val="20"/>
              </w:rPr>
              <w:t>67,6</w:t>
            </w:r>
          </w:p>
        </w:tc>
        <w:tc>
          <w:tcPr>
            <w:tcW w:w="1382" w:type="dxa"/>
            <w:tcBorders>
              <w:left w:val="nil"/>
              <w:bottom w:val="dotted" w:sz="4" w:space="0" w:color="auto"/>
              <w:right w:val="single" w:sz="4" w:space="0" w:color="auto"/>
            </w:tcBorders>
            <w:vAlign w:val="bottom"/>
          </w:tcPr>
          <w:p w14:paraId="694A6C8C" w14:textId="77777777" w:rsidR="00772D3A" w:rsidRPr="001E3BD9" w:rsidRDefault="00772D3A" w:rsidP="00772D3A">
            <w:pPr>
              <w:keepNext/>
              <w:keepLines/>
              <w:spacing w:before="60" w:line="240" w:lineRule="exact"/>
              <w:ind w:firstLine="0"/>
              <w:jc w:val="center"/>
              <w:rPr>
                <w:rFonts w:cs="Arial"/>
                <w:sz w:val="20"/>
              </w:rPr>
            </w:pPr>
            <w:r>
              <w:rPr>
                <w:rFonts w:cs="Arial"/>
                <w:sz w:val="20"/>
              </w:rPr>
              <w:t>8,4</w:t>
            </w:r>
          </w:p>
        </w:tc>
        <w:tc>
          <w:tcPr>
            <w:tcW w:w="1382" w:type="dxa"/>
            <w:tcBorders>
              <w:left w:val="nil"/>
              <w:bottom w:val="dotted" w:sz="4" w:space="0" w:color="auto"/>
              <w:right w:val="double" w:sz="6" w:space="0" w:color="auto"/>
            </w:tcBorders>
            <w:vAlign w:val="bottom"/>
          </w:tcPr>
          <w:p w14:paraId="67332ED1" w14:textId="77777777" w:rsidR="00772D3A" w:rsidRPr="001E3BD9" w:rsidRDefault="00772D3A" w:rsidP="00772D3A">
            <w:pPr>
              <w:keepNext/>
              <w:keepLines/>
              <w:spacing w:before="60" w:line="240" w:lineRule="exact"/>
              <w:ind w:firstLine="0"/>
              <w:jc w:val="center"/>
              <w:rPr>
                <w:rFonts w:cs="Arial"/>
                <w:sz w:val="20"/>
              </w:rPr>
            </w:pPr>
            <w:r>
              <w:rPr>
                <w:rFonts w:cs="Arial"/>
                <w:sz w:val="20"/>
              </w:rPr>
              <w:t>100,7</w:t>
            </w:r>
          </w:p>
        </w:tc>
      </w:tr>
      <w:tr w:rsidR="00772D3A" w:rsidRPr="00BC3CC9" w14:paraId="7665542D" w14:textId="77777777" w:rsidTr="00772D3A">
        <w:trPr>
          <w:trHeight w:val="20"/>
        </w:trPr>
        <w:tc>
          <w:tcPr>
            <w:tcW w:w="3686" w:type="dxa"/>
            <w:tcBorders>
              <w:top w:val="dotted" w:sz="4" w:space="0" w:color="auto"/>
              <w:left w:val="double" w:sz="6" w:space="0" w:color="auto"/>
              <w:bottom w:val="dotted" w:sz="4" w:space="0" w:color="auto"/>
            </w:tcBorders>
            <w:vAlign w:val="bottom"/>
          </w:tcPr>
          <w:p w14:paraId="2F601877" w14:textId="77777777" w:rsidR="00772D3A" w:rsidRPr="00147B31" w:rsidRDefault="00772D3A" w:rsidP="00772D3A">
            <w:pPr>
              <w:spacing w:before="6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382" w:type="dxa"/>
            <w:tcBorders>
              <w:top w:val="dotted" w:sz="4" w:space="0" w:color="auto"/>
              <w:left w:val="single" w:sz="4" w:space="0" w:color="auto"/>
              <w:bottom w:val="dotted" w:sz="4" w:space="0" w:color="auto"/>
              <w:right w:val="single" w:sz="4" w:space="0" w:color="auto"/>
            </w:tcBorders>
            <w:vAlign w:val="bottom"/>
          </w:tcPr>
          <w:p w14:paraId="1497589C" w14:textId="77777777" w:rsidR="00772D3A" w:rsidRPr="001E3BD9" w:rsidRDefault="00772D3A" w:rsidP="00772D3A">
            <w:pPr>
              <w:keepNext/>
              <w:keepLines/>
              <w:spacing w:before="60" w:line="240" w:lineRule="exact"/>
              <w:ind w:firstLine="0"/>
              <w:jc w:val="center"/>
              <w:rPr>
                <w:rFonts w:cs="Arial"/>
                <w:sz w:val="20"/>
              </w:rPr>
            </w:pPr>
            <w:r>
              <w:rPr>
                <w:rFonts w:cs="Arial"/>
                <w:sz w:val="20"/>
              </w:rPr>
              <w:t>122,8</w:t>
            </w:r>
          </w:p>
        </w:tc>
        <w:tc>
          <w:tcPr>
            <w:tcW w:w="1382" w:type="dxa"/>
            <w:tcBorders>
              <w:top w:val="dotted" w:sz="4" w:space="0" w:color="auto"/>
              <w:left w:val="nil"/>
              <w:bottom w:val="dotted" w:sz="4" w:space="0" w:color="auto"/>
              <w:right w:val="single" w:sz="4" w:space="0" w:color="auto"/>
            </w:tcBorders>
            <w:vAlign w:val="bottom"/>
          </w:tcPr>
          <w:p w14:paraId="0D2F282D" w14:textId="77777777" w:rsidR="00772D3A" w:rsidRPr="001E3BD9" w:rsidRDefault="00772D3A" w:rsidP="00772D3A">
            <w:pPr>
              <w:keepNext/>
              <w:keepLines/>
              <w:spacing w:before="60" w:line="240" w:lineRule="exact"/>
              <w:ind w:firstLine="0"/>
              <w:jc w:val="center"/>
              <w:rPr>
                <w:rFonts w:cs="Arial"/>
                <w:sz w:val="20"/>
              </w:rPr>
            </w:pPr>
            <w:r>
              <w:rPr>
                <w:rFonts w:cs="Arial"/>
                <w:sz w:val="20"/>
              </w:rPr>
              <w:t>82,0</w:t>
            </w:r>
          </w:p>
        </w:tc>
        <w:tc>
          <w:tcPr>
            <w:tcW w:w="1382" w:type="dxa"/>
            <w:tcBorders>
              <w:top w:val="dotted" w:sz="4" w:space="0" w:color="auto"/>
              <w:left w:val="nil"/>
              <w:bottom w:val="dotted" w:sz="4" w:space="0" w:color="auto"/>
              <w:right w:val="single" w:sz="4" w:space="0" w:color="auto"/>
            </w:tcBorders>
            <w:vAlign w:val="bottom"/>
          </w:tcPr>
          <w:p w14:paraId="6524EF1B" w14:textId="77777777" w:rsidR="00772D3A" w:rsidRPr="001E3BD9" w:rsidRDefault="00772D3A" w:rsidP="00772D3A">
            <w:pPr>
              <w:keepNext/>
              <w:keepLines/>
              <w:spacing w:before="60" w:line="240" w:lineRule="exact"/>
              <w:ind w:firstLine="0"/>
              <w:jc w:val="center"/>
              <w:rPr>
                <w:rFonts w:cs="Arial"/>
                <w:sz w:val="20"/>
              </w:rPr>
            </w:pPr>
            <w:r>
              <w:rPr>
                <w:rFonts w:cs="Arial"/>
                <w:sz w:val="20"/>
              </w:rPr>
              <w:t>2,9</w:t>
            </w:r>
          </w:p>
        </w:tc>
        <w:tc>
          <w:tcPr>
            <w:tcW w:w="1382" w:type="dxa"/>
            <w:tcBorders>
              <w:top w:val="dotted" w:sz="4" w:space="0" w:color="auto"/>
              <w:left w:val="nil"/>
              <w:bottom w:val="dotted" w:sz="4" w:space="0" w:color="auto"/>
              <w:right w:val="double" w:sz="6" w:space="0" w:color="auto"/>
            </w:tcBorders>
            <w:vAlign w:val="bottom"/>
          </w:tcPr>
          <w:p w14:paraId="54F5D7D1" w14:textId="77777777" w:rsidR="00772D3A" w:rsidRPr="001E3BD9" w:rsidRDefault="00772D3A" w:rsidP="00772D3A">
            <w:pPr>
              <w:keepNext/>
              <w:keepLines/>
              <w:spacing w:before="60" w:line="240" w:lineRule="exact"/>
              <w:ind w:firstLine="0"/>
              <w:jc w:val="center"/>
              <w:rPr>
                <w:rFonts w:cs="Arial"/>
                <w:sz w:val="20"/>
              </w:rPr>
            </w:pPr>
            <w:r>
              <w:rPr>
                <w:rFonts w:cs="Arial"/>
                <w:sz w:val="20"/>
              </w:rPr>
              <w:t>91,6</w:t>
            </w:r>
          </w:p>
        </w:tc>
      </w:tr>
      <w:tr w:rsidR="00772D3A" w:rsidRPr="00BC3CC9" w14:paraId="0F2D6468" w14:textId="77777777" w:rsidTr="00772D3A">
        <w:trPr>
          <w:trHeight w:val="20"/>
        </w:trPr>
        <w:tc>
          <w:tcPr>
            <w:tcW w:w="3686" w:type="dxa"/>
            <w:tcBorders>
              <w:top w:val="dotted" w:sz="4" w:space="0" w:color="auto"/>
              <w:left w:val="double" w:sz="6" w:space="0" w:color="auto"/>
              <w:bottom w:val="single" w:sz="4" w:space="0" w:color="auto"/>
            </w:tcBorders>
            <w:vAlign w:val="bottom"/>
          </w:tcPr>
          <w:p w14:paraId="285B27BA" w14:textId="77777777" w:rsidR="00772D3A" w:rsidRPr="005056D6" w:rsidRDefault="00772D3A" w:rsidP="00772D3A">
            <w:pPr>
              <w:spacing w:before="6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382" w:type="dxa"/>
            <w:tcBorders>
              <w:top w:val="dotted" w:sz="4" w:space="0" w:color="auto"/>
              <w:left w:val="single" w:sz="4" w:space="0" w:color="auto"/>
              <w:bottom w:val="single" w:sz="4" w:space="0" w:color="auto"/>
              <w:right w:val="single" w:sz="4" w:space="0" w:color="auto"/>
            </w:tcBorders>
            <w:vAlign w:val="bottom"/>
          </w:tcPr>
          <w:p w14:paraId="4C0FDB45" w14:textId="77777777" w:rsidR="00772D3A" w:rsidRPr="001E3BD9" w:rsidRDefault="00772D3A" w:rsidP="00772D3A">
            <w:pPr>
              <w:keepNext/>
              <w:keepLines/>
              <w:spacing w:before="60" w:line="240" w:lineRule="exact"/>
              <w:ind w:firstLine="0"/>
              <w:jc w:val="center"/>
              <w:rPr>
                <w:rFonts w:cs="Arial"/>
                <w:sz w:val="20"/>
              </w:rPr>
            </w:pPr>
            <w:r>
              <w:rPr>
                <w:rFonts w:cs="Arial"/>
                <w:sz w:val="20"/>
              </w:rPr>
              <w:t>49,0</w:t>
            </w:r>
          </w:p>
        </w:tc>
        <w:tc>
          <w:tcPr>
            <w:tcW w:w="1382" w:type="dxa"/>
            <w:tcBorders>
              <w:top w:val="dotted" w:sz="4" w:space="0" w:color="auto"/>
              <w:left w:val="nil"/>
              <w:bottom w:val="single" w:sz="4" w:space="0" w:color="auto"/>
              <w:right w:val="single" w:sz="4" w:space="0" w:color="auto"/>
            </w:tcBorders>
            <w:vAlign w:val="bottom"/>
          </w:tcPr>
          <w:p w14:paraId="175BB199" w14:textId="77777777" w:rsidR="00772D3A" w:rsidRPr="001E3BD9" w:rsidRDefault="00772D3A" w:rsidP="00772D3A">
            <w:pPr>
              <w:keepNext/>
              <w:keepLines/>
              <w:spacing w:before="60" w:line="240" w:lineRule="exact"/>
              <w:ind w:firstLine="0"/>
              <w:jc w:val="center"/>
              <w:rPr>
                <w:rFonts w:cs="Arial"/>
                <w:sz w:val="20"/>
              </w:rPr>
            </w:pPr>
            <w:r>
              <w:rPr>
                <w:rFonts w:cs="Arial"/>
                <w:sz w:val="20"/>
              </w:rPr>
              <w:t>57,3</w:t>
            </w:r>
          </w:p>
        </w:tc>
        <w:tc>
          <w:tcPr>
            <w:tcW w:w="1382" w:type="dxa"/>
            <w:tcBorders>
              <w:top w:val="dotted" w:sz="4" w:space="0" w:color="auto"/>
              <w:left w:val="nil"/>
              <w:bottom w:val="single" w:sz="4" w:space="0" w:color="auto"/>
              <w:right w:val="single" w:sz="4" w:space="0" w:color="auto"/>
            </w:tcBorders>
            <w:vAlign w:val="bottom"/>
          </w:tcPr>
          <w:p w14:paraId="33B8F1A8"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4" w:space="0" w:color="auto"/>
              <w:left w:val="nil"/>
              <w:bottom w:val="single" w:sz="4" w:space="0" w:color="auto"/>
              <w:right w:val="double" w:sz="6" w:space="0" w:color="auto"/>
            </w:tcBorders>
            <w:vAlign w:val="bottom"/>
          </w:tcPr>
          <w:p w14:paraId="591B80EA" w14:textId="77777777" w:rsidR="00772D3A" w:rsidRPr="001E3BD9" w:rsidRDefault="00772D3A" w:rsidP="00772D3A">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772D3A" w:rsidRPr="00D27526" w14:paraId="3EC1E867" w14:textId="77777777" w:rsidTr="00772D3A">
        <w:tc>
          <w:tcPr>
            <w:tcW w:w="9214" w:type="dxa"/>
            <w:gridSpan w:val="5"/>
            <w:tcBorders>
              <w:top w:val="single" w:sz="4" w:space="0" w:color="auto"/>
              <w:left w:val="double" w:sz="6" w:space="0" w:color="auto"/>
              <w:bottom w:val="double" w:sz="4" w:space="0" w:color="auto"/>
              <w:right w:val="double" w:sz="6" w:space="0" w:color="auto"/>
            </w:tcBorders>
          </w:tcPr>
          <w:p w14:paraId="5B71A3A0" w14:textId="77777777" w:rsidR="00772D3A" w:rsidRPr="00AE5D28" w:rsidRDefault="00772D3A" w:rsidP="00652BC6">
            <w:pPr>
              <w:numPr>
                <w:ilvl w:val="0"/>
                <w:numId w:val="18"/>
              </w:numPr>
              <w:tabs>
                <w:tab w:val="left" w:pos="426"/>
              </w:tabs>
              <w:spacing w:line="240" w:lineRule="exact"/>
              <w:ind w:left="142" w:right="142" w:firstLine="0"/>
              <w:contextualSpacing/>
              <w:rPr>
                <w:rFonts w:cs="Arial"/>
                <w:sz w:val="20"/>
              </w:rPr>
            </w:pPr>
            <w:r w:rsidRPr="004D39D5">
              <w:rPr>
                <w:rFonts w:cs="Arial"/>
                <w:sz w:val="20"/>
              </w:rPr>
              <w:t>Сведения предоставляют ю</w:t>
            </w:r>
            <w:r>
              <w:rPr>
                <w:rFonts w:cs="Arial"/>
                <w:sz w:val="20"/>
              </w:rPr>
              <w:t xml:space="preserve">ридические лица, включая малые </w:t>
            </w:r>
            <w:r w:rsidRPr="004D39D5">
              <w:rPr>
                <w:rFonts w:cs="Arial"/>
                <w:sz w:val="20"/>
              </w:rPr>
              <w:t>предп</w:t>
            </w:r>
            <w:r>
              <w:rPr>
                <w:rFonts w:cs="Arial"/>
                <w:sz w:val="20"/>
              </w:rPr>
              <w:t xml:space="preserve">риятия (кроме </w:t>
            </w:r>
            <w:proofErr w:type="spellStart"/>
            <w:r w:rsidRPr="004D39D5">
              <w:rPr>
                <w:rFonts w:cs="Arial"/>
                <w:color w:val="000000"/>
                <w:sz w:val="20"/>
              </w:rPr>
              <w:t>микропредприятий</w:t>
            </w:r>
            <w:proofErr w:type="spellEnd"/>
            <w:r>
              <w:rPr>
                <w:rFonts w:cs="Arial"/>
                <w:sz w:val="20"/>
              </w:rPr>
              <w:t>).</w:t>
            </w:r>
          </w:p>
          <w:p w14:paraId="319F13A8" w14:textId="77777777" w:rsidR="00772D3A" w:rsidRPr="005056D6" w:rsidRDefault="00772D3A" w:rsidP="00652BC6">
            <w:pPr>
              <w:numPr>
                <w:ilvl w:val="0"/>
                <w:numId w:val="18"/>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75F23D3D" w14:textId="77777777" w:rsidR="00BB2904" w:rsidRDefault="00BB2904" w:rsidP="00141750">
      <w:pPr>
        <w:suppressAutoHyphens/>
        <w:spacing w:before="120"/>
        <w:ind w:firstLine="709"/>
        <w:rPr>
          <w:rFonts w:cs="Arial"/>
          <w:spacing w:val="-2"/>
        </w:rPr>
      </w:pPr>
    </w:p>
    <w:p w14:paraId="0CBE7A15" w14:textId="77777777" w:rsidR="00197660" w:rsidRPr="005729B6" w:rsidRDefault="00197660" w:rsidP="00197660">
      <w:pPr>
        <w:pStyle w:val="3"/>
        <w:pageBreakBefore/>
        <w:numPr>
          <w:ilvl w:val="0"/>
          <w:numId w:val="10"/>
        </w:numPr>
        <w:spacing w:before="0" w:after="240"/>
        <w:ind w:left="714" w:hanging="357"/>
        <w:jc w:val="left"/>
        <w:rPr>
          <w:rFonts w:cs="Arial"/>
          <w:noProof w:val="0"/>
          <w:sz w:val="28"/>
        </w:rPr>
      </w:pPr>
      <w:bookmarkStart w:id="157" w:name="_Toc92876507"/>
      <w:r>
        <w:rPr>
          <w:rFonts w:cs="Arial"/>
          <w:noProof w:val="0"/>
          <w:sz w:val="28"/>
        </w:rPr>
        <w:lastRenderedPageBreak/>
        <w:t>Институциональная структура экономики</w:t>
      </w:r>
      <w:bookmarkEnd w:id="157"/>
    </w:p>
    <w:p w14:paraId="7312AC2F" w14:textId="77777777" w:rsidR="00197660" w:rsidRPr="00E857C5" w:rsidRDefault="00197660" w:rsidP="00FA188B">
      <w:pPr>
        <w:pStyle w:val="3"/>
        <w:keepNext w:val="0"/>
        <w:numPr>
          <w:ilvl w:val="1"/>
          <w:numId w:val="10"/>
        </w:numPr>
        <w:spacing w:before="240" w:after="480"/>
        <w:ind w:left="709" w:firstLine="0"/>
        <w:jc w:val="left"/>
        <w:rPr>
          <w:rFonts w:cs="Arial"/>
          <w:noProof w:val="0"/>
        </w:rPr>
      </w:pPr>
      <w:bookmarkStart w:id="158" w:name="_Toc92876508"/>
      <w:r>
        <w:rPr>
          <w:rFonts w:cs="Arial"/>
          <w:noProof w:val="0"/>
        </w:rPr>
        <w:t>Характеристика хозяйствующих субъектов</w:t>
      </w:r>
      <w:bookmarkEnd w:id="158"/>
      <w:r>
        <w:rPr>
          <w:rFonts w:cs="Arial"/>
          <w:noProof w:val="0"/>
        </w:rPr>
        <w:t xml:space="preserve"> </w:t>
      </w:r>
    </w:p>
    <w:p w14:paraId="77BCEFF8" w14:textId="77777777" w:rsidR="00FA188B" w:rsidRPr="00FA188B" w:rsidRDefault="00FA188B" w:rsidP="00FA188B">
      <w:pPr>
        <w:keepNext/>
        <w:keepLines/>
        <w:widowControl/>
        <w:adjustRightInd/>
        <w:spacing w:before="360"/>
        <w:jc w:val="center"/>
        <w:textAlignment w:val="auto"/>
        <w:rPr>
          <w:rFonts w:cs="Arial"/>
        </w:rPr>
      </w:pPr>
      <w:r w:rsidRPr="00FA188B">
        <w:rPr>
          <w:rFonts w:cs="Arial"/>
          <w:b/>
        </w:rPr>
        <w:t>Демография организаций по видам деятельности за октябрь 2021 года</w:t>
      </w:r>
      <w:r w:rsidRPr="00FA188B">
        <w:rPr>
          <w:rFonts w:cs="Arial"/>
          <w:b/>
          <w:vertAlign w:val="superscript"/>
        </w:rPr>
        <w:br/>
      </w:r>
      <w:r w:rsidRPr="00FA188B">
        <w:rPr>
          <w:rFonts w:cs="Arial"/>
        </w:rPr>
        <w:t>(исключая филиалы, представительства и другие обособленные подразделения)</w:t>
      </w:r>
    </w:p>
    <w:tbl>
      <w:tblPr>
        <w:tblW w:w="96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9"/>
        <w:gridCol w:w="903"/>
        <w:gridCol w:w="883"/>
        <w:gridCol w:w="883"/>
        <w:gridCol w:w="883"/>
        <w:gridCol w:w="939"/>
        <w:gridCol w:w="869"/>
        <w:gridCol w:w="902"/>
        <w:gridCol w:w="961"/>
      </w:tblGrid>
      <w:tr w:rsidR="00FA188B" w:rsidRPr="00DD5599" w14:paraId="485E5146" w14:textId="77777777" w:rsidTr="00FA188B">
        <w:trPr>
          <w:cantSplit/>
          <w:trHeight w:val="500"/>
          <w:tblHeader/>
          <w:jc w:val="center"/>
        </w:trPr>
        <w:tc>
          <w:tcPr>
            <w:tcW w:w="2399" w:type="dxa"/>
            <w:vMerge w:val="restart"/>
          </w:tcPr>
          <w:p w14:paraId="264EECBD" w14:textId="77777777" w:rsidR="00FA188B" w:rsidRPr="00DD5599" w:rsidRDefault="00FA188B" w:rsidP="00BA258A">
            <w:pPr>
              <w:widowControl/>
              <w:adjustRightInd/>
              <w:spacing w:before="60" w:line="240" w:lineRule="exact"/>
              <w:ind w:firstLine="0"/>
              <w:jc w:val="center"/>
              <w:textAlignment w:val="auto"/>
              <w:rPr>
                <w:rFonts w:cs="Arial"/>
                <w:b/>
                <w:bCs/>
                <w:i/>
                <w:sz w:val="20"/>
              </w:rPr>
            </w:pPr>
          </w:p>
        </w:tc>
        <w:tc>
          <w:tcPr>
            <w:tcW w:w="3552" w:type="dxa"/>
            <w:gridSpan w:val="4"/>
          </w:tcPr>
          <w:p w14:paraId="3CDCDADD" w14:textId="77777777" w:rsidR="00FA188B" w:rsidRPr="00DD5599" w:rsidRDefault="00FA188B" w:rsidP="00BA258A">
            <w:pPr>
              <w:widowControl/>
              <w:adjustRightInd/>
              <w:spacing w:before="60" w:line="240" w:lineRule="exact"/>
              <w:ind w:firstLine="0"/>
              <w:jc w:val="center"/>
              <w:textAlignment w:val="auto"/>
              <w:rPr>
                <w:rFonts w:cs="Arial"/>
                <w:i/>
                <w:sz w:val="20"/>
              </w:rPr>
            </w:pPr>
            <w:r w:rsidRPr="00DD5599">
              <w:rPr>
                <w:rFonts w:cs="Arial"/>
                <w:i/>
                <w:sz w:val="20"/>
              </w:rPr>
              <w:t>Зарегистрировано организаций</w:t>
            </w:r>
          </w:p>
        </w:tc>
        <w:tc>
          <w:tcPr>
            <w:tcW w:w="3671" w:type="dxa"/>
            <w:gridSpan w:val="4"/>
          </w:tcPr>
          <w:p w14:paraId="7FC51FB5" w14:textId="77777777" w:rsidR="00FA188B" w:rsidRPr="00DD5599" w:rsidRDefault="00FA188B" w:rsidP="00BA258A">
            <w:pPr>
              <w:widowControl/>
              <w:adjustRightInd/>
              <w:spacing w:before="60" w:line="240" w:lineRule="exact"/>
              <w:ind w:firstLine="0"/>
              <w:jc w:val="center"/>
              <w:textAlignment w:val="auto"/>
              <w:rPr>
                <w:rFonts w:cs="Arial"/>
                <w:i/>
                <w:sz w:val="20"/>
              </w:rPr>
            </w:pPr>
            <w:r w:rsidRPr="00DD5599">
              <w:rPr>
                <w:rFonts w:cs="Arial"/>
                <w:i/>
                <w:sz w:val="20"/>
              </w:rPr>
              <w:t xml:space="preserve">Официально </w:t>
            </w:r>
            <w:r w:rsidRPr="00DD5599">
              <w:rPr>
                <w:rFonts w:cs="Arial"/>
                <w:i/>
                <w:sz w:val="20"/>
              </w:rPr>
              <w:br/>
              <w:t>ликвидировано организаций</w:t>
            </w:r>
          </w:p>
        </w:tc>
      </w:tr>
      <w:tr w:rsidR="00FA188B" w:rsidRPr="00DD5599" w14:paraId="6A593CCE" w14:textId="77777777" w:rsidTr="00FA188B">
        <w:trPr>
          <w:cantSplit/>
          <w:trHeight w:val="981"/>
          <w:tblHeader/>
          <w:jc w:val="center"/>
        </w:trPr>
        <w:tc>
          <w:tcPr>
            <w:tcW w:w="2399" w:type="dxa"/>
            <w:vMerge/>
          </w:tcPr>
          <w:p w14:paraId="6560C145" w14:textId="77777777" w:rsidR="00FA188B" w:rsidRPr="00DD5599" w:rsidRDefault="00FA188B" w:rsidP="00BA258A">
            <w:pPr>
              <w:widowControl/>
              <w:adjustRightInd/>
              <w:spacing w:before="60" w:line="240" w:lineRule="exact"/>
              <w:ind w:firstLine="0"/>
              <w:jc w:val="center"/>
              <w:textAlignment w:val="auto"/>
              <w:rPr>
                <w:rFonts w:cs="Arial"/>
                <w:b/>
                <w:bCs/>
                <w:i/>
                <w:sz w:val="20"/>
              </w:rPr>
            </w:pPr>
          </w:p>
        </w:tc>
        <w:tc>
          <w:tcPr>
            <w:tcW w:w="1786" w:type="dxa"/>
            <w:gridSpan w:val="2"/>
          </w:tcPr>
          <w:p w14:paraId="4BE361E9" w14:textId="3E5E4481" w:rsidR="00FA188B" w:rsidRPr="00DD5599" w:rsidRDefault="00BA185F" w:rsidP="00BA258A">
            <w:pPr>
              <w:widowControl/>
              <w:adjustRightInd/>
              <w:spacing w:before="60" w:line="240" w:lineRule="exact"/>
              <w:ind w:firstLine="0"/>
              <w:jc w:val="center"/>
              <w:textAlignment w:val="auto"/>
              <w:rPr>
                <w:rFonts w:cs="Arial"/>
                <w:i/>
                <w:sz w:val="20"/>
              </w:rPr>
            </w:pPr>
            <w:r>
              <w:rPr>
                <w:rFonts w:cs="Arial"/>
                <w:i/>
                <w:sz w:val="20"/>
              </w:rPr>
              <w:t>к</w:t>
            </w:r>
            <w:r w:rsidR="00FA188B" w:rsidRPr="00DD5599">
              <w:rPr>
                <w:rFonts w:cs="Arial"/>
                <w:i/>
                <w:sz w:val="20"/>
              </w:rPr>
              <w:t>оличество организаций (единиц)</w:t>
            </w:r>
          </w:p>
        </w:tc>
        <w:tc>
          <w:tcPr>
            <w:tcW w:w="1766" w:type="dxa"/>
            <w:gridSpan w:val="2"/>
          </w:tcPr>
          <w:p w14:paraId="675970D6" w14:textId="335DFD54" w:rsidR="00FA188B" w:rsidRPr="00DD5599" w:rsidRDefault="00BA185F" w:rsidP="00BA185F">
            <w:pPr>
              <w:widowControl/>
              <w:adjustRightInd/>
              <w:spacing w:before="60" w:line="240" w:lineRule="exact"/>
              <w:ind w:firstLine="0"/>
              <w:jc w:val="center"/>
              <w:textAlignment w:val="auto"/>
              <w:rPr>
                <w:rFonts w:cs="Arial"/>
                <w:i/>
                <w:sz w:val="20"/>
              </w:rPr>
            </w:pPr>
            <w:r>
              <w:rPr>
                <w:rFonts w:cs="Arial"/>
                <w:i/>
                <w:sz w:val="20"/>
              </w:rPr>
              <w:t>к</w:t>
            </w:r>
            <w:r w:rsidR="00FA188B" w:rsidRPr="00DD5599">
              <w:rPr>
                <w:rFonts w:cs="Arial"/>
                <w:i/>
                <w:sz w:val="20"/>
              </w:rPr>
              <w:t xml:space="preserve">оэффициент рождаемости организаций </w:t>
            </w:r>
            <w:r>
              <w:rPr>
                <w:rFonts w:cs="Arial"/>
                <w:i/>
                <w:sz w:val="20"/>
              </w:rPr>
              <w:br/>
            </w:r>
            <w:r w:rsidR="00FA188B" w:rsidRPr="00DD5599">
              <w:rPr>
                <w:rFonts w:cs="Arial"/>
                <w:i/>
                <w:sz w:val="20"/>
              </w:rPr>
              <w:t>на</w:t>
            </w:r>
            <w:r>
              <w:rPr>
                <w:rFonts w:cs="Arial"/>
                <w:i/>
                <w:sz w:val="20"/>
              </w:rPr>
              <w:t xml:space="preserve"> </w:t>
            </w:r>
            <w:r w:rsidR="001D0F57" w:rsidRPr="00DD5599">
              <w:rPr>
                <w:rFonts w:cs="Arial"/>
                <w:i/>
                <w:sz w:val="20"/>
              </w:rPr>
              <w:t xml:space="preserve">1000 </w:t>
            </w:r>
            <w:r w:rsidR="00FA188B" w:rsidRPr="00DD5599">
              <w:rPr>
                <w:rFonts w:cs="Arial"/>
                <w:i/>
                <w:sz w:val="20"/>
              </w:rPr>
              <w:t>организаций</w:t>
            </w:r>
          </w:p>
        </w:tc>
        <w:tc>
          <w:tcPr>
            <w:tcW w:w="1808" w:type="dxa"/>
            <w:gridSpan w:val="2"/>
          </w:tcPr>
          <w:p w14:paraId="6D4AA745" w14:textId="33228783" w:rsidR="00FA188B" w:rsidRPr="00DD5599" w:rsidRDefault="00BA185F" w:rsidP="00BA258A">
            <w:pPr>
              <w:widowControl/>
              <w:adjustRightInd/>
              <w:spacing w:before="60" w:line="240" w:lineRule="exact"/>
              <w:ind w:firstLine="0"/>
              <w:jc w:val="center"/>
              <w:textAlignment w:val="auto"/>
              <w:rPr>
                <w:rFonts w:cs="Arial"/>
                <w:i/>
                <w:sz w:val="20"/>
              </w:rPr>
            </w:pPr>
            <w:r>
              <w:rPr>
                <w:rFonts w:cs="Arial"/>
                <w:i/>
                <w:sz w:val="20"/>
              </w:rPr>
              <w:t>к</w:t>
            </w:r>
            <w:r w:rsidR="00FA188B" w:rsidRPr="00DD5599">
              <w:rPr>
                <w:rFonts w:cs="Arial"/>
                <w:i/>
                <w:sz w:val="20"/>
              </w:rPr>
              <w:t>оличество организаций (единиц)</w:t>
            </w:r>
          </w:p>
        </w:tc>
        <w:tc>
          <w:tcPr>
            <w:tcW w:w="1863" w:type="dxa"/>
            <w:gridSpan w:val="2"/>
          </w:tcPr>
          <w:p w14:paraId="63FFE0A0" w14:textId="476EF347" w:rsidR="00FA188B" w:rsidRPr="00DD5599" w:rsidRDefault="00BA185F" w:rsidP="00BA258A">
            <w:pPr>
              <w:widowControl/>
              <w:adjustRightInd/>
              <w:spacing w:before="60" w:line="240" w:lineRule="exact"/>
              <w:ind w:firstLine="0"/>
              <w:jc w:val="center"/>
              <w:textAlignment w:val="auto"/>
              <w:rPr>
                <w:rFonts w:cs="Arial"/>
                <w:i/>
                <w:sz w:val="20"/>
              </w:rPr>
            </w:pPr>
            <w:r>
              <w:rPr>
                <w:rFonts w:cs="Arial"/>
                <w:i/>
                <w:sz w:val="20"/>
              </w:rPr>
              <w:t>к</w:t>
            </w:r>
            <w:r w:rsidR="00FA188B" w:rsidRPr="00DD5599">
              <w:rPr>
                <w:rFonts w:cs="Arial"/>
                <w:i/>
                <w:sz w:val="20"/>
              </w:rPr>
              <w:t>оэффициент официаль</w:t>
            </w:r>
            <w:r>
              <w:rPr>
                <w:rFonts w:cs="Arial"/>
                <w:i/>
                <w:sz w:val="20"/>
              </w:rPr>
              <w:t xml:space="preserve">ной ликвидации организаций </w:t>
            </w:r>
            <w:r w:rsidR="00FA188B" w:rsidRPr="00DD5599">
              <w:rPr>
                <w:rFonts w:cs="Arial"/>
                <w:i/>
                <w:sz w:val="20"/>
              </w:rPr>
              <w:t>на 1000 организаций</w:t>
            </w:r>
          </w:p>
        </w:tc>
      </w:tr>
      <w:tr w:rsidR="00FA188B" w:rsidRPr="00DD5599" w14:paraId="6FEFC3CA" w14:textId="77777777" w:rsidTr="00BA258A">
        <w:trPr>
          <w:cantSplit/>
          <w:trHeight w:val="650"/>
          <w:tblHeader/>
          <w:jc w:val="center"/>
        </w:trPr>
        <w:tc>
          <w:tcPr>
            <w:tcW w:w="2399" w:type="dxa"/>
            <w:vMerge/>
            <w:tcBorders>
              <w:bottom w:val="single" w:sz="4" w:space="0" w:color="auto"/>
            </w:tcBorders>
          </w:tcPr>
          <w:p w14:paraId="7C7E8D23" w14:textId="77777777" w:rsidR="00FA188B" w:rsidRPr="00DD5599" w:rsidRDefault="00FA188B" w:rsidP="00BA258A">
            <w:pPr>
              <w:widowControl/>
              <w:adjustRightInd/>
              <w:spacing w:before="60" w:line="240" w:lineRule="exact"/>
              <w:ind w:firstLine="0"/>
              <w:jc w:val="center"/>
              <w:textAlignment w:val="auto"/>
              <w:rPr>
                <w:rFonts w:cs="Arial"/>
                <w:b/>
                <w:bCs/>
                <w:i/>
                <w:sz w:val="20"/>
              </w:rPr>
            </w:pPr>
          </w:p>
        </w:tc>
        <w:tc>
          <w:tcPr>
            <w:tcW w:w="903" w:type="dxa"/>
            <w:tcBorders>
              <w:bottom w:val="single" w:sz="4" w:space="0" w:color="auto"/>
            </w:tcBorders>
          </w:tcPr>
          <w:p w14:paraId="1DF983E8" w14:textId="565113B2"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я</w:t>
            </w:r>
            <w:r w:rsidR="00FA188B" w:rsidRPr="00BA185F">
              <w:rPr>
                <w:rFonts w:cs="Arial"/>
                <w:i/>
                <w:sz w:val="20"/>
              </w:rPr>
              <w:t>нварь</w:t>
            </w:r>
            <w:r w:rsidRPr="00DD5599">
              <w:rPr>
                <w:rFonts w:cs="Arial"/>
                <w:i/>
                <w:sz w:val="20"/>
              </w:rPr>
              <w:t xml:space="preserve"> </w:t>
            </w:r>
            <w:r w:rsidRPr="00BA185F">
              <w:rPr>
                <w:rFonts w:cs="Arial"/>
                <w:i/>
                <w:sz w:val="20"/>
              </w:rPr>
              <w:t>–</w:t>
            </w:r>
            <w:r w:rsidRPr="00DD5599">
              <w:rPr>
                <w:rFonts w:cs="Arial"/>
                <w:i/>
                <w:sz w:val="20"/>
              </w:rPr>
              <w:t xml:space="preserve"> </w:t>
            </w:r>
            <w:r w:rsidR="00FA188B" w:rsidRPr="00DD5599">
              <w:rPr>
                <w:rFonts w:cs="Arial"/>
                <w:i/>
                <w:sz w:val="20"/>
              </w:rPr>
              <w:t xml:space="preserve">октябрь </w:t>
            </w:r>
            <w:r w:rsidR="00FA188B" w:rsidRPr="00BA185F">
              <w:rPr>
                <w:rFonts w:cs="Arial"/>
                <w:i/>
                <w:sz w:val="20"/>
              </w:rPr>
              <w:t xml:space="preserve"> </w:t>
            </w:r>
            <w:r w:rsidRPr="00DD5599">
              <w:rPr>
                <w:rFonts w:cs="Arial"/>
                <w:i/>
                <w:sz w:val="20"/>
              </w:rPr>
              <w:t>2021</w:t>
            </w:r>
            <w:r w:rsidR="00FA188B" w:rsidRPr="00DD5599">
              <w:rPr>
                <w:rFonts w:cs="Arial"/>
                <w:i/>
                <w:sz w:val="20"/>
              </w:rPr>
              <w:t>г.</w:t>
            </w:r>
          </w:p>
        </w:tc>
        <w:tc>
          <w:tcPr>
            <w:tcW w:w="883" w:type="dxa"/>
            <w:tcBorders>
              <w:bottom w:val="single" w:sz="4" w:space="0" w:color="auto"/>
            </w:tcBorders>
          </w:tcPr>
          <w:p w14:paraId="08462F6E" w14:textId="02C33BB4"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октябрь</w:t>
            </w:r>
            <w:r w:rsidRPr="00DD5599">
              <w:rPr>
                <w:rFonts w:cs="Arial"/>
                <w:i/>
                <w:sz w:val="20"/>
              </w:rPr>
              <w:br/>
              <w:t>2021</w:t>
            </w:r>
            <w:r w:rsidR="00FA188B" w:rsidRPr="00DD5599">
              <w:rPr>
                <w:rFonts w:cs="Arial"/>
                <w:i/>
                <w:sz w:val="20"/>
              </w:rPr>
              <w:t>г.</w:t>
            </w:r>
          </w:p>
        </w:tc>
        <w:tc>
          <w:tcPr>
            <w:tcW w:w="883" w:type="dxa"/>
            <w:tcBorders>
              <w:bottom w:val="single" w:sz="4" w:space="0" w:color="auto"/>
            </w:tcBorders>
          </w:tcPr>
          <w:p w14:paraId="079641C4" w14:textId="475700CF"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я</w:t>
            </w:r>
            <w:r w:rsidR="00FA188B" w:rsidRPr="00DD5599">
              <w:rPr>
                <w:rFonts w:cs="Arial"/>
                <w:i/>
                <w:sz w:val="20"/>
              </w:rPr>
              <w:t>нварь</w:t>
            </w:r>
            <w:r w:rsidRPr="00DD5599">
              <w:rPr>
                <w:rFonts w:cs="Arial"/>
                <w:i/>
                <w:sz w:val="20"/>
              </w:rPr>
              <w:t xml:space="preserve"> – </w:t>
            </w:r>
            <w:r w:rsidR="00FA188B" w:rsidRPr="00DD5599">
              <w:rPr>
                <w:rFonts w:cs="Arial"/>
                <w:i/>
                <w:sz w:val="20"/>
              </w:rPr>
              <w:t>октяб</w:t>
            </w:r>
            <w:r w:rsidRPr="00DD5599">
              <w:rPr>
                <w:rFonts w:cs="Arial"/>
                <w:i/>
                <w:sz w:val="20"/>
              </w:rPr>
              <w:t>рь  2021</w:t>
            </w:r>
            <w:r w:rsidR="00FA188B" w:rsidRPr="00DD5599">
              <w:rPr>
                <w:rFonts w:cs="Arial"/>
                <w:i/>
                <w:sz w:val="20"/>
              </w:rPr>
              <w:t>г.</w:t>
            </w:r>
          </w:p>
        </w:tc>
        <w:tc>
          <w:tcPr>
            <w:tcW w:w="883" w:type="dxa"/>
            <w:tcBorders>
              <w:bottom w:val="single" w:sz="4" w:space="0" w:color="auto"/>
            </w:tcBorders>
          </w:tcPr>
          <w:p w14:paraId="2A65B586" w14:textId="4A9A24B5"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октябрь</w:t>
            </w:r>
            <w:r w:rsidRPr="00DD5599">
              <w:rPr>
                <w:rFonts w:cs="Arial"/>
                <w:i/>
                <w:sz w:val="20"/>
              </w:rPr>
              <w:br/>
              <w:t>2021</w:t>
            </w:r>
            <w:r w:rsidR="00FA188B" w:rsidRPr="00DD5599">
              <w:rPr>
                <w:rFonts w:cs="Arial"/>
                <w:i/>
                <w:sz w:val="20"/>
              </w:rPr>
              <w:t>г.</w:t>
            </w:r>
          </w:p>
        </w:tc>
        <w:tc>
          <w:tcPr>
            <w:tcW w:w="939" w:type="dxa"/>
            <w:tcBorders>
              <w:bottom w:val="single" w:sz="4" w:space="0" w:color="auto"/>
            </w:tcBorders>
          </w:tcPr>
          <w:p w14:paraId="1AF1ADCC" w14:textId="50027DA2"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январь – октябрь 2021</w:t>
            </w:r>
            <w:r w:rsidR="00FA188B" w:rsidRPr="00DD5599">
              <w:rPr>
                <w:rFonts w:cs="Arial"/>
                <w:i/>
                <w:sz w:val="20"/>
              </w:rPr>
              <w:t>г.</w:t>
            </w:r>
          </w:p>
        </w:tc>
        <w:tc>
          <w:tcPr>
            <w:tcW w:w="869" w:type="dxa"/>
            <w:tcBorders>
              <w:bottom w:val="single" w:sz="4" w:space="0" w:color="auto"/>
            </w:tcBorders>
          </w:tcPr>
          <w:p w14:paraId="44A535F6" w14:textId="066371D2"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октябрь</w:t>
            </w:r>
            <w:r w:rsidRPr="00DD5599">
              <w:rPr>
                <w:rFonts w:cs="Arial"/>
                <w:i/>
                <w:sz w:val="20"/>
              </w:rPr>
              <w:br/>
              <w:t>2021</w:t>
            </w:r>
            <w:r w:rsidR="00FA188B" w:rsidRPr="00DD5599">
              <w:rPr>
                <w:rFonts w:cs="Arial"/>
                <w:i/>
                <w:sz w:val="20"/>
              </w:rPr>
              <w:t>г.</w:t>
            </w:r>
          </w:p>
        </w:tc>
        <w:tc>
          <w:tcPr>
            <w:tcW w:w="902" w:type="dxa"/>
            <w:tcBorders>
              <w:bottom w:val="single" w:sz="4" w:space="0" w:color="auto"/>
            </w:tcBorders>
          </w:tcPr>
          <w:p w14:paraId="111409D1" w14:textId="2090A1E5"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январь – октябрь  2021</w:t>
            </w:r>
            <w:r w:rsidR="00FA188B" w:rsidRPr="00DD5599">
              <w:rPr>
                <w:rFonts w:cs="Arial"/>
                <w:i/>
                <w:sz w:val="20"/>
              </w:rPr>
              <w:t>г.</w:t>
            </w:r>
          </w:p>
        </w:tc>
        <w:tc>
          <w:tcPr>
            <w:tcW w:w="961" w:type="dxa"/>
            <w:tcBorders>
              <w:bottom w:val="single" w:sz="4" w:space="0" w:color="auto"/>
            </w:tcBorders>
          </w:tcPr>
          <w:p w14:paraId="48C95C89" w14:textId="6F10FDF4" w:rsidR="00FA188B" w:rsidRPr="00DD5599" w:rsidRDefault="001D0F57" w:rsidP="00DD5599">
            <w:pPr>
              <w:widowControl/>
              <w:tabs>
                <w:tab w:val="left" w:pos="388"/>
                <w:tab w:val="center" w:pos="621"/>
              </w:tabs>
              <w:adjustRightInd/>
              <w:spacing w:before="60" w:line="240" w:lineRule="exact"/>
              <w:ind w:left="-57" w:right="-57" w:firstLine="0"/>
              <w:jc w:val="center"/>
              <w:textAlignment w:val="auto"/>
              <w:rPr>
                <w:rFonts w:cs="Arial"/>
                <w:i/>
                <w:sz w:val="20"/>
              </w:rPr>
            </w:pPr>
            <w:r w:rsidRPr="00DD5599">
              <w:rPr>
                <w:rFonts w:cs="Arial"/>
                <w:i/>
                <w:sz w:val="20"/>
              </w:rPr>
              <w:t>октябрь</w:t>
            </w:r>
            <w:r w:rsidRPr="00DD5599">
              <w:rPr>
                <w:rFonts w:cs="Arial"/>
                <w:i/>
                <w:sz w:val="20"/>
              </w:rPr>
              <w:br/>
              <w:t>2021</w:t>
            </w:r>
            <w:r w:rsidR="00FA188B" w:rsidRPr="00DD5599">
              <w:rPr>
                <w:rFonts w:cs="Arial"/>
                <w:i/>
                <w:sz w:val="20"/>
              </w:rPr>
              <w:t>г.</w:t>
            </w:r>
          </w:p>
        </w:tc>
      </w:tr>
      <w:tr w:rsidR="00FA188B" w:rsidRPr="00DD5599" w14:paraId="504650B8" w14:textId="77777777" w:rsidTr="00BA258A">
        <w:trPr>
          <w:cantSplit/>
          <w:trHeight w:val="279"/>
          <w:jc w:val="center"/>
        </w:trPr>
        <w:tc>
          <w:tcPr>
            <w:tcW w:w="2399" w:type="dxa"/>
            <w:tcBorders>
              <w:top w:val="single" w:sz="4" w:space="0" w:color="auto"/>
              <w:bottom w:val="dotted" w:sz="4" w:space="0" w:color="auto"/>
            </w:tcBorders>
            <w:vAlign w:val="bottom"/>
          </w:tcPr>
          <w:p w14:paraId="5C371C49" w14:textId="77777777" w:rsidR="00FA188B" w:rsidRPr="00DD5599" w:rsidRDefault="00FA188B" w:rsidP="00BA258A">
            <w:pPr>
              <w:widowControl/>
              <w:shd w:val="clear" w:color="auto" w:fill="FFFFFF"/>
              <w:adjustRightInd/>
              <w:spacing w:before="60" w:line="240" w:lineRule="exact"/>
              <w:ind w:right="-57" w:firstLine="0"/>
              <w:jc w:val="left"/>
              <w:textAlignment w:val="auto"/>
              <w:rPr>
                <w:rFonts w:cs="Arial"/>
                <w:b/>
                <w:sz w:val="20"/>
              </w:rPr>
            </w:pPr>
            <w:r w:rsidRPr="00DD5599">
              <w:rPr>
                <w:rFonts w:cs="Arial"/>
                <w:b/>
                <w:bCs/>
                <w:sz w:val="20"/>
              </w:rPr>
              <w:t xml:space="preserve"> Всего</w:t>
            </w:r>
          </w:p>
        </w:tc>
        <w:tc>
          <w:tcPr>
            <w:tcW w:w="903" w:type="dxa"/>
            <w:tcBorders>
              <w:top w:val="single" w:sz="4" w:space="0" w:color="auto"/>
              <w:bottom w:val="dotted" w:sz="4" w:space="0" w:color="auto"/>
            </w:tcBorders>
            <w:vAlign w:val="bottom"/>
          </w:tcPr>
          <w:p w14:paraId="4944F8C2" w14:textId="77777777" w:rsidR="00FA188B" w:rsidRPr="00DD5599" w:rsidRDefault="00FA188B" w:rsidP="00BA258A">
            <w:pPr>
              <w:widowControl/>
              <w:adjustRightInd/>
              <w:spacing w:before="60" w:line="240" w:lineRule="exact"/>
              <w:ind w:firstLine="0"/>
              <w:jc w:val="center"/>
              <w:textAlignment w:val="auto"/>
              <w:rPr>
                <w:rFonts w:cs="Arial"/>
                <w:b/>
                <w:sz w:val="20"/>
              </w:rPr>
            </w:pPr>
            <w:r w:rsidRPr="00DD5599">
              <w:rPr>
                <w:rFonts w:cs="Arial"/>
                <w:b/>
                <w:sz w:val="20"/>
              </w:rPr>
              <w:t>4754</w:t>
            </w:r>
          </w:p>
        </w:tc>
        <w:tc>
          <w:tcPr>
            <w:tcW w:w="883" w:type="dxa"/>
            <w:tcBorders>
              <w:top w:val="single" w:sz="4" w:space="0" w:color="auto"/>
              <w:bottom w:val="dotted" w:sz="4" w:space="0" w:color="auto"/>
            </w:tcBorders>
            <w:vAlign w:val="bottom"/>
          </w:tcPr>
          <w:p w14:paraId="7607F4F4" w14:textId="77777777" w:rsidR="00FA188B" w:rsidRPr="00DD5599" w:rsidRDefault="00FA188B" w:rsidP="00BA258A">
            <w:pPr>
              <w:widowControl/>
              <w:adjustRightInd/>
              <w:spacing w:before="60" w:line="240" w:lineRule="exact"/>
              <w:ind w:firstLine="0"/>
              <w:jc w:val="center"/>
              <w:textAlignment w:val="auto"/>
              <w:rPr>
                <w:rFonts w:cs="Arial"/>
                <w:b/>
                <w:sz w:val="20"/>
              </w:rPr>
            </w:pPr>
            <w:r w:rsidRPr="00DD5599">
              <w:rPr>
                <w:rFonts w:cs="Arial"/>
                <w:b/>
                <w:sz w:val="20"/>
              </w:rPr>
              <w:t>456</w:t>
            </w:r>
          </w:p>
        </w:tc>
        <w:tc>
          <w:tcPr>
            <w:tcW w:w="883" w:type="dxa"/>
            <w:tcBorders>
              <w:top w:val="single" w:sz="4" w:space="0" w:color="auto"/>
              <w:bottom w:val="dotted" w:sz="4" w:space="0" w:color="auto"/>
            </w:tcBorders>
            <w:vAlign w:val="bottom"/>
          </w:tcPr>
          <w:p w14:paraId="2A4D239C" w14:textId="601C1FF7" w:rsidR="00FA188B" w:rsidRPr="00DD5599" w:rsidRDefault="00BA258A" w:rsidP="00BA258A">
            <w:pPr>
              <w:widowControl/>
              <w:adjustRightInd/>
              <w:spacing w:before="60" w:line="240" w:lineRule="exact"/>
              <w:ind w:firstLine="0"/>
              <w:jc w:val="center"/>
              <w:textAlignment w:val="auto"/>
              <w:rPr>
                <w:rFonts w:cs="Arial"/>
                <w:b/>
                <w:sz w:val="20"/>
              </w:rPr>
            </w:pPr>
            <w:r w:rsidRPr="00DD5599">
              <w:rPr>
                <w:rFonts w:cs="Arial"/>
                <w:b/>
                <w:sz w:val="20"/>
              </w:rPr>
              <w:t>51,</w:t>
            </w:r>
            <w:r w:rsidR="00FA188B" w:rsidRPr="00DD5599">
              <w:rPr>
                <w:rFonts w:cs="Arial"/>
                <w:b/>
                <w:sz w:val="20"/>
              </w:rPr>
              <w:t>2</w:t>
            </w:r>
          </w:p>
        </w:tc>
        <w:tc>
          <w:tcPr>
            <w:tcW w:w="883" w:type="dxa"/>
            <w:tcBorders>
              <w:top w:val="single" w:sz="4" w:space="0" w:color="auto"/>
              <w:bottom w:val="dotted" w:sz="4" w:space="0" w:color="auto"/>
            </w:tcBorders>
            <w:vAlign w:val="bottom"/>
          </w:tcPr>
          <w:p w14:paraId="6C5BF1F5" w14:textId="74214F4B" w:rsidR="00FA188B" w:rsidRPr="00DD5599" w:rsidRDefault="00BA258A" w:rsidP="00BA258A">
            <w:pPr>
              <w:widowControl/>
              <w:adjustRightInd/>
              <w:spacing w:before="60" w:line="240" w:lineRule="exact"/>
              <w:ind w:firstLine="0"/>
              <w:jc w:val="center"/>
              <w:textAlignment w:val="auto"/>
              <w:rPr>
                <w:rFonts w:cs="Arial"/>
                <w:b/>
                <w:sz w:val="20"/>
              </w:rPr>
            </w:pPr>
            <w:r w:rsidRPr="00DD5599">
              <w:rPr>
                <w:rFonts w:cs="Arial"/>
                <w:b/>
                <w:sz w:val="20"/>
              </w:rPr>
              <w:t>5,</w:t>
            </w:r>
            <w:r w:rsidR="00FA188B" w:rsidRPr="00DD5599">
              <w:rPr>
                <w:rFonts w:cs="Arial"/>
                <w:b/>
                <w:sz w:val="20"/>
              </w:rPr>
              <w:t>0</w:t>
            </w:r>
          </w:p>
        </w:tc>
        <w:tc>
          <w:tcPr>
            <w:tcW w:w="939" w:type="dxa"/>
            <w:tcBorders>
              <w:top w:val="single" w:sz="4" w:space="0" w:color="auto"/>
              <w:bottom w:val="dotted" w:sz="4" w:space="0" w:color="auto"/>
            </w:tcBorders>
            <w:vAlign w:val="bottom"/>
          </w:tcPr>
          <w:p w14:paraId="1E5E3F7D" w14:textId="77777777" w:rsidR="00FA188B" w:rsidRPr="00DD5599" w:rsidRDefault="00FA188B" w:rsidP="00BA258A">
            <w:pPr>
              <w:widowControl/>
              <w:adjustRightInd/>
              <w:spacing w:before="60" w:line="240" w:lineRule="exact"/>
              <w:ind w:firstLine="0"/>
              <w:jc w:val="center"/>
              <w:textAlignment w:val="auto"/>
              <w:rPr>
                <w:rFonts w:cs="Arial"/>
                <w:b/>
                <w:sz w:val="20"/>
              </w:rPr>
            </w:pPr>
            <w:r w:rsidRPr="00DD5599">
              <w:rPr>
                <w:rFonts w:cs="Arial"/>
                <w:b/>
                <w:sz w:val="20"/>
              </w:rPr>
              <w:t>8068</w:t>
            </w:r>
          </w:p>
        </w:tc>
        <w:tc>
          <w:tcPr>
            <w:tcW w:w="869" w:type="dxa"/>
            <w:tcBorders>
              <w:top w:val="single" w:sz="4" w:space="0" w:color="auto"/>
              <w:bottom w:val="dotted" w:sz="4" w:space="0" w:color="auto"/>
            </w:tcBorders>
            <w:vAlign w:val="bottom"/>
          </w:tcPr>
          <w:p w14:paraId="20B65F13" w14:textId="77777777" w:rsidR="00FA188B" w:rsidRPr="00DD5599" w:rsidRDefault="00FA188B" w:rsidP="00BA258A">
            <w:pPr>
              <w:widowControl/>
              <w:adjustRightInd/>
              <w:spacing w:before="60" w:line="240" w:lineRule="exact"/>
              <w:ind w:firstLine="0"/>
              <w:jc w:val="center"/>
              <w:textAlignment w:val="auto"/>
              <w:rPr>
                <w:rFonts w:cs="Arial"/>
                <w:b/>
                <w:sz w:val="20"/>
              </w:rPr>
            </w:pPr>
            <w:r w:rsidRPr="00DD5599">
              <w:rPr>
                <w:rFonts w:cs="Arial"/>
                <w:b/>
                <w:sz w:val="20"/>
              </w:rPr>
              <w:t>818</w:t>
            </w:r>
          </w:p>
        </w:tc>
        <w:tc>
          <w:tcPr>
            <w:tcW w:w="902" w:type="dxa"/>
            <w:tcBorders>
              <w:top w:val="single" w:sz="4" w:space="0" w:color="auto"/>
              <w:bottom w:val="dotted" w:sz="4" w:space="0" w:color="auto"/>
            </w:tcBorders>
            <w:vAlign w:val="bottom"/>
          </w:tcPr>
          <w:p w14:paraId="0F6A2C61" w14:textId="75D5BD2D" w:rsidR="00FA188B" w:rsidRPr="00DD5599" w:rsidRDefault="00BA258A" w:rsidP="00BA258A">
            <w:pPr>
              <w:widowControl/>
              <w:adjustRightInd/>
              <w:spacing w:before="60" w:line="240" w:lineRule="exact"/>
              <w:ind w:firstLine="0"/>
              <w:jc w:val="center"/>
              <w:textAlignment w:val="auto"/>
              <w:rPr>
                <w:rFonts w:cs="Arial"/>
                <w:b/>
                <w:sz w:val="20"/>
              </w:rPr>
            </w:pPr>
            <w:r w:rsidRPr="00DD5599">
              <w:rPr>
                <w:rFonts w:cs="Arial"/>
                <w:b/>
                <w:sz w:val="20"/>
              </w:rPr>
              <w:t>86,</w:t>
            </w:r>
            <w:r w:rsidR="00FA188B" w:rsidRPr="00DD5599">
              <w:rPr>
                <w:rFonts w:cs="Arial"/>
                <w:b/>
                <w:sz w:val="20"/>
              </w:rPr>
              <w:t>9</w:t>
            </w:r>
          </w:p>
        </w:tc>
        <w:tc>
          <w:tcPr>
            <w:tcW w:w="961" w:type="dxa"/>
            <w:tcBorders>
              <w:top w:val="single" w:sz="4" w:space="0" w:color="auto"/>
              <w:bottom w:val="dotted" w:sz="4" w:space="0" w:color="auto"/>
            </w:tcBorders>
            <w:vAlign w:val="bottom"/>
          </w:tcPr>
          <w:p w14:paraId="77353BDC" w14:textId="6C9689C8" w:rsidR="00FA188B" w:rsidRPr="00DD5599" w:rsidRDefault="001D0F57" w:rsidP="00BA258A">
            <w:pPr>
              <w:widowControl/>
              <w:adjustRightInd/>
              <w:spacing w:before="60" w:line="240" w:lineRule="exact"/>
              <w:ind w:firstLine="0"/>
              <w:jc w:val="center"/>
              <w:textAlignment w:val="auto"/>
              <w:rPr>
                <w:rFonts w:cs="Arial"/>
                <w:b/>
                <w:sz w:val="20"/>
              </w:rPr>
            </w:pPr>
            <w:r w:rsidRPr="00DD5599">
              <w:rPr>
                <w:rFonts w:cs="Arial"/>
                <w:b/>
                <w:sz w:val="20"/>
              </w:rPr>
              <w:t>9,</w:t>
            </w:r>
            <w:r w:rsidR="00FA188B" w:rsidRPr="00DD5599">
              <w:rPr>
                <w:rFonts w:cs="Arial"/>
                <w:b/>
                <w:sz w:val="20"/>
              </w:rPr>
              <w:t>0</w:t>
            </w:r>
          </w:p>
        </w:tc>
      </w:tr>
      <w:tr w:rsidR="00FA188B" w:rsidRPr="00DD5599" w14:paraId="6A54611C" w14:textId="77777777" w:rsidTr="00BA258A">
        <w:trPr>
          <w:cantSplit/>
          <w:jc w:val="center"/>
        </w:trPr>
        <w:tc>
          <w:tcPr>
            <w:tcW w:w="2399" w:type="dxa"/>
            <w:tcBorders>
              <w:top w:val="dotted" w:sz="4" w:space="0" w:color="auto"/>
              <w:bottom w:val="dotted" w:sz="4" w:space="0" w:color="auto"/>
            </w:tcBorders>
            <w:shd w:val="clear" w:color="auto" w:fill="auto"/>
            <w:noWrap/>
          </w:tcPr>
          <w:p w14:paraId="34938EF7"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в том числе по видам экономической деятельности:</w:t>
            </w:r>
          </w:p>
          <w:p w14:paraId="1BE077B1"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сельское,  лесное хозяйство, охота, рыболовство и рыбоводство</w:t>
            </w:r>
          </w:p>
        </w:tc>
        <w:tc>
          <w:tcPr>
            <w:tcW w:w="903" w:type="dxa"/>
            <w:tcBorders>
              <w:top w:val="dotted" w:sz="4" w:space="0" w:color="auto"/>
              <w:bottom w:val="dotted" w:sz="4" w:space="0" w:color="auto"/>
            </w:tcBorders>
            <w:vAlign w:val="bottom"/>
          </w:tcPr>
          <w:p w14:paraId="0D5C929A"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48</w:t>
            </w:r>
          </w:p>
        </w:tc>
        <w:tc>
          <w:tcPr>
            <w:tcW w:w="883" w:type="dxa"/>
            <w:tcBorders>
              <w:top w:val="dotted" w:sz="4" w:space="0" w:color="auto"/>
              <w:bottom w:val="dotted" w:sz="4" w:space="0" w:color="auto"/>
            </w:tcBorders>
            <w:vAlign w:val="bottom"/>
          </w:tcPr>
          <w:p w14:paraId="3370D47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w:t>
            </w:r>
          </w:p>
        </w:tc>
        <w:tc>
          <w:tcPr>
            <w:tcW w:w="883" w:type="dxa"/>
            <w:tcBorders>
              <w:top w:val="dotted" w:sz="4" w:space="0" w:color="auto"/>
              <w:bottom w:val="dotted" w:sz="4" w:space="0" w:color="auto"/>
            </w:tcBorders>
            <w:vAlign w:val="bottom"/>
          </w:tcPr>
          <w:p w14:paraId="0A94C89C" w14:textId="2BF7D8D1"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31,</w:t>
            </w:r>
            <w:r w:rsidR="00FA188B" w:rsidRPr="00DD5599">
              <w:rPr>
                <w:rFonts w:cs="Arial"/>
                <w:sz w:val="20"/>
              </w:rPr>
              <w:t>3</w:t>
            </w:r>
          </w:p>
        </w:tc>
        <w:tc>
          <w:tcPr>
            <w:tcW w:w="883" w:type="dxa"/>
            <w:tcBorders>
              <w:top w:val="dotted" w:sz="4" w:space="0" w:color="auto"/>
              <w:bottom w:val="dotted" w:sz="4" w:space="0" w:color="auto"/>
            </w:tcBorders>
            <w:vAlign w:val="bottom"/>
          </w:tcPr>
          <w:p w14:paraId="08E0AC31" w14:textId="2271DA9F"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2,</w:t>
            </w:r>
            <w:r w:rsidR="00FA188B" w:rsidRPr="00DD5599">
              <w:rPr>
                <w:rFonts w:cs="Arial"/>
                <w:sz w:val="20"/>
              </w:rPr>
              <w:t>7</w:t>
            </w:r>
          </w:p>
        </w:tc>
        <w:tc>
          <w:tcPr>
            <w:tcW w:w="939" w:type="dxa"/>
            <w:tcBorders>
              <w:top w:val="dotted" w:sz="4" w:space="0" w:color="auto"/>
              <w:bottom w:val="dotted" w:sz="4" w:space="0" w:color="auto"/>
            </w:tcBorders>
            <w:vAlign w:val="bottom"/>
          </w:tcPr>
          <w:p w14:paraId="2E3A8B06"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113</w:t>
            </w:r>
          </w:p>
        </w:tc>
        <w:tc>
          <w:tcPr>
            <w:tcW w:w="869" w:type="dxa"/>
            <w:tcBorders>
              <w:top w:val="dotted" w:sz="4" w:space="0" w:color="auto"/>
              <w:bottom w:val="dotted" w:sz="4" w:space="0" w:color="auto"/>
            </w:tcBorders>
            <w:vAlign w:val="bottom"/>
          </w:tcPr>
          <w:p w14:paraId="16F43A00"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w:t>
            </w:r>
          </w:p>
        </w:tc>
        <w:tc>
          <w:tcPr>
            <w:tcW w:w="902" w:type="dxa"/>
            <w:tcBorders>
              <w:top w:val="dotted" w:sz="4" w:space="0" w:color="auto"/>
              <w:bottom w:val="dotted" w:sz="4" w:space="0" w:color="auto"/>
            </w:tcBorders>
            <w:vAlign w:val="bottom"/>
          </w:tcPr>
          <w:p w14:paraId="3261DD27" w14:textId="573483ED"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73,</w:t>
            </w:r>
            <w:r w:rsidR="00FA188B" w:rsidRPr="00DD5599">
              <w:rPr>
                <w:rFonts w:cs="Arial"/>
                <w:sz w:val="20"/>
              </w:rPr>
              <w:t>6</w:t>
            </w:r>
          </w:p>
        </w:tc>
        <w:tc>
          <w:tcPr>
            <w:tcW w:w="961" w:type="dxa"/>
            <w:tcBorders>
              <w:top w:val="dotted" w:sz="4" w:space="0" w:color="auto"/>
              <w:bottom w:val="dotted" w:sz="4" w:space="0" w:color="auto"/>
            </w:tcBorders>
            <w:vAlign w:val="bottom"/>
          </w:tcPr>
          <w:p w14:paraId="6F6E021F" w14:textId="605C16C0"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7,</w:t>
            </w:r>
            <w:r w:rsidR="00FA188B" w:rsidRPr="00DD5599">
              <w:rPr>
                <w:rFonts w:cs="Arial"/>
                <w:sz w:val="20"/>
              </w:rPr>
              <w:t>3</w:t>
            </w:r>
          </w:p>
        </w:tc>
      </w:tr>
      <w:tr w:rsidR="00FA188B" w:rsidRPr="00DD5599" w14:paraId="51C9DA54" w14:textId="77777777" w:rsidTr="00BA258A">
        <w:trPr>
          <w:cantSplit/>
          <w:jc w:val="center"/>
        </w:trPr>
        <w:tc>
          <w:tcPr>
            <w:tcW w:w="2399" w:type="dxa"/>
            <w:tcBorders>
              <w:top w:val="dotted" w:sz="4" w:space="0" w:color="auto"/>
              <w:bottom w:val="dotted" w:sz="4" w:space="0" w:color="auto"/>
            </w:tcBorders>
            <w:shd w:val="clear" w:color="auto" w:fill="auto"/>
            <w:noWrap/>
            <w:vAlign w:val="bottom"/>
          </w:tcPr>
          <w:p w14:paraId="421E6722" w14:textId="77777777" w:rsidR="00FA188B" w:rsidRPr="00DD5599" w:rsidRDefault="00FA188B" w:rsidP="00BA258A">
            <w:pPr>
              <w:widowControl/>
              <w:adjustRightInd/>
              <w:spacing w:before="60" w:line="240" w:lineRule="exact"/>
              <w:ind w:left="141" w:firstLine="0"/>
              <w:jc w:val="left"/>
              <w:textAlignment w:val="auto"/>
              <w:rPr>
                <w:rFonts w:cs="Arial"/>
                <w:sz w:val="20"/>
              </w:rPr>
            </w:pPr>
            <w:r w:rsidRPr="00DD5599">
              <w:rPr>
                <w:rFonts w:cs="Arial"/>
                <w:sz w:val="20"/>
              </w:rPr>
              <w:t>добыча полезных ископаемых</w:t>
            </w:r>
          </w:p>
        </w:tc>
        <w:tc>
          <w:tcPr>
            <w:tcW w:w="903" w:type="dxa"/>
            <w:tcBorders>
              <w:top w:val="dotted" w:sz="4" w:space="0" w:color="auto"/>
              <w:bottom w:val="dotted" w:sz="4" w:space="0" w:color="auto"/>
            </w:tcBorders>
            <w:vAlign w:val="bottom"/>
          </w:tcPr>
          <w:p w14:paraId="236755C6"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20</w:t>
            </w:r>
          </w:p>
        </w:tc>
        <w:tc>
          <w:tcPr>
            <w:tcW w:w="883" w:type="dxa"/>
            <w:tcBorders>
              <w:top w:val="dotted" w:sz="4" w:space="0" w:color="auto"/>
              <w:bottom w:val="dotted" w:sz="4" w:space="0" w:color="auto"/>
            </w:tcBorders>
            <w:vAlign w:val="bottom"/>
          </w:tcPr>
          <w:p w14:paraId="4E525F46"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w:t>
            </w:r>
          </w:p>
        </w:tc>
        <w:tc>
          <w:tcPr>
            <w:tcW w:w="883" w:type="dxa"/>
            <w:tcBorders>
              <w:top w:val="dotted" w:sz="4" w:space="0" w:color="auto"/>
              <w:bottom w:val="dotted" w:sz="4" w:space="0" w:color="auto"/>
            </w:tcBorders>
            <w:vAlign w:val="bottom"/>
          </w:tcPr>
          <w:p w14:paraId="491DF22C" w14:textId="16A432E3"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130,</w:t>
            </w:r>
            <w:r w:rsidR="00FA188B" w:rsidRPr="00DD5599">
              <w:rPr>
                <w:rFonts w:cs="Arial"/>
                <w:sz w:val="20"/>
              </w:rPr>
              <w:t>7</w:t>
            </w:r>
          </w:p>
        </w:tc>
        <w:tc>
          <w:tcPr>
            <w:tcW w:w="883" w:type="dxa"/>
            <w:tcBorders>
              <w:top w:val="dotted" w:sz="4" w:space="0" w:color="auto"/>
              <w:bottom w:val="dotted" w:sz="4" w:space="0" w:color="auto"/>
            </w:tcBorders>
            <w:vAlign w:val="bottom"/>
          </w:tcPr>
          <w:p w14:paraId="1CE0517C" w14:textId="691EF8B8"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12,</w:t>
            </w:r>
            <w:r w:rsidR="00FA188B" w:rsidRPr="00DD5599">
              <w:rPr>
                <w:rFonts w:cs="Arial"/>
                <w:sz w:val="20"/>
              </w:rPr>
              <w:t>8</w:t>
            </w:r>
          </w:p>
        </w:tc>
        <w:tc>
          <w:tcPr>
            <w:tcW w:w="939" w:type="dxa"/>
            <w:tcBorders>
              <w:top w:val="dotted" w:sz="4" w:space="0" w:color="auto"/>
              <w:bottom w:val="dotted" w:sz="4" w:space="0" w:color="auto"/>
            </w:tcBorders>
            <w:vAlign w:val="bottom"/>
          </w:tcPr>
          <w:p w14:paraId="64A2D12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13</w:t>
            </w:r>
          </w:p>
        </w:tc>
        <w:tc>
          <w:tcPr>
            <w:tcW w:w="869" w:type="dxa"/>
            <w:tcBorders>
              <w:top w:val="dotted" w:sz="4" w:space="0" w:color="auto"/>
              <w:bottom w:val="dotted" w:sz="4" w:space="0" w:color="auto"/>
            </w:tcBorders>
            <w:vAlign w:val="bottom"/>
          </w:tcPr>
          <w:p w14:paraId="553F57A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w:t>
            </w:r>
          </w:p>
        </w:tc>
        <w:tc>
          <w:tcPr>
            <w:tcW w:w="902" w:type="dxa"/>
            <w:tcBorders>
              <w:top w:val="dotted" w:sz="4" w:space="0" w:color="auto"/>
              <w:bottom w:val="dotted" w:sz="4" w:space="0" w:color="auto"/>
            </w:tcBorders>
            <w:vAlign w:val="bottom"/>
          </w:tcPr>
          <w:p w14:paraId="7A11A2BC" w14:textId="61269B39"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85,</w:t>
            </w:r>
            <w:r w:rsidR="00FA188B" w:rsidRPr="00DD5599">
              <w:rPr>
                <w:rFonts w:cs="Arial"/>
                <w:sz w:val="20"/>
              </w:rPr>
              <w:t>0</w:t>
            </w:r>
          </w:p>
        </w:tc>
        <w:tc>
          <w:tcPr>
            <w:tcW w:w="961" w:type="dxa"/>
            <w:tcBorders>
              <w:top w:val="dotted" w:sz="4" w:space="0" w:color="auto"/>
              <w:bottom w:val="dotted" w:sz="4" w:space="0" w:color="auto"/>
            </w:tcBorders>
            <w:vAlign w:val="bottom"/>
          </w:tcPr>
          <w:p w14:paraId="119D120B" w14:textId="69641BD0"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4</w:t>
            </w:r>
          </w:p>
        </w:tc>
      </w:tr>
      <w:tr w:rsidR="00FA188B" w:rsidRPr="00DD5599" w14:paraId="6BBD07B7" w14:textId="77777777" w:rsidTr="00BA258A">
        <w:trPr>
          <w:cantSplit/>
          <w:jc w:val="center"/>
        </w:trPr>
        <w:tc>
          <w:tcPr>
            <w:tcW w:w="2399" w:type="dxa"/>
            <w:tcBorders>
              <w:top w:val="dotted" w:sz="4" w:space="0" w:color="auto"/>
              <w:bottom w:val="dotted" w:sz="4" w:space="0" w:color="auto"/>
            </w:tcBorders>
            <w:noWrap/>
            <w:vAlign w:val="bottom"/>
          </w:tcPr>
          <w:p w14:paraId="47C9BA68"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обрабатывающие производства</w:t>
            </w:r>
          </w:p>
        </w:tc>
        <w:tc>
          <w:tcPr>
            <w:tcW w:w="903" w:type="dxa"/>
            <w:tcBorders>
              <w:top w:val="dotted" w:sz="4" w:space="0" w:color="auto"/>
              <w:bottom w:val="dotted" w:sz="4" w:space="0" w:color="auto"/>
            </w:tcBorders>
            <w:vAlign w:val="bottom"/>
          </w:tcPr>
          <w:p w14:paraId="21010538"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381</w:t>
            </w:r>
          </w:p>
        </w:tc>
        <w:tc>
          <w:tcPr>
            <w:tcW w:w="883" w:type="dxa"/>
            <w:tcBorders>
              <w:top w:val="dotted" w:sz="4" w:space="0" w:color="auto"/>
              <w:bottom w:val="dotted" w:sz="4" w:space="0" w:color="auto"/>
            </w:tcBorders>
            <w:vAlign w:val="bottom"/>
          </w:tcPr>
          <w:p w14:paraId="3F31FC3A"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35</w:t>
            </w:r>
          </w:p>
        </w:tc>
        <w:tc>
          <w:tcPr>
            <w:tcW w:w="883" w:type="dxa"/>
            <w:tcBorders>
              <w:top w:val="dotted" w:sz="4" w:space="0" w:color="auto"/>
              <w:bottom w:val="dotted" w:sz="4" w:space="0" w:color="auto"/>
            </w:tcBorders>
            <w:vAlign w:val="bottom"/>
          </w:tcPr>
          <w:p w14:paraId="7BA61076" w14:textId="6B6124AF"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49,</w:t>
            </w:r>
            <w:r w:rsidR="00FA188B" w:rsidRPr="00DD5599">
              <w:rPr>
                <w:rFonts w:cs="Arial"/>
                <w:sz w:val="20"/>
              </w:rPr>
              <w:t>7</w:t>
            </w:r>
          </w:p>
        </w:tc>
        <w:tc>
          <w:tcPr>
            <w:tcW w:w="883" w:type="dxa"/>
            <w:tcBorders>
              <w:top w:val="dotted" w:sz="4" w:space="0" w:color="auto"/>
              <w:bottom w:val="dotted" w:sz="4" w:space="0" w:color="auto"/>
            </w:tcBorders>
            <w:vAlign w:val="bottom"/>
          </w:tcPr>
          <w:p w14:paraId="2CD28571" w14:textId="453531EB"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4,</w:t>
            </w:r>
            <w:r w:rsidR="00FA188B" w:rsidRPr="00DD5599">
              <w:rPr>
                <w:rFonts w:cs="Arial"/>
                <w:sz w:val="20"/>
              </w:rPr>
              <w:t>6</w:t>
            </w:r>
          </w:p>
        </w:tc>
        <w:tc>
          <w:tcPr>
            <w:tcW w:w="939" w:type="dxa"/>
            <w:tcBorders>
              <w:top w:val="dotted" w:sz="4" w:space="0" w:color="auto"/>
              <w:bottom w:val="dotted" w:sz="4" w:space="0" w:color="auto"/>
            </w:tcBorders>
            <w:vAlign w:val="bottom"/>
          </w:tcPr>
          <w:p w14:paraId="2355FC38"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597</w:t>
            </w:r>
          </w:p>
        </w:tc>
        <w:tc>
          <w:tcPr>
            <w:tcW w:w="869" w:type="dxa"/>
            <w:tcBorders>
              <w:top w:val="dotted" w:sz="4" w:space="0" w:color="auto"/>
              <w:bottom w:val="dotted" w:sz="4" w:space="0" w:color="auto"/>
            </w:tcBorders>
            <w:vAlign w:val="bottom"/>
          </w:tcPr>
          <w:p w14:paraId="34B9C4B7"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79</w:t>
            </w:r>
          </w:p>
        </w:tc>
        <w:tc>
          <w:tcPr>
            <w:tcW w:w="902" w:type="dxa"/>
            <w:tcBorders>
              <w:top w:val="dotted" w:sz="4" w:space="0" w:color="auto"/>
              <w:bottom w:val="dotted" w:sz="4" w:space="0" w:color="auto"/>
            </w:tcBorders>
            <w:vAlign w:val="bottom"/>
          </w:tcPr>
          <w:p w14:paraId="55BC6830" w14:textId="55D1C78F"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77,</w:t>
            </w:r>
            <w:r w:rsidR="00FA188B" w:rsidRPr="00DD5599">
              <w:rPr>
                <w:rFonts w:cs="Arial"/>
                <w:sz w:val="20"/>
              </w:rPr>
              <w:t>9</w:t>
            </w:r>
          </w:p>
        </w:tc>
        <w:tc>
          <w:tcPr>
            <w:tcW w:w="961" w:type="dxa"/>
            <w:tcBorders>
              <w:top w:val="dotted" w:sz="4" w:space="0" w:color="auto"/>
              <w:bottom w:val="dotted" w:sz="4" w:space="0" w:color="auto"/>
            </w:tcBorders>
            <w:vAlign w:val="bottom"/>
          </w:tcPr>
          <w:p w14:paraId="37F5CCC2" w14:textId="22E03197"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10,</w:t>
            </w:r>
            <w:r w:rsidR="00FA188B" w:rsidRPr="00DD5599">
              <w:rPr>
                <w:rFonts w:cs="Arial"/>
                <w:sz w:val="20"/>
              </w:rPr>
              <w:t>4</w:t>
            </w:r>
          </w:p>
        </w:tc>
      </w:tr>
      <w:tr w:rsidR="00FA188B" w:rsidRPr="00DD5599" w14:paraId="198DCF03" w14:textId="77777777" w:rsidTr="00BA258A">
        <w:trPr>
          <w:cantSplit/>
          <w:jc w:val="center"/>
        </w:trPr>
        <w:tc>
          <w:tcPr>
            <w:tcW w:w="2399" w:type="dxa"/>
            <w:tcBorders>
              <w:top w:val="dotted" w:sz="4" w:space="0" w:color="auto"/>
              <w:bottom w:val="dotted" w:sz="4" w:space="0" w:color="auto"/>
            </w:tcBorders>
            <w:noWrap/>
            <w:vAlign w:val="bottom"/>
          </w:tcPr>
          <w:p w14:paraId="4DDDDE22"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обеспечение электрической    эне</w:t>
            </w:r>
            <w:r w:rsidRPr="00DD5599">
              <w:rPr>
                <w:rFonts w:cs="Arial"/>
                <w:sz w:val="20"/>
              </w:rPr>
              <w:softHyphen/>
              <w:t>ргией, газом и паром; кондиционирование воздуха</w:t>
            </w:r>
          </w:p>
        </w:tc>
        <w:tc>
          <w:tcPr>
            <w:tcW w:w="903" w:type="dxa"/>
            <w:tcBorders>
              <w:top w:val="dotted" w:sz="4" w:space="0" w:color="auto"/>
              <w:bottom w:val="dotted" w:sz="4" w:space="0" w:color="auto"/>
            </w:tcBorders>
            <w:vAlign w:val="bottom"/>
          </w:tcPr>
          <w:p w14:paraId="539F9258"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12</w:t>
            </w:r>
          </w:p>
        </w:tc>
        <w:tc>
          <w:tcPr>
            <w:tcW w:w="883" w:type="dxa"/>
            <w:tcBorders>
              <w:top w:val="dotted" w:sz="4" w:space="0" w:color="auto"/>
              <w:bottom w:val="dotted" w:sz="4" w:space="0" w:color="auto"/>
            </w:tcBorders>
            <w:vAlign w:val="bottom"/>
          </w:tcPr>
          <w:p w14:paraId="2BBE2B90"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w:t>
            </w:r>
          </w:p>
        </w:tc>
        <w:tc>
          <w:tcPr>
            <w:tcW w:w="883" w:type="dxa"/>
            <w:tcBorders>
              <w:top w:val="dotted" w:sz="4" w:space="0" w:color="auto"/>
              <w:bottom w:val="dotted" w:sz="4" w:space="0" w:color="auto"/>
            </w:tcBorders>
            <w:vAlign w:val="bottom"/>
          </w:tcPr>
          <w:p w14:paraId="3999F4E0" w14:textId="399F4AD2"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22,</w:t>
            </w:r>
            <w:r w:rsidR="00FA188B" w:rsidRPr="00DD5599">
              <w:rPr>
                <w:rFonts w:cs="Arial"/>
                <w:sz w:val="20"/>
              </w:rPr>
              <w:t>5</w:t>
            </w:r>
          </w:p>
        </w:tc>
        <w:tc>
          <w:tcPr>
            <w:tcW w:w="883" w:type="dxa"/>
            <w:tcBorders>
              <w:top w:val="dotted" w:sz="4" w:space="0" w:color="auto"/>
              <w:bottom w:val="dotted" w:sz="4" w:space="0" w:color="auto"/>
            </w:tcBorders>
            <w:vAlign w:val="bottom"/>
          </w:tcPr>
          <w:p w14:paraId="62540CBD" w14:textId="20A41D6F"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3,</w:t>
            </w:r>
            <w:r w:rsidR="00FA188B" w:rsidRPr="00DD5599">
              <w:rPr>
                <w:rFonts w:cs="Arial"/>
                <w:sz w:val="20"/>
              </w:rPr>
              <w:t>8</w:t>
            </w:r>
          </w:p>
        </w:tc>
        <w:tc>
          <w:tcPr>
            <w:tcW w:w="939" w:type="dxa"/>
            <w:tcBorders>
              <w:top w:val="dotted" w:sz="4" w:space="0" w:color="auto"/>
              <w:bottom w:val="dotted" w:sz="4" w:space="0" w:color="auto"/>
            </w:tcBorders>
            <w:vAlign w:val="bottom"/>
          </w:tcPr>
          <w:p w14:paraId="4D79A6E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29</w:t>
            </w:r>
          </w:p>
        </w:tc>
        <w:tc>
          <w:tcPr>
            <w:tcW w:w="869" w:type="dxa"/>
            <w:tcBorders>
              <w:top w:val="dotted" w:sz="4" w:space="0" w:color="auto"/>
              <w:bottom w:val="dotted" w:sz="4" w:space="0" w:color="auto"/>
            </w:tcBorders>
            <w:vAlign w:val="bottom"/>
          </w:tcPr>
          <w:p w14:paraId="4F0573AA"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w:t>
            </w:r>
          </w:p>
        </w:tc>
        <w:tc>
          <w:tcPr>
            <w:tcW w:w="902" w:type="dxa"/>
            <w:tcBorders>
              <w:top w:val="dotted" w:sz="4" w:space="0" w:color="auto"/>
              <w:bottom w:val="dotted" w:sz="4" w:space="0" w:color="auto"/>
            </w:tcBorders>
            <w:vAlign w:val="bottom"/>
          </w:tcPr>
          <w:p w14:paraId="1F3328FC" w14:textId="7FC8CC83"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54,</w:t>
            </w:r>
            <w:r w:rsidR="00FA188B" w:rsidRPr="00DD5599">
              <w:rPr>
                <w:rFonts w:cs="Arial"/>
                <w:sz w:val="20"/>
              </w:rPr>
              <w:t>3</w:t>
            </w:r>
          </w:p>
        </w:tc>
        <w:tc>
          <w:tcPr>
            <w:tcW w:w="961" w:type="dxa"/>
            <w:tcBorders>
              <w:top w:val="dotted" w:sz="4" w:space="0" w:color="auto"/>
              <w:bottom w:val="dotted" w:sz="4" w:space="0" w:color="auto"/>
            </w:tcBorders>
            <w:vAlign w:val="bottom"/>
          </w:tcPr>
          <w:p w14:paraId="08B8186D" w14:textId="20C72CB9"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3,</w:t>
            </w:r>
            <w:r w:rsidR="00FA188B" w:rsidRPr="00DD5599">
              <w:rPr>
                <w:rFonts w:cs="Arial"/>
                <w:sz w:val="20"/>
              </w:rPr>
              <w:t>8</w:t>
            </w:r>
          </w:p>
        </w:tc>
      </w:tr>
      <w:tr w:rsidR="00FA188B" w:rsidRPr="00DD5599" w14:paraId="5AD39426" w14:textId="77777777" w:rsidTr="00BA258A">
        <w:trPr>
          <w:cantSplit/>
          <w:jc w:val="center"/>
        </w:trPr>
        <w:tc>
          <w:tcPr>
            <w:tcW w:w="2399" w:type="dxa"/>
            <w:tcBorders>
              <w:top w:val="dotted" w:sz="4" w:space="0" w:color="auto"/>
              <w:bottom w:val="dotted" w:sz="4" w:space="0" w:color="auto"/>
            </w:tcBorders>
            <w:noWrap/>
            <w:vAlign w:val="bottom"/>
          </w:tcPr>
          <w:p w14:paraId="704B6F84"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водоснабжение; водоотведение, организация сбора и утилизации отходов, деятельность по ликвидации загрязнений</w:t>
            </w:r>
          </w:p>
        </w:tc>
        <w:tc>
          <w:tcPr>
            <w:tcW w:w="903" w:type="dxa"/>
            <w:tcBorders>
              <w:top w:val="dotted" w:sz="4" w:space="0" w:color="auto"/>
              <w:bottom w:val="dotted" w:sz="4" w:space="0" w:color="auto"/>
            </w:tcBorders>
            <w:vAlign w:val="bottom"/>
          </w:tcPr>
          <w:p w14:paraId="19021B7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28</w:t>
            </w:r>
          </w:p>
        </w:tc>
        <w:tc>
          <w:tcPr>
            <w:tcW w:w="883" w:type="dxa"/>
            <w:tcBorders>
              <w:top w:val="dotted" w:sz="4" w:space="0" w:color="auto"/>
              <w:bottom w:val="dotted" w:sz="4" w:space="0" w:color="auto"/>
            </w:tcBorders>
            <w:vAlign w:val="bottom"/>
          </w:tcPr>
          <w:p w14:paraId="00E41EC4"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w:t>
            </w:r>
          </w:p>
        </w:tc>
        <w:tc>
          <w:tcPr>
            <w:tcW w:w="883" w:type="dxa"/>
            <w:tcBorders>
              <w:top w:val="dotted" w:sz="4" w:space="0" w:color="auto"/>
              <w:bottom w:val="dotted" w:sz="4" w:space="0" w:color="auto"/>
            </w:tcBorders>
            <w:vAlign w:val="bottom"/>
          </w:tcPr>
          <w:p w14:paraId="4A7CEEB7" w14:textId="658383F9"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62,</w:t>
            </w:r>
            <w:r w:rsidR="00FA188B" w:rsidRPr="00DD5599">
              <w:rPr>
                <w:rFonts w:cs="Arial"/>
                <w:sz w:val="20"/>
              </w:rPr>
              <w:t>3</w:t>
            </w:r>
          </w:p>
        </w:tc>
        <w:tc>
          <w:tcPr>
            <w:tcW w:w="883" w:type="dxa"/>
            <w:tcBorders>
              <w:top w:val="dotted" w:sz="4" w:space="0" w:color="auto"/>
              <w:bottom w:val="dotted" w:sz="4" w:space="0" w:color="auto"/>
            </w:tcBorders>
            <w:vAlign w:val="bottom"/>
          </w:tcPr>
          <w:p w14:paraId="35DEAE16" w14:textId="2128DA94"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4,</w:t>
            </w:r>
            <w:r w:rsidR="00FA188B" w:rsidRPr="00DD5599">
              <w:rPr>
                <w:rFonts w:cs="Arial"/>
                <w:sz w:val="20"/>
              </w:rPr>
              <w:t>5</w:t>
            </w:r>
          </w:p>
        </w:tc>
        <w:tc>
          <w:tcPr>
            <w:tcW w:w="939" w:type="dxa"/>
            <w:tcBorders>
              <w:top w:val="dotted" w:sz="4" w:space="0" w:color="auto"/>
              <w:bottom w:val="dotted" w:sz="4" w:space="0" w:color="auto"/>
            </w:tcBorders>
            <w:vAlign w:val="bottom"/>
          </w:tcPr>
          <w:p w14:paraId="3AC94B7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28</w:t>
            </w:r>
          </w:p>
        </w:tc>
        <w:tc>
          <w:tcPr>
            <w:tcW w:w="869" w:type="dxa"/>
            <w:tcBorders>
              <w:top w:val="dotted" w:sz="4" w:space="0" w:color="auto"/>
              <w:bottom w:val="dotted" w:sz="4" w:space="0" w:color="auto"/>
            </w:tcBorders>
            <w:vAlign w:val="bottom"/>
          </w:tcPr>
          <w:p w14:paraId="5762283E"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w:t>
            </w:r>
          </w:p>
        </w:tc>
        <w:tc>
          <w:tcPr>
            <w:tcW w:w="902" w:type="dxa"/>
            <w:tcBorders>
              <w:top w:val="dotted" w:sz="4" w:space="0" w:color="auto"/>
              <w:bottom w:val="dotted" w:sz="4" w:space="0" w:color="auto"/>
            </w:tcBorders>
            <w:vAlign w:val="bottom"/>
          </w:tcPr>
          <w:p w14:paraId="6BAEBBF2" w14:textId="582C145D"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62,</w:t>
            </w:r>
            <w:r w:rsidR="00FA188B" w:rsidRPr="00DD5599">
              <w:rPr>
                <w:rFonts w:cs="Arial"/>
                <w:sz w:val="20"/>
              </w:rPr>
              <w:t>3</w:t>
            </w:r>
          </w:p>
        </w:tc>
        <w:tc>
          <w:tcPr>
            <w:tcW w:w="961" w:type="dxa"/>
            <w:tcBorders>
              <w:top w:val="dotted" w:sz="4" w:space="0" w:color="auto"/>
              <w:bottom w:val="dotted" w:sz="4" w:space="0" w:color="auto"/>
            </w:tcBorders>
            <w:vAlign w:val="bottom"/>
          </w:tcPr>
          <w:p w14:paraId="296D228F" w14:textId="1FDFFBB5"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7</w:t>
            </w:r>
          </w:p>
        </w:tc>
      </w:tr>
      <w:tr w:rsidR="00FA188B" w:rsidRPr="00DD5599" w14:paraId="31548D11" w14:textId="77777777" w:rsidTr="00BA258A">
        <w:trPr>
          <w:cantSplit/>
          <w:jc w:val="center"/>
        </w:trPr>
        <w:tc>
          <w:tcPr>
            <w:tcW w:w="2399" w:type="dxa"/>
            <w:tcBorders>
              <w:top w:val="dotted" w:sz="4" w:space="0" w:color="auto"/>
              <w:bottom w:val="dotted" w:sz="4" w:space="0" w:color="auto"/>
            </w:tcBorders>
            <w:noWrap/>
            <w:vAlign w:val="bottom"/>
          </w:tcPr>
          <w:p w14:paraId="01E76B99"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строительство</w:t>
            </w:r>
          </w:p>
        </w:tc>
        <w:tc>
          <w:tcPr>
            <w:tcW w:w="903" w:type="dxa"/>
            <w:tcBorders>
              <w:top w:val="dotted" w:sz="4" w:space="0" w:color="auto"/>
              <w:bottom w:val="dotted" w:sz="4" w:space="0" w:color="auto"/>
            </w:tcBorders>
            <w:vAlign w:val="bottom"/>
          </w:tcPr>
          <w:p w14:paraId="26176E60"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727</w:t>
            </w:r>
          </w:p>
        </w:tc>
        <w:tc>
          <w:tcPr>
            <w:tcW w:w="883" w:type="dxa"/>
            <w:tcBorders>
              <w:top w:val="dotted" w:sz="4" w:space="0" w:color="auto"/>
              <w:bottom w:val="dotted" w:sz="4" w:space="0" w:color="auto"/>
            </w:tcBorders>
            <w:vAlign w:val="bottom"/>
          </w:tcPr>
          <w:p w14:paraId="6BF22FA4"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65</w:t>
            </w:r>
          </w:p>
        </w:tc>
        <w:tc>
          <w:tcPr>
            <w:tcW w:w="883" w:type="dxa"/>
            <w:tcBorders>
              <w:top w:val="dotted" w:sz="4" w:space="0" w:color="auto"/>
              <w:bottom w:val="dotted" w:sz="4" w:space="0" w:color="auto"/>
            </w:tcBorders>
            <w:vAlign w:val="bottom"/>
          </w:tcPr>
          <w:p w14:paraId="451AA475" w14:textId="4EF4AD74"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70,</w:t>
            </w:r>
            <w:r w:rsidR="00FA188B" w:rsidRPr="00DD5599">
              <w:rPr>
                <w:rFonts w:cs="Arial"/>
                <w:sz w:val="20"/>
              </w:rPr>
              <w:t>5</w:t>
            </w:r>
          </w:p>
        </w:tc>
        <w:tc>
          <w:tcPr>
            <w:tcW w:w="883" w:type="dxa"/>
            <w:tcBorders>
              <w:top w:val="dotted" w:sz="4" w:space="0" w:color="auto"/>
              <w:bottom w:val="dotted" w:sz="4" w:space="0" w:color="auto"/>
            </w:tcBorders>
            <w:vAlign w:val="bottom"/>
          </w:tcPr>
          <w:p w14:paraId="2A23FC57" w14:textId="674ADE30"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4</w:t>
            </w:r>
          </w:p>
        </w:tc>
        <w:tc>
          <w:tcPr>
            <w:tcW w:w="939" w:type="dxa"/>
            <w:tcBorders>
              <w:top w:val="dotted" w:sz="4" w:space="0" w:color="auto"/>
              <w:bottom w:val="dotted" w:sz="4" w:space="0" w:color="auto"/>
            </w:tcBorders>
            <w:vAlign w:val="bottom"/>
          </w:tcPr>
          <w:p w14:paraId="4194554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1050</w:t>
            </w:r>
          </w:p>
        </w:tc>
        <w:tc>
          <w:tcPr>
            <w:tcW w:w="869" w:type="dxa"/>
            <w:tcBorders>
              <w:top w:val="dotted" w:sz="4" w:space="0" w:color="auto"/>
              <w:bottom w:val="dotted" w:sz="4" w:space="0" w:color="auto"/>
            </w:tcBorders>
            <w:vAlign w:val="bottom"/>
          </w:tcPr>
          <w:p w14:paraId="72990738"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113</w:t>
            </w:r>
          </w:p>
        </w:tc>
        <w:tc>
          <w:tcPr>
            <w:tcW w:w="902" w:type="dxa"/>
            <w:tcBorders>
              <w:top w:val="dotted" w:sz="4" w:space="0" w:color="auto"/>
              <w:bottom w:val="dotted" w:sz="4" w:space="0" w:color="auto"/>
            </w:tcBorders>
            <w:vAlign w:val="bottom"/>
          </w:tcPr>
          <w:p w14:paraId="73B6DB8A" w14:textId="15310703"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101,</w:t>
            </w:r>
            <w:r w:rsidR="00FA188B" w:rsidRPr="00DD5599">
              <w:rPr>
                <w:rFonts w:cs="Arial"/>
                <w:sz w:val="20"/>
              </w:rPr>
              <w:t>8</w:t>
            </w:r>
          </w:p>
        </w:tc>
        <w:tc>
          <w:tcPr>
            <w:tcW w:w="961" w:type="dxa"/>
            <w:tcBorders>
              <w:top w:val="dotted" w:sz="4" w:space="0" w:color="auto"/>
              <w:bottom w:val="dotted" w:sz="4" w:space="0" w:color="auto"/>
            </w:tcBorders>
            <w:vAlign w:val="bottom"/>
          </w:tcPr>
          <w:p w14:paraId="49112210" w14:textId="023F2B46"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11,</w:t>
            </w:r>
            <w:r w:rsidR="00FA188B" w:rsidRPr="00DD5599">
              <w:rPr>
                <w:rFonts w:cs="Arial"/>
                <w:sz w:val="20"/>
              </w:rPr>
              <w:t>1</w:t>
            </w:r>
          </w:p>
        </w:tc>
      </w:tr>
      <w:tr w:rsidR="00FA188B" w:rsidRPr="00DD5599" w14:paraId="4BF1BC94" w14:textId="77777777" w:rsidTr="00BA258A">
        <w:trPr>
          <w:cantSplit/>
          <w:jc w:val="center"/>
        </w:trPr>
        <w:tc>
          <w:tcPr>
            <w:tcW w:w="2399" w:type="dxa"/>
            <w:tcBorders>
              <w:top w:val="dotted" w:sz="4" w:space="0" w:color="auto"/>
              <w:bottom w:val="dotted" w:sz="4" w:space="0" w:color="auto"/>
            </w:tcBorders>
            <w:noWrap/>
            <w:vAlign w:val="bottom"/>
          </w:tcPr>
          <w:p w14:paraId="13B48312"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торговля оптовая и розничная; ремонт автотранспортных средств и мотоциклов</w:t>
            </w:r>
          </w:p>
        </w:tc>
        <w:tc>
          <w:tcPr>
            <w:tcW w:w="903" w:type="dxa"/>
            <w:tcBorders>
              <w:top w:val="dotted" w:sz="4" w:space="0" w:color="auto"/>
              <w:bottom w:val="dotted" w:sz="4" w:space="0" w:color="auto"/>
            </w:tcBorders>
            <w:vAlign w:val="bottom"/>
          </w:tcPr>
          <w:p w14:paraId="0F14FE5E"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1690</w:t>
            </w:r>
          </w:p>
        </w:tc>
        <w:tc>
          <w:tcPr>
            <w:tcW w:w="883" w:type="dxa"/>
            <w:tcBorders>
              <w:top w:val="dotted" w:sz="4" w:space="0" w:color="auto"/>
              <w:bottom w:val="dotted" w:sz="4" w:space="0" w:color="auto"/>
            </w:tcBorders>
            <w:vAlign w:val="bottom"/>
          </w:tcPr>
          <w:p w14:paraId="336F11CC"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168</w:t>
            </w:r>
          </w:p>
        </w:tc>
        <w:tc>
          <w:tcPr>
            <w:tcW w:w="883" w:type="dxa"/>
            <w:tcBorders>
              <w:top w:val="dotted" w:sz="4" w:space="0" w:color="auto"/>
              <w:bottom w:val="dotted" w:sz="4" w:space="0" w:color="auto"/>
            </w:tcBorders>
            <w:vAlign w:val="bottom"/>
          </w:tcPr>
          <w:p w14:paraId="470A9B0C" w14:textId="78F30A81"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58,</w:t>
            </w:r>
            <w:r w:rsidR="00FA188B" w:rsidRPr="00DD5599">
              <w:rPr>
                <w:rFonts w:cs="Arial"/>
                <w:sz w:val="20"/>
              </w:rPr>
              <w:t>7</w:t>
            </w:r>
          </w:p>
        </w:tc>
        <w:tc>
          <w:tcPr>
            <w:tcW w:w="883" w:type="dxa"/>
            <w:tcBorders>
              <w:top w:val="dotted" w:sz="4" w:space="0" w:color="auto"/>
              <w:bottom w:val="dotted" w:sz="4" w:space="0" w:color="auto"/>
            </w:tcBorders>
            <w:vAlign w:val="bottom"/>
          </w:tcPr>
          <w:p w14:paraId="7CEAF053" w14:textId="44D5139A"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0</w:t>
            </w:r>
          </w:p>
        </w:tc>
        <w:tc>
          <w:tcPr>
            <w:tcW w:w="939" w:type="dxa"/>
            <w:tcBorders>
              <w:top w:val="dotted" w:sz="4" w:space="0" w:color="auto"/>
              <w:bottom w:val="dotted" w:sz="4" w:space="0" w:color="auto"/>
            </w:tcBorders>
            <w:vAlign w:val="bottom"/>
          </w:tcPr>
          <w:p w14:paraId="5C129F9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3211</w:t>
            </w:r>
          </w:p>
        </w:tc>
        <w:tc>
          <w:tcPr>
            <w:tcW w:w="869" w:type="dxa"/>
            <w:tcBorders>
              <w:top w:val="dotted" w:sz="4" w:space="0" w:color="auto"/>
              <w:bottom w:val="dotted" w:sz="4" w:space="0" w:color="auto"/>
            </w:tcBorders>
            <w:vAlign w:val="bottom"/>
          </w:tcPr>
          <w:p w14:paraId="5181D619"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309</w:t>
            </w:r>
          </w:p>
        </w:tc>
        <w:tc>
          <w:tcPr>
            <w:tcW w:w="902" w:type="dxa"/>
            <w:tcBorders>
              <w:top w:val="dotted" w:sz="4" w:space="0" w:color="auto"/>
              <w:bottom w:val="dotted" w:sz="4" w:space="0" w:color="auto"/>
            </w:tcBorders>
            <w:vAlign w:val="bottom"/>
          </w:tcPr>
          <w:p w14:paraId="7CFF6049" w14:textId="76029D2B"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111,</w:t>
            </w:r>
            <w:r w:rsidR="00FA188B" w:rsidRPr="00DD5599">
              <w:rPr>
                <w:rFonts w:cs="Arial"/>
                <w:sz w:val="20"/>
              </w:rPr>
              <w:t>5</w:t>
            </w:r>
          </w:p>
        </w:tc>
        <w:tc>
          <w:tcPr>
            <w:tcW w:w="961" w:type="dxa"/>
            <w:tcBorders>
              <w:top w:val="dotted" w:sz="4" w:space="0" w:color="auto"/>
              <w:bottom w:val="dotted" w:sz="4" w:space="0" w:color="auto"/>
            </w:tcBorders>
            <w:vAlign w:val="bottom"/>
          </w:tcPr>
          <w:p w14:paraId="6C1DBD3D" w14:textId="4857074C"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11,</w:t>
            </w:r>
            <w:r w:rsidR="00FA188B" w:rsidRPr="00DD5599">
              <w:rPr>
                <w:rFonts w:cs="Arial"/>
                <w:sz w:val="20"/>
              </w:rPr>
              <w:t>0</w:t>
            </w:r>
          </w:p>
        </w:tc>
      </w:tr>
      <w:tr w:rsidR="00FA188B" w:rsidRPr="00DD5599" w14:paraId="382C21F9" w14:textId="77777777" w:rsidTr="00BA258A">
        <w:trPr>
          <w:cantSplit/>
          <w:jc w:val="center"/>
        </w:trPr>
        <w:tc>
          <w:tcPr>
            <w:tcW w:w="2399" w:type="dxa"/>
            <w:tcBorders>
              <w:top w:val="dotted" w:sz="4" w:space="0" w:color="auto"/>
              <w:bottom w:val="dotted" w:sz="4" w:space="0" w:color="auto"/>
            </w:tcBorders>
            <w:noWrap/>
            <w:vAlign w:val="bottom"/>
          </w:tcPr>
          <w:p w14:paraId="13DC5781"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транспортировка и хранение</w:t>
            </w:r>
          </w:p>
        </w:tc>
        <w:tc>
          <w:tcPr>
            <w:tcW w:w="903" w:type="dxa"/>
            <w:tcBorders>
              <w:top w:val="dotted" w:sz="4" w:space="0" w:color="auto"/>
              <w:bottom w:val="dotted" w:sz="4" w:space="0" w:color="auto"/>
            </w:tcBorders>
            <w:vAlign w:val="bottom"/>
          </w:tcPr>
          <w:p w14:paraId="0715AC42"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377</w:t>
            </w:r>
          </w:p>
        </w:tc>
        <w:tc>
          <w:tcPr>
            <w:tcW w:w="883" w:type="dxa"/>
            <w:tcBorders>
              <w:top w:val="dotted" w:sz="4" w:space="0" w:color="auto"/>
              <w:bottom w:val="dotted" w:sz="4" w:space="0" w:color="auto"/>
            </w:tcBorders>
            <w:vAlign w:val="bottom"/>
          </w:tcPr>
          <w:p w14:paraId="657E22E3"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37</w:t>
            </w:r>
          </w:p>
        </w:tc>
        <w:tc>
          <w:tcPr>
            <w:tcW w:w="883" w:type="dxa"/>
            <w:tcBorders>
              <w:top w:val="dotted" w:sz="4" w:space="0" w:color="auto"/>
              <w:bottom w:val="dotted" w:sz="4" w:space="0" w:color="auto"/>
            </w:tcBorders>
            <w:vAlign w:val="bottom"/>
          </w:tcPr>
          <w:p w14:paraId="330D402C" w14:textId="7DEC4CF9"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58,</w:t>
            </w:r>
            <w:r w:rsidR="00FA188B" w:rsidRPr="00DD5599">
              <w:rPr>
                <w:rFonts w:cs="Arial"/>
                <w:sz w:val="20"/>
              </w:rPr>
              <w:t>8</w:t>
            </w:r>
          </w:p>
        </w:tc>
        <w:tc>
          <w:tcPr>
            <w:tcW w:w="883" w:type="dxa"/>
            <w:tcBorders>
              <w:top w:val="dotted" w:sz="4" w:space="0" w:color="auto"/>
              <w:bottom w:val="dotted" w:sz="4" w:space="0" w:color="auto"/>
            </w:tcBorders>
            <w:vAlign w:val="bottom"/>
          </w:tcPr>
          <w:p w14:paraId="1E63AC6E" w14:textId="700D8F5E" w:rsidR="00FA188B" w:rsidRPr="00DD5599" w:rsidRDefault="00BA258A" w:rsidP="00BA258A">
            <w:pPr>
              <w:widowControl/>
              <w:adjustRightInd/>
              <w:spacing w:before="60" w:line="240" w:lineRule="exact"/>
              <w:ind w:firstLine="0"/>
              <w:jc w:val="center"/>
              <w:textAlignment w:val="auto"/>
              <w:rPr>
                <w:rFonts w:cs="Arial"/>
                <w:sz w:val="20"/>
              </w:rPr>
            </w:pPr>
            <w:r w:rsidRPr="00DD5599">
              <w:rPr>
                <w:rFonts w:cs="Arial"/>
                <w:sz w:val="20"/>
              </w:rPr>
              <w:t>5,</w:t>
            </w:r>
            <w:r w:rsidR="00FA188B" w:rsidRPr="00DD5599">
              <w:rPr>
                <w:rFonts w:cs="Arial"/>
                <w:sz w:val="20"/>
              </w:rPr>
              <w:t>8</w:t>
            </w:r>
          </w:p>
        </w:tc>
        <w:tc>
          <w:tcPr>
            <w:tcW w:w="939" w:type="dxa"/>
            <w:tcBorders>
              <w:top w:val="dotted" w:sz="4" w:space="0" w:color="auto"/>
              <w:bottom w:val="dotted" w:sz="4" w:space="0" w:color="auto"/>
            </w:tcBorders>
            <w:vAlign w:val="bottom"/>
          </w:tcPr>
          <w:p w14:paraId="70DAC6A2"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554</w:t>
            </w:r>
          </w:p>
        </w:tc>
        <w:tc>
          <w:tcPr>
            <w:tcW w:w="869" w:type="dxa"/>
            <w:tcBorders>
              <w:top w:val="dotted" w:sz="4" w:space="0" w:color="auto"/>
              <w:bottom w:val="dotted" w:sz="4" w:space="0" w:color="auto"/>
            </w:tcBorders>
            <w:vAlign w:val="bottom"/>
          </w:tcPr>
          <w:p w14:paraId="14032A6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53</w:t>
            </w:r>
          </w:p>
        </w:tc>
        <w:tc>
          <w:tcPr>
            <w:tcW w:w="902" w:type="dxa"/>
            <w:tcBorders>
              <w:top w:val="dotted" w:sz="4" w:space="0" w:color="auto"/>
              <w:bottom w:val="dotted" w:sz="4" w:space="0" w:color="auto"/>
            </w:tcBorders>
            <w:vAlign w:val="bottom"/>
          </w:tcPr>
          <w:p w14:paraId="587EFE32" w14:textId="735448A1"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86,</w:t>
            </w:r>
            <w:r w:rsidR="00FA188B" w:rsidRPr="00DD5599">
              <w:rPr>
                <w:rFonts w:cs="Arial"/>
                <w:sz w:val="20"/>
              </w:rPr>
              <w:t>3</w:t>
            </w:r>
          </w:p>
        </w:tc>
        <w:tc>
          <w:tcPr>
            <w:tcW w:w="961" w:type="dxa"/>
            <w:tcBorders>
              <w:top w:val="dotted" w:sz="4" w:space="0" w:color="auto"/>
              <w:bottom w:val="dotted" w:sz="4" w:space="0" w:color="auto"/>
            </w:tcBorders>
            <w:vAlign w:val="bottom"/>
          </w:tcPr>
          <w:p w14:paraId="1AEAAE44" w14:textId="6E79CBAE" w:rsidR="00FA188B" w:rsidRPr="00DD5599" w:rsidRDefault="001D0F57" w:rsidP="00BA258A">
            <w:pPr>
              <w:widowControl/>
              <w:adjustRightInd/>
              <w:spacing w:before="60" w:line="240" w:lineRule="exact"/>
              <w:ind w:firstLine="0"/>
              <w:jc w:val="center"/>
              <w:textAlignment w:val="auto"/>
              <w:rPr>
                <w:rFonts w:cs="Arial"/>
                <w:sz w:val="20"/>
              </w:rPr>
            </w:pPr>
            <w:r w:rsidRPr="00DD5599">
              <w:rPr>
                <w:rFonts w:cs="Arial"/>
                <w:sz w:val="20"/>
              </w:rPr>
              <w:t>8,</w:t>
            </w:r>
            <w:r w:rsidR="00FA188B" w:rsidRPr="00DD5599">
              <w:rPr>
                <w:rFonts w:cs="Arial"/>
                <w:sz w:val="20"/>
              </w:rPr>
              <w:t>4</w:t>
            </w:r>
          </w:p>
        </w:tc>
      </w:tr>
      <w:tr w:rsidR="00FA188B" w:rsidRPr="00DD5599" w14:paraId="66261D3F" w14:textId="77777777" w:rsidTr="00BA258A">
        <w:trPr>
          <w:cantSplit/>
          <w:jc w:val="center"/>
        </w:trPr>
        <w:tc>
          <w:tcPr>
            <w:tcW w:w="2399" w:type="dxa"/>
            <w:tcBorders>
              <w:top w:val="dotted" w:sz="4" w:space="0" w:color="auto"/>
              <w:bottom w:val="dotted" w:sz="4" w:space="0" w:color="auto"/>
            </w:tcBorders>
            <w:noWrap/>
            <w:vAlign w:val="bottom"/>
          </w:tcPr>
          <w:p w14:paraId="10201AF0"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гостиниц и предприятий общественного питания</w:t>
            </w:r>
          </w:p>
        </w:tc>
        <w:tc>
          <w:tcPr>
            <w:tcW w:w="903" w:type="dxa"/>
            <w:tcBorders>
              <w:top w:val="dotted" w:sz="4" w:space="0" w:color="auto"/>
              <w:bottom w:val="dotted" w:sz="4" w:space="0" w:color="auto"/>
            </w:tcBorders>
            <w:vAlign w:val="bottom"/>
          </w:tcPr>
          <w:p w14:paraId="3AB6159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100</w:t>
            </w:r>
          </w:p>
        </w:tc>
        <w:tc>
          <w:tcPr>
            <w:tcW w:w="883" w:type="dxa"/>
            <w:tcBorders>
              <w:top w:val="dotted" w:sz="4" w:space="0" w:color="auto"/>
              <w:bottom w:val="dotted" w:sz="4" w:space="0" w:color="auto"/>
            </w:tcBorders>
            <w:vAlign w:val="bottom"/>
          </w:tcPr>
          <w:p w14:paraId="7668439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w:t>
            </w:r>
          </w:p>
        </w:tc>
        <w:tc>
          <w:tcPr>
            <w:tcW w:w="883" w:type="dxa"/>
            <w:tcBorders>
              <w:top w:val="dotted" w:sz="4" w:space="0" w:color="auto"/>
              <w:bottom w:val="dotted" w:sz="4" w:space="0" w:color="auto"/>
            </w:tcBorders>
            <w:vAlign w:val="bottom"/>
          </w:tcPr>
          <w:p w14:paraId="18F5AEA1" w14:textId="7F2F5781"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54,</w:t>
            </w:r>
            <w:r w:rsidR="00FA188B" w:rsidRPr="00DD5599">
              <w:rPr>
                <w:rFonts w:cs="Arial"/>
                <w:sz w:val="20"/>
              </w:rPr>
              <w:t>8</w:t>
            </w:r>
          </w:p>
        </w:tc>
        <w:tc>
          <w:tcPr>
            <w:tcW w:w="883" w:type="dxa"/>
            <w:tcBorders>
              <w:top w:val="dotted" w:sz="4" w:space="0" w:color="auto"/>
              <w:bottom w:val="dotted" w:sz="4" w:space="0" w:color="auto"/>
            </w:tcBorders>
            <w:vAlign w:val="bottom"/>
          </w:tcPr>
          <w:p w14:paraId="243927F0" w14:textId="69EDD00A"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2</w:t>
            </w:r>
          </w:p>
        </w:tc>
        <w:tc>
          <w:tcPr>
            <w:tcW w:w="939" w:type="dxa"/>
            <w:tcBorders>
              <w:top w:val="dotted" w:sz="4" w:space="0" w:color="auto"/>
              <w:bottom w:val="dotted" w:sz="4" w:space="0" w:color="auto"/>
            </w:tcBorders>
            <w:vAlign w:val="bottom"/>
          </w:tcPr>
          <w:p w14:paraId="3FBDE6AC"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194</w:t>
            </w:r>
          </w:p>
        </w:tc>
        <w:tc>
          <w:tcPr>
            <w:tcW w:w="869" w:type="dxa"/>
            <w:tcBorders>
              <w:top w:val="dotted" w:sz="4" w:space="0" w:color="auto"/>
              <w:bottom w:val="dotted" w:sz="4" w:space="0" w:color="auto"/>
            </w:tcBorders>
            <w:vAlign w:val="bottom"/>
          </w:tcPr>
          <w:p w14:paraId="73472F12"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14</w:t>
            </w:r>
          </w:p>
        </w:tc>
        <w:tc>
          <w:tcPr>
            <w:tcW w:w="902" w:type="dxa"/>
            <w:tcBorders>
              <w:top w:val="dotted" w:sz="4" w:space="0" w:color="auto"/>
              <w:bottom w:val="dotted" w:sz="4" w:space="0" w:color="auto"/>
            </w:tcBorders>
            <w:vAlign w:val="bottom"/>
          </w:tcPr>
          <w:p w14:paraId="0CE5B689" w14:textId="1C435FDE"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106,</w:t>
            </w:r>
            <w:r w:rsidR="00FA188B" w:rsidRPr="00DD5599">
              <w:rPr>
                <w:rFonts w:cs="Arial"/>
                <w:sz w:val="20"/>
              </w:rPr>
              <w:t>3</w:t>
            </w:r>
          </w:p>
        </w:tc>
        <w:tc>
          <w:tcPr>
            <w:tcW w:w="961" w:type="dxa"/>
            <w:tcBorders>
              <w:top w:val="dotted" w:sz="4" w:space="0" w:color="auto"/>
              <w:bottom w:val="dotted" w:sz="4" w:space="0" w:color="auto"/>
            </w:tcBorders>
            <w:vAlign w:val="bottom"/>
          </w:tcPr>
          <w:p w14:paraId="639855F2" w14:textId="097F452F"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w:t>
            </w:r>
            <w:r w:rsidR="00FA188B" w:rsidRPr="00DD5599">
              <w:rPr>
                <w:rFonts w:cs="Arial"/>
                <w:sz w:val="20"/>
              </w:rPr>
              <w:t>9</w:t>
            </w:r>
          </w:p>
        </w:tc>
      </w:tr>
      <w:tr w:rsidR="00FA188B" w:rsidRPr="00DD5599" w14:paraId="5F447C7F" w14:textId="77777777" w:rsidTr="00BA258A">
        <w:trPr>
          <w:cantSplit/>
          <w:jc w:val="center"/>
        </w:trPr>
        <w:tc>
          <w:tcPr>
            <w:tcW w:w="2399" w:type="dxa"/>
            <w:tcBorders>
              <w:top w:val="dotted" w:sz="4" w:space="0" w:color="auto"/>
              <w:bottom w:val="dotted" w:sz="4" w:space="0" w:color="auto"/>
            </w:tcBorders>
            <w:noWrap/>
            <w:vAlign w:val="bottom"/>
          </w:tcPr>
          <w:p w14:paraId="5F3CEF26"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lastRenderedPageBreak/>
              <w:t>деятельность в области информации и связи</w:t>
            </w:r>
          </w:p>
        </w:tc>
        <w:tc>
          <w:tcPr>
            <w:tcW w:w="903" w:type="dxa"/>
            <w:tcBorders>
              <w:top w:val="dotted" w:sz="4" w:space="0" w:color="auto"/>
              <w:bottom w:val="dotted" w:sz="4" w:space="0" w:color="auto"/>
            </w:tcBorders>
            <w:vAlign w:val="bottom"/>
          </w:tcPr>
          <w:p w14:paraId="3FAF68E9"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127</w:t>
            </w:r>
          </w:p>
        </w:tc>
        <w:tc>
          <w:tcPr>
            <w:tcW w:w="883" w:type="dxa"/>
            <w:tcBorders>
              <w:top w:val="dotted" w:sz="4" w:space="0" w:color="auto"/>
              <w:bottom w:val="dotted" w:sz="4" w:space="0" w:color="auto"/>
            </w:tcBorders>
            <w:vAlign w:val="bottom"/>
          </w:tcPr>
          <w:p w14:paraId="47587FE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9</w:t>
            </w:r>
          </w:p>
        </w:tc>
        <w:tc>
          <w:tcPr>
            <w:tcW w:w="883" w:type="dxa"/>
            <w:tcBorders>
              <w:top w:val="dotted" w:sz="4" w:space="0" w:color="auto"/>
              <w:bottom w:val="dotted" w:sz="4" w:space="0" w:color="auto"/>
            </w:tcBorders>
            <w:vAlign w:val="bottom"/>
          </w:tcPr>
          <w:p w14:paraId="292F5872" w14:textId="45CC0C16"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50,</w:t>
            </w:r>
            <w:r w:rsidR="00FA188B" w:rsidRPr="00DD5599">
              <w:rPr>
                <w:rFonts w:cs="Arial"/>
                <w:sz w:val="20"/>
              </w:rPr>
              <w:t>3</w:t>
            </w:r>
          </w:p>
        </w:tc>
        <w:tc>
          <w:tcPr>
            <w:tcW w:w="883" w:type="dxa"/>
            <w:tcBorders>
              <w:top w:val="dotted" w:sz="4" w:space="0" w:color="auto"/>
              <w:bottom w:val="dotted" w:sz="4" w:space="0" w:color="auto"/>
            </w:tcBorders>
            <w:vAlign w:val="bottom"/>
          </w:tcPr>
          <w:p w14:paraId="1860E89B" w14:textId="5B25542F"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w:t>
            </w:r>
            <w:r w:rsidR="00FA188B" w:rsidRPr="00DD5599">
              <w:rPr>
                <w:rFonts w:cs="Arial"/>
                <w:sz w:val="20"/>
              </w:rPr>
              <w:t>6</w:t>
            </w:r>
          </w:p>
        </w:tc>
        <w:tc>
          <w:tcPr>
            <w:tcW w:w="939" w:type="dxa"/>
            <w:tcBorders>
              <w:top w:val="dotted" w:sz="4" w:space="0" w:color="auto"/>
              <w:bottom w:val="dotted" w:sz="4" w:space="0" w:color="auto"/>
            </w:tcBorders>
            <w:vAlign w:val="bottom"/>
          </w:tcPr>
          <w:p w14:paraId="58C837F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187</w:t>
            </w:r>
          </w:p>
        </w:tc>
        <w:tc>
          <w:tcPr>
            <w:tcW w:w="869" w:type="dxa"/>
            <w:tcBorders>
              <w:top w:val="dotted" w:sz="4" w:space="0" w:color="auto"/>
              <w:bottom w:val="dotted" w:sz="4" w:space="0" w:color="auto"/>
            </w:tcBorders>
            <w:vAlign w:val="bottom"/>
          </w:tcPr>
          <w:p w14:paraId="14178DF2"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22</w:t>
            </w:r>
          </w:p>
        </w:tc>
        <w:tc>
          <w:tcPr>
            <w:tcW w:w="902" w:type="dxa"/>
            <w:tcBorders>
              <w:top w:val="dotted" w:sz="4" w:space="0" w:color="auto"/>
              <w:bottom w:val="dotted" w:sz="4" w:space="0" w:color="auto"/>
            </w:tcBorders>
            <w:vAlign w:val="bottom"/>
          </w:tcPr>
          <w:p w14:paraId="66AD2B84" w14:textId="160EF15F"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74,</w:t>
            </w:r>
            <w:r w:rsidR="00FA188B" w:rsidRPr="00DD5599">
              <w:rPr>
                <w:rFonts w:cs="Arial"/>
                <w:sz w:val="20"/>
              </w:rPr>
              <w:t>1</w:t>
            </w:r>
          </w:p>
        </w:tc>
        <w:tc>
          <w:tcPr>
            <w:tcW w:w="961" w:type="dxa"/>
            <w:tcBorders>
              <w:top w:val="dotted" w:sz="4" w:space="0" w:color="auto"/>
              <w:bottom w:val="dotted" w:sz="4" w:space="0" w:color="auto"/>
            </w:tcBorders>
            <w:vAlign w:val="bottom"/>
          </w:tcPr>
          <w:p w14:paraId="1C6B6669" w14:textId="20614B5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8,</w:t>
            </w:r>
            <w:r w:rsidR="00FA188B" w:rsidRPr="00DD5599">
              <w:rPr>
                <w:rFonts w:cs="Arial"/>
                <w:sz w:val="20"/>
              </w:rPr>
              <w:t>8</w:t>
            </w:r>
          </w:p>
        </w:tc>
      </w:tr>
      <w:tr w:rsidR="00FA188B" w:rsidRPr="00DD5599" w14:paraId="5C7F3E6A" w14:textId="77777777" w:rsidTr="00BA258A">
        <w:trPr>
          <w:cantSplit/>
          <w:jc w:val="center"/>
        </w:trPr>
        <w:tc>
          <w:tcPr>
            <w:tcW w:w="2399" w:type="dxa"/>
            <w:tcBorders>
              <w:top w:val="dotted" w:sz="4" w:space="0" w:color="auto"/>
              <w:bottom w:val="dotted" w:sz="4" w:space="0" w:color="auto"/>
            </w:tcBorders>
            <w:noWrap/>
            <w:vAlign w:val="bottom"/>
          </w:tcPr>
          <w:p w14:paraId="6168F05F"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финансовая и страховая</w:t>
            </w:r>
          </w:p>
        </w:tc>
        <w:tc>
          <w:tcPr>
            <w:tcW w:w="903" w:type="dxa"/>
            <w:tcBorders>
              <w:top w:val="dotted" w:sz="4" w:space="0" w:color="auto"/>
              <w:bottom w:val="dotted" w:sz="4" w:space="0" w:color="auto"/>
            </w:tcBorders>
            <w:vAlign w:val="bottom"/>
          </w:tcPr>
          <w:p w14:paraId="11DA5D5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62</w:t>
            </w:r>
          </w:p>
        </w:tc>
        <w:tc>
          <w:tcPr>
            <w:tcW w:w="883" w:type="dxa"/>
            <w:tcBorders>
              <w:top w:val="dotted" w:sz="4" w:space="0" w:color="auto"/>
              <w:bottom w:val="dotted" w:sz="4" w:space="0" w:color="auto"/>
            </w:tcBorders>
            <w:vAlign w:val="bottom"/>
          </w:tcPr>
          <w:p w14:paraId="013C34A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w:t>
            </w:r>
          </w:p>
        </w:tc>
        <w:tc>
          <w:tcPr>
            <w:tcW w:w="883" w:type="dxa"/>
            <w:tcBorders>
              <w:top w:val="dotted" w:sz="4" w:space="0" w:color="auto"/>
              <w:bottom w:val="dotted" w:sz="4" w:space="0" w:color="auto"/>
            </w:tcBorders>
            <w:vAlign w:val="bottom"/>
          </w:tcPr>
          <w:p w14:paraId="7DBD37F8" w14:textId="2A8F5A14"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50,</w:t>
            </w:r>
            <w:r w:rsidR="00FA188B" w:rsidRPr="00DD5599">
              <w:rPr>
                <w:rFonts w:cs="Arial"/>
                <w:sz w:val="20"/>
              </w:rPr>
              <w:t>2</w:t>
            </w:r>
          </w:p>
        </w:tc>
        <w:tc>
          <w:tcPr>
            <w:tcW w:w="883" w:type="dxa"/>
            <w:tcBorders>
              <w:top w:val="dotted" w:sz="4" w:space="0" w:color="auto"/>
              <w:bottom w:val="dotted" w:sz="4" w:space="0" w:color="auto"/>
            </w:tcBorders>
            <w:vAlign w:val="bottom"/>
          </w:tcPr>
          <w:p w14:paraId="5F19199B" w14:textId="5983CA6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2,</w:t>
            </w:r>
            <w:r w:rsidR="00FA188B" w:rsidRPr="00DD5599">
              <w:rPr>
                <w:rFonts w:cs="Arial"/>
                <w:sz w:val="20"/>
              </w:rPr>
              <w:t>5</w:t>
            </w:r>
          </w:p>
        </w:tc>
        <w:tc>
          <w:tcPr>
            <w:tcW w:w="939" w:type="dxa"/>
            <w:tcBorders>
              <w:top w:val="dotted" w:sz="4" w:space="0" w:color="auto"/>
              <w:bottom w:val="dotted" w:sz="4" w:space="0" w:color="auto"/>
            </w:tcBorders>
            <w:vAlign w:val="bottom"/>
          </w:tcPr>
          <w:p w14:paraId="60F845EB"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112</w:t>
            </w:r>
          </w:p>
        </w:tc>
        <w:tc>
          <w:tcPr>
            <w:tcW w:w="869" w:type="dxa"/>
            <w:tcBorders>
              <w:top w:val="dotted" w:sz="4" w:space="0" w:color="auto"/>
              <w:bottom w:val="dotted" w:sz="4" w:space="0" w:color="auto"/>
            </w:tcBorders>
            <w:vAlign w:val="bottom"/>
          </w:tcPr>
          <w:p w14:paraId="2F9F36D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9</w:t>
            </w:r>
          </w:p>
        </w:tc>
        <w:tc>
          <w:tcPr>
            <w:tcW w:w="902" w:type="dxa"/>
            <w:tcBorders>
              <w:top w:val="dotted" w:sz="4" w:space="0" w:color="auto"/>
              <w:bottom w:val="dotted" w:sz="4" w:space="0" w:color="auto"/>
            </w:tcBorders>
            <w:vAlign w:val="bottom"/>
          </w:tcPr>
          <w:p w14:paraId="0A06BFBA" w14:textId="0DE74547"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90,</w:t>
            </w:r>
            <w:r w:rsidR="00FA188B" w:rsidRPr="00DD5599">
              <w:rPr>
                <w:rFonts w:cs="Arial"/>
                <w:sz w:val="20"/>
              </w:rPr>
              <w:t>6</w:t>
            </w:r>
          </w:p>
        </w:tc>
        <w:tc>
          <w:tcPr>
            <w:tcW w:w="961" w:type="dxa"/>
            <w:tcBorders>
              <w:top w:val="dotted" w:sz="4" w:space="0" w:color="auto"/>
              <w:bottom w:val="dotted" w:sz="4" w:space="0" w:color="auto"/>
            </w:tcBorders>
            <w:vAlign w:val="bottom"/>
          </w:tcPr>
          <w:p w14:paraId="3FF60734" w14:textId="619673C7"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w:t>
            </w:r>
            <w:r w:rsidR="00FA188B" w:rsidRPr="00DD5599">
              <w:rPr>
                <w:rFonts w:cs="Arial"/>
                <w:sz w:val="20"/>
              </w:rPr>
              <w:t>5</w:t>
            </w:r>
          </w:p>
        </w:tc>
      </w:tr>
      <w:tr w:rsidR="00FA188B" w:rsidRPr="00DD5599" w14:paraId="0E77649D" w14:textId="77777777" w:rsidTr="00BA258A">
        <w:trPr>
          <w:cantSplit/>
          <w:jc w:val="center"/>
        </w:trPr>
        <w:tc>
          <w:tcPr>
            <w:tcW w:w="2399" w:type="dxa"/>
            <w:tcBorders>
              <w:top w:val="dotted" w:sz="4" w:space="0" w:color="auto"/>
              <w:bottom w:val="dotted" w:sz="4" w:space="0" w:color="auto"/>
            </w:tcBorders>
            <w:noWrap/>
            <w:vAlign w:val="bottom"/>
          </w:tcPr>
          <w:p w14:paraId="188A5143"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по операциям с недвижимым имуществом</w:t>
            </w:r>
          </w:p>
        </w:tc>
        <w:tc>
          <w:tcPr>
            <w:tcW w:w="903" w:type="dxa"/>
            <w:tcBorders>
              <w:top w:val="dotted" w:sz="4" w:space="0" w:color="auto"/>
              <w:bottom w:val="dotted" w:sz="4" w:space="0" w:color="auto"/>
            </w:tcBorders>
            <w:vAlign w:val="bottom"/>
          </w:tcPr>
          <w:p w14:paraId="0D5C284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253</w:t>
            </w:r>
          </w:p>
        </w:tc>
        <w:tc>
          <w:tcPr>
            <w:tcW w:w="883" w:type="dxa"/>
            <w:tcBorders>
              <w:top w:val="dotted" w:sz="4" w:space="0" w:color="auto"/>
              <w:bottom w:val="dotted" w:sz="4" w:space="0" w:color="auto"/>
            </w:tcBorders>
            <w:vAlign w:val="bottom"/>
          </w:tcPr>
          <w:p w14:paraId="2381A9F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13</w:t>
            </w:r>
          </w:p>
        </w:tc>
        <w:tc>
          <w:tcPr>
            <w:tcW w:w="883" w:type="dxa"/>
            <w:tcBorders>
              <w:top w:val="dotted" w:sz="4" w:space="0" w:color="auto"/>
              <w:bottom w:val="dotted" w:sz="4" w:space="0" w:color="auto"/>
            </w:tcBorders>
            <w:vAlign w:val="bottom"/>
          </w:tcPr>
          <w:p w14:paraId="406367B0" w14:textId="1F386ADC"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26,</w:t>
            </w:r>
            <w:r w:rsidR="00FA188B" w:rsidRPr="00DD5599">
              <w:rPr>
                <w:rFonts w:cs="Arial"/>
                <w:sz w:val="20"/>
              </w:rPr>
              <w:t>3</w:t>
            </w:r>
          </w:p>
        </w:tc>
        <w:tc>
          <w:tcPr>
            <w:tcW w:w="883" w:type="dxa"/>
            <w:tcBorders>
              <w:top w:val="dotted" w:sz="4" w:space="0" w:color="auto"/>
              <w:bottom w:val="dotted" w:sz="4" w:space="0" w:color="auto"/>
            </w:tcBorders>
            <w:vAlign w:val="bottom"/>
          </w:tcPr>
          <w:p w14:paraId="408DB2CA" w14:textId="2C3583D7"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1,</w:t>
            </w:r>
            <w:r w:rsidR="00FA188B" w:rsidRPr="00DD5599">
              <w:rPr>
                <w:rFonts w:cs="Arial"/>
                <w:sz w:val="20"/>
              </w:rPr>
              <w:t>4</w:t>
            </w:r>
          </w:p>
        </w:tc>
        <w:tc>
          <w:tcPr>
            <w:tcW w:w="939" w:type="dxa"/>
            <w:tcBorders>
              <w:top w:val="dotted" w:sz="4" w:space="0" w:color="auto"/>
              <w:bottom w:val="dotted" w:sz="4" w:space="0" w:color="auto"/>
            </w:tcBorders>
            <w:vAlign w:val="bottom"/>
          </w:tcPr>
          <w:p w14:paraId="1710BFC9"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437</w:t>
            </w:r>
          </w:p>
        </w:tc>
        <w:tc>
          <w:tcPr>
            <w:tcW w:w="869" w:type="dxa"/>
            <w:tcBorders>
              <w:top w:val="dotted" w:sz="4" w:space="0" w:color="auto"/>
              <w:bottom w:val="dotted" w:sz="4" w:space="0" w:color="auto"/>
            </w:tcBorders>
            <w:vAlign w:val="bottom"/>
          </w:tcPr>
          <w:p w14:paraId="789A31AC"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46</w:t>
            </w:r>
          </w:p>
        </w:tc>
        <w:tc>
          <w:tcPr>
            <w:tcW w:w="902" w:type="dxa"/>
            <w:tcBorders>
              <w:top w:val="dotted" w:sz="4" w:space="0" w:color="auto"/>
              <w:bottom w:val="dotted" w:sz="4" w:space="0" w:color="auto"/>
            </w:tcBorders>
            <w:vAlign w:val="bottom"/>
          </w:tcPr>
          <w:p w14:paraId="4E708167" w14:textId="5F1376D6"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45,</w:t>
            </w:r>
            <w:r w:rsidR="00FA188B" w:rsidRPr="00DD5599">
              <w:rPr>
                <w:rFonts w:cs="Arial"/>
                <w:sz w:val="20"/>
              </w:rPr>
              <w:t>5</w:t>
            </w:r>
          </w:p>
        </w:tc>
        <w:tc>
          <w:tcPr>
            <w:tcW w:w="961" w:type="dxa"/>
            <w:tcBorders>
              <w:top w:val="dotted" w:sz="4" w:space="0" w:color="auto"/>
              <w:bottom w:val="dotted" w:sz="4" w:space="0" w:color="auto"/>
            </w:tcBorders>
            <w:vAlign w:val="bottom"/>
          </w:tcPr>
          <w:p w14:paraId="4D21383D" w14:textId="5611DE02"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4,</w:t>
            </w:r>
            <w:r w:rsidR="00FA188B" w:rsidRPr="00DD5599">
              <w:rPr>
                <w:rFonts w:cs="Arial"/>
                <w:sz w:val="20"/>
              </w:rPr>
              <w:t>8</w:t>
            </w:r>
          </w:p>
        </w:tc>
      </w:tr>
      <w:tr w:rsidR="00FA188B" w:rsidRPr="00DD5599" w14:paraId="7CB56D63" w14:textId="77777777" w:rsidTr="00BA258A">
        <w:trPr>
          <w:cantSplit/>
          <w:jc w:val="center"/>
        </w:trPr>
        <w:tc>
          <w:tcPr>
            <w:tcW w:w="2399" w:type="dxa"/>
            <w:tcBorders>
              <w:top w:val="dotted" w:sz="4" w:space="0" w:color="auto"/>
              <w:bottom w:val="dotted" w:sz="4" w:space="0" w:color="auto"/>
            </w:tcBorders>
            <w:noWrap/>
            <w:vAlign w:val="bottom"/>
          </w:tcPr>
          <w:p w14:paraId="155B9675"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профессиональная, научная и техническая</w:t>
            </w:r>
          </w:p>
        </w:tc>
        <w:tc>
          <w:tcPr>
            <w:tcW w:w="903" w:type="dxa"/>
            <w:tcBorders>
              <w:top w:val="dotted" w:sz="4" w:space="0" w:color="auto"/>
              <w:bottom w:val="dotted" w:sz="4" w:space="0" w:color="auto"/>
            </w:tcBorders>
            <w:vAlign w:val="bottom"/>
          </w:tcPr>
          <w:p w14:paraId="75A7BB8D"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424</w:t>
            </w:r>
          </w:p>
        </w:tc>
        <w:tc>
          <w:tcPr>
            <w:tcW w:w="883" w:type="dxa"/>
            <w:tcBorders>
              <w:top w:val="dotted" w:sz="4" w:space="0" w:color="auto"/>
              <w:bottom w:val="dotted" w:sz="4" w:space="0" w:color="auto"/>
            </w:tcBorders>
            <w:vAlign w:val="bottom"/>
          </w:tcPr>
          <w:p w14:paraId="3ED30124"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47</w:t>
            </w:r>
          </w:p>
        </w:tc>
        <w:tc>
          <w:tcPr>
            <w:tcW w:w="883" w:type="dxa"/>
            <w:tcBorders>
              <w:top w:val="dotted" w:sz="4" w:space="0" w:color="auto"/>
              <w:bottom w:val="dotted" w:sz="4" w:space="0" w:color="auto"/>
            </w:tcBorders>
            <w:vAlign w:val="bottom"/>
          </w:tcPr>
          <w:p w14:paraId="3FDF91BA" w14:textId="5FF214E6"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55,</w:t>
            </w:r>
            <w:r w:rsidR="00FA188B" w:rsidRPr="00DD5599">
              <w:rPr>
                <w:rFonts w:cs="Arial"/>
                <w:sz w:val="20"/>
              </w:rPr>
              <w:t>6</w:t>
            </w:r>
          </w:p>
        </w:tc>
        <w:tc>
          <w:tcPr>
            <w:tcW w:w="883" w:type="dxa"/>
            <w:tcBorders>
              <w:top w:val="dotted" w:sz="4" w:space="0" w:color="auto"/>
              <w:bottom w:val="dotted" w:sz="4" w:space="0" w:color="auto"/>
            </w:tcBorders>
            <w:vAlign w:val="bottom"/>
          </w:tcPr>
          <w:p w14:paraId="7EE669A1" w14:textId="63C1D5E9"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2</w:t>
            </w:r>
          </w:p>
        </w:tc>
        <w:tc>
          <w:tcPr>
            <w:tcW w:w="939" w:type="dxa"/>
            <w:tcBorders>
              <w:top w:val="dotted" w:sz="4" w:space="0" w:color="auto"/>
              <w:bottom w:val="dotted" w:sz="4" w:space="0" w:color="auto"/>
            </w:tcBorders>
            <w:vAlign w:val="bottom"/>
          </w:tcPr>
          <w:p w14:paraId="686F364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609</w:t>
            </w:r>
          </w:p>
        </w:tc>
        <w:tc>
          <w:tcPr>
            <w:tcW w:w="869" w:type="dxa"/>
            <w:tcBorders>
              <w:top w:val="dotted" w:sz="4" w:space="0" w:color="auto"/>
              <w:bottom w:val="dotted" w:sz="4" w:space="0" w:color="auto"/>
            </w:tcBorders>
            <w:vAlign w:val="bottom"/>
          </w:tcPr>
          <w:p w14:paraId="0D8143B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68</w:t>
            </w:r>
          </w:p>
        </w:tc>
        <w:tc>
          <w:tcPr>
            <w:tcW w:w="902" w:type="dxa"/>
            <w:tcBorders>
              <w:top w:val="dotted" w:sz="4" w:space="0" w:color="auto"/>
              <w:bottom w:val="dotted" w:sz="4" w:space="0" w:color="auto"/>
            </w:tcBorders>
            <w:vAlign w:val="bottom"/>
          </w:tcPr>
          <w:p w14:paraId="330E9C3E" w14:textId="337FCD85"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79</w:t>
            </w:r>
            <w:r w:rsidR="009E723C" w:rsidRPr="00DD5599">
              <w:rPr>
                <w:rFonts w:cs="Arial"/>
                <w:sz w:val="20"/>
              </w:rPr>
              <w:t>,</w:t>
            </w:r>
            <w:r w:rsidRPr="00DD5599">
              <w:rPr>
                <w:rFonts w:cs="Arial"/>
                <w:sz w:val="20"/>
              </w:rPr>
              <w:t>8</w:t>
            </w:r>
          </w:p>
        </w:tc>
        <w:tc>
          <w:tcPr>
            <w:tcW w:w="961" w:type="dxa"/>
            <w:tcBorders>
              <w:top w:val="dotted" w:sz="4" w:space="0" w:color="auto"/>
              <w:bottom w:val="dotted" w:sz="4" w:space="0" w:color="auto"/>
            </w:tcBorders>
            <w:vAlign w:val="bottom"/>
          </w:tcPr>
          <w:p w14:paraId="528CC02D" w14:textId="777B31D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9,</w:t>
            </w:r>
            <w:r w:rsidR="00FA188B" w:rsidRPr="00DD5599">
              <w:rPr>
                <w:rFonts w:cs="Arial"/>
                <w:sz w:val="20"/>
              </w:rPr>
              <w:t>0</w:t>
            </w:r>
          </w:p>
        </w:tc>
      </w:tr>
      <w:tr w:rsidR="00FA188B" w:rsidRPr="00DD5599" w14:paraId="405A510F" w14:textId="77777777" w:rsidTr="00BA258A">
        <w:trPr>
          <w:cantSplit/>
          <w:trHeight w:val="362"/>
          <w:jc w:val="center"/>
        </w:trPr>
        <w:tc>
          <w:tcPr>
            <w:tcW w:w="2399" w:type="dxa"/>
            <w:tcBorders>
              <w:top w:val="dotted" w:sz="4" w:space="0" w:color="auto"/>
              <w:bottom w:val="dotted" w:sz="4" w:space="0" w:color="auto"/>
            </w:tcBorders>
            <w:noWrap/>
            <w:vAlign w:val="bottom"/>
          </w:tcPr>
          <w:p w14:paraId="57327682"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административная и сопутствующие дополнительные услуги</w:t>
            </w:r>
          </w:p>
        </w:tc>
        <w:tc>
          <w:tcPr>
            <w:tcW w:w="903" w:type="dxa"/>
            <w:tcBorders>
              <w:top w:val="dotted" w:sz="4" w:space="0" w:color="auto"/>
              <w:bottom w:val="dotted" w:sz="4" w:space="0" w:color="auto"/>
            </w:tcBorders>
            <w:vAlign w:val="bottom"/>
          </w:tcPr>
          <w:p w14:paraId="45F949B2"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200</w:t>
            </w:r>
          </w:p>
        </w:tc>
        <w:tc>
          <w:tcPr>
            <w:tcW w:w="883" w:type="dxa"/>
            <w:tcBorders>
              <w:top w:val="dotted" w:sz="4" w:space="0" w:color="auto"/>
              <w:bottom w:val="dotted" w:sz="4" w:space="0" w:color="auto"/>
            </w:tcBorders>
            <w:vAlign w:val="bottom"/>
          </w:tcPr>
          <w:p w14:paraId="078CFDCC"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26</w:t>
            </w:r>
          </w:p>
        </w:tc>
        <w:tc>
          <w:tcPr>
            <w:tcW w:w="883" w:type="dxa"/>
            <w:tcBorders>
              <w:top w:val="dotted" w:sz="4" w:space="0" w:color="auto"/>
              <w:bottom w:val="dotted" w:sz="4" w:space="0" w:color="auto"/>
            </w:tcBorders>
            <w:vAlign w:val="bottom"/>
          </w:tcPr>
          <w:p w14:paraId="46F11D34" w14:textId="591AAE1C"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55,</w:t>
            </w:r>
            <w:r w:rsidR="00FA188B" w:rsidRPr="00DD5599">
              <w:rPr>
                <w:rFonts w:cs="Arial"/>
                <w:sz w:val="20"/>
              </w:rPr>
              <w:t>4</w:t>
            </w:r>
          </w:p>
        </w:tc>
        <w:tc>
          <w:tcPr>
            <w:tcW w:w="883" w:type="dxa"/>
            <w:tcBorders>
              <w:top w:val="dotted" w:sz="4" w:space="0" w:color="auto"/>
              <w:bottom w:val="dotted" w:sz="4" w:space="0" w:color="auto"/>
            </w:tcBorders>
            <w:vAlign w:val="bottom"/>
          </w:tcPr>
          <w:p w14:paraId="2AFA202B" w14:textId="1C090F5A"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w:t>
            </w:r>
            <w:r w:rsidR="00FA188B" w:rsidRPr="00DD5599">
              <w:rPr>
                <w:rFonts w:cs="Arial"/>
                <w:sz w:val="20"/>
              </w:rPr>
              <w:t>3</w:t>
            </w:r>
          </w:p>
        </w:tc>
        <w:tc>
          <w:tcPr>
            <w:tcW w:w="939" w:type="dxa"/>
            <w:tcBorders>
              <w:top w:val="dotted" w:sz="4" w:space="0" w:color="auto"/>
              <w:bottom w:val="dotted" w:sz="4" w:space="0" w:color="auto"/>
            </w:tcBorders>
            <w:vAlign w:val="bottom"/>
          </w:tcPr>
          <w:p w14:paraId="58B0E803"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333</w:t>
            </w:r>
          </w:p>
        </w:tc>
        <w:tc>
          <w:tcPr>
            <w:tcW w:w="869" w:type="dxa"/>
            <w:tcBorders>
              <w:top w:val="dotted" w:sz="4" w:space="0" w:color="auto"/>
              <w:bottom w:val="dotted" w:sz="4" w:space="0" w:color="auto"/>
            </w:tcBorders>
            <w:vAlign w:val="bottom"/>
          </w:tcPr>
          <w:p w14:paraId="15C1A57E"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33</w:t>
            </w:r>
          </w:p>
        </w:tc>
        <w:tc>
          <w:tcPr>
            <w:tcW w:w="902" w:type="dxa"/>
            <w:tcBorders>
              <w:top w:val="dotted" w:sz="4" w:space="0" w:color="auto"/>
              <w:bottom w:val="dotted" w:sz="4" w:space="0" w:color="auto"/>
            </w:tcBorders>
            <w:vAlign w:val="bottom"/>
          </w:tcPr>
          <w:p w14:paraId="40F6838D" w14:textId="10642999"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92,</w:t>
            </w:r>
            <w:r w:rsidR="00FA188B" w:rsidRPr="00DD5599">
              <w:rPr>
                <w:rFonts w:cs="Arial"/>
                <w:sz w:val="20"/>
              </w:rPr>
              <w:t>3</w:t>
            </w:r>
          </w:p>
        </w:tc>
        <w:tc>
          <w:tcPr>
            <w:tcW w:w="961" w:type="dxa"/>
            <w:tcBorders>
              <w:top w:val="dotted" w:sz="4" w:space="0" w:color="auto"/>
              <w:bottom w:val="dotted" w:sz="4" w:space="0" w:color="auto"/>
            </w:tcBorders>
            <w:vAlign w:val="bottom"/>
          </w:tcPr>
          <w:p w14:paraId="4C219B94" w14:textId="5C76988C"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9,</w:t>
            </w:r>
            <w:r w:rsidR="00FA188B" w:rsidRPr="00DD5599">
              <w:rPr>
                <w:rFonts w:cs="Arial"/>
                <w:sz w:val="20"/>
              </w:rPr>
              <w:t>3</w:t>
            </w:r>
          </w:p>
        </w:tc>
      </w:tr>
      <w:tr w:rsidR="00FA188B" w:rsidRPr="00DD5599" w14:paraId="661916E6" w14:textId="77777777" w:rsidTr="00BA258A">
        <w:trPr>
          <w:cantSplit/>
          <w:jc w:val="center"/>
        </w:trPr>
        <w:tc>
          <w:tcPr>
            <w:tcW w:w="2399" w:type="dxa"/>
            <w:tcBorders>
              <w:top w:val="dotted" w:sz="4" w:space="0" w:color="auto"/>
              <w:bottom w:val="dotted" w:sz="4" w:space="0" w:color="auto"/>
            </w:tcBorders>
            <w:noWrap/>
            <w:vAlign w:val="bottom"/>
          </w:tcPr>
          <w:p w14:paraId="63E4938C"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государственное управление  и обеспечение военной безопасности; социальное обеспечение</w:t>
            </w:r>
          </w:p>
        </w:tc>
        <w:tc>
          <w:tcPr>
            <w:tcW w:w="903" w:type="dxa"/>
            <w:tcBorders>
              <w:top w:val="dotted" w:sz="4" w:space="0" w:color="auto"/>
              <w:bottom w:val="dotted" w:sz="4" w:space="0" w:color="auto"/>
            </w:tcBorders>
            <w:vAlign w:val="bottom"/>
          </w:tcPr>
          <w:p w14:paraId="52FD5FAA"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9</w:t>
            </w:r>
          </w:p>
        </w:tc>
        <w:tc>
          <w:tcPr>
            <w:tcW w:w="883" w:type="dxa"/>
            <w:tcBorders>
              <w:top w:val="dotted" w:sz="4" w:space="0" w:color="auto"/>
              <w:bottom w:val="dotted" w:sz="4" w:space="0" w:color="auto"/>
            </w:tcBorders>
            <w:vAlign w:val="bottom"/>
          </w:tcPr>
          <w:p w14:paraId="5D4BD59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w:t>
            </w:r>
          </w:p>
        </w:tc>
        <w:tc>
          <w:tcPr>
            <w:tcW w:w="883" w:type="dxa"/>
            <w:tcBorders>
              <w:top w:val="dotted" w:sz="4" w:space="0" w:color="auto"/>
              <w:bottom w:val="dotted" w:sz="4" w:space="0" w:color="auto"/>
            </w:tcBorders>
            <w:vAlign w:val="bottom"/>
          </w:tcPr>
          <w:p w14:paraId="414F1EEF" w14:textId="55A53415"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9,</w:t>
            </w:r>
            <w:r w:rsidR="00FA188B" w:rsidRPr="00DD5599">
              <w:rPr>
                <w:rFonts w:cs="Arial"/>
                <w:sz w:val="20"/>
              </w:rPr>
              <w:t>5</w:t>
            </w:r>
          </w:p>
        </w:tc>
        <w:tc>
          <w:tcPr>
            <w:tcW w:w="883" w:type="dxa"/>
            <w:tcBorders>
              <w:top w:val="dotted" w:sz="4" w:space="0" w:color="auto"/>
              <w:bottom w:val="dotted" w:sz="4" w:space="0" w:color="auto"/>
            </w:tcBorders>
            <w:vAlign w:val="bottom"/>
          </w:tcPr>
          <w:p w14:paraId="13629F6D" w14:textId="73E0E9EB"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2,</w:t>
            </w:r>
            <w:r w:rsidR="00FA188B" w:rsidRPr="00DD5599">
              <w:rPr>
                <w:rFonts w:cs="Arial"/>
                <w:sz w:val="20"/>
              </w:rPr>
              <w:t>1</w:t>
            </w:r>
          </w:p>
        </w:tc>
        <w:tc>
          <w:tcPr>
            <w:tcW w:w="939" w:type="dxa"/>
            <w:tcBorders>
              <w:top w:val="dotted" w:sz="4" w:space="0" w:color="auto"/>
              <w:bottom w:val="dotted" w:sz="4" w:space="0" w:color="auto"/>
            </w:tcBorders>
            <w:vAlign w:val="bottom"/>
          </w:tcPr>
          <w:p w14:paraId="498AE1F4"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29</w:t>
            </w:r>
          </w:p>
        </w:tc>
        <w:tc>
          <w:tcPr>
            <w:tcW w:w="869" w:type="dxa"/>
            <w:tcBorders>
              <w:top w:val="dotted" w:sz="4" w:space="0" w:color="auto"/>
              <w:bottom w:val="dotted" w:sz="4" w:space="0" w:color="auto"/>
            </w:tcBorders>
            <w:vAlign w:val="bottom"/>
          </w:tcPr>
          <w:p w14:paraId="700B20C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0</w:t>
            </w:r>
          </w:p>
        </w:tc>
        <w:tc>
          <w:tcPr>
            <w:tcW w:w="902" w:type="dxa"/>
            <w:tcBorders>
              <w:top w:val="dotted" w:sz="4" w:space="0" w:color="auto"/>
              <w:bottom w:val="dotted" w:sz="4" w:space="0" w:color="auto"/>
            </w:tcBorders>
            <w:vAlign w:val="bottom"/>
          </w:tcPr>
          <w:p w14:paraId="75F696DD" w14:textId="2D56823F"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30,</w:t>
            </w:r>
            <w:r w:rsidR="00FA188B" w:rsidRPr="00DD5599">
              <w:rPr>
                <w:rFonts w:cs="Arial"/>
                <w:sz w:val="20"/>
              </w:rPr>
              <w:t>7</w:t>
            </w:r>
          </w:p>
        </w:tc>
        <w:tc>
          <w:tcPr>
            <w:tcW w:w="961" w:type="dxa"/>
            <w:tcBorders>
              <w:top w:val="dotted" w:sz="4" w:space="0" w:color="auto"/>
              <w:bottom w:val="dotted" w:sz="4" w:space="0" w:color="auto"/>
            </w:tcBorders>
            <w:vAlign w:val="bottom"/>
          </w:tcPr>
          <w:p w14:paraId="10068B42" w14:textId="010BC3A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0,</w:t>
            </w:r>
            <w:r w:rsidR="00FA188B" w:rsidRPr="00DD5599">
              <w:rPr>
                <w:rFonts w:cs="Arial"/>
                <w:sz w:val="20"/>
              </w:rPr>
              <w:t>0</w:t>
            </w:r>
          </w:p>
        </w:tc>
      </w:tr>
      <w:tr w:rsidR="00FA188B" w:rsidRPr="00DD5599" w14:paraId="04615F61" w14:textId="77777777" w:rsidTr="00BA258A">
        <w:trPr>
          <w:cantSplit/>
          <w:jc w:val="center"/>
        </w:trPr>
        <w:tc>
          <w:tcPr>
            <w:tcW w:w="2399" w:type="dxa"/>
            <w:tcBorders>
              <w:top w:val="dotted" w:sz="4" w:space="0" w:color="auto"/>
              <w:bottom w:val="dotted" w:sz="4" w:space="0" w:color="auto"/>
            </w:tcBorders>
            <w:noWrap/>
            <w:vAlign w:val="bottom"/>
          </w:tcPr>
          <w:p w14:paraId="6B907109"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lang w:val="en-US"/>
              </w:rPr>
              <w:t>о</w:t>
            </w:r>
            <w:proofErr w:type="spellStart"/>
            <w:r w:rsidRPr="00DD5599">
              <w:rPr>
                <w:rFonts w:cs="Arial"/>
                <w:sz w:val="20"/>
              </w:rPr>
              <w:t>бразование</w:t>
            </w:r>
            <w:proofErr w:type="spellEnd"/>
          </w:p>
        </w:tc>
        <w:tc>
          <w:tcPr>
            <w:tcW w:w="903" w:type="dxa"/>
            <w:tcBorders>
              <w:top w:val="dotted" w:sz="4" w:space="0" w:color="auto"/>
              <w:bottom w:val="dotted" w:sz="4" w:space="0" w:color="auto"/>
            </w:tcBorders>
            <w:vAlign w:val="bottom"/>
          </w:tcPr>
          <w:p w14:paraId="1F4D4D4C"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27</w:t>
            </w:r>
          </w:p>
        </w:tc>
        <w:tc>
          <w:tcPr>
            <w:tcW w:w="883" w:type="dxa"/>
            <w:tcBorders>
              <w:top w:val="dotted" w:sz="4" w:space="0" w:color="auto"/>
              <w:bottom w:val="dotted" w:sz="4" w:space="0" w:color="auto"/>
            </w:tcBorders>
            <w:vAlign w:val="bottom"/>
          </w:tcPr>
          <w:p w14:paraId="739B2D28"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w:t>
            </w:r>
          </w:p>
        </w:tc>
        <w:tc>
          <w:tcPr>
            <w:tcW w:w="883" w:type="dxa"/>
            <w:tcBorders>
              <w:top w:val="dotted" w:sz="4" w:space="0" w:color="auto"/>
              <w:bottom w:val="dotted" w:sz="4" w:space="0" w:color="auto"/>
            </w:tcBorders>
            <w:vAlign w:val="bottom"/>
          </w:tcPr>
          <w:p w14:paraId="23203B7D" w14:textId="38B2862B"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11,</w:t>
            </w:r>
            <w:r w:rsidR="00FA188B" w:rsidRPr="00DD5599">
              <w:rPr>
                <w:rFonts w:cs="Arial"/>
                <w:sz w:val="20"/>
              </w:rPr>
              <w:t>0</w:t>
            </w:r>
          </w:p>
        </w:tc>
        <w:tc>
          <w:tcPr>
            <w:tcW w:w="883" w:type="dxa"/>
            <w:tcBorders>
              <w:top w:val="dotted" w:sz="4" w:space="0" w:color="auto"/>
              <w:bottom w:val="dotted" w:sz="4" w:space="0" w:color="auto"/>
            </w:tcBorders>
            <w:vAlign w:val="bottom"/>
          </w:tcPr>
          <w:p w14:paraId="2696E9BA" w14:textId="712CF7BB"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0,</w:t>
            </w:r>
            <w:r w:rsidR="00FA188B" w:rsidRPr="00DD5599">
              <w:rPr>
                <w:rFonts w:cs="Arial"/>
                <w:sz w:val="20"/>
              </w:rPr>
              <w:t>4</w:t>
            </w:r>
          </w:p>
        </w:tc>
        <w:tc>
          <w:tcPr>
            <w:tcW w:w="939" w:type="dxa"/>
            <w:tcBorders>
              <w:top w:val="dotted" w:sz="4" w:space="0" w:color="auto"/>
              <w:bottom w:val="dotted" w:sz="4" w:space="0" w:color="auto"/>
            </w:tcBorders>
            <w:vAlign w:val="bottom"/>
          </w:tcPr>
          <w:p w14:paraId="06914AB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61</w:t>
            </w:r>
          </w:p>
        </w:tc>
        <w:tc>
          <w:tcPr>
            <w:tcW w:w="869" w:type="dxa"/>
            <w:tcBorders>
              <w:top w:val="dotted" w:sz="4" w:space="0" w:color="auto"/>
              <w:bottom w:val="dotted" w:sz="4" w:space="0" w:color="auto"/>
            </w:tcBorders>
            <w:vAlign w:val="bottom"/>
          </w:tcPr>
          <w:p w14:paraId="0EEBB5D5"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7</w:t>
            </w:r>
          </w:p>
        </w:tc>
        <w:tc>
          <w:tcPr>
            <w:tcW w:w="902" w:type="dxa"/>
            <w:tcBorders>
              <w:top w:val="dotted" w:sz="4" w:space="0" w:color="auto"/>
              <w:bottom w:val="dotted" w:sz="4" w:space="0" w:color="auto"/>
            </w:tcBorders>
            <w:vAlign w:val="bottom"/>
          </w:tcPr>
          <w:p w14:paraId="03AB6913" w14:textId="320A7473"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24</w:t>
            </w:r>
            <w:r w:rsidR="009E723C" w:rsidRPr="00DD5599">
              <w:rPr>
                <w:rFonts w:cs="Arial"/>
                <w:sz w:val="20"/>
              </w:rPr>
              <w:t>,</w:t>
            </w:r>
            <w:r w:rsidRPr="00DD5599">
              <w:rPr>
                <w:rFonts w:cs="Arial"/>
                <w:sz w:val="20"/>
              </w:rPr>
              <w:t>8</w:t>
            </w:r>
          </w:p>
        </w:tc>
        <w:tc>
          <w:tcPr>
            <w:tcW w:w="961" w:type="dxa"/>
            <w:tcBorders>
              <w:top w:val="dotted" w:sz="4" w:space="0" w:color="auto"/>
              <w:bottom w:val="dotted" w:sz="4" w:space="0" w:color="auto"/>
            </w:tcBorders>
            <w:vAlign w:val="bottom"/>
          </w:tcPr>
          <w:p w14:paraId="61EAB652" w14:textId="53951EB3"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2,</w:t>
            </w:r>
            <w:r w:rsidR="00FA188B" w:rsidRPr="00DD5599">
              <w:rPr>
                <w:rFonts w:cs="Arial"/>
                <w:sz w:val="20"/>
              </w:rPr>
              <w:t>9</w:t>
            </w:r>
          </w:p>
        </w:tc>
      </w:tr>
      <w:tr w:rsidR="00FA188B" w:rsidRPr="00DD5599" w14:paraId="530C104F" w14:textId="77777777" w:rsidTr="00BA258A">
        <w:trPr>
          <w:cantSplit/>
          <w:jc w:val="center"/>
        </w:trPr>
        <w:tc>
          <w:tcPr>
            <w:tcW w:w="2399" w:type="dxa"/>
            <w:tcBorders>
              <w:top w:val="dotted" w:sz="4" w:space="0" w:color="auto"/>
              <w:bottom w:val="dotted" w:sz="4" w:space="0" w:color="auto"/>
            </w:tcBorders>
            <w:noWrap/>
            <w:vAlign w:val="bottom"/>
          </w:tcPr>
          <w:p w14:paraId="2694BBD2"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в области здравоохранения и социальных услуг</w:t>
            </w:r>
          </w:p>
        </w:tc>
        <w:tc>
          <w:tcPr>
            <w:tcW w:w="903" w:type="dxa"/>
            <w:tcBorders>
              <w:top w:val="dotted" w:sz="4" w:space="0" w:color="auto"/>
              <w:bottom w:val="dotted" w:sz="4" w:space="0" w:color="auto"/>
            </w:tcBorders>
            <w:vAlign w:val="bottom"/>
          </w:tcPr>
          <w:p w14:paraId="32F627E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81</w:t>
            </w:r>
          </w:p>
        </w:tc>
        <w:tc>
          <w:tcPr>
            <w:tcW w:w="883" w:type="dxa"/>
            <w:tcBorders>
              <w:top w:val="dotted" w:sz="4" w:space="0" w:color="auto"/>
              <w:bottom w:val="dotted" w:sz="4" w:space="0" w:color="auto"/>
            </w:tcBorders>
            <w:vAlign w:val="bottom"/>
          </w:tcPr>
          <w:p w14:paraId="2864AC3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12</w:t>
            </w:r>
          </w:p>
        </w:tc>
        <w:tc>
          <w:tcPr>
            <w:tcW w:w="883" w:type="dxa"/>
            <w:tcBorders>
              <w:top w:val="dotted" w:sz="4" w:space="0" w:color="auto"/>
              <w:bottom w:val="dotted" w:sz="4" w:space="0" w:color="auto"/>
            </w:tcBorders>
            <w:vAlign w:val="bottom"/>
          </w:tcPr>
          <w:p w14:paraId="3930A7A2" w14:textId="765DFBC7"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44,</w:t>
            </w:r>
            <w:r w:rsidR="00FA188B" w:rsidRPr="00DD5599">
              <w:rPr>
                <w:rFonts w:cs="Arial"/>
                <w:sz w:val="20"/>
              </w:rPr>
              <w:t>6</w:t>
            </w:r>
          </w:p>
        </w:tc>
        <w:tc>
          <w:tcPr>
            <w:tcW w:w="883" w:type="dxa"/>
            <w:tcBorders>
              <w:top w:val="dotted" w:sz="4" w:space="0" w:color="auto"/>
              <w:bottom w:val="dotted" w:sz="4" w:space="0" w:color="auto"/>
            </w:tcBorders>
            <w:vAlign w:val="bottom"/>
          </w:tcPr>
          <w:p w14:paraId="1A9BB4EA" w14:textId="102EA971"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7</w:t>
            </w:r>
          </w:p>
        </w:tc>
        <w:tc>
          <w:tcPr>
            <w:tcW w:w="939" w:type="dxa"/>
            <w:tcBorders>
              <w:top w:val="dotted" w:sz="4" w:space="0" w:color="auto"/>
              <w:bottom w:val="dotted" w:sz="4" w:space="0" w:color="auto"/>
            </w:tcBorders>
            <w:vAlign w:val="bottom"/>
          </w:tcPr>
          <w:p w14:paraId="62783E49"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108</w:t>
            </w:r>
          </w:p>
        </w:tc>
        <w:tc>
          <w:tcPr>
            <w:tcW w:w="869" w:type="dxa"/>
            <w:tcBorders>
              <w:top w:val="dotted" w:sz="4" w:space="0" w:color="auto"/>
              <w:bottom w:val="dotted" w:sz="4" w:space="0" w:color="auto"/>
            </w:tcBorders>
            <w:vAlign w:val="bottom"/>
          </w:tcPr>
          <w:p w14:paraId="39FA6916"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w:t>
            </w:r>
          </w:p>
        </w:tc>
        <w:tc>
          <w:tcPr>
            <w:tcW w:w="902" w:type="dxa"/>
            <w:tcBorders>
              <w:top w:val="dotted" w:sz="4" w:space="0" w:color="auto"/>
              <w:bottom w:val="dotted" w:sz="4" w:space="0" w:color="auto"/>
            </w:tcBorders>
            <w:vAlign w:val="bottom"/>
          </w:tcPr>
          <w:p w14:paraId="569E406A" w14:textId="3159D8C2"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59,</w:t>
            </w:r>
            <w:r w:rsidR="00FA188B" w:rsidRPr="00DD5599">
              <w:rPr>
                <w:rFonts w:cs="Arial"/>
                <w:sz w:val="20"/>
              </w:rPr>
              <w:t>4</w:t>
            </w:r>
          </w:p>
        </w:tc>
        <w:tc>
          <w:tcPr>
            <w:tcW w:w="961" w:type="dxa"/>
            <w:tcBorders>
              <w:top w:val="dotted" w:sz="4" w:space="0" w:color="auto"/>
              <w:bottom w:val="dotted" w:sz="4" w:space="0" w:color="auto"/>
            </w:tcBorders>
            <w:vAlign w:val="bottom"/>
          </w:tcPr>
          <w:p w14:paraId="101A1108" w14:textId="56CF87D9"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6,</w:t>
            </w:r>
            <w:r w:rsidR="00FA188B" w:rsidRPr="00DD5599">
              <w:rPr>
                <w:rFonts w:cs="Arial"/>
                <w:sz w:val="20"/>
              </w:rPr>
              <w:t>1</w:t>
            </w:r>
          </w:p>
        </w:tc>
      </w:tr>
      <w:tr w:rsidR="00FA188B" w:rsidRPr="00DD5599" w14:paraId="2BF402C8" w14:textId="77777777" w:rsidTr="00BA258A">
        <w:trPr>
          <w:cantSplit/>
          <w:jc w:val="center"/>
        </w:trPr>
        <w:tc>
          <w:tcPr>
            <w:tcW w:w="2399" w:type="dxa"/>
            <w:tcBorders>
              <w:top w:val="dotted" w:sz="4" w:space="0" w:color="auto"/>
              <w:bottom w:val="dotted" w:sz="4" w:space="0" w:color="auto"/>
            </w:tcBorders>
            <w:noWrap/>
            <w:vAlign w:val="bottom"/>
          </w:tcPr>
          <w:p w14:paraId="10DA8D94"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деятельность в области культуры, спорта, организации досуга и развлечений</w:t>
            </w:r>
          </w:p>
        </w:tc>
        <w:tc>
          <w:tcPr>
            <w:tcW w:w="903" w:type="dxa"/>
            <w:tcBorders>
              <w:top w:val="dotted" w:sz="4" w:space="0" w:color="auto"/>
              <w:bottom w:val="dotted" w:sz="4" w:space="0" w:color="auto"/>
            </w:tcBorders>
            <w:vAlign w:val="bottom"/>
          </w:tcPr>
          <w:p w14:paraId="2B76294E"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65</w:t>
            </w:r>
          </w:p>
        </w:tc>
        <w:tc>
          <w:tcPr>
            <w:tcW w:w="883" w:type="dxa"/>
            <w:tcBorders>
              <w:top w:val="dotted" w:sz="4" w:space="0" w:color="auto"/>
              <w:bottom w:val="dotted" w:sz="4" w:space="0" w:color="auto"/>
            </w:tcBorders>
            <w:vAlign w:val="bottom"/>
          </w:tcPr>
          <w:p w14:paraId="6F1B5433"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6</w:t>
            </w:r>
          </w:p>
        </w:tc>
        <w:tc>
          <w:tcPr>
            <w:tcW w:w="883" w:type="dxa"/>
            <w:tcBorders>
              <w:top w:val="dotted" w:sz="4" w:space="0" w:color="auto"/>
              <w:bottom w:val="dotted" w:sz="4" w:space="0" w:color="auto"/>
            </w:tcBorders>
            <w:vAlign w:val="bottom"/>
          </w:tcPr>
          <w:p w14:paraId="067A1195" w14:textId="39E30FBB"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38,</w:t>
            </w:r>
            <w:r w:rsidR="00FA188B" w:rsidRPr="00DD5599">
              <w:rPr>
                <w:rFonts w:cs="Arial"/>
                <w:sz w:val="20"/>
              </w:rPr>
              <w:t>7</w:t>
            </w:r>
          </w:p>
        </w:tc>
        <w:tc>
          <w:tcPr>
            <w:tcW w:w="883" w:type="dxa"/>
            <w:tcBorders>
              <w:top w:val="dotted" w:sz="4" w:space="0" w:color="auto"/>
              <w:bottom w:val="dotted" w:sz="4" w:space="0" w:color="auto"/>
            </w:tcBorders>
            <w:vAlign w:val="bottom"/>
          </w:tcPr>
          <w:p w14:paraId="14012792" w14:textId="43D899E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w:t>
            </w:r>
            <w:r w:rsidR="00FA188B" w:rsidRPr="00DD5599">
              <w:rPr>
                <w:rFonts w:cs="Arial"/>
                <w:sz w:val="20"/>
              </w:rPr>
              <w:t>6</w:t>
            </w:r>
          </w:p>
        </w:tc>
        <w:tc>
          <w:tcPr>
            <w:tcW w:w="939" w:type="dxa"/>
            <w:tcBorders>
              <w:top w:val="dotted" w:sz="4" w:space="0" w:color="auto"/>
              <w:bottom w:val="dotted" w:sz="4" w:space="0" w:color="auto"/>
            </w:tcBorders>
            <w:vAlign w:val="bottom"/>
          </w:tcPr>
          <w:p w14:paraId="0B57C67D"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127</w:t>
            </w:r>
          </w:p>
        </w:tc>
        <w:tc>
          <w:tcPr>
            <w:tcW w:w="869" w:type="dxa"/>
            <w:tcBorders>
              <w:top w:val="dotted" w:sz="4" w:space="0" w:color="auto"/>
              <w:bottom w:val="dotted" w:sz="4" w:space="0" w:color="auto"/>
            </w:tcBorders>
            <w:vAlign w:val="bottom"/>
          </w:tcPr>
          <w:p w14:paraId="41665099"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18</w:t>
            </w:r>
          </w:p>
        </w:tc>
        <w:tc>
          <w:tcPr>
            <w:tcW w:w="902" w:type="dxa"/>
            <w:tcBorders>
              <w:top w:val="dotted" w:sz="4" w:space="0" w:color="auto"/>
              <w:bottom w:val="dotted" w:sz="4" w:space="0" w:color="auto"/>
            </w:tcBorders>
            <w:vAlign w:val="bottom"/>
          </w:tcPr>
          <w:p w14:paraId="0D2ED759" w14:textId="7F3E9686"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75,</w:t>
            </w:r>
            <w:r w:rsidR="00FA188B" w:rsidRPr="00DD5599">
              <w:rPr>
                <w:rFonts w:cs="Arial"/>
                <w:sz w:val="20"/>
              </w:rPr>
              <w:t>7</w:t>
            </w:r>
          </w:p>
        </w:tc>
        <w:tc>
          <w:tcPr>
            <w:tcW w:w="961" w:type="dxa"/>
            <w:tcBorders>
              <w:top w:val="dotted" w:sz="4" w:space="0" w:color="auto"/>
              <w:bottom w:val="dotted" w:sz="4" w:space="0" w:color="auto"/>
            </w:tcBorders>
            <w:vAlign w:val="bottom"/>
          </w:tcPr>
          <w:p w14:paraId="59083C09" w14:textId="2880033D"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10,</w:t>
            </w:r>
            <w:r w:rsidR="00FA188B" w:rsidRPr="00DD5599">
              <w:rPr>
                <w:rFonts w:cs="Arial"/>
                <w:sz w:val="20"/>
              </w:rPr>
              <w:t>9</w:t>
            </w:r>
          </w:p>
        </w:tc>
      </w:tr>
      <w:tr w:rsidR="00FA188B" w:rsidRPr="00DD5599" w14:paraId="77674AC6" w14:textId="77777777" w:rsidTr="00BA258A">
        <w:trPr>
          <w:cantSplit/>
          <w:trHeight w:val="70"/>
          <w:jc w:val="center"/>
        </w:trPr>
        <w:tc>
          <w:tcPr>
            <w:tcW w:w="2399" w:type="dxa"/>
            <w:tcBorders>
              <w:top w:val="dotted" w:sz="4" w:space="0" w:color="auto"/>
              <w:bottom w:val="double" w:sz="4" w:space="0" w:color="auto"/>
            </w:tcBorders>
            <w:noWrap/>
            <w:vAlign w:val="bottom"/>
          </w:tcPr>
          <w:p w14:paraId="4B1B8082" w14:textId="77777777" w:rsidR="00FA188B" w:rsidRPr="00DD5599" w:rsidRDefault="00FA188B" w:rsidP="00BA258A">
            <w:pPr>
              <w:widowControl/>
              <w:adjustRightInd/>
              <w:spacing w:before="60" w:line="240" w:lineRule="exact"/>
              <w:ind w:left="142" w:firstLine="0"/>
              <w:jc w:val="left"/>
              <w:textAlignment w:val="auto"/>
              <w:rPr>
                <w:rFonts w:cs="Arial"/>
                <w:sz w:val="20"/>
              </w:rPr>
            </w:pPr>
            <w:r w:rsidRPr="00DD5599">
              <w:rPr>
                <w:rFonts w:cs="Arial"/>
                <w:sz w:val="20"/>
              </w:rPr>
              <w:t>предоставление прочих видов услуг</w:t>
            </w:r>
          </w:p>
        </w:tc>
        <w:tc>
          <w:tcPr>
            <w:tcW w:w="903" w:type="dxa"/>
            <w:tcBorders>
              <w:top w:val="dotted" w:sz="4" w:space="0" w:color="auto"/>
              <w:bottom w:val="double" w:sz="4" w:space="0" w:color="auto"/>
            </w:tcBorders>
            <w:vAlign w:val="bottom"/>
          </w:tcPr>
          <w:p w14:paraId="791DCA7F"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123</w:t>
            </w:r>
          </w:p>
        </w:tc>
        <w:tc>
          <w:tcPr>
            <w:tcW w:w="883" w:type="dxa"/>
            <w:tcBorders>
              <w:top w:val="dotted" w:sz="4" w:space="0" w:color="auto"/>
              <w:bottom w:val="double" w:sz="4" w:space="0" w:color="auto"/>
            </w:tcBorders>
            <w:vAlign w:val="bottom"/>
          </w:tcPr>
          <w:p w14:paraId="06EE7116"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11</w:t>
            </w:r>
          </w:p>
        </w:tc>
        <w:tc>
          <w:tcPr>
            <w:tcW w:w="883" w:type="dxa"/>
            <w:tcBorders>
              <w:top w:val="dotted" w:sz="4" w:space="0" w:color="auto"/>
              <w:bottom w:val="double" w:sz="4" w:space="0" w:color="auto"/>
            </w:tcBorders>
            <w:vAlign w:val="bottom"/>
          </w:tcPr>
          <w:p w14:paraId="047511B8" w14:textId="3E67B3B5"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33,</w:t>
            </w:r>
            <w:r w:rsidR="00FA188B" w:rsidRPr="00DD5599">
              <w:rPr>
                <w:rFonts w:cs="Arial"/>
                <w:sz w:val="20"/>
              </w:rPr>
              <w:t>6</w:t>
            </w:r>
          </w:p>
        </w:tc>
        <w:tc>
          <w:tcPr>
            <w:tcW w:w="883" w:type="dxa"/>
            <w:tcBorders>
              <w:top w:val="dotted" w:sz="4" w:space="0" w:color="auto"/>
              <w:bottom w:val="double" w:sz="4" w:space="0" w:color="auto"/>
            </w:tcBorders>
            <w:vAlign w:val="bottom"/>
          </w:tcPr>
          <w:p w14:paraId="1A356037" w14:textId="26764B95"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3,</w:t>
            </w:r>
            <w:r w:rsidR="00FA188B" w:rsidRPr="00DD5599">
              <w:rPr>
                <w:rFonts w:cs="Arial"/>
                <w:sz w:val="20"/>
              </w:rPr>
              <w:t>1</w:t>
            </w:r>
          </w:p>
        </w:tc>
        <w:tc>
          <w:tcPr>
            <w:tcW w:w="939" w:type="dxa"/>
            <w:tcBorders>
              <w:top w:val="dotted" w:sz="4" w:space="0" w:color="auto"/>
              <w:bottom w:val="double" w:sz="4" w:space="0" w:color="auto"/>
            </w:tcBorders>
            <w:vAlign w:val="bottom"/>
          </w:tcPr>
          <w:p w14:paraId="0CB8E371"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276</w:t>
            </w:r>
          </w:p>
        </w:tc>
        <w:tc>
          <w:tcPr>
            <w:tcW w:w="869" w:type="dxa"/>
            <w:tcBorders>
              <w:top w:val="dotted" w:sz="4" w:space="0" w:color="auto"/>
              <w:bottom w:val="double" w:sz="4" w:space="0" w:color="auto"/>
            </w:tcBorders>
            <w:vAlign w:val="bottom"/>
          </w:tcPr>
          <w:p w14:paraId="2BFA2824" w14:textId="77777777" w:rsidR="00FA188B" w:rsidRPr="00DD5599" w:rsidRDefault="00FA188B" w:rsidP="00BA258A">
            <w:pPr>
              <w:widowControl/>
              <w:adjustRightInd/>
              <w:spacing w:before="60" w:line="240" w:lineRule="exact"/>
              <w:ind w:firstLine="0"/>
              <w:jc w:val="center"/>
              <w:textAlignment w:val="auto"/>
              <w:rPr>
                <w:rFonts w:cs="Arial"/>
                <w:sz w:val="20"/>
              </w:rPr>
            </w:pPr>
            <w:r w:rsidRPr="00DD5599">
              <w:rPr>
                <w:rFonts w:cs="Arial"/>
                <w:sz w:val="20"/>
              </w:rPr>
              <w:t>19</w:t>
            </w:r>
          </w:p>
        </w:tc>
        <w:tc>
          <w:tcPr>
            <w:tcW w:w="902" w:type="dxa"/>
            <w:tcBorders>
              <w:top w:val="dotted" w:sz="4" w:space="0" w:color="auto"/>
              <w:bottom w:val="double" w:sz="4" w:space="0" w:color="auto"/>
            </w:tcBorders>
            <w:vAlign w:val="bottom"/>
          </w:tcPr>
          <w:p w14:paraId="36E2A87F" w14:textId="5603D459"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76,</w:t>
            </w:r>
            <w:r w:rsidR="00FA188B" w:rsidRPr="00DD5599">
              <w:rPr>
                <w:rFonts w:cs="Arial"/>
                <w:sz w:val="20"/>
              </w:rPr>
              <w:t>1</w:t>
            </w:r>
          </w:p>
        </w:tc>
        <w:tc>
          <w:tcPr>
            <w:tcW w:w="961" w:type="dxa"/>
            <w:tcBorders>
              <w:top w:val="dotted" w:sz="4" w:space="0" w:color="auto"/>
              <w:bottom w:val="double" w:sz="4" w:space="0" w:color="auto"/>
            </w:tcBorders>
            <w:vAlign w:val="bottom"/>
          </w:tcPr>
          <w:p w14:paraId="3066EB8D" w14:textId="4C84B060" w:rsidR="00FA188B" w:rsidRPr="00DD5599" w:rsidRDefault="009E723C" w:rsidP="00BA258A">
            <w:pPr>
              <w:widowControl/>
              <w:adjustRightInd/>
              <w:spacing w:before="60" w:line="240" w:lineRule="exact"/>
              <w:ind w:firstLine="0"/>
              <w:jc w:val="center"/>
              <w:textAlignment w:val="auto"/>
              <w:rPr>
                <w:rFonts w:cs="Arial"/>
                <w:sz w:val="20"/>
              </w:rPr>
            </w:pPr>
            <w:r w:rsidRPr="00DD5599">
              <w:rPr>
                <w:rFonts w:cs="Arial"/>
                <w:sz w:val="20"/>
              </w:rPr>
              <w:t>5,</w:t>
            </w:r>
            <w:r w:rsidR="00FA188B" w:rsidRPr="00DD5599">
              <w:rPr>
                <w:rFonts w:cs="Arial"/>
                <w:sz w:val="20"/>
              </w:rPr>
              <w:t>4</w:t>
            </w:r>
          </w:p>
        </w:tc>
      </w:tr>
    </w:tbl>
    <w:p w14:paraId="7E6901A5" w14:textId="66DDE694" w:rsidR="006650E1" w:rsidRPr="00E857C5" w:rsidRDefault="006650E1" w:rsidP="00FA188B">
      <w:pPr>
        <w:pStyle w:val="3"/>
        <w:keepNext w:val="0"/>
        <w:pageBreakBefore/>
        <w:numPr>
          <w:ilvl w:val="1"/>
          <w:numId w:val="10"/>
        </w:numPr>
        <w:spacing w:before="0" w:after="360"/>
        <w:ind w:left="709" w:firstLine="0"/>
        <w:jc w:val="left"/>
        <w:rPr>
          <w:rFonts w:cs="Arial"/>
          <w:noProof w:val="0"/>
        </w:rPr>
      </w:pPr>
      <w:bookmarkStart w:id="159" w:name="_Toc92876509"/>
      <w:r>
        <w:rPr>
          <w:rFonts w:cs="Arial"/>
          <w:noProof w:val="0"/>
        </w:rPr>
        <w:lastRenderedPageBreak/>
        <w:t xml:space="preserve">Малые предприятия </w:t>
      </w:r>
      <w:r w:rsidR="008C44C1" w:rsidRPr="008C44C1">
        <w:rPr>
          <w:rFonts w:cs="Arial"/>
          <w:szCs w:val="26"/>
          <w:vertAlign w:val="superscript"/>
        </w:rPr>
        <w:footnoteReference w:customMarkFollows="1" w:id="2"/>
        <w:t>1)</w:t>
      </w:r>
      <w:bookmarkEnd w:id="159"/>
    </w:p>
    <w:p w14:paraId="2AA327C4" w14:textId="60E27927" w:rsidR="008C44C1" w:rsidRPr="008C44C1" w:rsidRDefault="008C44C1" w:rsidP="008C44C1">
      <w:pPr>
        <w:shd w:val="clear" w:color="auto" w:fill="FFFFFF"/>
        <w:spacing w:before="120"/>
        <w:ind w:firstLine="0"/>
        <w:jc w:val="center"/>
        <w:rPr>
          <w:b/>
        </w:rPr>
      </w:pPr>
      <w:r w:rsidRPr="008C44C1">
        <w:rPr>
          <w:b/>
        </w:rPr>
        <w:t xml:space="preserve">Основные показатели работы малых предприятий </w:t>
      </w:r>
      <w:r w:rsidRPr="008C44C1">
        <w:rPr>
          <w:b/>
        </w:rPr>
        <w:br/>
        <w:t>в январе – сентябре 2021 года</w:t>
      </w:r>
    </w:p>
    <w:tbl>
      <w:tblPr>
        <w:tblW w:w="5000" w:type="pct"/>
        <w:tblCellMar>
          <w:left w:w="0" w:type="dxa"/>
          <w:right w:w="0" w:type="dxa"/>
        </w:tblCellMar>
        <w:tblLook w:val="0000" w:firstRow="0" w:lastRow="0" w:firstColumn="0" w:lastColumn="0" w:noHBand="0" w:noVBand="0"/>
      </w:tblPr>
      <w:tblGrid>
        <w:gridCol w:w="4396"/>
        <w:gridCol w:w="1183"/>
        <w:gridCol w:w="1140"/>
        <w:gridCol w:w="1391"/>
        <w:gridCol w:w="1248"/>
      </w:tblGrid>
      <w:tr w:rsidR="008C44C1" w:rsidRPr="008C44C1" w14:paraId="363C013C" w14:textId="77777777" w:rsidTr="008C44C1">
        <w:trPr>
          <w:cantSplit/>
          <w:tblHeader/>
        </w:trPr>
        <w:tc>
          <w:tcPr>
            <w:tcW w:w="2349" w:type="pct"/>
            <w:vMerge w:val="restart"/>
            <w:tcBorders>
              <w:top w:val="double" w:sz="4" w:space="0" w:color="auto"/>
              <w:left w:val="double" w:sz="4" w:space="0" w:color="auto"/>
              <w:right w:val="single" w:sz="4" w:space="0" w:color="auto"/>
            </w:tcBorders>
          </w:tcPr>
          <w:p w14:paraId="5039440C" w14:textId="77777777" w:rsidR="008C44C1" w:rsidRPr="008C44C1" w:rsidRDefault="008C44C1" w:rsidP="00A52EB4">
            <w:pPr>
              <w:spacing w:before="40" w:line="240" w:lineRule="exact"/>
              <w:ind w:firstLine="0"/>
              <w:rPr>
                <w:rFonts w:cs="Arial"/>
                <w:sz w:val="20"/>
              </w:rPr>
            </w:pPr>
            <w:r w:rsidRPr="008C44C1">
              <w:rPr>
                <w:rFonts w:cs="Arial"/>
                <w:i/>
                <w:sz w:val="20"/>
              </w:rPr>
              <w:br w:type="page"/>
            </w:r>
          </w:p>
        </w:tc>
        <w:tc>
          <w:tcPr>
            <w:tcW w:w="1241" w:type="pct"/>
            <w:gridSpan w:val="2"/>
            <w:tcBorders>
              <w:top w:val="double" w:sz="4" w:space="0" w:color="auto"/>
              <w:left w:val="single" w:sz="4" w:space="0" w:color="auto"/>
              <w:bottom w:val="single" w:sz="6" w:space="0" w:color="auto"/>
              <w:right w:val="single" w:sz="4" w:space="0" w:color="auto"/>
            </w:tcBorders>
          </w:tcPr>
          <w:p w14:paraId="3FF462E4" w14:textId="77777777" w:rsidR="008C44C1" w:rsidRPr="008C44C1" w:rsidRDefault="008C44C1" w:rsidP="00A52EB4">
            <w:pPr>
              <w:spacing w:before="40" w:line="240" w:lineRule="exact"/>
              <w:ind w:firstLine="0"/>
              <w:jc w:val="center"/>
              <w:rPr>
                <w:rFonts w:cs="Arial"/>
                <w:i/>
                <w:sz w:val="20"/>
              </w:rPr>
            </w:pPr>
            <w:r w:rsidRPr="008C44C1">
              <w:rPr>
                <w:rFonts w:cs="Arial"/>
                <w:i/>
                <w:sz w:val="20"/>
              </w:rPr>
              <w:t xml:space="preserve">Оборот </w:t>
            </w:r>
            <w:r w:rsidRPr="008C44C1">
              <w:rPr>
                <w:rFonts w:cs="Arial"/>
                <w:i/>
                <w:sz w:val="20"/>
              </w:rPr>
              <w:br/>
              <w:t>предприятий</w:t>
            </w:r>
          </w:p>
        </w:tc>
        <w:tc>
          <w:tcPr>
            <w:tcW w:w="1410" w:type="pct"/>
            <w:gridSpan w:val="2"/>
            <w:tcBorders>
              <w:top w:val="double" w:sz="4" w:space="0" w:color="auto"/>
              <w:left w:val="single" w:sz="4" w:space="0" w:color="auto"/>
              <w:bottom w:val="single" w:sz="6" w:space="0" w:color="auto"/>
              <w:right w:val="double" w:sz="4" w:space="0" w:color="auto"/>
            </w:tcBorders>
          </w:tcPr>
          <w:p w14:paraId="1D829933" w14:textId="77777777" w:rsidR="008C44C1" w:rsidRPr="008C44C1" w:rsidRDefault="008C44C1" w:rsidP="00A52EB4">
            <w:pPr>
              <w:tabs>
                <w:tab w:val="left" w:pos="705"/>
              </w:tabs>
              <w:spacing w:before="40" w:line="240" w:lineRule="exact"/>
              <w:ind w:firstLine="0"/>
              <w:jc w:val="center"/>
              <w:rPr>
                <w:rFonts w:cs="Arial"/>
                <w:i/>
                <w:sz w:val="20"/>
              </w:rPr>
            </w:pPr>
            <w:r w:rsidRPr="008C44C1">
              <w:rPr>
                <w:rFonts w:cs="Arial"/>
                <w:i/>
                <w:sz w:val="20"/>
              </w:rPr>
              <w:t xml:space="preserve">в том числе: </w:t>
            </w:r>
            <w:r w:rsidRPr="008C44C1">
              <w:rPr>
                <w:rFonts w:cs="Arial"/>
                <w:i/>
                <w:sz w:val="20"/>
              </w:rPr>
              <w:br/>
              <w:t>объем отгруженных товаров собственного производства, выполненных работ и услуг собственными силами</w:t>
            </w:r>
          </w:p>
        </w:tc>
      </w:tr>
      <w:tr w:rsidR="008C44C1" w:rsidRPr="008C44C1" w14:paraId="65A5A70B" w14:textId="77777777" w:rsidTr="008C44C1">
        <w:trPr>
          <w:cantSplit/>
          <w:trHeight w:val="353"/>
          <w:tblHeader/>
        </w:trPr>
        <w:tc>
          <w:tcPr>
            <w:tcW w:w="2349" w:type="pct"/>
            <w:vMerge/>
            <w:tcBorders>
              <w:left w:val="double" w:sz="4" w:space="0" w:color="auto"/>
              <w:right w:val="single" w:sz="4" w:space="0" w:color="auto"/>
            </w:tcBorders>
          </w:tcPr>
          <w:p w14:paraId="37082E1E" w14:textId="77777777" w:rsidR="008C44C1" w:rsidRPr="008C44C1" w:rsidRDefault="008C44C1" w:rsidP="00A52EB4">
            <w:pPr>
              <w:spacing w:before="40" w:line="240" w:lineRule="exact"/>
              <w:ind w:firstLine="0"/>
              <w:rPr>
                <w:rFonts w:cs="Arial"/>
                <w:sz w:val="20"/>
              </w:rPr>
            </w:pPr>
          </w:p>
        </w:tc>
        <w:tc>
          <w:tcPr>
            <w:tcW w:w="632" w:type="pct"/>
            <w:tcBorders>
              <w:left w:val="single" w:sz="4" w:space="0" w:color="auto"/>
              <w:right w:val="single" w:sz="4" w:space="0" w:color="auto"/>
            </w:tcBorders>
            <w:vAlign w:val="center"/>
          </w:tcPr>
          <w:p w14:paraId="4FDE0E23" w14:textId="77777777" w:rsidR="008C44C1" w:rsidRPr="008C44C1" w:rsidRDefault="008C44C1" w:rsidP="00A52EB4">
            <w:pPr>
              <w:spacing w:before="40" w:line="240" w:lineRule="exact"/>
              <w:ind w:firstLine="0"/>
              <w:jc w:val="center"/>
              <w:rPr>
                <w:rFonts w:cs="Arial"/>
                <w:i/>
                <w:sz w:val="20"/>
              </w:rPr>
            </w:pPr>
            <w:proofErr w:type="gramStart"/>
            <w:r w:rsidRPr="008C44C1">
              <w:rPr>
                <w:rFonts w:cs="Arial"/>
                <w:i/>
                <w:sz w:val="20"/>
              </w:rPr>
              <w:t>млн</w:t>
            </w:r>
            <w:proofErr w:type="gramEnd"/>
            <w:r w:rsidRPr="008C44C1">
              <w:rPr>
                <w:rFonts w:cs="Arial"/>
                <w:i/>
                <w:sz w:val="20"/>
              </w:rPr>
              <w:br/>
              <w:t>рублей</w:t>
            </w:r>
          </w:p>
        </w:tc>
        <w:tc>
          <w:tcPr>
            <w:tcW w:w="609" w:type="pct"/>
            <w:tcBorders>
              <w:left w:val="single" w:sz="4" w:space="0" w:color="auto"/>
              <w:right w:val="single" w:sz="4" w:space="0" w:color="auto"/>
            </w:tcBorders>
            <w:vAlign w:val="center"/>
          </w:tcPr>
          <w:p w14:paraId="14D13B5F" w14:textId="77777777" w:rsidR="008C44C1" w:rsidRPr="008C44C1" w:rsidRDefault="008C44C1" w:rsidP="00A52EB4">
            <w:pPr>
              <w:spacing w:before="40" w:line="240" w:lineRule="exact"/>
              <w:ind w:firstLine="0"/>
              <w:jc w:val="center"/>
              <w:rPr>
                <w:rFonts w:cs="Arial"/>
                <w:i/>
                <w:sz w:val="20"/>
              </w:rPr>
            </w:pPr>
            <w:proofErr w:type="gramStart"/>
            <w:r w:rsidRPr="008C44C1">
              <w:rPr>
                <w:rFonts w:cs="Arial"/>
                <w:i/>
                <w:sz w:val="20"/>
              </w:rPr>
              <w:t>в</w:t>
            </w:r>
            <w:proofErr w:type="gramEnd"/>
            <w:r w:rsidRPr="008C44C1">
              <w:rPr>
                <w:rFonts w:cs="Arial"/>
                <w:i/>
                <w:sz w:val="20"/>
              </w:rPr>
              <w:t xml:space="preserve"> % </w:t>
            </w:r>
            <w:r w:rsidRPr="008C44C1">
              <w:rPr>
                <w:rFonts w:cs="Arial"/>
                <w:i/>
                <w:sz w:val="20"/>
              </w:rPr>
              <w:br/>
              <w:t>к итогу</w:t>
            </w:r>
          </w:p>
        </w:tc>
        <w:tc>
          <w:tcPr>
            <w:tcW w:w="743" w:type="pct"/>
            <w:tcBorders>
              <w:left w:val="single" w:sz="4" w:space="0" w:color="auto"/>
              <w:right w:val="single" w:sz="4" w:space="0" w:color="auto"/>
            </w:tcBorders>
            <w:vAlign w:val="center"/>
          </w:tcPr>
          <w:p w14:paraId="39DF5925" w14:textId="77777777" w:rsidR="008C44C1" w:rsidRPr="008C44C1" w:rsidRDefault="008C44C1" w:rsidP="00A52EB4">
            <w:pPr>
              <w:spacing w:before="40" w:line="240" w:lineRule="exact"/>
              <w:ind w:firstLine="0"/>
              <w:jc w:val="center"/>
              <w:rPr>
                <w:rFonts w:cs="Arial"/>
                <w:i/>
                <w:sz w:val="20"/>
              </w:rPr>
            </w:pPr>
            <w:proofErr w:type="gramStart"/>
            <w:r w:rsidRPr="008C44C1">
              <w:rPr>
                <w:rFonts w:cs="Arial"/>
                <w:i/>
                <w:sz w:val="20"/>
              </w:rPr>
              <w:t>млн</w:t>
            </w:r>
            <w:proofErr w:type="gramEnd"/>
            <w:r w:rsidRPr="008C44C1">
              <w:rPr>
                <w:rFonts w:cs="Arial"/>
                <w:i/>
                <w:sz w:val="20"/>
              </w:rPr>
              <w:br/>
              <w:t>рублей</w:t>
            </w:r>
          </w:p>
        </w:tc>
        <w:tc>
          <w:tcPr>
            <w:tcW w:w="667" w:type="pct"/>
            <w:tcBorders>
              <w:left w:val="single" w:sz="4" w:space="0" w:color="auto"/>
              <w:right w:val="double" w:sz="4" w:space="0" w:color="auto"/>
            </w:tcBorders>
            <w:vAlign w:val="center"/>
          </w:tcPr>
          <w:p w14:paraId="486BABAB" w14:textId="77777777" w:rsidR="008C44C1" w:rsidRPr="008C44C1" w:rsidRDefault="008C44C1" w:rsidP="00A52EB4">
            <w:pPr>
              <w:spacing w:before="40" w:line="240" w:lineRule="exact"/>
              <w:ind w:firstLine="0"/>
              <w:jc w:val="center"/>
              <w:rPr>
                <w:rFonts w:cs="Arial"/>
                <w:i/>
                <w:sz w:val="20"/>
              </w:rPr>
            </w:pPr>
            <w:proofErr w:type="gramStart"/>
            <w:r w:rsidRPr="008C44C1">
              <w:rPr>
                <w:rFonts w:cs="Arial"/>
                <w:i/>
                <w:sz w:val="20"/>
              </w:rPr>
              <w:t>в</w:t>
            </w:r>
            <w:proofErr w:type="gramEnd"/>
            <w:r w:rsidRPr="008C44C1">
              <w:rPr>
                <w:rFonts w:cs="Arial"/>
                <w:i/>
                <w:sz w:val="20"/>
              </w:rPr>
              <w:t xml:space="preserve"> % </w:t>
            </w:r>
            <w:r w:rsidRPr="008C44C1">
              <w:rPr>
                <w:rFonts w:cs="Arial"/>
                <w:i/>
                <w:sz w:val="20"/>
              </w:rPr>
              <w:br/>
              <w:t>к итогу</w:t>
            </w:r>
          </w:p>
        </w:tc>
      </w:tr>
      <w:tr w:rsidR="008C44C1" w:rsidRPr="008C44C1" w14:paraId="0851F550" w14:textId="77777777" w:rsidTr="008C44C1">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1F064EBA" w14:textId="77777777" w:rsidR="008C44C1" w:rsidRPr="008C44C1" w:rsidRDefault="008C44C1" w:rsidP="00A52EB4">
            <w:pPr>
              <w:spacing w:before="40" w:line="240" w:lineRule="exact"/>
              <w:ind w:left="57" w:firstLine="0"/>
              <w:jc w:val="left"/>
              <w:rPr>
                <w:rFonts w:ascii="Calibri" w:hAnsi="Calibri"/>
                <w:b/>
                <w:bCs/>
                <w:sz w:val="20"/>
              </w:rPr>
            </w:pPr>
            <w:r w:rsidRPr="008C44C1">
              <w:rPr>
                <w:rFonts w:cs="Arial"/>
                <w:b/>
                <w:sz w:val="20"/>
              </w:rPr>
              <w:t>Всего</w:t>
            </w:r>
            <w:r w:rsidRPr="008C44C1">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14:paraId="50070777" w14:textId="77777777" w:rsidR="008C44C1" w:rsidRPr="008C44C1" w:rsidRDefault="008C44C1" w:rsidP="00A52EB4">
            <w:pPr>
              <w:spacing w:before="40" w:line="240" w:lineRule="exact"/>
              <w:ind w:firstLine="0"/>
              <w:jc w:val="center"/>
              <w:rPr>
                <w:rFonts w:cs="Arial"/>
                <w:b/>
                <w:sz w:val="20"/>
              </w:rPr>
            </w:pPr>
            <w:r w:rsidRPr="008C44C1">
              <w:rPr>
                <w:rFonts w:cs="Arial"/>
                <w:b/>
                <w:sz w:val="20"/>
              </w:rPr>
              <w:t>532390,3</w:t>
            </w:r>
          </w:p>
        </w:tc>
        <w:tc>
          <w:tcPr>
            <w:tcW w:w="609" w:type="pct"/>
            <w:tcBorders>
              <w:top w:val="single" w:sz="6" w:space="0" w:color="auto"/>
              <w:left w:val="single" w:sz="4" w:space="0" w:color="auto"/>
              <w:bottom w:val="dotted" w:sz="4" w:space="0" w:color="auto"/>
              <w:right w:val="single" w:sz="4" w:space="0" w:color="auto"/>
            </w:tcBorders>
            <w:vAlign w:val="bottom"/>
          </w:tcPr>
          <w:p w14:paraId="38B64E87" w14:textId="77777777" w:rsidR="008C44C1" w:rsidRPr="008C44C1" w:rsidRDefault="008C44C1" w:rsidP="00A52EB4">
            <w:pPr>
              <w:spacing w:before="40" w:line="240" w:lineRule="exact"/>
              <w:ind w:firstLine="0"/>
              <w:jc w:val="center"/>
              <w:rPr>
                <w:rFonts w:cs="Arial"/>
                <w:b/>
                <w:sz w:val="20"/>
              </w:rPr>
            </w:pPr>
            <w:r w:rsidRPr="008C44C1">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44EF52E8" w14:textId="77777777" w:rsidR="008C44C1" w:rsidRPr="008C44C1" w:rsidRDefault="008C44C1" w:rsidP="00A52EB4">
            <w:pPr>
              <w:spacing w:before="40" w:line="240" w:lineRule="exact"/>
              <w:ind w:firstLine="0"/>
              <w:jc w:val="center"/>
              <w:rPr>
                <w:rFonts w:cs="Arial"/>
                <w:b/>
                <w:sz w:val="20"/>
              </w:rPr>
            </w:pPr>
            <w:r w:rsidRPr="008C44C1">
              <w:rPr>
                <w:rFonts w:cs="Arial"/>
                <w:b/>
                <w:sz w:val="20"/>
              </w:rPr>
              <w:t>235292,7</w:t>
            </w:r>
          </w:p>
        </w:tc>
        <w:tc>
          <w:tcPr>
            <w:tcW w:w="667" w:type="pct"/>
            <w:tcBorders>
              <w:top w:val="single" w:sz="6" w:space="0" w:color="auto"/>
              <w:left w:val="single" w:sz="4" w:space="0" w:color="auto"/>
              <w:bottom w:val="dotted" w:sz="4" w:space="0" w:color="auto"/>
              <w:right w:val="double" w:sz="4" w:space="0" w:color="auto"/>
            </w:tcBorders>
            <w:vAlign w:val="bottom"/>
          </w:tcPr>
          <w:p w14:paraId="2C4C5B29" w14:textId="77777777" w:rsidR="008C44C1" w:rsidRPr="008C44C1" w:rsidRDefault="008C44C1" w:rsidP="00A52EB4">
            <w:pPr>
              <w:spacing w:before="40" w:line="240" w:lineRule="exact"/>
              <w:ind w:firstLine="0"/>
              <w:jc w:val="center"/>
              <w:rPr>
                <w:rFonts w:cs="Arial"/>
                <w:b/>
                <w:sz w:val="20"/>
              </w:rPr>
            </w:pPr>
            <w:r w:rsidRPr="008C44C1">
              <w:rPr>
                <w:rFonts w:cs="Arial"/>
                <w:b/>
                <w:sz w:val="20"/>
              </w:rPr>
              <w:t>100,0</w:t>
            </w:r>
          </w:p>
        </w:tc>
      </w:tr>
      <w:tr w:rsidR="008C44C1" w:rsidRPr="008C44C1" w14:paraId="3EF21CE5"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B3CA121" w14:textId="77777777" w:rsidR="008C44C1" w:rsidRPr="008C44C1" w:rsidRDefault="008C44C1" w:rsidP="00A52EB4">
            <w:pPr>
              <w:spacing w:before="40" w:line="240" w:lineRule="exact"/>
              <w:ind w:left="113" w:firstLine="0"/>
              <w:jc w:val="left"/>
              <w:rPr>
                <w:rFonts w:cs="Arial"/>
                <w:sz w:val="20"/>
              </w:rPr>
            </w:pPr>
            <w:r w:rsidRPr="008C44C1">
              <w:rPr>
                <w:rFonts w:cs="Arial"/>
                <w:sz w:val="20"/>
              </w:rPr>
              <w:t>в том числе по видам экономической деятельности:</w:t>
            </w:r>
          </w:p>
          <w:p w14:paraId="6FFE4920" w14:textId="77777777" w:rsidR="008C44C1" w:rsidRPr="008C44C1" w:rsidRDefault="008C44C1" w:rsidP="00A52EB4">
            <w:pPr>
              <w:spacing w:before="40" w:line="240" w:lineRule="exact"/>
              <w:ind w:left="113" w:firstLine="0"/>
              <w:jc w:val="left"/>
              <w:rPr>
                <w:rFonts w:cs="Arial"/>
                <w:sz w:val="20"/>
              </w:rPr>
            </w:pPr>
            <w:r w:rsidRPr="008C44C1">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09483E2C" w14:textId="77777777" w:rsidR="008C44C1" w:rsidRPr="008C44C1" w:rsidRDefault="008C44C1" w:rsidP="00A52EB4">
            <w:pPr>
              <w:spacing w:before="40" w:line="240" w:lineRule="exact"/>
              <w:ind w:firstLine="0"/>
              <w:jc w:val="center"/>
              <w:rPr>
                <w:rFonts w:cs="Arial"/>
                <w:sz w:val="20"/>
              </w:rPr>
            </w:pPr>
            <w:r w:rsidRPr="008C44C1">
              <w:rPr>
                <w:rFonts w:cs="Arial"/>
                <w:sz w:val="20"/>
              </w:rPr>
              <w:t>10484,3</w:t>
            </w:r>
          </w:p>
        </w:tc>
        <w:tc>
          <w:tcPr>
            <w:tcW w:w="609" w:type="pct"/>
            <w:tcBorders>
              <w:top w:val="dotted" w:sz="4" w:space="0" w:color="auto"/>
              <w:left w:val="single" w:sz="4" w:space="0" w:color="auto"/>
              <w:bottom w:val="dotted" w:sz="4" w:space="0" w:color="auto"/>
              <w:right w:val="single" w:sz="4" w:space="0" w:color="auto"/>
            </w:tcBorders>
            <w:vAlign w:val="bottom"/>
          </w:tcPr>
          <w:p w14:paraId="3385E6E4" w14:textId="77777777" w:rsidR="008C44C1" w:rsidRPr="008C44C1" w:rsidRDefault="008C44C1" w:rsidP="00A52EB4">
            <w:pPr>
              <w:spacing w:before="40" w:line="240" w:lineRule="exact"/>
              <w:ind w:firstLine="0"/>
              <w:jc w:val="center"/>
              <w:rPr>
                <w:rFonts w:cs="Arial"/>
                <w:sz w:val="20"/>
              </w:rPr>
            </w:pPr>
            <w:r w:rsidRPr="008C44C1">
              <w:rPr>
                <w:rFonts w:cs="Arial"/>
                <w:sz w:val="20"/>
              </w:rPr>
              <w:t>2,0</w:t>
            </w:r>
          </w:p>
        </w:tc>
        <w:tc>
          <w:tcPr>
            <w:tcW w:w="743" w:type="pct"/>
            <w:tcBorders>
              <w:top w:val="dotted" w:sz="4" w:space="0" w:color="auto"/>
              <w:left w:val="single" w:sz="4" w:space="0" w:color="auto"/>
              <w:bottom w:val="dotted" w:sz="4" w:space="0" w:color="auto"/>
              <w:right w:val="single" w:sz="4" w:space="0" w:color="auto"/>
            </w:tcBorders>
            <w:vAlign w:val="bottom"/>
          </w:tcPr>
          <w:p w14:paraId="32F7888E" w14:textId="77777777" w:rsidR="008C44C1" w:rsidRPr="008C44C1" w:rsidRDefault="008C44C1" w:rsidP="00A52EB4">
            <w:pPr>
              <w:spacing w:before="40" w:line="240" w:lineRule="exact"/>
              <w:ind w:firstLine="0"/>
              <w:jc w:val="center"/>
              <w:rPr>
                <w:rFonts w:cs="Arial"/>
                <w:sz w:val="20"/>
              </w:rPr>
            </w:pPr>
            <w:r w:rsidRPr="008C44C1">
              <w:rPr>
                <w:rFonts w:cs="Arial"/>
                <w:sz w:val="20"/>
              </w:rPr>
              <w:t>10193,3</w:t>
            </w:r>
          </w:p>
        </w:tc>
        <w:tc>
          <w:tcPr>
            <w:tcW w:w="667" w:type="pct"/>
            <w:tcBorders>
              <w:top w:val="dotted" w:sz="4" w:space="0" w:color="auto"/>
              <w:left w:val="single" w:sz="4" w:space="0" w:color="auto"/>
              <w:bottom w:val="dotted" w:sz="4" w:space="0" w:color="auto"/>
              <w:right w:val="double" w:sz="4" w:space="0" w:color="auto"/>
            </w:tcBorders>
            <w:vAlign w:val="bottom"/>
          </w:tcPr>
          <w:p w14:paraId="5D3E6D40" w14:textId="77777777" w:rsidR="008C44C1" w:rsidRPr="008C44C1" w:rsidRDefault="008C44C1" w:rsidP="00A52EB4">
            <w:pPr>
              <w:spacing w:before="40" w:line="240" w:lineRule="exact"/>
              <w:ind w:firstLine="0"/>
              <w:jc w:val="center"/>
              <w:rPr>
                <w:rFonts w:cs="Arial"/>
                <w:sz w:val="20"/>
              </w:rPr>
            </w:pPr>
            <w:r w:rsidRPr="008C44C1">
              <w:rPr>
                <w:rFonts w:cs="Arial"/>
                <w:sz w:val="20"/>
              </w:rPr>
              <w:t>4,3</w:t>
            </w:r>
          </w:p>
        </w:tc>
      </w:tr>
      <w:tr w:rsidR="008C44C1" w:rsidRPr="008C44C1" w14:paraId="38F41B43"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94B6590"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0C84467E" w14:textId="77777777" w:rsidR="008C44C1" w:rsidRPr="008C44C1" w:rsidRDefault="008C44C1" w:rsidP="00A52EB4">
            <w:pPr>
              <w:spacing w:before="40" w:line="240" w:lineRule="exact"/>
              <w:ind w:firstLine="0"/>
              <w:jc w:val="center"/>
              <w:rPr>
                <w:rFonts w:cs="Arial"/>
                <w:sz w:val="20"/>
              </w:rPr>
            </w:pPr>
            <w:r w:rsidRPr="008C44C1">
              <w:rPr>
                <w:rFonts w:cs="Arial"/>
                <w:sz w:val="20"/>
              </w:rPr>
              <w:t>1392,7</w:t>
            </w:r>
          </w:p>
        </w:tc>
        <w:tc>
          <w:tcPr>
            <w:tcW w:w="609" w:type="pct"/>
            <w:tcBorders>
              <w:top w:val="dotted" w:sz="4" w:space="0" w:color="auto"/>
              <w:left w:val="single" w:sz="4" w:space="0" w:color="auto"/>
              <w:bottom w:val="dotted" w:sz="4" w:space="0" w:color="auto"/>
              <w:right w:val="single" w:sz="4" w:space="0" w:color="auto"/>
            </w:tcBorders>
            <w:vAlign w:val="bottom"/>
          </w:tcPr>
          <w:p w14:paraId="499108F2" w14:textId="77777777" w:rsidR="008C44C1" w:rsidRPr="008C44C1" w:rsidRDefault="008C44C1" w:rsidP="00A52EB4">
            <w:pPr>
              <w:spacing w:before="40" w:line="240" w:lineRule="exact"/>
              <w:ind w:firstLine="0"/>
              <w:jc w:val="center"/>
              <w:rPr>
                <w:rFonts w:cs="Arial"/>
                <w:sz w:val="20"/>
              </w:rPr>
            </w:pPr>
            <w:r w:rsidRPr="008C44C1">
              <w:rPr>
                <w:rFonts w:cs="Arial"/>
                <w:sz w:val="20"/>
              </w:rPr>
              <w:t>0,3</w:t>
            </w:r>
          </w:p>
        </w:tc>
        <w:tc>
          <w:tcPr>
            <w:tcW w:w="743" w:type="pct"/>
            <w:tcBorders>
              <w:top w:val="dotted" w:sz="4" w:space="0" w:color="auto"/>
              <w:left w:val="single" w:sz="4" w:space="0" w:color="auto"/>
              <w:bottom w:val="dotted" w:sz="4" w:space="0" w:color="auto"/>
              <w:right w:val="single" w:sz="4" w:space="0" w:color="auto"/>
            </w:tcBorders>
            <w:vAlign w:val="bottom"/>
          </w:tcPr>
          <w:p w14:paraId="5C10F617" w14:textId="77777777" w:rsidR="008C44C1" w:rsidRPr="008C44C1" w:rsidRDefault="008C44C1" w:rsidP="00A52EB4">
            <w:pPr>
              <w:spacing w:before="40" w:line="240" w:lineRule="exact"/>
              <w:ind w:firstLine="0"/>
              <w:jc w:val="center"/>
              <w:rPr>
                <w:rFonts w:cs="Arial"/>
                <w:sz w:val="20"/>
              </w:rPr>
            </w:pPr>
            <w:r w:rsidRPr="008C44C1">
              <w:rPr>
                <w:rFonts w:cs="Arial"/>
                <w:sz w:val="20"/>
              </w:rPr>
              <w:t>1354,0</w:t>
            </w:r>
          </w:p>
        </w:tc>
        <w:tc>
          <w:tcPr>
            <w:tcW w:w="667" w:type="pct"/>
            <w:tcBorders>
              <w:top w:val="dotted" w:sz="4" w:space="0" w:color="auto"/>
              <w:left w:val="single" w:sz="4" w:space="0" w:color="auto"/>
              <w:bottom w:val="dotted" w:sz="4" w:space="0" w:color="auto"/>
              <w:right w:val="double" w:sz="4" w:space="0" w:color="auto"/>
            </w:tcBorders>
            <w:vAlign w:val="bottom"/>
          </w:tcPr>
          <w:p w14:paraId="11BDC9D1" w14:textId="77777777" w:rsidR="008C44C1" w:rsidRPr="008C44C1" w:rsidRDefault="008C44C1" w:rsidP="00A52EB4">
            <w:pPr>
              <w:spacing w:before="40" w:line="240" w:lineRule="exact"/>
              <w:ind w:firstLine="0"/>
              <w:jc w:val="center"/>
              <w:rPr>
                <w:rFonts w:cs="Arial"/>
                <w:sz w:val="20"/>
              </w:rPr>
            </w:pPr>
            <w:r w:rsidRPr="008C44C1">
              <w:rPr>
                <w:rFonts w:cs="Arial"/>
                <w:sz w:val="20"/>
              </w:rPr>
              <w:t>0,6</w:t>
            </w:r>
          </w:p>
        </w:tc>
      </w:tr>
      <w:tr w:rsidR="008C44C1" w:rsidRPr="008C44C1" w14:paraId="1B2208F3"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7C6A5FF" w14:textId="77777777" w:rsidR="008C44C1" w:rsidRPr="008C44C1" w:rsidRDefault="008C44C1" w:rsidP="00A52EB4">
            <w:pPr>
              <w:spacing w:before="40" w:line="240" w:lineRule="exact"/>
              <w:ind w:left="113" w:firstLine="0"/>
              <w:jc w:val="left"/>
              <w:rPr>
                <w:rFonts w:cs="Arial"/>
                <w:sz w:val="20"/>
              </w:rPr>
            </w:pPr>
            <w:r w:rsidRPr="008C44C1">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6ADAD424" w14:textId="77777777" w:rsidR="008C44C1" w:rsidRPr="008C44C1" w:rsidRDefault="008C44C1" w:rsidP="00A52EB4">
            <w:pPr>
              <w:spacing w:before="40" w:line="240" w:lineRule="exact"/>
              <w:ind w:firstLine="0"/>
              <w:jc w:val="center"/>
              <w:rPr>
                <w:rFonts w:cs="Arial"/>
                <w:sz w:val="20"/>
              </w:rPr>
            </w:pPr>
            <w:r w:rsidRPr="008C44C1">
              <w:rPr>
                <w:rFonts w:cs="Arial"/>
                <w:sz w:val="20"/>
              </w:rPr>
              <w:t>95049,6</w:t>
            </w:r>
          </w:p>
        </w:tc>
        <w:tc>
          <w:tcPr>
            <w:tcW w:w="609" w:type="pct"/>
            <w:tcBorders>
              <w:top w:val="dotted" w:sz="4" w:space="0" w:color="auto"/>
              <w:left w:val="single" w:sz="4" w:space="0" w:color="auto"/>
              <w:bottom w:val="dotted" w:sz="4" w:space="0" w:color="auto"/>
              <w:right w:val="single" w:sz="4" w:space="0" w:color="auto"/>
            </w:tcBorders>
            <w:vAlign w:val="bottom"/>
          </w:tcPr>
          <w:p w14:paraId="6809653B" w14:textId="77777777" w:rsidR="008C44C1" w:rsidRPr="008C44C1" w:rsidRDefault="008C44C1" w:rsidP="00A52EB4">
            <w:pPr>
              <w:spacing w:before="40" w:line="240" w:lineRule="exact"/>
              <w:ind w:firstLine="0"/>
              <w:jc w:val="center"/>
              <w:rPr>
                <w:rFonts w:cs="Arial"/>
                <w:sz w:val="20"/>
              </w:rPr>
            </w:pPr>
            <w:r w:rsidRPr="008C44C1">
              <w:rPr>
                <w:rFonts w:cs="Arial"/>
                <w:sz w:val="20"/>
              </w:rPr>
              <w:t>17,9</w:t>
            </w:r>
          </w:p>
        </w:tc>
        <w:tc>
          <w:tcPr>
            <w:tcW w:w="743" w:type="pct"/>
            <w:tcBorders>
              <w:top w:val="dotted" w:sz="4" w:space="0" w:color="auto"/>
              <w:left w:val="single" w:sz="4" w:space="0" w:color="auto"/>
              <w:bottom w:val="dotted" w:sz="4" w:space="0" w:color="auto"/>
              <w:right w:val="single" w:sz="4" w:space="0" w:color="auto"/>
            </w:tcBorders>
            <w:vAlign w:val="bottom"/>
          </w:tcPr>
          <w:p w14:paraId="4B7D87E3" w14:textId="77777777" w:rsidR="008C44C1" w:rsidRPr="008C44C1" w:rsidRDefault="008C44C1" w:rsidP="00A52EB4">
            <w:pPr>
              <w:spacing w:before="40" w:line="240" w:lineRule="exact"/>
              <w:ind w:firstLine="0"/>
              <w:jc w:val="center"/>
              <w:rPr>
                <w:rFonts w:cs="Arial"/>
                <w:sz w:val="20"/>
              </w:rPr>
            </w:pPr>
            <w:r w:rsidRPr="008C44C1">
              <w:rPr>
                <w:rFonts w:cs="Arial"/>
                <w:sz w:val="20"/>
              </w:rPr>
              <w:t>82109,3</w:t>
            </w:r>
          </w:p>
        </w:tc>
        <w:tc>
          <w:tcPr>
            <w:tcW w:w="667" w:type="pct"/>
            <w:tcBorders>
              <w:top w:val="dotted" w:sz="4" w:space="0" w:color="auto"/>
              <w:left w:val="single" w:sz="4" w:space="0" w:color="auto"/>
              <w:bottom w:val="dotted" w:sz="4" w:space="0" w:color="auto"/>
              <w:right w:val="double" w:sz="4" w:space="0" w:color="auto"/>
            </w:tcBorders>
            <w:vAlign w:val="bottom"/>
          </w:tcPr>
          <w:p w14:paraId="29D2E82E" w14:textId="77777777" w:rsidR="008C44C1" w:rsidRPr="008C44C1" w:rsidRDefault="008C44C1" w:rsidP="00A52EB4">
            <w:pPr>
              <w:spacing w:before="40" w:line="240" w:lineRule="exact"/>
              <w:ind w:firstLine="0"/>
              <w:jc w:val="center"/>
              <w:rPr>
                <w:rFonts w:cs="Arial"/>
                <w:sz w:val="20"/>
              </w:rPr>
            </w:pPr>
            <w:r w:rsidRPr="008C44C1">
              <w:rPr>
                <w:rFonts w:cs="Arial"/>
                <w:sz w:val="20"/>
              </w:rPr>
              <w:t>34,9</w:t>
            </w:r>
          </w:p>
        </w:tc>
      </w:tr>
      <w:tr w:rsidR="008C44C1" w:rsidRPr="008C44C1" w14:paraId="1D5140F6"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3BE1CC3" w14:textId="77777777" w:rsidR="008C44C1" w:rsidRPr="008C44C1" w:rsidRDefault="008C44C1" w:rsidP="00A52EB4">
            <w:pPr>
              <w:spacing w:before="40" w:line="240" w:lineRule="exact"/>
              <w:ind w:left="113" w:firstLine="0"/>
              <w:jc w:val="left"/>
              <w:rPr>
                <w:rFonts w:cs="Arial"/>
                <w:sz w:val="20"/>
              </w:rPr>
            </w:pPr>
            <w:r w:rsidRPr="008C44C1">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2F620715" w14:textId="77777777" w:rsidR="008C44C1" w:rsidRPr="008C44C1" w:rsidRDefault="008C44C1" w:rsidP="00A52EB4">
            <w:pPr>
              <w:spacing w:before="40" w:line="240" w:lineRule="exact"/>
              <w:ind w:firstLine="0"/>
              <w:jc w:val="center"/>
              <w:rPr>
                <w:rFonts w:cs="Arial"/>
                <w:sz w:val="20"/>
              </w:rPr>
            </w:pPr>
            <w:r w:rsidRPr="008C44C1">
              <w:rPr>
                <w:rFonts w:cs="Arial"/>
                <w:sz w:val="20"/>
              </w:rPr>
              <w:t>2523,9</w:t>
            </w:r>
          </w:p>
        </w:tc>
        <w:tc>
          <w:tcPr>
            <w:tcW w:w="609" w:type="pct"/>
            <w:tcBorders>
              <w:top w:val="dotted" w:sz="4" w:space="0" w:color="auto"/>
              <w:left w:val="single" w:sz="4" w:space="0" w:color="auto"/>
              <w:bottom w:val="dotted" w:sz="4" w:space="0" w:color="auto"/>
              <w:right w:val="single" w:sz="4" w:space="0" w:color="auto"/>
            </w:tcBorders>
            <w:vAlign w:val="bottom"/>
          </w:tcPr>
          <w:p w14:paraId="5EB68AD7" w14:textId="77777777" w:rsidR="008C44C1" w:rsidRPr="008C44C1" w:rsidRDefault="008C44C1" w:rsidP="00A52EB4">
            <w:pPr>
              <w:spacing w:before="40" w:line="240" w:lineRule="exact"/>
              <w:ind w:firstLine="0"/>
              <w:jc w:val="center"/>
              <w:rPr>
                <w:rFonts w:cs="Arial"/>
                <w:sz w:val="20"/>
              </w:rPr>
            </w:pPr>
            <w:r w:rsidRPr="008C44C1">
              <w:rPr>
                <w:rFonts w:cs="Arial"/>
                <w:sz w:val="20"/>
              </w:rPr>
              <w:t>0,5</w:t>
            </w:r>
          </w:p>
        </w:tc>
        <w:tc>
          <w:tcPr>
            <w:tcW w:w="743" w:type="pct"/>
            <w:tcBorders>
              <w:top w:val="dotted" w:sz="4" w:space="0" w:color="auto"/>
              <w:left w:val="single" w:sz="4" w:space="0" w:color="auto"/>
              <w:bottom w:val="dotted" w:sz="4" w:space="0" w:color="auto"/>
              <w:right w:val="single" w:sz="4" w:space="0" w:color="auto"/>
            </w:tcBorders>
            <w:vAlign w:val="bottom"/>
          </w:tcPr>
          <w:p w14:paraId="1BF94E9F" w14:textId="77777777" w:rsidR="008C44C1" w:rsidRPr="008C44C1" w:rsidRDefault="008C44C1" w:rsidP="00A52EB4">
            <w:pPr>
              <w:spacing w:before="40" w:line="240" w:lineRule="exact"/>
              <w:ind w:firstLine="0"/>
              <w:jc w:val="center"/>
              <w:rPr>
                <w:rFonts w:cs="Arial"/>
                <w:sz w:val="20"/>
              </w:rPr>
            </w:pPr>
            <w:r w:rsidRPr="008C44C1">
              <w:rPr>
                <w:rFonts w:cs="Arial"/>
                <w:sz w:val="20"/>
              </w:rPr>
              <w:t>1800,1</w:t>
            </w:r>
          </w:p>
        </w:tc>
        <w:tc>
          <w:tcPr>
            <w:tcW w:w="667" w:type="pct"/>
            <w:tcBorders>
              <w:top w:val="dotted" w:sz="4" w:space="0" w:color="auto"/>
              <w:left w:val="single" w:sz="4" w:space="0" w:color="auto"/>
              <w:bottom w:val="dotted" w:sz="4" w:space="0" w:color="auto"/>
              <w:right w:val="double" w:sz="4" w:space="0" w:color="auto"/>
            </w:tcBorders>
            <w:vAlign w:val="bottom"/>
          </w:tcPr>
          <w:p w14:paraId="4649EE8C" w14:textId="77777777" w:rsidR="008C44C1" w:rsidRPr="008C44C1" w:rsidRDefault="008C44C1" w:rsidP="00A52EB4">
            <w:pPr>
              <w:spacing w:before="40" w:line="240" w:lineRule="exact"/>
              <w:ind w:firstLine="0"/>
              <w:jc w:val="center"/>
              <w:rPr>
                <w:rFonts w:cs="Arial"/>
                <w:sz w:val="20"/>
              </w:rPr>
            </w:pPr>
            <w:r w:rsidRPr="008C44C1">
              <w:rPr>
                <w:rFonts w:cs="Arial"/>
                <w:sz w:val="20"/>
              </w:rPr>
              <w:t>0,8</w:t>
            </w:r>
          </w:p>
        </w:tc>
      </w:tr>
      <w:tr w:rsidR="008C44C1" w:rsidRPr="008C44C1" w14:paraId="07EA2FA6"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135D783" w14:textId="77777777" w:rsidR="008C44C1" w:rsidRPr="008C44C1" w:rsidRDefault="008C44C1" w:rsidP="00A52EB4">
            <w:pPr>
              <w:spacing w:before="40" w:line="240" w:lineRule="exact"/>
              <w:ind w:left="113" w:firstLine="0"/>
              <w:jc w:val="left"/>
              <w:rPr>
                <w:rFonts w:cs="Arial"/>
                <w:sz w:val="20"/>
              </w:rPr>
            </w:pPr>
            <w:r w:rsidRPr="008C44C1">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199994A2" w14:textId="77777777" w:rsidR="008C44C1" w:rsidRPr="008C44C1" w:rsidRDefault="008C44C1" w:rsidP="00A52EB4">
            <w:pPr>
              <w:spacing w:before="40" w:line="240" w:lineRule="exact"/>
              <w:ind w:firstLine="0"/>
              <w:jc w:val="center"/>
              <w:rPr>
                <w:rFonts w:cs="Arial"/>
                <w:sz w:val="20"/>
              </w:rPr>
            </w:pPr>
            <w:r w:rsidRPr="008C44C1">
              <w:rPr>
                <w:rFonts w:cs="Arial"/>
                <w:sz w:val="20"/>
              </w:rPr>
              <w:t>9655,0</w:t>
            </w:r>
          </w:p>
        </w:tc>
        <w:tc>
          <w:tcPr>
            <w:tcW w:w="609" w:type="pct"/>
            <w:tcBorders>
              <w:top w:val="dotted" w:sz="4" w:space="0" w:color="auto"/>
              <w:left w:val="single" w:sz="4" w:space="0" w:color="auto"/>
              <w:bottom w:val="dotted" w:sz="4" w:space="0" w:color="auto"/>
              <w:right w:val="single" w:sz="4" w:space="0" w:color="auto"/>
            </w:tcBorders>
            <w:vAlign w:val="bottom"/>
          </w:tcPr>
          <w:p w14:paraId="33E7CEBD" w14:textId="77777777" w:rsidR="008C44C1" w:rsidRPr="008C44C1" w:rsidRDefault="008C44C1" w:rsidP="00A52EB4">
            <w:pPr>
              <w:spacing w:before="40" w:line="240" w:lineRule="exact"/>
              <w:ind w:firstLine="0"/>
              <w:jc w:val="center"/>
              <w:rPr>
                <w:rFonts w:cs="Arial"/>
                <w:sz w:val="20"/>
              </w:rPr>
            </w:pPr>
            <w:r w:rsidRPr="008C44C1">
              <w:rPr>
                <w:rFonts w:cs="Arial"/>
                <w:sz w:val="20"/>
              </w:rPr>
              <w:t>1,8</w:t>
            </w:r>
          </w:p>
        </w:tc>
        <w:tc>
          <w:tcPr>
            <w:tcW w:w="743" w:type="pct"/>
            <w:tcBorders>
              <w:top w:val="dotted" w:sz="4" w:space="0" w:color="auto"/>
              <w:left w:val="single" w:sz="4" w:space="0" w:color="auto"/>
              <w:bottom w:val="dotted" w:sz="4" w:space="0" w:color="auto"/>
              <w:right w:val="single" w:sz="4" w:space="0" w:color="auto"/>
            </w:tcBorders>
            <w:vAlign w:val="bottom"/>
          </w:tcPr>
          <w:p w14:paraId="5EF2F1DD" w14:textId="77777777" w:rsidR="008C44C1" w:rsidRPr="008C44C1" w:rsidRDefault="008C44C1" w:rsidP="00A52EB4">
            <w:pPr>
              <w:spacing w:before="40" w:line="240" w:lineRule="exact"/>
              <w:ind w:firstLine="0"/>
              <w:jc w:val="center"/>
              <w:rPr>
                <w:rFonts w:cs="Arial"/>
                <w:sz w:val="20"/>
              </w:rPr>
            </w:pPr>
            <w:r w:rsidRPr="008C44C1">
              <w:rPr>
                <w:rFonts w:cs="Arial"/>
                <w:sz w:val="20"/>
              </w:rPr>
              <w:t>7847,3</w:t>
            </w:r>
          </w:p>
        </w:tc>
        <w:tc>
          <w:tcPr>
            <w:tcW w:w="667" w:type="pct"/>
            <w:tcBorders>
              <w:top w:val="dotted" w:sz="4" w:space="0" w:color="auto"/>
              <w:left w:val="single" w:sz="4" w:space="0" w:color="auto"/>
              <w:bottom w:val="dotted" w:sz="4" w:space="0" w:color="auto"/>
              <w:right w:val="double" w:sz="4" w:space="0" w:color="auto"/>
            </w:tcBorders>
            <w:vAlign w:val="bottom"/>
          </w:tcPr>
          <w:p w14:paraId="293596E2" w14:textId="77777777" w:rsidR="008C44C1" w:rsidRPr="008C44C1" w:rsidRDefault="008C44C1" w:rsidP="00A52EB4">
            <w:pPr>
              <w:spacing w:before="40" w:line="240" w:lineRule="exact"/>
              <w:ind w:firstLine="0"/>
              <w:jc w:val="center"/>
              <w:rPr>
                <w:rFonts w:cs="Arial"/>
                <w:sz w:val="20"/>
              </w:rPr>
            </w:pPr>
            <w:r w:rsidRPr="008C44C1">
              <w:rPr>
                <w:rFonts w:cs="Arial"/>
                <w:sz w:val="20"/>
              </w:rPr>
              <w:t>3,3</w:t>
            </w:r>
          </w:p>
        </w:tc>
      </w:tr>
      <w:tr w:rsidR="008C44C1" w:rsidRPr="008C44C1" w14:paraId="6CEC0FCE"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E32BB16" w14:textId="77777777" w:rsidR="008C44C1" w:rsidRPr="008C44C1" w:rsidRDefault="008C44C1" w:rsidP="00A52EB4">
            <w:pPr>
              <w:spacing w:before="40" w:line="240" w:lineRule="exact"/>
              <w:ind w:left="113" w:firstLine="0"/>
              <w:jc w:val="left"/>
              <w:rPr>
                <w:rFonts w:cs="Arial"/>
                <w:sz w:val="20"/>
              </w:rPr>
            </w:pPr>
            <w:r w:rsidRPr="008C44C1">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3B401548" w14:textId="77777777" w:rsidR="008C44C1" w:rsidRPr="008C44C1" w:rsidRDefault="008C44C1" w:rsidP="00A52EB4">
            <w:pPr>
              <w:spacing w:before="40" w:line="240" w:lineRule="exact"/>
              <w:ind w:firstLine="0"/>
              <w:jc w:val="center"/>
              <w:rPr>
                <w:rFonts w:cs="Arial"/>
                <w:sz w:val="20"/>
              </w:rPr>
            </w:pPr>
            <w:r w:rsidRPr="008C44C1">
              <w:rPr>
                <w:rFonts w:cs="Arial"/>
                <w:sz w:val="20"/>
              </w:rPr>
              <w:t>34609,8</w:t>
            </w:r>
          </w:p>
        </w:tc>
        <w:tc>
          <w:tcPr>
            <w:tcW w:w="609" w:type="pct"/>
            <w:tcBorders>
              <w:top w:val="dotted" w:sz="4" w:space="0" w:color="auto"/>
              <w:left w:val="single" w:sz="4" w:space="0" w:color="auto"/>
              <w:bottom w:val="dotted" w:sz="4" w:space="0" w:color="auto"/>
              <w:right w:val="single" w:sz="4" w:space="0" w:color="auto"/>
            </w:tcBorders>
            <w:vAlign w:val="bottom"/>
          </w:tcPr>
          <w:p w14:paraId="247D4047" w14:textId="77777777" w:rsidR="008C44C1" w:rsidRPr="008C44C1" w:rsidRDefault="008C44C1" w:rsidP="00A52EB4">
            <w:pPr>
              <w:spacing w:before="40" w:line="240" w:lineRule="exact"/>
              <w:ind w:firstLine="0"/>
              <w:jc w:val="center"/>
              <w:rPr>
                <w:rFonts w:cs="Arial"/>
                <w:sz w:val="20"/>
              </w:rPr>
            </w:pPr>
            <w:r w:rsidRPr="008C44C1">
              <w:rPr>
                <w:rFonts w:cs="Arial"/>
                <w:sz w:val="20"/>
              </w:rPr>
              <w:t>6,5</w:t>
            </w:r>
          </w:p>
        </w:tc>
        <w:tc>
          <w:tcPr>
            <w:tcW w:w="743" w:type="pct"/>
            <w:tcBorders>
              <w:top w:val="dotted" w:sz="4" w:space="0" w:color="auto"/>
              <w:left w:val="single" w:sz="4" w:space="0" w:color="auto"/>
              <w:bottom w:val="dotted" w:sz="4" w:space="0" w:color="auto"/>
              <w:right w:val="single" w:sz="4" w:space="0" w:color="auto"/>
            </w:tcBorders>
            <w:vAlign w:val="bottom"/>
          </w:tcPr>
          <w:p w14:paraId="7417A474" w14:textId="77777777" w:rsidR="008C44C1" w:rsidRPr="008C44C1" w:rsidRDefault="008C44C1" w:rsidP="00A52EB4">
            <w:pPr>
              <w:spacing w:before="40" w:line="240" w:lineRule="exact"/>
              <w:ind w:firstLine="0"/>
              <w:jc w:val="center"/>
              <w:rPr>
                <w:rFonts w:cs="Arial"/>
                <w:sz w:val="20"/>
              </w:rPr>
            </w:pPr>
            <w:r w:rsidRPr="008C44C1">
              <w:rPr>
                <w:rFonts w:cs="Arial"/>
                <w:sz w:val="20"/>
              </w:rPr>
              <w:t>31956,5</w:t>
            </w:r>
          </w:p>
        </w:tc>
        <w:tc>
          <w:tcPr>
            <w:tcW w:w="667" w:type="pct"/>
            <w:tcBorders>
              <w:top w:val="dotted" w:sz="4" w:space="0" w:color="auto"/>
              <w:left w:val="single" w:sz="4" w:space="0" w:color="auto"/>
              <w:bottom w:val="dotted" w:sz="4" w:space="0" w:color="auto"/>
              <w:right w:val="double" w:sz="4" w:space="0" w:color="auto"/>
            </w:tcBorders>
            <w:vAlign w:val="bottom"/>
          </w:tcPr>
          <w:p w14:paraId="4A0CECFA" w14:textId="77777777" w:rsidR="008C44C1" w:rsidRPr="008C44C1" w:rsidRDefault="008C44C1" w:rsidP="00A52EB4">
            <w:pPr>
              <w:spacing w:before="40" w:line="240" w:lineRule="exact"/>
              <w:ind w:firstLine="0"/>
              <w:jc w:val="center"/>
              <w:rPr>
                <w:rFonts w:cs="Arial"/>
                <w:sz w:val="20"/>
              </w:rPr>
            </w:pPr>
            <w:r w:rsidRPr="008C44C1">
              <w:rPr>
                <w:rFonts w:cs="Arial"/>
                <w:sz w:val="20"/>
              </w:rPr>
              <w:t>13,6</w:t>
            </w:r>
          </w:p>
        </w:tc>
      </w:tr>
      <w:tr w:rsidR="008C44C1" w:rsidRPr="008C44C1" w14:paraId="0A5E1B3E"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7273BA3" w14:textId="77777777" w:rsidR="008C44C1" w:rsidRPr="008C44C1" w:rsidRDefault="008C44C1" w:rsidP="00A52EB4">
            <w:pPr>
              <w:spacing w:before="40" w:line="240" w:lineRule="exact"/>
              <w:ind w:left="113" w:firstLine="0"/>
              <w:jc w:val="left"/>
              <w:rPr>
                <w:rFonts w:cs="Arial"/>
                <w:sz w:val="20"/>
              </w:rPr>
            </w:pPr>
            <w:r w:rsidRPr="008C44C1">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7727A1F8" w14:textId="77777777" w:rsidR="008C44C1" w:rsidRPr="008C44C1" w:rsidRDefault="008C44C1" w:rsidP="00A52EB4">
            <w:pPr>
              <w:spacing w:before="40" w:line="240" w:lineRule="exact"/>
              <w:ind w:firstLine="0"/>
              <w:jc w:val="center"/>
              <w:rPr>
                <w:rFonts w:cs="Arial"/>
                <w:sz w:val="20"/>
              </w:rPr>
            </w:pPr>
            <w:r w:rsidRPr="008C44C1">
              <w:rPr>
                <w:rFonts w:cs="Arial"/>
                <w:sz w:val="20"/>
              </w:rPr>
              <w:t>287763,6</w:t>
            </w:r>
          </w:p>
        </w:tc>
        <w:tc>
          <w:tcPr>
            <w:tcW w:w="609" w:type="pct"/>
            <w:tcBorders>
              <w:top w:val="dotted" w:sz="4" w:space="0" w:color="auto"/>
              <w:left w:val="single" w:sz="4" w:space="0" w:color="auto"/>
              <w:bottom w:val="dotted" w:sz="4" w:space="0" w:color="auto"/>
              <w:right w:val="single" w:sz="4" w:space="0" w:color="auto"/>
            </w:tcBorders>
            <w:vAlign w:val="bottom"/>
          </w:tcPr>
          <w:p w14:paraId="467DAB6B" w14:textId="77777777" w:rsidR="008C44C1" w:rsidRPr="008C44C1" w:rsidRDefault="008C44C1" w:rsidP="00A52EB4">
            <w:pPr>
              <w:spacing w:before="40" w:line="240" w:lineRule="exact"/>
              <w:ind w:firstLine="0"/>
              <w:jc w:val="center"/>
              <w:rPr>
                <w:rFonts w:cs="Arial"/>
                <w:sz w:val="20"/>
              </w:rPr>
            </w:pPr>
            <w:r w:rsidRPr="008C44C1">
              <w:rPr>
                <w:rFonts w:cs="Arial"/>
                <w:sz w:val="20"/>
              </w:rPr>
              <w:t>54,1</w:t>
            </w:r>
          </w:p>
        </w:tc>
        <w:tc>
          <w:tcPr>
            <w:tcW w:w="743" w:type="pct"/>
            <w:tcBorders>
              <w:top w:val="dotted" w:sz="4" w:space="0" w:color="auto"/>
              <w:left w:val="single" w:sz="4" w:space="0" w:color="auto"/>
              <w:bottom w:val="dotted" w:sz="4" w:space="0" w:color="auto"/>
              <w:right w:val="single" w:sz="4" w:space="0" w:color="auto"/>
            </w:tcBorders>
            <w:vAlign w:val="bottom"/>
          </w:tcPr>
          <w:p w14:paraId="5E25F92B" w14:textId="77777777" w:rsidR="008C44C1" w:rsidRPr="008C44C1" w:rsidRDefault="008C44C1" w:rsidP="00A52EB4">
            <w:pPr>
              <w:spacing w:before="40" w:line="240" w:lineRule="exact"/>
              <w:ind w:firstLine="0"/>
              <w:jc w:val="center"/>
              <w:rPr>
                <w:rFonts w:cs="Arial"/>
                <w:sz w:val="20"/>
              </w:rPr>
            </w:pPr>
            <w:r w:rsidRPr="008C44C1">
              <w:rPr>
                <w:rFonts w:cs="Arial"/>
                <w:sz w:val="20"/>
              </w:rPr>
              <w:t>13958,1</w:t>
            </w:r>
          </w:p>
        </w:tc>
        <w:tc>
          <w:tcPr>
            <w:tcW w:w="667" w:type="pct"/>
            <w:tcBorders>
              <w:top w:val="dotted" w:sz="4" w:space="0" w:color="auto"/>
              <w:left w:val="single" w:sz="4" w:space="0" w:color="auto"/>
              <w:bottom w:val="dotted" w:sz="4" w:space="0" w:color="auto"/>
              <w:right w:val="double" w:sz="4" w:space="0" w:color="auto"/>
            </w:tcBorders>
            <w:vAlign w:val="bottom"/>
          </w:tcPr>
          <w:p w14:paraId="71D4C388" w14:textId="77777777" w:rsidR="008C44C1" w:rsidRPr="008C44C1" w:rsidRDefault="008C44C1" w:rsidP="00A52EB4">
            <w:pPr>
              <w:spacing w:before="40" w:line="240" w:lineRule="exact"/>
              <w:ind w:firstLine="0"/>
              <w:jc w:val="center"/>
              <w:rPr>
                <w:rFonts w:cs="Arial"/>
                <w:sz w:val="20"/>
              </w:rPr>
            </w:pPr>
            <w:r w:rsidRPr="008C44C1">
              <w:rPr>
                <w:rFonts w:cs="Arial"/>
                <w:sz w:val="20"/>
              </w:rPr>
              <w:t>5,9</w:t>
            </w:r>
          </w:p>
        </w:tc>
      </w:tr>
      <w:tr w:rsidR="008C44C1" w:rsidRPr="008C44C1" w14:paraId="34F7CE1E" w14:textId="77777777" w:rsidTr="00C62D64">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747BD1D" w14:textId="77777777" w:rsidR="008C44C1" w:rsidRPr="008C44C1" w:rsidRDefault="008C44C1" w:rsidP="00A52EB4">
            <w:pPr>
              <w:spacing w:before="40" w:line="240" w:lineRule="exact"/>
              <w:ind w:left="113" w:firstLine="0"/>
              <w:jc w:val="left"/>
              <w:rPr>
                <w:rFonts w:cs="Arial"/>
                <w:sz w:val="20"/>
              </w:rPr>
            </w:pPr>
            <w:r w:rsidRPr="008C44C1">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62EE616" w14:textId="77777777" w:rsidR="008C44C1" w:rsidRPr="008C44C1" w:rsidRDefault="008C44C1" w:rsidP="00A52EB4">
            <w:pPr>
              <w:spacing w:before="40" w:line="240" w:lineRule="exact"/>
              <w:ind w:firstLine="0"/>
              <w:jc w:val="center"/>
              <w:rPr>
                <w:rFonts w:cs="Arial"/>
                <w:sz w:val="20"/>
              </w:rPr>
            </w:pPr>
            <w:r w:rsidRPr="008C44C1">
              <w:rPr>
                <w:rFonts w:cs="Arial"/>
                <w:sz w:val="20"/>
              </w:rPr>
              <w:t>28342,2</w:t>
            </w:r>
          </w:p>
        </w:tc>
        <w:tc>
          <w:tcPr>
            <w:tcW w:w="609" w:type="pct"/>
            <w:tcBorders>
              <w:top w:val="dotted" w:sz="4" w:space="0" w:color="auto"/>
              <w:left w:val="single" w:sz="4" w:space="0" w:color="auto"/>
              <w:bottom w:val="dotted" w:sz="4" w:space="0" w:color="auto"/>
              <w:right w:val="single" w:sz="4" w:space="0" w:color="auto"/>
            </w:tcBorders>
            <w:vAlign w:val="bottom"/>
          </w:tcPr>
          <w:p w14:paraId="003DD10F" w14:textId="77777777" w:rsidR="008C44C1" w:rsidRPr="008C44C1" w:rsidRDefault="008C44C1" w:rsidP="00A52EB4">
            <w:pPr>
              <w:spacing w:before="40" w:line="240" w:lineRule="exact"/>
              <w:ind w:firstLine="0"/>
              <w:jc w:val="center"/>
              <w:rPr>
                <w:rFonts w:cs="Arial"/>
                <w:sz w:val="20"/>
              </w:rPr>
            </w:pPr>
            <w:r w:rsidRPr="008C44C1">
              <w:rPr>
                <w:rFonts w:cs="Arial"/>
                <w:sz w:val="20"/>
              </w:rPr>
              <w:t>5,3</w:t>
            </w:r>
          </w:p>
        </w:tc>
        <w:tc>
          <w:tcPr>
            <w:tcW w:w="743" w:type="pct"/>
            <w:tcBorders>
              <w:top w:val="dotted" w:sz="4" w:space="0" w:color="auto"/>
              <w:left w:val="single" w:sz="4" w:space="0" w:color="auto"/>
              <w:bottom w:val="dotted" w:sz="4" w:space="0" w:color="auto"/>
              <w:right w:val="single" w:sz="4" w:space="0" w:color="auto"/>
            </w:tcBorders>
            <w:vAlign w:val="bottom"/>
          </w:tcPr>
          <w:p w14:paraId="5E89D1B0" w14:textId="77777777" w:rsidR="008C44C1" w:rsidRPr="008C44C1" w:rsidRDefault="008C44C1" w:rsidP="00A52EB4">
            <w:pPr>
              <w:spacing w:before="40" w:line="240" w:lineRule="exact"/>
              <w:ind w:firstLine="0"/>
              <w:jc w:val="center"/>
              <w:rPr>
                <w:rFonts w:cs="Arial"/>
                <w:sz w:val="20"/>
              </w:rPr>
            </w:pPr>
            <w:r w:rsidRPr="008C44C1">
              <w:rPr>
                <w:rFonts w:cs="Arial"/>
                <w:sz w:val="20"/>
              </w:rPr>
              <w:t>26994,8</w:t>
            </w:r>
          </w:p>
        </w:tc>
        <w:tc>
          <w:tcPr>
            <w:tcW w:w="667" w:type="pct"/>
            <w:tcBorders>
              <w:top w:val="dotted" w:sz="4" w:space="0" w:color="auto"/>
              <w:left w:val="single" w:sz="4" w:space="0" w:color="auto"/>
              <w:bottom w:val="dotted" w:sz="4" w:space="0" w:color="auto"/>
              <w:right w:val="double" w:sz="4" w:space="0" w:color="auto"/>
            </w:tcBorders>
            <w:vAlign w:val="bottom"/>
          </w:tcPr>
          <w:p w14:paraId="683E3157" w14:textId="77777777" w:rsidR="008C44C1" w:rsidRPr="008C44C1" w:rsidRDefault="008C44C1" w:rsidP="00A52EB4">
            <w:pPr>
              <w:spacing w:before="40" w:line="240" w:lineRule="exact"/>
              <w:ind w:firstLine="0"/>
              <w:jc w:val="center"/>
              <w:rPr>
                <w:rFonts w:cs="Arial"/>
                <w:sz w:val="20"/>
              </w:rPr>
            </w:pPr>
            <w:r w:rsidRPr="008C44C1">
              <w:rPr>
                <w:rFonts w:cs="Arial"/>
                <w:sz w:val="20"/>
              </w:rPr>
              <w:t>11,5</w:t>
            </w:r>
          </w:p>
        </w:tc>
      </w:tr>
      <w:tr w:rsidR="008C44C1" w:rsidRPr="008C44C1" w14:paraId="7EB3208A" w14:textId="77777777" w:rsidTr="00ED1A5B">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1AB23E0"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3D8C0D16" w14:textId="77777777" w:rsidR="008C44C1" w:rsidRPr="008C44C1" w:rsidRDefault="008C44C1" w:rsidP="00A52EB4">
            <w:pPr>
              <w:spacing w:before="40" w:line="240" w:lineRule="exact"/>
              <w:ind w:firstLine="0"/>
              <w:jc w:val="center"/>
              <w:rPr>
                <w:rFonts w:cs="Arial"/>
                <w:sz w:val="20"/>
              </w:rPr>
            </w:pPr>
            <w:r w:rsidRPr="008C44C1">
              <w:rPr>
                <w:rFonts w:cs="Arial"/>
                <w:sz w:val="20"/>
              </w:rPr>
              <w:t>8832,8</w:t>
            </w:r>
          </w:p>
        </w:tc>
        <w:tc>
          <w:tcPr>
            <w:tcW w:w="609" w:type="pct"/>
            <w:tcBorders>
              <w:top w:val="dotted" w:sz="4" w:space="0" w:color="auto"/>
              <w:left w:val="single" w:sz="4" w:space="0" w:color="auto"/>
              <w:bottom w:val="dotted" w:sz="4" w:space="0" w:color="auto"/>
              <w:right w:val="single" w:sz="4" w:space="0" w:color="auto"/>
            </w:tcBorders>
            <w:vAlign w:val="bottom"/>
          </w:tcPr>
          <w:p w14:paraId="40DECE1F" w14:textId="77777777" w:rsidR="008C44C1" w:rsidRPr="008C44C1" w:rsidRDefault="008C44C1" w:rsidP="00A52EB4">
            <w:pPr>
              <w:spacing w:before="40" w:line="240" w:lineRule="exact"/>
              <w:ind w:firstLine="0"/>
              <w:jc w:val="center"/>
              <w:rPr>
                <w:rFonts w:cs="Arial"/>
                <w:sz w:val="20"/>
              </w:rPr>
            </w:pPr>
            <w:r w:rsidRPr="008C44C1">
              <w:rPr>
                <w:rFonts w:cs="Arial"/>
                <w:sz w:val="20"/>
              </w:rPr>
              <w:t>1,7</w:t>
            </w:r>
          </w:p>
        </w:tc>
        <w:tc>
          <w:tcPr>
            <w:tcW w:w="743" w:type="pct"/>
            <w:tcBorders>
              <w:top w:val="dotted" w:sz="4" w:space="0" w:color="auto"/>
              <w:left w:val="single" w:sz="4" w:space="0" w:color="auto"/>
              <w:bottom w:val="dotted" w:sz="4" w:space="0" w:color="auto"/>
              <w:right w:val="single" w:sz="4" w:space="0" w:color="auto"/>
            </w:tcBorders>
            <w:vAlign w:val="bottom"/>
          </w:tcPr>
          <w:p w14:paraId="3E965FE4" w14:textId="77777777" w:rsidR="008C44C1" w:rsidRPr="008C44C1" w:rsidRDefault="008C44C1" w:rsidP="00A52EB4">
            <w:pPr>
              <w:spacing w:before="40" w:line="240" w:lineRule="exact"/>
              <w:ind w:firstLine="0"/>
              <w:jc w:val="center"/>
              <w:rPr>
                <w:rFonts w:cs="Arial"/>
                <w:sz w:val="20"/>
              </w:rPr>
            </w:pPr>
            <w:r w:rsidRPr="008C44C1">
              <w:rPr>
                <w:rFonts w:cs="Arial"/>
                <w:sz w:val="20"/>
              </w:rPr>
              <w:t>8632,3</w:t>
            </w:r>
          </w:p>
        </w:tc>
        <w:tc>
          <w:tcPr>
            <w:tcW w:w="667" w:type="pct"/>
            <w:tcBorders>
              <w:top w:val="dotted" w:sz="4" w:space="0" w:color="auto"/>
              <w:left w:val="single" w:sz="4" w:space="0" w:color="auto"/>
              <w:bottom w:val="dotted" w:sz="4" w:space="0" w:color="auto"/>
              <w:right w:val="double" w:sz="4" w:space="0" w:color="auto"/>
            </w:tcBorders>
            <w:vAlign w:val="bottom"/>
          </w:tcPr>
          <w:p w14:paraId="29E9857F" w14:textId="77777777" w:rsidR="008C44C1" w:rsidRPr="008C44C1" w:rsidRDefault="008C44C1" w:rsidP="00A52EB4">
            <w:pPr>
              <w:spacing w:before="40" w:line="240" w:lineRule="exact"/>
              <w:ind w:firstLine="0"/>
              <w:jc w:val="center"/>
              <w:rPr>
                <w:rFonts w:cs="Arial"/>
                <w:sz w:val="20"/>
              </w:rPr>
            </w:pPr>
            <w:r w:rsidRPr="008C44C1">
              <w:rPr>
                <w:rFonts w:cs="Arial"/>
                <w:sz w:val="20"/>
              </w:rPr>
              <w:t>3,7</w:t>
            </w:r>
          </w:p>
        </w:tc>
      </w:tr>
      <w:tr w:rsidR="008C44C1" w:rsidRPr="008C44C1" w14:paraId="12AF7CAB" w14:textId="77777777" w:rsidTr="00FA188B">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8F4524F"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10066410" w14:textId="77777777" w:rsidR="008C44C1" w:rsidRPr="008C44C1" w:rsidRDefault="008C44C1" w:rsidP="00A52EB4">
            <w:pPr>
              <w:spacing w:before="40" w:line="240" w:lineRule="exact"/>
              <w:ind w:firstLine="0"/>
              <w:jc w:val="center"/>
              <w:rPr>
                <w:rFonts w:cs="Arial"/>
                <w:sz w:val="20"/>
              </w:rPr>
            </w:pPr>
            <w:r w:rsidRPr="008C44C1">
              <w:rPr>
                <w:rFonts w:cs="Arial"/>
                <w:sz w:val="20"/>
              </w:rPr>
              <w:t>7528,0</w:t>
            </w:r>
          </w:p>
        </w:tc>
        <w:tc>
          <w:tcPr>
            <w:tcW w:w="609" w:type="pct"/>
            <w:tcBorders>
              <w:top w:val="dotted" w:sz="4" w:space="0" w:color="auto"/>
              <w:left w:val="single" w:sz="4" w:space="0" w:color="auto"/>
              <w:bottom w:val="dotted" w:sz="4" w:space="0" w:color="auto"/>
              <w:right w:val="single" w:sz="4" w:space="0" w:color="auto"/>
            </w:tcBorders>
            <w:vAlign w:val="bottom"/>
          </w:tcPr>
          <w:p w14:paraId="6039789A" w14:textId="77777777" w:rsidR="008C44C1" w:rsidRPr="008C44C1" w:rsidRDefault="008C44C1" w:rsidP="00A52EB4">
            <w:pPr>
              <w:spacing w:before="40" w:line="240" w:lineRule="exact"/>
              <w:ind w:firstLine="0"/>
              <w:jc w:val="center"/>
              <w:rPr>
                <w:rFonts w:cs="Arial"/>
                <w:sz w:val="20"/>
              </w:rPr>
            </w:pPr>
            <w:r w:rsidRPr="008C44C1">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17D48E07" w14:textId="77777777" w:rsidR="008C44C1" w:rsidRPr="008C44C1" w:rsidRDefault="008C44C1" w:rsidP="00A52EB4">
            <w:pPr>
              <w:spacing w:before="40" w:line="240" w:lineRule="exact"/>
              <w:ind w:firstLine="0"/>
              <w:jc w:val="center"/>
              <w:rPr>
                <w:rFonts w:cs="Arial"/>
                <w:sz w:val="20"/>
              </w:rPr>
            </w:pPr>
            <w:r w:rsidRPr="008C44C1">
              <w:rPr>
                <w:rFonts w:cs="Arial"/>
                <w:sz w:val="20"/>
              </w:rPr>
              <w:t>7213,3</w:t>
            </w:r>
          </w:p>
        </w:tc>
        <w:tc>
          <w:tcPr>
            <w:tcW w:w="667" w:type="pct"/>
            <w:tcBorders>
              <w:top w:val="dotted" w:sz="4" w:space="0" w:color="auto"/>
              <w:left w:val="single" w:sz="4" w:space="0" w:color="auto"/>
              <w:bottom w:val="dotted" w:sz="4" w:space="0" w:color="auto"/>
              <w:right w:val="double" w:sz="4" w:space="0" w:color="auto"/>
            </w:tcBorders>
            <w:vAlign w:val="bottom"/>
          </w:tcPr>
          <w:p w14:paraId="50597377" w14:textId="77777777" w:rsidR="008C44C1" w:rsidRPr="008C44C1" w:rsidRDefault="008C44C1" w:rsidP="00A52EB4">
            <w:pPr>
              <w:spacing w:before="40" w:line="240" w:lineRule="exact"/>
              <w:ind w:firstLine="0"/>
              <w:jc w:val="center"/>
              <w:rPr>
                <w:rFonts w:cs="Arial"/>
                <w:sz w:val="20"/>
              </w:rPr>
            </w:pPr>
            <w:r w:rsidRPr="008C44C1">
              <w:rPr>
                <w:rFonts w:cs="Arial"/>
                <w:sz w:val="20"/>
              </w:rPr>
              <w:t>3,1</w:t>
            </w:r>
          </w:p>
        </w:tc>
      </w:tr>
      <w:tr w:rsidR="008C44C1" w:rsidRPr="008C44C1" w14:paraId="10AC8DCD" w14:textId="77777777" w:rsidTr="00FA188B">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14E56D4"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6565F162" w14:textId="77777777" w:rsidR="008C44C1" w:rsidRPr="008C44C1" w:rsidRDefault="008C44C1" w:rsidP="00A52EB4">
            <w:pPr>
              <w:spacing w:before="40" w:line="240" w:lineRule="exact"/>
              <w:ind w:firstLine="0"/>
              <w:jc w:val="center"/>
              <w:rPr>
                <w:rFonts w:cs="Arial"/>
                <w:sz w:val="20"/>
              </w:rPr>
            </w:pPr>
            <w:r w:rsidRPr="008C44C1">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12EA2BE0" w14:textId="77777777" w:rsidR="008C44C1" w:rsidRPr="008C44C1" w:rsidRDefault="008C44C1" w:rsidP="00A52EB4">
            <w:pPr>
              <w:spacing w:before="40" w:line="240" w:lineRule="exact"/>
              <w:ind w:firstLine="0"/>
              <w:jc w:val="center"/>
              <w:rPr>
                <w:rFonts w:cs="Arial"/>
                <w:sz w:val="20"/>
              </w:rPr>
            </w:pPr>
            <w:r w:rsidRPr="008C44C1">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3CA1D9BC" w14:textId="77777777" w:rsidR="008C44C1" w:rsidRPr="008C44C1" w:rsidRDefault="008C44C1" w:rsidP="00A52EB4">
            <w:pPr>
              <w:spacing w:before="40" w:line="240" w:lineRule="exact"/>
              <w:ind w:firstLine="0"/>
              <w:jc w:val="center"/>
              <w:rPr>
                <w:rFonts w:cs="Arial"/>
                <w:sz w:val="20"/>
              </w:rPr>
            </w:pPr>
            <w:r w:rsidRPr="008C44C1">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282AE554" w14:textId="77777777" w:rsidR="008C44C1" w:rsidRPr="008C44C1" w:rsidRDefault="008C44C1" w:rsidP="00A52EB4">
            <w:pPr>
              <w:spacing w:before="40" w:line="240" w:lineRule="exact"/>
              <w:ind w:firstLine="0"/>
              <w:jc w:val="center"/>
              <w:rPr>
                <w:rFonts w:cs="Arial"/>
                <w:sz w:val="20"/>
              </w:rPr>
            </w:pPr>
            <w:r w:rsidRPr="008C44C1">
              <w:rPr>
                <w:rFonts w:cs="Arial"/>
                <w:sz w:val="20"/>
              </w:rPr>
              <w:t>-</w:t>
            </w:r>
          </w:p>
        </w:tc>
      </w:tr>
      <w:tr w:rsidR="008C44C1" w:rsidRPr="008C44C1" w14:paraId="6BE7D1D1"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6C8B37C"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1C9A76DD" w14:textId="77777777" w:rsidR="008C44C1" w:rsidRPr="008C44C1" w:rsidRDefault="008C44C1" w:rsidP="00A52EB4">
            <w:pPr>
              <w:spacing w:before="40" w:line="240" w:lineRule="exact"/>
              <w:ind w:firstLine="0"/>
              <w:jc w:val="center"/>
              <w:rPr>
                <w:rFonts w:cs="Arial"/>
                <w:sz w:val="20"/>
              </w:rPr>
            </w:pPr>
            <w:r w:rsidRPr="008C44C1">
              <w:rPr>
                <w:rFonts w:cs="Arial"/>
                <w:sz w:val="20"/>
              </w:rPr>
              <w:t>15139,4</w:t>
            </w:r>
          </w:p>
        </w:tc>
        <w:tc>
          <w:tcPr>
            <w:tcW w:w="609" w:type="pct"/>
            <w:tcBorders>
              <w:top w:val="dotted" w:sz="4" w:space="0" w:color="auto"/>
              <w:left w:val="single" w:sz="4" w:space="0" w:color="auto"/>
              <w:bottom w:val="dotted" w:sz="4" w:space="0" w:color="auto"/>
              <w:right w:val="single" w:sz="4" w:space="0" w:color="auto"/>
            </w:tcBorders>
            <w:vAlign w:val="bottom"/>
          </w:tcPr>
          <w:p w14:paraId="6CCEB574" w14:textId="77777777" w:rsidR="008C44C1" w:rsidRPr="008C44C1" w:rsidRDefault="008C44C1" w:rsidP="00A52EB4">
            <w:pPr>
              <w:spacing w:before="40" w:line="240" w:lineRule="exact"/>
              <w:ind w:firstLine="0"/>
              <w:jc w:val="center"/>
              <w:rPr>
                <w:rFonts w:cs="Arial"/>
                <w:sz w:val="20"/>
              </w:rPr>
            </w:pPr>
            <w:r w:rsidRPr="008C44C1">
              <w:rPr>
                <w:rFonts w:cs="Arial"/>
                <w:sz w:val="20"/>
              </w:rPr>
              <w:t>2,8</w:t>
            </w:r>
          </w:p>
        </w:tc>
        <w:tc>
          <w:tcPr>
            <w:tcW w:w="743" w:type="pct"/>
            <w:tcBorders>
              <w:top w:val="dotted" w:sz="4" w:space="0" w:color="auto"/>
              <w:left w:val="single" w:sz="4" w:space="0" w:color="auto"/>
              <w:bottom w:val="dotted" w:sz="4" w:space="0" w:color="auto"/>
              <w:right w:val="single" w:sz="4" w:space="0" w:color="auto"/>
            </w:tcBorders>
            <w:vAlign w:val="bottom"/>
          </w:tcPr>
          <w:p w14:paraId="511413AF" w14:textId="77777777" w:rsidR="008C44C1" w:rsidRPr="008C44C1" w:rsidRDefault="008C44C1" w:rsidP="00A52EB4">
            <w:pPr>
              <w:spacing w:before="40" w:line="240" w:lineRule="exact"/>
              <w:ind w:firstLine="0"/>
              <w:jc w:val="center"/>
              <w:rPr>
                <w:rFonts w:cs="Arial"/>
                <w:sz w:val="20"/>
              </w:rPr>
            </w:pPr>
            <w:r w:rsidRPr="008C44C1">
              <w:rPr>
                <w:rFonts w:cs="Arial"/>
                <w:sz w:val="20"/>
              </w:rPr>
              <w:t>14051,6</w:t>
            </w:r>
          </w:p>
        </w:tc>
        <w:tc>
          <w:tcPr>
            <w:tcW w:w="667" w:type="pct"/>
            <w:tcBorders>
              <w:top w:val="dotted" w:sz="4" w:space="0" w:color="auto"/>
              <w:left w:val="single" w:sz="4" w:space="0" w:color="auto"/>
              <w:bottom w:val="dotted" w:sz="4" w:space="0" w:color="auto"/>
              <w:right w:val="double" w:sz="4" w:space="0" w:color="auto"/>
            </w:tcBorders>
            <w:vAlign w:val="bottom"/>
          </w:tcPr>
          <w:p w14:paraId="0A43F3AC" w14:textId="77777777" w:rsidR="008C44C1" w:rsidRPr="008C44C1" w:rsidRDefault="008C44C1" w:rsidP="00A52EB4">
            <w:pPr>
              <w:spacing w:before="40" w:line="240" w:lineRule="exact"/>
              <w:ind w:firstLine="0"/>
              <w:jc w:val="center"/>
              <w:rPr>
                <w:rFonts w:cs="Arial"/>
                <w:sz w:val="20"/>
              </w:rPr>
            </w:pPr>
            <w:r w:rsidRPr="008C44C1">
              <w:rPr>
                <w:rFonts w:cs="Arial"/>
                <w:sz w:val="20"/>
              </w:rPr>
              <w:t>6,0</w:t>
            </w:r>
          </w:p>
        </w:tc>
      </w:tr>
      <w:tr w:rsidR="008C44C1" w:rsidRPr="008C44C1" w14:paraId="7DEB5A42" w14:textId="77777777" w:rsidTr="00A52EB4">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76931F1"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59ADBD7F" w14:textId="77777777" w:rsidR="008C44C1" w:rsidRPr="008C44C1" w:rsidRDefault="008C44C1" w:rsidP="00A52EB4">
            <w:pPr>
              <w:spacing w:before="40" w:line="240" w:lineRule="exact"/>
              <w:ind w:firstLine="0"/>
              <w:jc w:val="center"/>
              <w:rPr>
                <w:rFonts w:cs="Arial"/>
                <w:sz w:val="20"/>
              </w:rPr>
            </w:pPr>
            <w:r w:rsidRPr="008C44C1">
              <w:rPr>
                <w:rFonts w:cs="Arial"/>
                <w:sz w:val="20"/>
              </w:rPr>
              <w:t>12781,3</w:t>
            </w:r>
          </w:p>
        </w:tc>
        <w:tc>
          <w:tcPr>
            <w:tcW w:w="609" w:type="pct"/>
            <w:tcBorders>
              <w:top w:val="dotted" w:sz="4" w:space="0" w:color="auto"/>
              <w:left w:val="single" w:sz="4" w:space="0" w:color="auto"/>
              <w:bottom w:val="dotted" w:sz="4" w:space="0" w:color="auto"/>
              <w:right w:val="single" w:sz="4" w:space="0" w:color="auto"/>
            </w:tcBorders>
            <w:vAlign w:val="bottom"/>
          </w:tcPr>
          <w:p w14:paraId="794B8DE5" w14:textId="77777777" w:rsidR="008C44C1" w:rsidRPr="008C44C1" w:rsidRDefault="008C44C1" w:rsidP="00A52EB4">
            <w:pPr>
              <w:spacing w:before="40" w:line="240" w:lineRule="exact"/>
              <w:ind w:firstLine="0"/>
              <w:jc w:val="center"/>
              <w:rPr>
                <w:rFonts w:cs="Arial"/>
                <w:sz w:val="20"/>
              </w:rPr>
            </w:pPr>
            <w:r w:rsidRPr="008C44C1">
              <w:rPr>
                <w:rFonts w:cs="Arial"/>
                <w:sz w:val="20"/>
              </w:rPr>
              <w:t>2,4</w:t>
            </w:r>
          </w:p>
        </w:tc>
        <w:tc>
          <w:tcPr>
            <w:tcW w:w="743" w:type="pct"/>
            <w:tcBorders>
              <w:top w:val="dotted" w:sz="4" w:space="0" w:color="auto"/>
              <w:left w:val="single" w:sz="4" w:space="0" w:color="auto"/>
              <w:bottom w:val="dotted" w:sz="4" w:space="0" w:color="auto"/>
              <w:right w:val="single" w:sz="4" w:space="0" w:color="auto"/>
            </w:tcBorders>
            <w:vAlign w:val="bottom"/>
          </w:tcPr>
          <w:p w14:paraId="628F8572" w14:textId="77777777" w:rsidR="008C44C1" w:rsidRPr="008C44C1" w:rsidRDefault="008C44C1" w:rsidP="00A52EB4">
            <w:pPr>
              <w:spacing w:before="40" w:line="240" w:lineRule="exact"/>
              <w:ind w:firstLine="0"/>
              <w:jc w:val="center"/>
              <w:rPr>
                <w:rFonts w:cs="Arial"/>
                <w:sz w:val="20"/>
              </w:rPr>
            </w:pPr>
            <w:r w:rsidRPr="008C44C1">
              <w:rPr>
                <w:rFonts w:cs="Arial"/>
                <w:sz w:val="20"/>
              </w:rPr>
              <w:t>11711,7</w:t>
            </w:r>
          </w:p>
        </w:tc>
        <w:tc>
          <w:tcPr>
            <w:tcW w:w="667" w:type="pct"/>
            <w:tcBorders>
              <w:top w:val="dotted" w:sz="4" w:space="0" w:color="auto"/>
              <w:left w:val="single" w:sz="4" w:space="0" w:color="auto"/>
              <w:bottom w:val="dotted" w:sz="4" w:space="0" w:color="auto"/>
              <w:right w:val="double" w:sz="4" w:space="0" w:color="auto"/>
            </w:tcBorders>
            <w:vAlign w:val="bottom"/>
          </w:tcPr>
          <w:p w14:paraId="36FF5EF9" w14:textId="77777777" w:rsidR="008C44C1" w:rsidRPr="008C44C1" w:rsidRDefault="008C44C1" w:rsidP="00A52EB4">
            <w:pPr>
              <w:spacing w:before="40" w:line="240" w:lineRule="exact"/>
              <w:ind w:firstLine="0"/>
              <w:jc w:val="center"/>
              <w:rPr>
                <w:rFonts w:cs="Arial"/>
                <w:sz w:val="20"/>
              </w:rPr>
            </w:pPr>
            <w:r w:rsidRPr="008C44C1">
              <w:rPr>
                <w:rFonts w:cs="Arial"/>
                <w:sz w:val="20"/>
              </w:rPr>
              <w:t>5,0</w:t>
            </w:r>
          </w:p>
        </w:tc>
      </w:tr>
      <w:tr w:rsidR="008C44C1" w:rsidRPr="008C44C1" w14:paraId="68F04B94" w14:textId="77777777" w:rsidTr="00A52EB4">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8F29415"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1D27B815" w14:textId="77777777" w:rsidR="008C44C1" w:rsidRPr="008C44C1" w:rsidRDefault="008C44C1" w:rsidP="00A52EB4">
            <w:pPr>
              <w:spacing w:before="40" w:line="240" w:lineRule="exact"/>
              <w:ind w:firstLine="0"/>
              <w:jc w:val="center"/>
              <w:rPr>
                <w:rFonts w:cs="Arial"/>
                <w:sz w:val="20"/>
              </w:rPr>
            </w:pPr>
            <w:r w:rsidRPr="008C44C1">
              <w:rPr>
                <w:rFonts w:cs="Arial"/>
                <w:sz w:val="20"/>
              </w:rPr>
              <w:t>8729,4</w:t>
            </w:r>
          </w:p>
        </w:tc>
        <w:tc>
          <w:tcPr>
            <w:tcW w:w="609" w:type="pct"/>
            <w:tcBorders>
              <w:top w:val="dotted" w:sz="4" w:space="0" w:color="auto"/>
              <w:left w:val="single" w:sz="4" w:space="0" w:color="auto"/>
              <w:bottom w:val="dotted" w:sz="4" w:space="0" w:color="auto"/>
              <w:right w:val="single" w:sz="4" w:space="0" w:color="auto"/>
            </w:tcBorders>
            <w:vAlign w:val="bottom"/>
          </w:tcPr>
          <w:p w14:paraId="17CDB7ED" w14:textId="77777777" w:rsidR="008C44C1" w:rsidRPr="008C44C1" w:rsidRDefault="008C44C1" w:rsidP="00A52EB4">
            <w:pPr>
              <w:spacing w:before="40" w:line="240" w:lineRule="exact"/>
              <w:ind w:firstLine="0"/>
              <w:jc w:val="center"/>
              <w:rPr>
                <w:rFonts w:cs="Arial"/>
                <w:sz w:val="20"/>
              </w:rPr>
            </w:pPr>
            <w:r w:rsidRPr="008C44C1">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4A15BEB6" w14:textId="77777777" w:rsidR="008C44C1" w:rsidRPr="008C44C1" w:rsidRDefault="008C44C1" w:rsidP="00A52EB4">
            <w:pPr>
              <w:spacing w:before="40" w:line="240" w:lineRule="exact"/>
              <w:ind w:firstLine="0"/>
              <w:jc w:val="center"/>
              <w:rPr>
                <w:rFonts w:cs="Arial"/>
                <w:sz w:val="20"/>
              </w:rPr>
            </w:pPr>
            <w:r w:rsidRPr="008C44C1">
              <w:rPr>
                <w:rFonts w:cs="Arial"/>
                <w:sz w:val="20"/>
              </w:rPr>
              <w:t>8278,9</w:t>
            </w:r>
          </w:p>
        </w:tc>
        <w:tc>
          <w:tcPr>
            <w:tcW w:w="667" w:type="pct"/>
            <w:tcBorders>
              <w:top w:val="dotted" w:sz="4" w:space="0" w:color="auto"/>
              <w:left w:val="single" w:sz="4" w:space="0" w:color="auto"/>
              <w:bottom w:val="dotted" w:sz="4" w:space="0" w:color="auto"/>
              <w:right w:val="double" w:sz="4" w:space="0" w:color="auto"/>
            </w:tcBorders>
            <w:vAlign w:val="bottom"/>
          </w:tcPr>
          <w:p w14:paraId="3F422E20" w14:textId="77777777" w:rsidR="008C44C1" w:rsidRPr="008C44C1" w:rsidRDefault="008C44C1" w:rsidP="00A52EB4">
            <w:pPr>
              <w:spacing w:before="40" w:line="240" w:lineRule="exact"/>
              <w:ind w:firstLine="0"/>
              <w:jc w:val="center"/>
              <w:rPr>
                <w:rFonts w:cs="Arial"/>
                <w:sz w:val="20"/>
              </w:rPr>
            </w:pPr>
            <w:r w:rsidRPr="008C44C1">
              <w:rPr>
                <w:rFonts w:cs="Arial"/>
                <w:sz w:val="20"/>
              </w:rPr>
              <w:t>3,5</w:t>
            </w:r>
          </w:p>
        </w:tc>
      </w:tr>
      <w:tr w:rsidR="008C44C1" w:rsidRPr="008C44C1" w14:paraId="21408620" w14:textId="77777777" w:rsidTr="009E723C">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65905151" w14:textId="77777777" w:rsidR="008C44C1" w:rsidRPr="008C44C1" w:rsidRDefault="008C44C1" w:rsidP="00A52EB4">
            <w:pPr>
              <w:spacing w:before="40" w:line="240" w:lineRule="exact"/>
              <w:ind w:left="113" w:firstLine="0"/>
              <w:jc w:val="left"/>
              <w:rPr>
                <w:rFonts w:cs="Arial"/>
                <w:sz w:val="20"/>
              </w:rPr>
            </w:pPr>
            <w:r w:rsidRPr="008C44C1">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6C8C877C" w14:textId="77777777" w:rsidR="008C44C1" w:rsidRPr="008C44C1" w:rsidRDefault="008C44C1" w:rsidP="00A52EB4">
            <w:pPr>
              <w:spacing w:before="40" w:line="240" w:lineRule="exact"/>
              <w:ind w:firstLine="0"/>
              <w:jc w:val="center"/>
              <w:rPr>
                <w:rFonts w:cs="Arial"/>
                <w:sz w:val="20"/>
              </w:rPr>
            </w:pPr>
            <w:r w:rsidRPr="008C44C1">
              <w:rPr>
                <w:rFonts w:cs="Arial"/>
                <w:sz w:val="20"/>
              </w:rPr>
              <w:t>71,1</w:t>
            </w:r>
          </w:p>
        </w:tc>
        <w:tc>
          <w:tcPr>
            <w:tcW w:w="609" w:type="pct"/>
            <w:tcBorders>
              <w:top w:val="dotted" w:sz="4" w:space="0" w:color="auto"/>
              <w:left w:val="single" w:sz="4" w:space="0" w:color="auto"/>
              <w:bottom w:val="dotted" w:sz="4" w:space="0" w:color="auto"/>
              <w:right w:val="single" w:sz="4" w:space="0" w:color="auto"/>
            </w:tcBorders>
            <w:vAlign w:val="bottom"/>
          </w:tcPr>
          <w:p w14:paraId="663691F0" w14:textId="77777777" w:rsidR="008C44C1" w:rsidRPr="008C44C1" w:rsidRDefault="008C44C1" w:rsidP="00A52EB4">
            <w:pPr>
              <w:spacing w:before="40" w:line="240" w:lineRule="exact"/>
              <w:ind w:firstLine="0"/>
              <w:jc w:val="center"/>
              <w:rPr>
                <w:rFonts w:cs="Arial"/>
                <w:sz w:val="20"/>
              </w:rPr>
            </w:pPr>
            <w:r w:rsidRPr="008C44C1">
              <w:rPr>
                <w:rFonts w:cs="Arial"/>
                <w:sz w:val="20"/>
              </w:rPr>
              <w:t>0,0</w:t>
            </w:r>
          </w:p>
        </w:tc>
        <w:tc>
          <w:tcPr>
            <w:tcW w:w="743" w:type="pct"/>
            <w:tcBorders>
              <w:top w:val="dotted" w:sz="4" w:space="0" w:color="auto"/>
              <w:left w:val="single" w:sz="4" w:space="0" w:color="auto"/>
              <w:bottom w:val="dotted" w:sz="4" w:space="0" w:color="auto"/>
              <w:right w:val="single" w:sz="4" w:space="0" w:color="auto"/>
            </w:tcBorders>
            <w:vAlign w:val="bottom"/>
          </w:tcPr>
          <w:p w14:paraId="5689819F" w14:textId="77777777" w:rsidR="008C44C1" w:rsidRPr="008C44C1" w:rsidRDefault="008C44C1" w:rsidP="00A52EB4">
            <w:pPr>
              <w:spacing w:before="40" w:line="240" w:lineRule="exact"/>
              <w:ind w:firstLine="0"/>
              <w:jc w:val="center"/>
              <w:rPr>
                <w:rFonts w:cs="Arial"/>
                <w:sz w:val="20"/>
              </w:rPr>
            </w:pPr>
            <w:r w:rsidRPr="008C44C1">
              <w:rPr>
                <w:rFonts w:cs="Arial"/>
                <w:sz w:val="20"/>
              </w:rPr>
              <w:t>67,4</w:t>
            </w:r>
          </w:p>
        </w:tc>
        <w:tc>
          <w:tcPr>
            <w:tcW w:w="667" w:type="pct"/>
            <w:tcBorders>
              <w:top w:val="dotted" w:sz="4" w:space="0" w:color="auto"/>
              <w:left w:val="single" w:sz="4" w:space="0" w:color="auto"/>
              <w:bottom w:val="dotted" w:sz="4" w:space="0" w:color="auto"/>
              <w:right w:val="double" w:sz="4" w:space="0" w:color="auto"/>
            </w:tcBorders>
            <w:vAlign w:val="bottom"/>
          </w:tcPr>
          <w:p w14:paraId="743E9E01" w14:textId="77777777" w:rsidR="008C44C1" w:rsidRPr="008C44C1" w:rsidRDefault="008C44C1" w:rsidP="00A52EB4">
            <w:pPr>
              <w:spacing w:before="40" w:line="240" w:lineRule="exact"/>
              <w:ind w:firstLine="0"/>
              <w:jc w:val="center"/>
              <w:rPr>
                <w:rFonts w:cs="Arial"/>
                <w:sz w:val="20"/>
              </w:rPr>
            </w:pPr>
            <w:r w:rsidRPr="008C44C1">
              <w:rPr>
                <w:rFonts w:cs="Arial"/>
                <w:sz w:val="20"/>
              </w:rPr>
              <w:t>0,0</w:t>
            </w:r>
          </w:p>
        </w:tc>
      </w:tr>
      <w:tr w:rsidR="008C44C1" w:rsidRPr="008C44C1" w14:paraId="6019481A" w14:textId="77777777" w:rsidTr="008C44C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366338B"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42D444FF" w14:textId="77777777" w:rsidR="008C44C1" w:rsidRPr="008C44C1" w:rsidRDefault="008C44C1" w:rsidP="00A52EB4">
            <w:pPr>
              <w:spacing w:before="40" w:line="240" w:lineRule="exact"/>
              <w:ind w:firstLine="0"/>
              <w:jc w:val="center"/>
              <w:rPr>
                <w:rFonts w:cs="Arial"/>
                <w:sz w:val="20"/>
              </w:rPr>
            </w:pPr>
            <w:r w:rsidRPr="008C44C1">
              <w:rPr>
                <w:rFonts w:cs="Arial"/>
                <w:sz w:val="20"/>
              </w:rPr>
              <w:t>7926,6</w:t>
            </w:r>
          </w:p>
        </w:tc>
        <w:tc>
          <w:tcPr>
            <w:tcW w:w="609" w:type="pct"/>
            <w:tcBorders>
              <w:top w:val="dotted" w:sz="4" w:space="0" w:color="auto"/>
              <w:left w:val="single" w:sz="4" w:space="0" w:color="auto"/>
              <w:bottom w:val="dotted" w:sz="4" w:space="0" w:color="auto"/>
              <w:right w:val="single" w:sz="4" w:space="0" w:color="auto"/>
            </w:tcBorders>
            <w:vAlign w:val="bottom"/>
          </w:tcPr>
          <w:p w14:paraId="6467BAE2" w14:textId="77777777" w:rsidR="008C44C1" w:rsidRPr="008C44C1" w:rsidRDefault="008C44C1" w:rsidP="00A52EB4">
            <w:pPr>
              <w:spacing w:before="40" w:line="240" w:lineRule="exact"/>
              <w:ind w:firstLine="0"/>
              <w:jc w:val="center"/>
              <w:rPr>
                <w:rFonts w:cs="Arial"/>
                <w:sz w:val="20"/>
              </w:rPr>
            </w:pPr>
            <w:r w:rsidRPr="008C44C1">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7A795E8B" w14:textId="77777777" w:rsidR="008C44C1" w:rsidRPr="008C44C1" w:rsidRDefault="008C44C1" w:rsidP="00A52EB4">
            <w:pPr>
              <w:spacing w:before="40" w:line="240" w:lineRule="exact"/>
              <w:ind w:firstLine="0"/>
              <w:jc w:val="center"/>
              <w:rPr>
                <w:rFonts w:cs="Arial"/>
                <w:sz w:val="20"/>
              </w:rPr>
            </w:pPr>
            <w:r w:rsidRPr="008C44C1">
              <w:rPr>
                <w:rFonts w:cs="Arial"/>
                <w:sz w:val="20"/>
              </w:rPr>
              <w:t>7923,2</w:t>
            </w:r>
          </w:p>
        </w:tc>
        <w:tc>
          <w:tcPr>
            <w:tcW w:w="667" w:type="pct"/>
            <w:tcBorders>
              <w:top w:val="dotted" w:sz="4" w:space="0" w:color="auto"/>
              <w:left w:val="single" w:sz="4" w:space="0" w:color="auto"/>
              <w:bottom w:val="dotted" w:sz="4" w:space="0" w:color="auto"/>
              <w:right w:val="double" w:sz="4" w:space="0" w:color="auto"/>
            </w:tcBorders>
            <w:vAlign w:val="bottom"/>
          </w:tcPr>
          <w:p w14:paraId="1D2CF0A9" w14:textId="77777777" w:rsidR="008C44C1" w:rsidRPr="008C44C1" w:rsidRDefault="008C44C1" w:rsidP="00A52EB4">
            <w:pPr>
              <w:spacing w:before="40" w:line="240" w:lineRule="exact"/>
              <w:ind w:firstLine="0"/>
              <w:jc w:val="center"/>
              <w:rPr>
                <w:rFonts w:cs="Arial"/>
                <w:sz w:val="20"/>
              </w:rPr>
            </w:pPr>
            <w:r w:rsidRPr="008C44C1">
              <w:rPr>
                <w:rFonts w:cs="Arial"/>
                <w:sz w:val="20"/>
              </w:rPr>
              <w:t>3,4</w:t>
            </w:r>
          </w:p>
        </w:tc>
      </w:tr>
      <w:tr w:rsidR="008C44C1" w:rsidRPr="008C44C1" w14:paraId="555E378C" w14:textId="77777777" w:rsidTr="009115FD">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4EFFCF0" w14:textId="77777777" w:rsidR="008C44C1" w:rsidRPr="008C44C1" w:rsidRDefault="008C44C1" w:rsidP="00A52EB4">
            <w:pPr>
              <w:spacing w:before="40" w:line="240" w:lineRule="exact"/>
              <w:ind w:left="113" w:firstLine="0"/>
              <w:jc w:val="left"/>
              <w:rPr>
                <w:rFonts w:cs="Arial"/>
                <w:sz w:val="20"/>
              </w:rPr>
            </w:pPr>
            <w:r w:rsidRPr="008C44C1">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45C767D1" w14:textId="77777777" w:rsidR="008C44C1" w:rsidRPr="008C44C1" w:rsidRDefault="008C44C1" w:rsidP="00A52EB4">
            <w:pPr>
              <w:spacing w:before="40" w:line="240" w:lineRule="exact"/>
              <w:ind w:firstLine="0"/>
              <w:jc w:val="center"/>
              <w:rPr>
                <w:rFonts w:cs="Arial"/>
                <w:sz w:val="20"/>
              </w:rPr>
            </w:pPr>
            <w:r w:rsidRPr="008C44C1">
              <w:rPr>
                <w:rFonts w:cs="Arial"/>
                <w:sz w:val="20"/>
              </w:rPr>
              <w:t>570,4</w:t>
            </w:r>
          </w:p>
        </w:tc>
        <w:tc>
          <w:tcPr>
            <w:tcW w:w="609" w:type="pct"/>
            <w:tcBorders>
              <w:top w:val="dotted" w:sz="4" w:space="0" w:color="auto"/>
              <w:left w:val="single" w:sz="4" w:space="0" w:color="auto"/>
              <w:bottom w:val="dotted" w:sz="4" w:space="0" w:color="auto"/>
              <w:right w:val="single" w:sz="4" w:space="0" w:color="auto"/>
            </w:tcBorders>
            <w:vAlign w:val="bottom"/>
          </w:tcPr>
          <w:p w14:paraId="0DE69498" w14:textId="77777777" w:rsidR="008C44C1" w:rsidRPr="008C44C1" w:rsidRDefault="008C44C1" w:rsidP="00A52EB4">
            <w:pPr>
              <w:spacing w:before="40" w:line="240" w:lineRule="exact"/>
              <w:ind w:firstLine="0"/>
              <w:jc w:val="center"/>
              <w:rPr>
                <w:rFonts w:cs="Arial"/>
                <w:sz w:val="20"/>
              </w:rPr>
            </w:pPr>
            <w:r w:rsidRPr="008C44C1">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61DF52A0" w14:textId="77777777" w:rsidR="008C44C1" w:rsidRPr="008C44C1" w:rsidRDefault="008C44C1" w:rsidP="00A52EB4">
            <w:pPr>
              <w:spacing w:before="40" w:line="240" w:lineRule="exact"/>
              <w:ind w:firstLine="0"/>
              <w:jc w:val="center"/>
              <w:rPr>
                <w:rFonts w:cs="Arial"/>
                <w:sz w:val="20"/>
              </w:rPr>
            </w:pPr>
            <w:r w:rsidRPr="008C44C1">
              <w:rPr>
                <w:rFonts w:cs="Arial"/>
                <w:sz w:val="20"/>
              </w:rPr>
              <w:t>568,1</w:t>
            </w:r>
          </w:p>
        </w:tc>
        <w:tc>
          <w:tcPr>
            <w:tcW w:w="667" w:type="pct"/>
            <w:tcBorders>
              <w:top w:val="dotted" w:sz="4" w:space="0" w:color="auto"/>
              <w:left w:val="single" w:sz="4" w:space="0" w:color="auto"/>
              <w:bottom w:val="dotted" w:sz="4" w:space="0" w:color="auto"/>
              <w:right w:val="double" w:sz="4" w:space="0" w:color="auto"/>
            </w:tcBorders>
            <w:vAlign w:val="bottom"/>
          </w:tcPr>
          <w:p w14:paraId="4F71A1EF" w14:textId="77777777" w:rsidR="008C44C1" w:rsidRPr="008C44C1" w:rsidRDefault="008C44C1" w:rsidP="00A52EB4">
            <w:pPr>
              <w:spacing w:before="40" w:line="240" w:lineRule="exact"/>
              <w:ind w:firstLine="0"/>
              <w:jc w:val="center"/>
              <w:rPr>
                <w:rFonts w:cs="Arial"/>
                <w:sz w:val="20"/>
              </w:rPr>
            </w:pPr>
            <w:r w:rsidRPr="008C44C1">
              <w:rPr>
                <w:rFonts w:cs="Arial"/>
                <w:sz w:val="20"/>
              </w:rPr>
              <w:t>0,2</w:t>
            </w:r>
          </w:p>
        </w:tc>
      </w:tr>
      <w:tr w:rsidR="008C44C1" w:rsidRPr="008C44C1" w14:paraId="02C3088B" w14:textId="77777777" w:rsidTr="009115FD">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1A85DB04" w14:textId="77777777" w:rsidR="008C44C1" w:rsidRPr="008C44C1" w:rsidRDefault="008C44C1" w:rsidP="00A52EB4">
            <w:pPr>
              <w:spacing w:before="40" w:line="240" w:lineRule="exact"/>
              <w:ind w:left="113" w:firstLine="0"/>
              <w:jc w:val="left"/>
              <w:rPr>
                <w:rFonts w:cs="Arial"/>
                <w:sz w:val="20"/>
              </w:rPr>
            </w:pPr>
            <w:r w:rsidRPr="008C44C1">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1C2FE42C" w14:textId="77777777" w:rsidR="008C44C1" w:rsidRPr="008C44C1" w:rsidRDefault="008C44C1" w:rsidP="00A52EB4">
            <w:pPr>
              <w:spacing w:before="40" w:line="240" w:lineRule="exact"/>
              <w:ind w:firstLine="0"/>
              <w:jc w:val="center"/>
              <w:rPr>
                <w:rFonts w:cs="Arial"/>
                <w:sz w:val="20"/>
              </w:rPr>
            </w:pPr>
            <w:r w:rsidRPr="008C44C1">
              <w:rPr>
                <w:rFonts w:cs="Arial"/>
                <w:sz w:val="20"/>
              </w:rPr>
              <w:t>990,4</w:t>
            </w:r>
          </w:p>
        </w:tc>
        <w:tc>
          <w:tcPr>
            <w:tcW w:w="609" w:type="pct"/>
            <w:tcBorders>
              <w:top w:val="dotted" w:sz="4" w:space="0" w:color="auto"/>
              <w:left w:val="single" w:sz="4" w:space="0" w:color="auto"/>
              <w:bottom w:val="single" w:sz="4" w:space="0" w:color="auto"/>
              <w:right w:val="single" w:sz="4" w:space="0" w:color="auto"/>
            </w:tcBorders>
            <w:vAlign w:val="bottom"/>
          </w:tcPr>
          <w:p w14:paraId="74513CE7" w14:textId="77777777" w:rsidR="008C44C1" w:rsidRPr="008C44C1" w:rsidRDefault="008C44C1" w:rsidP="00A52EB4">
            <w:pPr>
              <w:spacing w:before="40" w:line="240" w:lineRule="exact"/>
              <w:ind w:firstLine="0"/>
              <w:jc w:val="center"/>
              <w:rPr>
                <w:rFonts w:cs="Arial"/>
                <w:sz w:val="20"/>
              </w:rPr>
            </w:pPr>
            <w:r w:rsidRPr="008C44C1">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14:paraId="6B9A70B6" w14:textId="77777777" w:rsidR="008C44C1" w:rsidRPr="008C44C1" w:rsidRDefault="008C44C1" w:rsidP="00A52EB4">
            <w:pPr>
              <w:spacing w:before="40" w:line="240" w:lineRule="exact"/>
              <w:ind w:firstLine="0"/>
              <w:jc w:val="center"/>
              <w:rPr>
                <w:rFonts w:cs="Arial"/>
                <w:sz w:val="20"/>
              </w:rPr>
            </w:pPr>
            <w:r w:rsidRPr="008C44C1">
              <w:rPr>
                <w:rFonts w:cs="Arial"/>
                <w:sz w:val="20"/>
              </w:rPr>
              <w:t>633,0</w:t>
            </w:r>
          </w:p>
        </w:tc>
        <w:tc>
          <w:tcPr>
            <w:tcW w:w="667" w:type="pct"/>
            <w:tcBorders>
              <w:top w:val="dotted" w:sz="4" w:space="0" w:color="auto"/>
              <w:left w:val="single" w:sz="4" w:space="0" w:color="auto"/>
              <w:bottom w:val="single" w:sz="4" w:space="0" w:color="auto"/>
              <w:right w:val="double" w:sz="4" w:space="0" w:color="auto"/>
            </w:tcBorders>
            <w:vAlign w:val="bottom"/>
          </w:tcPr>
          <w:p w14:paraId="1EE2EDA1" w14:textId="77777777" w:rsidR="008C44C1" w:rsidRPr="008C44C1" w:rsidRDefault="008C44C1" w:rsidP="00A52EB4">
            <w:pPr>
              <w:spacing w:before="40" w:line="240" w:lineRule="exact"/>
              <w:ind w:firstLine="0"/>
              <w:jc w:val="center"/>
              <w:rPr>
                <w:rFonts w:cs="Arial"/>
                <w:sz w:val="20"/>
              </w:rPr>
            </w:pPr>
            <w:r w:rsidRPr="008C44C1">
              <w:rPr>
                <w:rFonts w:cs="Arial"/>
                <w:sz w:val="20"/>
              </w:rPr>
              <w:t>0,3</w:t>
            </w:r>
          </w:p>
        </w:tc>
      </w:tr>
    </w:tbl>
    <w:p w14:paraId="0F2B61D0" w14:textId="77777777" w:rsidR="008C44C1" w:rsidRPr="008C44C1" w:rsidRDefault="008C44C1" w:rsidP="008C44C1">
      <w:pPr>
        <w:shd w:val="clear" w:color="auto" w:fill="FFFFFF"/>
        <w:spacing w:before="240" w:after="240"/>
        <w:ind w:firstLine="709"/>
        <w:jc w:val="right"/>
        <w:rPr>
          <w:rFonts w:cs="Arial"/>
          <w:lang w:val="en-US"/>
        </w:rPr>
      </w:pPr>
      <w:r w:rsidRPr="008C44C1">
        <w:rPr>
          <w:noProof/>
          <w:kern w:val="28"/>
          <w:lang w:val="x-none" w:eastAsia="x-none"/>
        </w:rPr>
        <w:lastRenderedPageBreak/>
        <w:t>Продолжение</w:t>
      </w:r>
    </w:p>
    <w:tbl>
      <w:tblPr>
        <w:tblW w:w="5000" w:type="pct"/>
        <w:tblCellMar>
          <w:left w:w="0" w:type="dxa"/>
          <w:right w:w="0" w:type="dxa"/>
        </w:tblCellMar>
        <w:tblLook w:val="0000" w:firstRow="0" w:lastRow="0" w:firstColumn="0" w:lastColumn="0" w:noHBand="0" w:noVBand="0"/>
      </w:tblPr>
      <w:tblGrid>
        <w:gridCol w:w="4302"/>
        <w:gridCol w:w="1218"/>
        <w:gridCol w:w="1276"/>
        <w:gridCol w:w="1276"/>
        <w:gridCol w:w="1286"/>
      </w:tblGrid>
      <w:tr w:rsidR="008C44C1" w:rsidRPr="008C44C1" w14:paraId="2A29E3AE" w14:textId="77777777" w:rsidTr="008C44C1">
        <w:trPr>
          <w:cantSplit/>
          <w:tblHeader/>
        </w:trPr>
        <w:tc>
          <w:tcPr>
            <w:tcW w:w="2298" w:type="pct"/>
            <w:vMerge w:val="restart"/>
            <w:tcBorders>
              <w:top w:val="double" w:sz="4" w:space="0" w:color="auto"/>
              <w:left w:val="double" w:sz="4" w:space="0" w:color="auto"/>
              <w:right w:val="single" w:sz="4" w:space="0" w:color="auto"/>
            </w:tcBorders>
          </w:tcPr>
          <w:p w14:paraId="0E542D94" w14:textId="77777777" w:rsidR="008C44C1" w:rsidRPr="008C44C1" w:rsidRDefault="008C44C1" w:rsidP="008C44C1">
            <w:pPr>
              <w:spacing w:before="20" w:line="240" w:lineRule="exact"/>
              <w:ind w:firstLine="0"/>
              <w:jc w:val="left"/>
              <w:rPr>
                <w:rFonts w:cs="Arial"/>
                <w:sz w:val="20"/>
              </w:rPr>
            </w:pPr>
            <w:r w:rsidRPr="008C44C1">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14:paraId="4E65360B" w14:textId="2481AB0F" w:rsidR="008C44C1" w:rsidRPr="008C44C1" w:rsidRDefault="008C44C1" w:rsidP="008C44C1">
            <w:pPr>
              <w:spacing w:before="20" w:line="240" w:lineRule="exact"/>
              <w:ind w:firstLine="0"/>
              <w:jc w:val="center"/>
              <w:rPr>
                <w:rFonts w:cs="Arial"/>
                <w:i/>
                <w:sz w:val="20"/>
              </w:rPr>
            </w:pPr>
            <w:r w:rsidRPr="008C44C1">
              <w:rPr>
                <w:rFonts w:cs="Arial"/>
                <w:i/>
                <w:sz w:val="20"/>
              </w:rPr>
              <w:t>Средняя численность работников</w:t>
            </w:r>
            <w:r w:rsidR="00C62D64">
              <w:rPr>
                <w:rFonts w:cs="Arial"/>
                <w:i/>
                <w:sz w:val="20"/>
              </w:rPr>
              <w:t xml:space="preserve"> </w:t>
            </w:r>
            <w:r w:rsidR="00C62D64">
              <w:rPr>
                <w:rFonts w:cs="Arial"/>
                <w:i/>
                <w:sz w:val="20"/>
                <w:vertAlign w:val="superscript"/>
              </w:rPr>
              <w:t>1)</w:t>
            </w:r>
            <w:r w:rsidRPr="008C44C1">
              <w:rPr>
                <w:rFonts w:cs="Arial"/>
                <w:i/>
                <w:sz w:val="20"/>
              </w:rPr>
              <w:t xml:space="preserve"> </w:t>
            </w:r>
          </w:p>
        </w:tc>
        <w:tc>
          <w:tcPr>
            <w:tcW w:w="1369" w:type="pct"/>
            <w:gridSpan w:val="2"/>
            <w:tcBorders>
              <w:top w:val="double" w:sz="4" w:space="0" w:color="auto"/>
              <w:left w:val="single" w:sz="4" w:space="0" w:color="auto"/>
              <w:bottom w:val="single" w:sz="6" w:space="0" w:color="auto"/>
              <w:right w:val="double" w:sz="4" w:space="0" w:color="auto"/>
            </w:tcBorders>
          </w:tcPr>
          <w:p w14:paraId="1BD73571" w14:textId="77777777" w:rsidR="008C44C1" w:rsidRPr="008C44C1" w:rsidRDefault="008C44C1" w:rsidP="008C44C1">
            <w:pPr>
              <w:spacing w:before="20" w:line="240" w:lineRule="exact"/>
              <w:ind w:firstLine="0"/>
              <w:jc w:val="center"/>
              <w:rPr>
                <w:rFonts w:cs="Arial"/>
                <w:i/>
                <w:sz w:val="20"/>
              </w:rPr>
            </w:pPr>
            <w:r w:rsidRPr="008C44C1">
              <w:rPr>
                <w:rFonts w:cs="Arial"/>
                <w:i/>
                <w:sz w:val="20"/>
              </w:rPr>
              <w:t xml:space="preserve">Среднемесячная заработная плата работников </w:t>
            </w:r>
          </w:p>
        </w:tc>
      </w:tr>
      <w:tr w:rsidR="008C44C1" w:rsidRPr="008C44C1" w14:paraId="121470BE" w14:textId="77777777" w:rsidTr="008C44C1">
        <w:trPr>
          <w:cantSplit/>
          <w:tblHeader/>
        </w:trPr>
        <w:tc>
          <w:tcPr>
            <w:tcW w:w="2298" w:type="pct"/>
            <w:vMerge/>
            <w:tcBorders>
              <w:left w:val="double" w:sz="4" w:space="0" w:color="auto"/>
              <w:right w:val="single" w:sz="4" w:space="0" w:color="auto"/>
            </w:tcBorders>
          </w:tcPr>
          <w:p w14:paraId="24104375" w14:textId="77777777" w:rsidR="008C44C1" w:rsidRPr="008C44C1" w:rsidRDefault="008C44C1" w:rsidP="008C44C1">
            <w:pPr>
              <w:spacing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14:paraId="1EF8B0A7" w14:textId="77777777" w:rsidR="008C44C1" w:rsidRPr="008C44C1" w:rsidRDefault="008C44C1" w:rsidP="008C44C1">
            <w:pPr>
              <w:spacing w:line="240" w:lineRule="exact"/>
              <w:ind w:firstLine="0"/>
              <w:jc w:val="center"/>
              <w:rPr>
                <w:rFonts w:cs="Arial"/>
                <w:i/>
                <w:sz w:val="20"/>
              </w:rPr>
            </w:pPr>
            <w:r w:rsidRPr="008C44C1">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14:paraId="459DC5A4" w14:textId="77777777" w:rsidR="008C44C1" w:rsidRPr="008C44C1" w:rsidRDefault="008C44C1" w:rsidP="008C44C1">
            <w:pPr>
              <w:spacing w:line="240" w:lineRule="exact"/>
              <w:ind w:firstLine="0"/>
              <w:jc w:val="center"/>
              <w:rPr>
                <w:rFonts w:cs="Arial"/>
                <w:i/>
                <w:sz w:val="20"/>
              </w:rPr>
            </w:pPr>
            <w:proofErr w:type="gramStart"/>
            <w:r w:rsidRPr="008C44C1">
              <w:rPr>
                <w:rFonts w:cs="Arial"/>
                <w:i/>
                <w:sz w:val="20"/>
              </w:rPr>
              <w:t>в</w:t>
            </w:r>
            <w:proofErr w:type="gramEnd"/>
            <w:r w:rsidRPr="008C44C1">
              <w:rPr>
                <w:rFonts w:cs="Arial"/>
                <w:i/>
                <w:sz w:val="20"/>
              </w:rPr>
              <w:t xml:space="preserve"> % к </w:t>
            </w:r>
            <w:r w:rsidRPr="008C44C1">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14:paraId="50B40FA6" w14:textId="77777777" w:rsidR="008C44C1" w:rsidRPr="008C44C1" w:rsidRDefault="008C44C1" w:rsidP="008C44C1">
            <w:pPr>
              <w:spacing w:line="240" w:lineRule="exact"/>
              <w:ind w:firstLine="0"/>
              <w:jc w:val="center"/>
              <w:rPr>
                <w:rFonts w:cs="Arial"/>
                <w:i/>
                <w:sz w:val="20"/>
              </w:rPr>
            </w:pPr>
            <w:r w:rsidRPr="008C44C1">
              <w:rPr>
                <w:rFonts w:cs="Arial"/>
                <w:i/>
                <w:sz w:val="20"/>
              </w:rPr>
              <w:t>рублей</w:t>
            </w:r>
          </w:p>
        </w:tc>
        <w:tc>
          <w:tcPr>
            <w:tcW w:w="687" w:type="pct"/>
            <w:tcBorders>
              <w:left w:val="single" w:sz="4" w:space="0" w:color="auto"/>
              <w:right w:val="double" w:sz="4" w:space="0" w:color="auto"/>
            </w:tcBorders>
          </w:tcPr>
          <w:p w14:paraId="26C942CD" w14:textId="167A05F6" w:rsidR="008C44C1" w:rsidRPr="008C44C1" w:rsidRDefault="008C44C1" w:rsidP="008C44C1">
            <w:pPr>
              <w:spacing w:line="240" w:lineRule="exact"/>
              <w:ind w:firstLine="0"/>
              <w:jc w:val="center"/>
              <w:rPr>
                <w:rFonts w:cs="Arial"/>
                <w:i/>
                <w:sz w:val="20"/>
              </w:rPr>
            </w:pPr>
            <w:proofErr w:type="gramStart"/>
            <w:r w:rsidRPr="008C44C1">
              <w:rPr>
                <w:rFonts w:cs="Arial"/>
                <w:i/>
                <w:sz w:val="20"/>
              </w:rPr>
              <w:t>в</w:t>
            </w:r>
            <w:proofErr w:type="gramEnd"/>
            <w:r w:rsidRPr="008C44C1">
              <w:rPr>
                <w:rFonts w:cs="Arial"/>
                <w:i/>
                <w:sz w:val="20"/>
              </w:rPr>
              <w:t xml:space="preserve"> % к </w:t>
            </w:r>
            <w:r w:rsidRPr="008C44C1">
              <w:rPr>
                <w:rFonts w:cs="Arial"/>
                <w:i/>
                <w:sz w:val="20"/>
              </w:rPr>
              <w:br/>
              <w:t>итогу</w:t>
            </w:r>
          </w:p>
        </w:tc>
      </w:tr>
      <w:tr w:rsidR="008C44C1" w:rsidRPr="008C44C1" w14:paraId="59918337" w14:textId="77777777" w:rsidTr="008C44C1">
        <w:trPr>
          <w:cantSplit/>
          <w:trHeight w:val="113"/>
        </w:trPr>
        <w:tc>
          <w:tcPr>
            <w:tcW w:w="2298" w:type="pct"/>
            <w:tcBorders>
              <w:top w:val="single" w:sz="6" w:space="0" w:color="auto"/>
              <w:left w:val="double" w:sz="4" w:space="0" w:color="auto"/>
              <w:bottom w:val="dotted" w:sz="4" w:space="0" w:color="auto"/>
              <w:right w:val="single" w:sz="4" w:space="0" w:color="auto"/>
            </w:tcBorders>
            <w:vAlign w:val="bottom"/>
          </w:tcPr>
          <w:p w14:paraId="3535DA54" w14:textId="77777777" w:rsidR="008C44C1" w:rsidRPr="008C44C1" w:rsidRDefault="008C44C1" w:rsidP="008C44C1">
            <w:pPr>
              <w:spacing w:before="80" w:line="240" w:lineRule="exact"/>
              <w:ind w:left="57" w:firstLine="0"/>
              <w:jc w:val="left"/>
              <w:rPr>
                <w:rFonts w:ascii="Calibri" w:hAnsi="Calibri"/>
                <w:b/>
                <w:bCs/>
                <w:sz w:val="20"/>
                <w:lang w:val="en-US"/>
              </w:rPr>
            </w:pPr>
            <w:r w:rsidRPr="008C44C1">
              <w:rPr>
                <w:rFonts w:cs="Arial"/>
                <w:b/>
                <w:sz w:val="20"/>
              </w:rPr>
              <w:t>Всего</w:t>
            </w:r>
            <w:r w:rsidRPr="008C44C1">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14:paraId="6E058FEB" w14:textId="77777777" w:rsidR="008C44C1" w:rsidRPr="008C44C1" w:rsidRDefault="008C44C1" w:rsidP="008C44C1">
            <w:pPr>
              <w:spacing w:before="20" w:line="240" w:lineRule="exact"/>
              <w:ind w:firstLine="0"/>
              <w:jc w:val="center"/>
              <w:rPr>
                <w:rFonts w:cs="Arial"/>
                <w:b/>
                <w:sz w:val="20"/>
              </w:rPr>
            </w:pPr>
            <w:r w:rsidRPr="008C44C1">
              <w:rPr>
                <w:rFonts w:cs="Arial"/>
                <w:b/>
                <w:sz w:val="20"/>
              </w:rPr>
              <w:t>137126</w:t>
            </w:r>
          </w:p>
        </w:tc>
        <w:tc>
          <w:tcPr>
            <w:tcW w:w="682" w:type="pct"/>
            <w:tcBorders>
              <w:top w:val="single" w:sz="4" w:space="0" w:color="auto"/>
              <w:left w:val="single" w:sz="4" w:space="0" w:color="auto"/>
              <w:bottom w:val="dotted" w:sz="4" w:space="0" w:color="auto"/>
              <w:right w:val="single" w:sz="4" w:space="0" w:color="auto"/>
            </w:tcBorders>
            <w:vAlign w:val="bottom"/>
          </w:tcPr>
          <w:p w14:paraId="666F2E8B" w14:textId="77777777" w:rsidR="008C44C1" w:rsidRPr="008C44C1" w:rsidRDefault="008C44C1" w:rsidP="008C44C1">
            <w:pPr>
              <w:spacing w:before="20" w:line="240" w:lineRule="exact"/>
              <w:ind w:firstLine="0"/>
              <w:jc w:val="center"/>
              <w:rPr>
                <w:rFonts w:cs="Arial"/>
                <w:b/>
                <w:sz w:val="20"/>
              </w:rPr>
            </w:pPr>
            <w:r w:rsidRPr="008C44C1">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14:paraId="52597438" w14:textId="77777777" w:rsidR="008C44C1" w:rsidRPr="008C44C1" w:rsidRDefault="008C44C1" w:rsidP="008C44C1">
            <w:pPr>
              <w:spacing w:before="20" w:line="240" w:lineRule="exact"/>
              <w:ind w:firstLine="0"/>
              <w:jc w:val="center"/>
              <w:rPr>
                <w:rFonts w:cs="Arial"/>
                <w:b/>
                <w:sz w:val="20"/>
              </w:rPr>
            </w:pPr>
            <w:r w:rsidRPr="008C44C1">
              <w:rPr>
                <w:rFonts w:cs="Arial"/>
                <w:b/>
                <w:sz w:val="20"/>
              </w:rPr>
              <w:t>38440,0</w:t>
            </w:r>
          </w:p>
        </w:tc>
        <w:tc>
          <w:tcPr>
            <w:tcW w:w="687" w:type="pct"/>
            <w:tcBorders>
              <w:top w:val="single" w:sz="6" w:space="0" w:color="auto"/>
              <w:left w:val="single" w:sz="4" w:space="0" w:color="auto"/>
              <w:bottom w:val="dotted" w:sz="4" w:space="0" w:color="auto"/>
              <w:right w:val="double" w:sz="4" w:space="0" w:color="auto"/>
            </w:tcBorders>
            <w:vAlign w:val="bottom"/>
          </w:tcPr>
          <w:p w14:paraId="4CCC6D7F" w14:textId="77777777" w:rsidR="008C44C1" w:rsidRPr="008C44C1" w:rsidRDefault="008C44C1" w:rsidP="008C44C1">
            <w:pPr>
              <w:spacing w:before="20" w:line="240" w:lineRule="exact"/>
              <w:ind w:firstLine="0"/>
              <w:jc w:val="center"/>
              <w:rPr>
                <w:rFonts w:cs="Arial"/>
                <w:b/>
                <w:sz w:val="20"/>
              </w:rPr>
            </w:pPr>
            <w:r w:rsidRPr="008C44C1">
              <w:rPr>
                <w:rFonts w:cs="Arial"/>
                <w:b/>
                <w:sz w:val="20"/>
              </w:rPr>
              <w:t>100,0</w:t>
            </w:r>
          </w:p>
        </w:tc>
      </w:tr>
      <w:tr w:rsidR="008C44C1" w:rsidRPr="008C44C1" w14:paraId="5F8EB774" w14:textId="77777777" w:rsidTr="008C44C1">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3E63CC44" w14:textId="77777777" w:rsidR="008C44C1" w:rsidRPr="008C44C1" w:rsidRDefault="008C44C1" w:rsidP="008C44C1">
            <w:pPr>
              <w:spacing w:before="20" w:line="240" w:lineRule="exact"/>
              <w:ind w:left="113" w:firstLine="0"/>
              <w:jc w:val="left"/>
              <w:rPr>
                <w:rFonts w:cs="Arial"/>
                <w:sz w:val="20"/>
              </w:rPr>
            </w:pPr>
            <w:r w:rsidRPr="008C44C1">
              <w:rPr>
                <w:rFonts w:cs="Arial"/>
                <w:sz w:val="20"/>
              </w:rPr>
              <w:t>в том числе по видам экономической деятельности:</w:t>
            </w:r>
          </w:p>
          <w:p w14:paraId="15A02D24" w14:textId="77777777" w:rsidR="008C44C1" w:rsidRPr="008C44C1" w:rsidRDefault="008C44C1" w:rsidP="008C44C1">
            <w:pPr>
              <w:spacing w:before="20" w:line="240" w:lineRule="exact"/>
              <w:ind w:left="113" w:firstLine="0"/>
              <w:jc w:val="left"/>
              <w:rPr>
                <w:rFonts w:cs="Arial"/>
                <w:sz w:val="20"/>
              </w:rPr>
            </w:pPr>
            <w:r w:rsidRPr="008C44C1">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14:paraId="3CF068CA" w14:textId="77777777" w:rsidR="008C44C1" w:rsidRPr="008C44C1" w:rsidRDefault="008C44C1" w:rsidP="008C44C1">
            <w:pPr>
              <w:spacing w:before="20" w:line="240" w:lineRule="exact"/>
              <w:ind w:firstLine="0"/>
              <w:jc w:val="center"/>
              <w:rPr>
                <w:rFonts w:cs="Arial"/>
                <w:sz w:val="20"/>
              </w:rPr>
            </w:pPr>
            <w:r w:rsidRPr="008C44C1">
              <w:rPr>
                <w:rFonts w:cs="Arial"/>
                <w:sz w:val="20"/>
              </w:rPr>
              <w:t>6841</w:t>
            </w:r>
          </w:p>
        </w:tc>
        <w:tc>
          <w:tcPr>
            <w:tcW w:w="682" w:type="pct"/>
            <w:tcBorders>
              <w:top w:val="dotted" w:sz="4" w:space="0" w:color="auto"/>
              <w:left w:val="single" w:sz="4" w:space="0" w:color="auto"/>
              <w:bottom w:val="dotted" w:sz="4" w:space="0" w:color="auto"/>
              <w:right w:val="single" w:sz="4" w:space="0" w:color="auto"/>
            </w:tcBorders>
            <w:vAlign w:val="bottom"/>
          </w:tcPr>
          <w:p w14:paraId="6DF0D563" w14:textId="77777777" w:rsidR="008C44C1" w:rsidRPr="008C44C1" w:rsidRDefault="008C44C1" w:rsidP="008C44C1">
            <w:pPr>
              <w:spacing w:before="20" w:line="240" w:lineRule="exact"/>
              <w:ind w:firstLine="0"/>
              <w:jc w:val="center"/>
              <w:rPr>
                <w:rFonts w:cs="Arial"/>
                <w:sz w:val="20"/>
              </w:rPr>
            </w:pPr>
            <w:r w:rsidRPr="008C44C1">
              <w:rPr>
                <w:rFonts w:cs="Arial"/>
                <w:sz w:val="20"/>
              </w:rPr>
              <w:t>5,0</w:t>
            </w:r>
          </w:p>
        </w:tc>
        <w:tc>
          <w:tcPr>
            <w:tcW w:w="682" w:type="pct"/>
            <w:tcBorders>
              <w:top w:val="dotted" w:sz="4" w:space="0" w:color="auto"/>
              <w:left w:val="single" w:sz="4" w:space="0" w:color="auto"/>
              <w:bottom w:val="dotted" w:sz="4" w:space="0" w:color="auto"/>
              <w:right w:val="single" w:sz="4" w:space="0" w:color="auto"/>
            </w:tcBorders>
            <w:vAlign w:val="bottom"/>
          </w:tcPr>
          <w:p w14:paraId="4B372628" w14:textId="77777777" w:rsidR="008C44C1" w:rsidRPr="008C44C1" w:rsidRDefault="008C44C1" w:rsidP="008C44C1">
            <w:pPr>
              <w:spacing w:before="20" w:line="240" w:lineRule="exact"/>
              <w:ind w:firstLine="0"/>
              <w:jc w:val="center"/>
              <w:rPr>
                <w:rFonts w:cs="Arial"/>
                <w:sz w:val="20"/>
              </w:rPr>
            </w:pPr>
            <w:r w:rsidRPr="008C44C1">
              <w:rPr>
                <w:rFonts w:cs="Arial"/>
                <w:sz w:val="20"/>
              </w:rPr>
              <w:t>25403,2</w:t>
            </w:r>
          </w:p>
        </w:tc>
        <w:tc>
          <w:tcPr>
            <w:tcW w:w="687" w:type="pct"/>
            <w:tcBorders>
              <w:top w:val="dotted" w:sz="4" w:space="0" w:color="auto"/>
              <w:left w:val="single" w:sz="4" w:space="0" w:color="auto"/>
              <w:bottom w:val="dotted" w:sz="4" w:space="0" w:color="auto"/>
              <w:right w:val="double" w:sz="4" w:space="0" w:color="auto"/>
            </w:tcBorders>
            <w:vAlign w:val="bottom"/>
          </w:tcPr>
          <w:p w14:paraId="1DBFBBA7" w14:textId="77777777" w:rsidR="008C44C1" w:rsidRPr="008C44C1" w:rsidRDefault="008C44C1" w:rsidP="008C44C1">
            <w:pPr>
              <w:spacing w:before="20" w:line="240" w:lineRule="exact"/>
              <w:ind w:firstLine="0"/>
              <w:jc w:val="center"/>
              <w:rPr>
                <w:rFonts w:cs="Arial"/>
                <w:sz w:val="20"/>
              </w:rPr>
            </w:pPr>
            <w:r w:rsidRPr="008C44C1">
              <w:rPr>
                <w:rFonts w:cs="Arial"/>
                <w:sz w:val="20"/>
              </w:rPr>
              <w:t>66,1</w:t>
            </w:r>
          </w:p>
        </w:tc>
      </w:tr>
      <w:tr w:rsidR="008C44C1" w:rsidRPr="008C44C1" w14:paraId="02F943A3"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120C96B"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14:paraId="61DBAD0A" w14:textId="77777777" w:rsidR="008C44C1" w:rsidRPr="008C44C1" w:rsidRDefault="008C44C1" w:rsidP="008C44C1">
            <w:pPr>
              <w:spacing w:before="20" w:line="240" w:lineRule="exact"/>
              <w:ind w:firstLine="0"/>
              <w:jc w:val="center"/>
              <w:rPr>
                <w:rFonts w:cs="Arial"/>
                <w:sz w:val="20"/>
              </w:rPr>
            </w:pPr>
            <w:r w:rsidRPr="008C44C1">
              <w:rPr>
                <w:rFonts w:cs="Arial"/>
                <w:sz w:val="20"/>
              </w:rPr>
              <w:t>472</w:t>
            </w:r>
          </w:p>
        </w:tc>
        <w:tc>
          <w:tcPr>
            <w:tcW w:w="682" w:type="pct"/>
            <w:tcBorders>
              <w:top w:val="dotted" w:sz="4" w:space="0" w:color="auto"/>
              <w:left w:val="single" w:sz="4" w:space="0" w:color="auto"/>
              <w:bottom w:val="dotted" w:sz="4" w:space="0" w:color="auto"/>
              <w:right w:val="single" w:sz="4" w:space="0" w:color="auto"/>
            </w:tcBorders>
            <w:vAlign w:val="bottom"/>
          </w:tcPr>
          <w:p w14:paraId="438A480D" w14:textId="77777777" w:rsidR="008C44C1" w:rsidRPr="008C44C1" w:rsidRDefault="008C44C1" w:rsidP="008C44C1">
            <w:pPr>
              <w:spacing w:before="20" w:line="240" w:lineRule="exact"/>
              <w:ind w:firstLine="0"/>
              <w:jc w:val="center"/>
              <w:rPr>
                <w:rFonts w:cs="Arial"/>
                <w:sz w:val="20"/>
              </w:rPr>
            </w:pPr>
            <w:r w:rsidRPr="008C44C1">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2AFB03D9" w14:textId="77777777" w:rsidR="008C44C1" w:rsidRPr="008C44C1" w:rsidRDefault="008C44C1" w:rsidP="008C44C1">
            <w:pPr>
              <w:spacing w:before="20" w:line="240" w:lineRule="exact"/>
              <w:ind w:firstLine="0"/>
              <w:jc w:val="center"/>
              <w:rPr>
                <w:rFonts w:cs="Arial"/>
                <w:sz w:val="20"/>
              </w:rPr>
            </w:pPr>
            <w:r w:rsidRPr="008C44C1">
              <w:rPr>
                <w:rFonts w:cs="Arial"/>
                <w:sz w:val="20"/>
              </w:rPr>
              <w:t>47394,3</w:t>
            </w:r>
          </w:p>
        </w:tc>
        <w:tc>
          <w:tcPr>
            <w:tcW w:w="687" w:type="pct"/>
            <w:tcBorders>
              <w:top w:val="dotted" w:sz="4" w:space="0" w:color="auto"/>
              <w:left w:val="single" w:sz="4" w:space="0" w:color="auto"/>
              <w:bottom w:val="dotted" w:sz="4" w:space="0" w:color="auto"/>
              <w:right w:val="double" w:sz="4" w:space="0" w:color="auto"/>
            </w:tcBorders>
            <w:vAlign w:val="bottom"/>
          </w:tcPr>
          <w:p w14:paraId="7ACF6F99" w14:textId="77777777" w:rsidR="008C44C1" w:rsidRPr="008C44C1" w:rsidRDefault="008C44C1" w:rsidP="008C44C1">
            <w:pPr>
              <w:spacing w:before="20" w:line="240" w:lineRule="exact"/>
              <w:ind w:firstLine="0"/>
              <w:jc w:val="center"/>
              <w:rPr>
                <w:rFonts w:cs="Arial"/>
                <w:sz w:val="20"/>
              </w:rPr>
            </w:pPr>
            <w:r w:rsidRPr="008C44C1">
              <w:rPr>
                <w:rFonts w:cs="Arial"/>
                <w:sz w:val="20"/>
              </w:rPr>
              <w:t>123,3</w:t>
            </w:r>
          </w:p>
        </w:tc>
      </w:tr>
      <w:tr w:rsidR="008C44C1" w:rsidRPr="008C44C1" w14:paraId="5139A2E6"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FA46BDA" w14:textId="77777777" w:rsidR="008C44C1" w:rsidRPr="008C44C1" w:rsidRDefault="008C44C1" w:rsidP="008C44C1">
            <w:pPr>
              <w:spacing w:before="20" w:line="240" w:lineRule="exact"/>
              <w:ind w:left="113" w:firstLine="0"/>
              <w:jc w:val="left"/>
              <w:rPr>
                <w:rFonts w:cs="Arial"/>
                <w:sz w:val="20"/>
              </w:rPr>
            </w:pPr>
            <w:r w:rsidRPr="008C44C1">
              <w:rPr>
                <w:rFonts w:cs="Arial"/>
                <w:sz w:val="20"/>
              </w:rPr>
              <w:t>обрабатывающие производства</w:t>
            </w:r>
          </w:p>
        </w:tc>
        <w:tc>
          <w:tcPr>
            <w:tcW w:w="651" w:type="pct"/>
            <w:tcBorders>
              <w:top w:val="dotted" w:sz="4" w:space="0" w:color="auto"/>
              <w:left w:val="single" w:sz="4" w:space="0" w:color="auto"/>
              <w:bottom w:val="dotted" w:sz="4" w:space="0" w:color="auto"/>
              <w:right w:val="single" w:sz="4" w:space="0" w:color="auto"/>
            </w:tcBorders>
            <w:vAlign w:val="bottom"/>
          </w:tcPr>
          <w:p w14:paraId="51CA6768" w14:textId="77777777" w:rsidR="008C44C1" w:rsidRPr="008C44C1" w:rsidRDefault="008C44C1" w:rsidP="008C44C1">
            <w:pPr>
              <w:spacing w:before="20" w:line="240" w:lineRule="exact"/>
              <w:ind w:firstLine="0"/>
              <w:jc w:val="center"/>
              <w:rPr>
                <w:rFonts w:cs="Arial"/>
                <w:sz w:val="20"/>
              </w:rPr>
            </w:pPr>
            <w:r w:rsidRPr="008C44C1">
              <w:rPr>
                <w:rFonts w:cs="Arial"/>
                <w:sz w:val="20"/>
              </w:rPr>
              <w:t>28142</w:t>
            </w:r>
          </w:p>
        </w:tc>
        <w:tc>
          <w:tcPr>
            <w:tcW w:w="682" w:type="pct"/>
            <w:tcBorders>
              <w:top w:val="dotted" w:sz="4" w:space="0" w:color="auto"/>
              <w:left w:val="single" w:sz="4" w:space="0" w:color="auto"/>
              <w:bottom w:val="dotted" w:sz="4" w:space="0" w:color="auto"/>
              <w:right w:val="single" w:sz="4" w:space="0" w:color="auto"/>
            </w:tcBorders>
            <w:vAlign w:val="bottom"/>
          </w:tcPr>
          <w:p w14:paraId="5CEDF020" w14:textId="77777777" w:rsidR="008C44C1" w:rsidRPr="008C44C1" w:rsidRDefault="008C44C1" w:rsidP="008C44C1">
            <w:pPr>
              <w:spacing w:before="20" w:line="240" w:lineRule="exact"/>
              <w:ind w:firstLine="0"/>
              <w:jc w:val="center"/>
              <w:rPr>
                <w:rFonts w:cs="Arial"/>
                <w:sz w:val="20"/>
              </w:rPr>
            </w:pPr>
            <w:r w:rsidRPr="008C44C1">
              <w:rPr>
                <w:rFonts w:cs="Arial"/>
                <w:sz w:val="20"/>
              </w:rPr>
              <w:t>20,5</w:t>
            </w:r>
          </w:p>
        </w:tc>
        <w:tc>
          <w:tcPr>
            <w:tcW w:w="682" w:type="pct"/>
            <w:tcBorders>
              <w:top w:val="dotted" w:sz="4" w:space="0" w:color="auto"/>
              <w:left w:val="single" w:sz="4" w:space="0" w:color="auto"/>
              <w:bottom w:val="dotted" w:sz="4" w:space="0" w:color="auto"/>
              <w:right w:val="single" w:sz="4" w:space="0" w:color="auto"/>
            </w:tcBorders>
            <w:vAlign w:val="bottom"/>
          </w:tcPr>
          <w:p w14:paraId="2F21D252" w14:textId="77777777" w:rsidR="008C44C1" w:rsidRPr="008C44C1" w:rsidRDefault="008C44C1" w:rsidP="008C44C1">
            <w:pPr>
              <w:spacing w:before="20" w:line="240" w:lineRule="exact"/>
              <w:ind w:firstLine="0"/>
              <w:jc w:val="center"/>
              <w:rPr>
                <w:rFonts w:cs="Arial"/>
                <w:sz w:val="20"/>
              </w:rPr>
            </w:pPr>
            <w:r w:rsidRPr="008C44C1">
              <w:rPr>
                <w:rFonts w:cs="Arial"/>
                <w:sz w:val="20"/>
              </w:rPr>
              <w:t>34807,5</w:t>
            </w:r>
          </w:p>
        </w:tc>
        <w:tc>
          <w:tcPr>
            <w:tcW w:w="687" w:type="pct"/>
            <w:tcBorders>
              <w:top w:val="dotted" w:sz="4" w:space="0" w:color="auto"/>
              <w:left w:val="single" w:sz="4" w:space="0" w:color="auto"/>
              <w:bottom w:val="dotted" w:sz="4" w:space="0" w:color="auto"/>
              <w:right w:val="double" w:sz="4" w:space="0" w:color="auto"/>
            </w:tcBorders>
            <w:vAlign w:val="bottom"/>
          </w:tcPr>
          <w:p w14:paraId="3F8E4D56" w14:textId="77777777" w:rsidR="008C44C1" w:rsidRPr="008C44C1" w:rsidRDefault="008C44C1" w:rsidP="008C44C1">
            <w:pPr>
              <w:spacing w:before="20" w:line="240" w:lineRule="exact"/>
              <w:ind w:firstLine="0"/>
              <w:jc w:val="center"/>
              <w:rPr>
                <w:rFonts w:cs="Arial"/>
                <w:sz w:val="20"/>
              </w:rPr>
            </w:pPr>
            <w:r w:rsidRPr="008C44C1">
              <w:rPr>
                <w:rFonts w:cs="Arial"/>
                <w:sz w:val="20"/>
              </w:rPr>
              <w:t>90,6</w:t>
            </w:r>
          </w:p>
        </w:tc>
      </w:tr>
      <w:tr w:rsidR="008C44C1" w:rsidRPr="008C44C1" w14:paraId="3E8FB8C1"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B2B3669" w14:textId="77777777" w:rsidR="008C44C1" w:rsidRPr="008C44C1" w:rsidRDefault="008C44C1" w:rsidP="008C44C1">
            <w:pPr>
              <w:spacing w:before="20" w:line="240" w:lineRule="exact"/>
              <w:ind w:left="113" w:firstLine="0"/>
              <w:jc w:val="left"/>
              <w:rPr>
                <w:rFonts w:cs="Arial"/>
                <w:sz w:val="20"/>
              </w:rPr>
            </w:pPr>
            <w:r w:rsidRPr="008C44C1">
              <w:rPr>
                <w:rFonts w:cs="Arial"/>
                <w:sz w:val="20"/>
              </w:rPr>
              <w:t>обеспечение электрической энергией, газом и паром; кондиционирование воздуха</w:t>
            </w:r>
          </w:p>
        </w:tc>
        <w:tc>
          <w:tcPr>
            <w:tcW w:w="651" w:type="pct"/>
            <w:tcBorders>
              <w:top w:val="dotted" w:sz="4" w:space="0" w:color="auto"/>
              <w:left w:val="single" w:sz="4" w:space="0" w:color="auto"/>
              <w:bottom w:val="dotted" w:sz="4" w:space="0" w:color="auto"/>
              <w:right w:val="single" w:sz="4" w:space="0" w:color="auto"/>
            </w:tcBorders>
            <w:vAlign w:val="bottom"/>
          </w:tcPr>
          <w:p w14:paraId="33D3205A" w14:textId="77777777" w:rsidR="008C44C1" w:rsidRPr="008C44C1" w:rsidRDefault="008C44C1" w:rsidP="008C44C1">
            <w:pPr>
              <w:spacing w:before="20" w:line="240" w:lineRule="exact"/>
              <w:ind w:firstLine="0"/>
              <w:jc w:val="center"/>
              <w:rPr>
                <w:rFonts w:cs="Arial"/>
                <w:sz w:val="20"/>
              </w:rPr>
            </w:pPr>
            <w:r w:rsidRPr="008C44C1">
              <w:rPr>
                <w:rFonts w:cs="Arial"/>
                <w:sz w:val="20"/>
              </w:rPr>
              <w:t>1344</w:t>
            </w:r>
          </w:p>
        </w:tc>
        <w:tc>
          <w:tcPr>
            <w:tcW w:w="682" w:type="pct"/>
            <w:tcBorders>
              <w:top w:val="dotted" w:sz="4" w:space="0" w:color="auto"/>
              <w:left w:val="single" w:sz="4" w:space="0" w:color="auto"/>
              <w:bottom w:val="dotted" w:sz="4" w:space="0" w:color="auto"/>
              <w:right w:val="single" w:sz="4" w:space="0" w:color="auto"/>
            </w:tcBorders>
            <w:vAlign w:val="bottom"/>
          </w:tcPr>
          <w:p w14:paraId="458CFE1A" w14:textId="77777777" w:rsidR="008C44C1" w:rsidRPr="008C44C1" w:rsidRDefault="008C44C1" w:rsidP="008C44C1">
            <w:pPr>
              <w:spacing w:before="20" w:line="240" w:lineRule="exact"/>
              <w:ind w:firstLine="0"/>
              <w:jc w:val="center"/>
              <w:rPr>
                <w:rFonts w:cs="Arial"/>
                <w:sz w:val="20"/>
              </w:rPr>
            </w:pPr>
            <w:r w:rsidRPr="008C44C1">
              <w:rPr>
                <w:rFonts w:cs="Arial"/>
                <w:sz w:val="20"/>
              </w:rPr>
              <w:t>1,0</w:t>
            </w:r>
          </w:p>
        </w:tc>
        <w:tc>
          <w:tcPr>
            <w:tcW w:w="682" w:type="pct"/>
            <w:tcBorders>
              <w:top w:val="dotted" w:sz="4" w:space="0" w:color="auto"/>
              <w:left w:val="single" w:sz="4" w:space="0" w:color="auto"/>
              <w:bottom w:val="dotted" w:sz="4" w:space="0" w:color="auto"/>
              <w:right w:val="single" w:sz="4" w:space="0" w:color="auto"/>
            </w:tcBorders>
            <w:vAlign w:val="bottom"/>
          </w:tcPr>
          <w:p w14:paraId="4CFD0A61" w14:textId="77777777" w:rsidR="008C44C1" w:rsidRPr="008C44C1" w:rsidRDefault="008C44C1" w:rsidP="008C44C1">
            <w:pPr>
              <w:spacing w:before="20" w:line="240" w:lineRule="exact"/>
              <w:ind w:firstLine="0"/>
              <w:jc w:val="center"/>
              <w:rPr>
                <w:rFonts w:cs="Arial"/>
                <w:sz w:val="20"/>
              </w:rPr>
            </w:pPr>
            <w:r w:rsidRPr="008C44C1">
              <w:rPr>
                <w:rFonts w:cs="Arial"/>
                <w:sz w:val="20"/>
              </w:rPr>
              <w:t>31543,4</w:t>
            </w:r>
          </w:p>
        </w:tc>
        <w:tc>
          <w:tcPr>
            <w:tcW w:w="687" w:type="pct"/>
            <w:tcBorders>
              <w:top w:val="dotted" w:sz="4" w:space="0" w:color="auto"/>
              <w:left w:val="single" w:sz="4" w:space="0" w:color="auto"/>
              <w:bottom w:val="dotted" w:sz="4" w:space="0" w:color="auto"/>
              <w:right w:val="double" w:sz="4" w:space="0" w:color="auto"/>
            </w:tcBorders>
            <w:vAlign w:val="bottom"/>
          </w:tcPr>
          <w:p w14:paraId="22840A66" w14:textId="77777777" w:rsidR="008C44C1" w:rsidRPr="008C44C1" w:rsidRDefault="008C44C1" w:rsidP="008C44C1">
            <w:pPr>
              <w:spacing w:before="20" w:line="240" w:lineRule="exact"/>
              <w:ind w:firstLine="0"/>
              <w:jc w:val="center"/>
              <w:rPr>
                <w:rFonts w:cs="Arial"/>
                <w:sz w:val="20"/>
              </w:rPr>
            </w:pPr>
            <w:r w:rsidRPr="008C44C1">
              <w:rPr>
                <w:rFonts w:cs="Arial"/>
                <w:sz w:val="20"/>
              </w:rPr>
              <w:t>82,1</w:t>
            </w:r>
          </w:p>
        </w:tc>
      </w:tr>
      <w:tr w:rsidR="008C44C1" w:rsidRPr="008C44C1" w14:paraId="7BAEB995"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AAFABD1" w14:textId="77777777" w:rsidR="008C44C1" w:rsidRPr="008C44C1" w:rsidRDefault="008C44C1" w:rsidP="008C44C1">
            <w:pPr>
              <w:spacing w:before="20" w:line="240" w:lineRule="exact"/>
              <w:ind w:left="113" w:firstLine="0"/>
              <w:jc w:val="left"/>
              <w:rPr>
                <w:rFonts w:cs="Arial"/>
                <w:sz w:val="20"/>
              </w:rPr>
            </w:pPr>
            <w:r w:rsidRPr="008C44C1">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dotted" w:sz="4" w:space="0" w:color="auto"/>
              <w:left w:val="single" w:sz="4" w:space="0" w:color="auto"/>
              <w:bottom w:val="dotted" w:sz="4" w:space="0" w:color="auto"/>
              <w:right w:val="single" w:sz="4" w:space="0" w:color="auto"/>
            </w:tcBorders>
            <w:vAlign w:val="bottom"/>
          </w:tcPr>
          <w:p w14:paraId="305F3363" w14:textId="77777777" w:rsidR="008C44C1" w:rsidRPr="008C44C1" w:rsidRDefault="008C44C1" w:rsidP="008C44C1">
            <w:pPr>
              <w:spacing w:before="20" w:line="240" w:lineRule="exact"/>
              <w:ind w:firstLine="0"/>
              <w:jc w:val="center"/>
              <w:rPr>
                <w:rFonts w:cs="Arial"/>
                <w:sz w:val="20"/>
              </w:rPr>
            </w:pPr>
            <w:r w:rsidRPr="008C44C1">
              <w:rPr>
                <w:rFonts w:cs="Arial"/>
                <w:sz w:val="20"/>
              </w:rPr>
              <w:t>1219</w:t>
            </w:r>
          </w:p>
        </w:tc>
        <w:tc>
          <w:tcPr>
            <w:tcW w:w="682" w:type="pct"/>
            <w:tcBorders>
              <w:top w:val="dotted" w:sz="4" w:space="0" w:color="auto"/>
              <w:left w:val="single" w:sz="4" w:space="0" w:color="auto"/>
              <w:bottom w:val="dotted" w:sz="4" w:space="0" w:color="auto"/>
              <w:right w:val="single" w:sz="4" w:space="0" w:color="auto"/>
            </w:tcBorders>
            <w:vAlign w:val="bottom"/>
          </w:tcPr>
          <w:p w14:paraId="4F433B39" w14:textId="77777777" w:rsidR="008C44C1" w:rsidRPr="008C44C1" w:rsidRDefault="008C44C1" w:rsidP="008C44C1">
            <w:pPr>
              <w:spacing w:before="20" w:line="240" w:lineRule="exact"/>
              <w:ind w:firstLine="0"/>
              <w:jc w:val="center"/>
              <w:rPr>
                <w:rFonts w:cs="Arial"/>
                <w:sz w:val="20"/>
              </w:rPr>
            </w:pPr>
            <w:r w:rsidRPr="008C44C1">
              <w:rPr>
                <w:rFonts w:cs="Arial"/>
                <w:sz w:val="20"/>
              </w:rPr>
              <w:t>0,9</w:t>
            </w:r>
          </w:p>
        </w:tc>
        <w:tc>
          <w:tcPr>
            <w:tcW w:w="682" w:type="pct"/>
            <w:tcBorders>
              <w:top w:val="dotted" w:sz="4" w:space="0" w:color="auto"/>
              <w:left w:val="single" w:sz="4" w:space="0" w:color="auto"/>
              <w:bottom w:val="dotted" w:sz="4" w:space="0" w:color="auto"/>
              <w:right w:val="single" w:sz="4" w:space="0" w:color="auto"/>
            </w:tcBorders>
            <w:vAlign w:val="bottom"/>
          </w:tcPr>
          <w:p w14:paraId="6143E6E0" w14:textId="77777777" w:rsidR="008C44C1" w:rsidRPr="008C44C1" w:rsidRDefault="008C44C1" w:rsidP="008C44C1">
            <w:pPr>
              <w:spacing w:before="20" w:line="240" w:lineRule="exact"/>
              <w:ind w:firstLine="0"/>
              <w:jc w:val="center"/>
              <w:rPr>
                <w:rFonts w:cs="Arial"/>
                <w:sz w:val="20"/>
              </w:rPr>
            </w:pPr>
            <w:r w:rsidRPr="008C44C1">
              <w:rPr>
                <w:rFonts w:cs="Arial"/>
                <w:sz w:val="20"/>
              </w:rPr>
              <w:t>27317,5</w:t>
            </w:r>
          </w:p>
        </w:tc>
        <w:tc>
          <w:tcPr>
            <w:tcW w:w="687" w:type="pct"/>
            <w:tcBorders>
              <w:top w:val="dotted" w:sz="4" w:space="0" w:color="auto"/>
              <w:left w:val="single" w:sz="4" w:space="0" w:color="auto"/>
              <w:bottom w:val="dotted" w:sz="4" w:space="0" w:color="auto"/>
              <w:right w:val="double" w:sz="4" w:space="0" w:color="auto"/>
            </w:tcBorders>
            <w:vAlign w:val="bottom"/>
          </w:tcPr>
          <w:p w14:paraId="04FD122B" w14:textId="77777777" w:rsidR="008C44C1" w:rsidRPr="008C44C1" w:rsidRDefault="008C44C1" w:rsidP="008C44C1">
            <w:pPr>
              <w:spacing w:before="20" w:line="240" w:lineRule="exact"/>
              <w:ind w:firstLine="0"/>
              <w:jc w:val="center"/>
              <w:rPr>
                <w:rFonts w:cs="Arial"/>
                <w:sz w:val="20"/>
              </w:rPr>
            </w:pPr>
            <w:r w:rsidRPr="008C44C1">
              <w:rPr>
                <w:rFonts w:cs="Arial"/>
                <w:sz w:val="20"/>
              </w:rPr>
              <w:t>71,1</w:t>
            </w:r>
          </w:p>
        </w:tc>
      </w:tr>
      <w:tr w:rsidR="008C44C1" w:rsidRPr="008C44C1" w14:paraId="64C8D783"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791291A5" w14:textId="77777777" w:rsidR="008C44C1" w:rsidRPr="008C44C1" w:rsidRDefault="008C44C1" w:rsidP="008C44C1">
            <w:pPr>
              <w:spacing w:before="20" w:line="240" w:lineRule="exact"/>
              <w:ind w:left="113" w:firstLine="0"/>
              <w:jc w:val="left"/>
              <w:rPr>
                <w:rFonts w:cs="Arial"/>
                <w:sz w:val="20"/>
              </w:rPr>
            </w:pPr>
            <w:r w:rsidRPr="008C44C1">
              <w:rPr>
                <w:rFonts w:cs="Arial"/>
                <w:sz w:val="20"/>
              </w:rPr>
              <w:t>строительство</w:t>
            </w:r>
          </w:p>
        </w:tc>
        <w:tc>
          <w:tcPr>
            <w:tcW w:w="651" w:type="pct"/>
            <w:tcBorders>
              <w:top w:val="dotted" w:sz="4" w:space="0" w:color="auto"/>
              <w:left w:val="single" w:sz="4" w:space="0" w:color="auto"/>
              <w:bottom w:val="dotted" w:sz="4" w:space="0" w:color="auto"/>
              <w:right w:val="single" w:sz="4" w:space="0" w:color="auto"/>
            </w:tcBorders>
            <w:vAlign w:val="bottom"/>
          </w:tcPr>
          <w:p w14:paraId="586A6532" w14:textId="77777777" w:rsidR="008C44C1" w:rsidRPr="008C44C1" w:rsidRDefault="008C44C1" w:rsidP="008C44C1">
            <w:pPr>
              <w:spacing w:before="20" w:line="240" w:lineRule="exact"/>
              <w:ind w:firstLine="0"/>
              <w:jc w:val="center"/>
              <w:rPr>
                <w:rFonts w:cs="Arial"/>
                <w:sz w:val="20"/>
              </w:rPr>
            </w:pPr>
            <w:r w:rsidRPr="008C44C1">
              <w:rPr>
                <w:rFonts w:cs="Arial"/>
                <w:sz w:val="20"/>
              </w:rPr>
              <w:t>13864</w:t>
            </w:r>
          </w:p>
        </w:tc>
        <w:tc>
          <w:tcPr>
            <w:tcW w:w="682" w:type="pct"/>
            <w:tcBorders>
              <w:top w:val="dotted" w:sz="4" w:space="0" w:color="auto"/>
              <w:left w:val="single" w:sz="4" w:space="0" w:color="auto"/>
              <w:bottom w:val="dotted" w:sz="4" w:space="0" w:color="auto"/>
              <w:right w:val="single" w:sz="4" w:space="0" w:color="auto"/>
            </w:tcBorders>
            <w:vAlign w:val="bottom"/>
          </w:tcPr>
          <w:p w14:paraId="04B90B8E" w14:textId="77777777" w:rsidR="008C44C1" w:rsidRPr="008C44C1" w:rsidRDefault="008C44C1" w:rsidP="008C44C1">
            <w:pPr>
              <w:spacing w:before="20" w:line="240" w:lineRule="exact"/>
              <w:ind w:firstLine="0"/>
              <w:jc w:val="center"/>
              <w:rPr>
                <w:rFonts w:cs="Arial"/>
                <w:sz w:val="20"/>
              </w:rPr>
            </w:pPr>
            <w:r w:rsidRPr="008C44C1">
              <w:rPr>
                <w:rFonts w:cs="Arial"/>
                <w:sz w:val="20"/>
              </w:rPr>
              <w:t>10,1</w:t>
            </w:r>
          </w:p>
        </w:tc>
        <w:tc>
          <w:tcPr>
            <w:tcW w:w="682" w:type="pct"/>
            <w:tcBorders>
              <w:top w:val="dotted" w:sz="4" w:space="0" w:color="auto"/>
              <w:left w:val="single" w:sz="4" w:space="0" w:color="auto"/>
              <w:bottom w:val="dotted" w:sz="4" w:space="0" w:color="auto"/>
              <w:right w:val="single" w:sz="4" w:space="0" w:color="auto"/>
            </w:tcBorders>
            <w:vAlign w:val="bottom"/>
          </w:tcPr>
          <w:p w14:paraId="49FCF8A3" w14:textId="77777777" w:rsidR="008C44C1" w:rsidRPr="008C44C1" w:rsidRDefault="008C44C1" w:rsidP="008C44C1">
            <w:pPr>
              <w:spacing w:before="20" w:line="240" w:lineRule="exact"/>
              <w:ind w:firstLine="0"/>
              <w:jc w:val="center"/>
              <w:rPr>
                <w:rFonts w:cs="Arial"/>
                <w:sz w:val="20"/>
              </w:rPr>
            </w:pPr>
            <w:r w:rsidRPr="008C44C1">
              <w:rPr>
                <w:rFonts w:cs="Arial"/>
                <w:sz w:val="20"/>
              </w:rPr>
              <w:t>36269,1</w:t>
            </w:r>
          </w:p>
        </w:tc>
        <w:tc>
          <w:tcPr>
            <w:tcW w:w="687" w:type="pct"/>
            <w:tcBorders>
              <w:top w:val="dotted" w:sz="4" w:space="0" w:color="auto"/>
              <w:left w:val="single" w:sz="4" w:space="0" w:color="auto"/>
              <w:bottom w:val="dotted" w:sz="4" w:space="0" w:color="auto"/>
              <w:right w:val="double" w:sz="4" w:space="0" w:color="auto"/>
            </w:tcBorders>
            <w:vAlign w:val="bottom"/>
          </w:tcPr>
          <w:p w14:paraId="08DB6BF2" w14:textId="77777777" w:rsidR="008C44C1" w:rsidRPr="008C44C1" w:rsidRDefault="008C44C1" w:rsidP="008C44C1">
            <w:pPr>
              <w:spacing w:before="20" w:line="240" w:lineRule="exact"/>
              <w:ind w:firstLine="0"/>
              <w:jc w:val="center"/>
              <w:rPr>
                <w:rFonts w:cs="Arial"/>
                <w:sz w:val="20"/>
              </w:rPr>
            </w:pPr>
            <w:r w:rsidRPr="008C44C1">
              <w:rPr>
                <w:rFonts w:cs="Arial"/>
                <w:sz w:val="20"/>
              </w:rPr>
              <w:t>94,4</w:t>
            </w:r>
          </w:p>
        </w:tc>
      </w:tr>
      <w:tr w:rsidR="008C44C1" w:rsidRPr="008C44C1" w14:paraId="79CC7A66"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800AA10" w14:textId="77777777" w:rsidR="008C44C1" w:rsidRPr="008C44C1" w:rsidRDefault="008C44C1" w:rsidP="008C44C1">
            <w:pPr>
              <w:spacing w:before="20" w:line="240" w:lineRule="exact"/>
              <w:ind w:left="113" w:firstLine="0"/>
              <w:jc w:val="left"/>
              <w:rPr>
                <w:rFonts w:cs="Arial"/>
                <w:sz w:val="20"/>
              </w:rPr>
            </w:pPr>
            <w:r w:rsidRPr="008C44C1">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14:paraId="1C88E9C0" w14:textId="77777777" w:rsidR="008C44C1" w:rsidRPr="008C44C1" w:rsidRDefault="008C44C1" w:rsidP="008C44C1">
            <w:pPr>
              <w:spacing w:before="20" w:line="240" w:lineRule="exact"/>
              <w:ind w:firstLine="0"/>
              <w:jc w:val="center"/>
              <w:rPr>
                <w:rFonts w:cs="Arial"/>
                <w:sz w:val="20"/>
              </w:rPr>
            </w:pPr>
            <w:r w:rsidRPr="008C44C1">
              <w:rPr>
                <w:rFonts w:cs="Arial"/>
                <w:sz w:val="20"/>
              </w:rPr>
              <w:t>32001</w:t>
            </w:r>
          </w:p>
        </w:tc>
        <w:tc>
          <w:tcPr>
            <w:tcW w:w="682" w:type="pct"/>
            <w:tcBorders>
              <w:top w:val="dotted" w:sz="4" w:space="0" w:color="auto"/>
              <w:left w:val="single" w:sz="4" w:space="0" w:color="auto"/>
              <w:bottom w:val="dotted" w:sz="4" w:space="0" w:color="auto"/>
              <w:right w:val="single" w:sz="4" w:space="0" w:color="auto"/>
            </w:tcBorders>
            <w:vAlign w:val="bottom"/>
          </w:tcPr>
          <w:p w14:paraId="4B7C3E98" w14:textId="77777777" w:rsidR="008C44C1" w:rsidRPr="008C44C1" w:rsidRDefault="008C44C1" w:rsidP="008C44C1">
            <w:pPr>
              <w:spacing w:before="20" w:line="240" w:lineRule="exact"/>
              <w:ind w:firstLine="0"/>
              <w:jc w:val="center"/>
              <w:rPr>
                <w:rFonts w:cs="Arial"/>
                <w:sz w:val="20"/>
              </w:rPr>
            </w:pPr>
            <w:r w:rsidRPr="008C44C1">
              <w:rPr>
                <w:rFonts w:cs="Arial"/>
                <w:sz w:val="20"/>
              </w:rPr>
              <w:t>23,3</w:t>
            </w:r>
          </w:p>
        </w:tc>
        <w:tc>
          <w:tcPr>
            <w:tcW w:w="682" w:type="pct"/>
            <w:tcBorders>
              <w:top w:val="dotted" w:sz="4" w:space="0" w:color="auto"/>
              <w:left w:val="single" w:sz="4" w:space="0" w:color="auto"/>
              <w:bottom w:val="dotted" w:sz="4" w:space="0" w:color="auto"/>
              <w:right w:val="single" w:sz="4" w:space="0" w:color="auto"/>
            </w:tcBorders>
            <w:vAlign w:val="bottom"/>
          </w:tcPr>
          <w:p w14:paraId="787A30DF" w14:textId="77777777" w:rsidR="008C44C1" w:rsidRPr="008C44C1" w:rsidRDefault="008C44C1" w:rsidP="008C44C1">
            <w:pPr>
              <w:spacing w:before="20" w:line="240" w:lineRule="exact"/>
              <w:ind w:firstLine="0"/>
              <w:jc w:val="center"/>
              <w:rPr>
                <w:rFonts w:cs="Arial"/>
                <w:sz w:val="20"/>
              </w:rPr>
            </w:pPr>
            <w:r w:rsidRPr="008C44C1">
              <w:rPr>
                <w:rFonts w:cs="Arial"/>
                <w:sz w:val="20"/>
              </w:rPr>
              <w:t>34623,9</w:t>
            </w:r>
          </w:p>
        </w:tc>
        <w:tc>
          <w:tcPr>
            <w:tcW w:w="687" w:type="pct"/>
            <w:tcBorders>
              <w:top w:val="dotted" w:sz="4" w:space="0" w:color="auto"/>
              <w:left w:val="single" w:sz="4" w:space="0" w:color="auto"/>
              <w:bottom w:val="dotted" w:sz="4" w:space="0" w:color="auto"/>
              <w:right w:val="double" w:sz="4" w:space="0" w:color="auto"/>
            </w:tcBorders>
            <w:vAlign w:val="bottom"/>
          </w:tcPr>
          <w:p w14:paraId="02B1CB2F" w14:textId="77777777" w:rsidR="008C44C1" w:rsidRPr="008C44C1" w:rsidRDefault="008C44C1" w:rsidP="008C44C1">
            <w:pPr>
              <w:spacing w:before="20" w:line="240" w:lineRule="exact"/>
              <w:ind w:firstLine="0"/>
              <w:jc w:val="center"/>
              <w:rPr>
                <w:rFonts w:cs="Arial"/>
                <w:sz w:val="20"/>
              </w:rPr>
            </w:pPr>
            <w:r w:rsidRPr="008C44C1">
              <w:rPr>
                <w:rFonts w:cs="Arial"/>
                <w:sz w:val="20"/>
              </w:rPr>
              <w:t>90,1</w:t>
            </w:r>
          </w:p>
        </w:tc>
      </w:tr>
      <w:tr w:rsidR="008C44C1" w:rsidRPr="008C44C1" w14:paraId="07E8C372"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3480A154" w14:textId="77777777" w:rsidR="008C44C1" w:rsidRPr="008C44C1" w:rsidRDefault="008C44C1" w:rsidP="008C44C1">
            <w:pPr>
              <w:spacing w:before="20" w:line="240" w:lineRule="exact"/>
              <w:ind w:left="113" w:firstLine="0"/>
              <w:jc w:val="left"/>
              <w:rPr>
                <w:rFonts w:cs="Arial"/>
                <w:sz w:val="20"/>
              </w:rPr>
            </w:pPr>
            <w:r w:rsidRPr="008C44C1">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14:paraId="45B9F11A" w14:textId="77777777" w:rsidR="008C44C1" w:rsidRPr="008C44C1" w:rsidRDefault="008C44C1" w:rsidP="008C44C1">
            <w:pPr>
              <w:spacing w:before="20" w:line="240" w:lineRule="exact"/>
              <w:ind w:firstLine="0"/>
              <w:jc w:val="center"/>
              <w:rPr>
                <w:rFonts w:cs="Arial"/>
                <w:sz w:val="20"/>
              </w:rPr>
            </w:pPr>
            <w:r w:rsidRPr="008C44C1">
              <w:rPr>
                <w:rFonts w:cs="Arial"/>
                <w:sz w:val="20"/>
              </w:rPr>
              <w:t>10323</w:t>
            </w:r>
          </w:p>
        </w:tc>
        <w:tc>
          <w:tcPr>
            <w:tcW w:w="682" w:type="pct"/>
            <w:tcBorders>
              <w:top w:val="dotted" w:sz="4" w:space="0" w:color="auto"/>
              <w:left w:val="single" w:sz="4" w:space="0" w:color="auto"/>
              <w:bottom w:val="dotted" w:sz="4" w:space="0" w:color="auto"/>
              <w:right w:val="single" w:sz="4" w:space="0" w:color="auto"/>
            </w:tcBorders>
            <w:vAlign w:val="bottom"/>
          </w:tcPr>
          <w:p w14:paraId="09634745" w14:textId="77777777" w:rsidR="008C44C1" w:rsidRPr="008C44C1" w:rsidRDefault="008C44C1" w:rsidP="008C44C1">
            <w:pPr>
              <w:spacing w:before="20" w:line="240" w:lineRule="exact"/>
              <w:ind w:firstLine="0"/>
              <w:jc w:val="center"/>
              <w:rPr>
                <w:rFonts w:cs="Arial"/>
                <w:sz w:val="20"/>
              </w:rPr>
            </w:pPr>
            <w:r w:rsidRPr="008C44C1">
              <w:rPr>
                <w:rFonts w:cs="Arial"/>
                <w:sz w:val="20"/>
              </w:rPr>
              <w:t>7,5</w:t>
            </w:r>
          </w:p>
        </w:tc>
        <w:tc>
          <w:tcPr>
            <w:tcW w:w="682" w:type="pct"/>
            <w:tcBorders>
              <w:top w:val="dotted" w:sz="4" w:space="0" w:color="auto"/>
              <w:left w:val="single" w:sz="4" w:space="0" w:color="auto"/>
              <w:bottom w:val="dotted" w:sz="4" w:space="0" w:color="auto"/>
              <w:right w:val="single" w:sz="4" w:space="0" w:color="auto"/>
            </w:tcBorders>
            <w:vAlign w:val="bottom"/>
          </w:tcPr>
          <w:p w14:paraId="40B1C6DB" w14:textId="77777777" w:rsidR="008C44C1" w:rsidRPr="008C44C1" w:rsidRDefault="008C44C1" w:rsidP="008C44C1">
            <w:pPr>
              <w:spacing w:before="20" w:line="240" w:lineRule="exact"/>
              <w:ind w:firstLine="0"/>
              <w:jc w:val="center"/>
              <w:rPr>
                <w:rFonts w:cs="Arial"/>
                <w:sz w:val="20"/>
              </w:rPr>
            </w:pPr>
            <w:r w:rsidRPr="008C44C1">
              <w:rPr>
                <w:rFonts w:cs="Arial"/>
                <w:sz w:val="20"/>
              </w:rPr>
              <w:t>30784,7</w:t>
            </w:r>
          </w:p>
        </w:tc>
        <w:tc>
          <w:tcPr>
            <w:tcW w:w="687" w:type="pct"/>
            <w:tcBorders>
              <w:top w:val="dotted" w:sz="4" w:space="0" w:color="auto"/>
              <w:left w:val="single" w:sz="4" w:space="0" w:color="auto"/>
              <w:bottom w:val="dotted" w:sz="4" w:space="0" w:color="auto"/>
              <w:right w:val="double" w:sz="4" w:space="0" w:color="auto"/>
            </w:tcBorders>
            <w:vAlign w:val="bottom"/>
          </w:tcPr>
          <w:p w14:paraId="7F26A083" w14:textId="77777777" w:rsidR="008C44C1" w:rsidRPr="008C44C1" w:rsidRDefault="008C44C1" w:rsidP="008C44C1">
            <w:pPr>
              <w:spacing w:before="20" w:line="240" w:lineRule="exact"/>
              <w:ind w:firstLine="0"/>
              <w:jc w:val="center"/>
              <w:rPr>
                <w:rFonts w:cs="Arial"/>
                <w:sz w:val="20"/>
              </w:rPr>
            </w:pPr>
            <w:r w:rsidRPr="008C44C1">
              <w:rPr>
                <w:rFonts w:cs="Arial"/>
                <w:sz w:val="20"/>
              </w:rPr>
              <w:t>80,1</w:t>
            </w:r>
          </w:p>
        </w:tc>
      </w:tr>
      <w:tr w:rsidR="008C44C1" w:rsidRPr="008C44C1" w14:paraId="5DA8AB73" w14:textId="77777777" w:rsidTr="00C62D6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079E97A7"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14:paraId="6A2C8DB9" w14:textId="77777777" w:rsidR="008C44C1" w:rsidRPr="008C44C1" w:rsidRDefault="008C44C1" w:rsidP="008C44C1">
            <w:pPr>
              <w:spacing w:before="20" w:line="240" w:lineRule="exact"/>
              <w:ind w:firstLine="0"/>
              <w:jc w:val="center"/>
              <w:rPr>
                <w:rFonts w:cs="Arial"/>
                <w:sz w:val="20"/>
              </w:rPr>
            </w:pPr>
            <w:r w:rsidRPr="008C44C1">
              <w:rPr>
                <w:rFonts w:cs="Arial"/>
                <w:sz w:val="20"/>
              </w:rPr>
              <w:t>5087</w:t>
            </w:r>
          </w:p>
        </w:tc>
        <w:tc>
          <w:tcPr>
            <w:tcW w:w="682" w:type="pct"/>
            <w:tcBorders>
              <w:top w:val="dotted" w:sz="4" w:space="0" w:color="auto"/>
              <w:left w:val="single" w:sz="4" w:space="0" w:color="auto"/>
              <w:bottom w:val="dotted" w:sz="4" w:space="0" w:color="auto"/>
              <w:right w:val="single" w:sz="4" w:space="0" w:color="auto"/>
            </w:tcBorders>
            <w:vAlign w:val="bottom"/>
          </w:tcPr>
          <w:p w14:paraId="4A45EAEB" w14:textId="77777777" w:rsidR="008C44C1" w:rsidRPr="008C44C1" w:rsidRDefault="008C44C1" w:rsidP="008C44C1">
            <w:pPr>
              <w:spacing w:before="20" w:line="240" w:lineRule="exact"/>
              <w:ind w:firstLine="0"/>
              <w:jc w:val="center"/>
              <w:rPr>
                <w:rFonts w:cs="Arial"/>
                <w:sz w:val="20"/>
              </w:rPr>
            </w:pPr>
            <w:r w:rsidRPr="008C44C1">
              <w:rPr>
                <w:rFonts w:cs="Arial"/>
                <w:sz w:val="20"/>
              </w:rPr>
              <w:t>3,7</w:t>
            </w:r>
          </w:p>
        </w:tc>
        <w:tc>
          <w:tcPr>
            <w:tcW w:w="682" w:type="pct"/>
            <w:tcBorders>
              <w:top w:val="dotted" w:sz="4" w:space="0" w:color="auto"/>
              <w:left w:val="single" w:sz="4" w:space="0" w:color="auto"/>
              <w:bottom w:val="dotted" w:sz="4" w:space="0" w:color="auto"/>
              <w:right w:val="single" w:sz="4" w:space="0" w:color="auto"/>
            </w:tcBorders>
            <w:vAlign w:val="bottom"/>
          </w:tcPr>
          <w:p w14:paraId="775204BF" w14:textId="77777777" w:rsidR="008C44C1" w:rsidRPr="008C44C1" w:rsidRDefault="008C44C1" w:rsidP="008C44C1">
            <w:pPr>
              <w:spacing w:before="20" w:line="240" w:lineRule="exact"/>
              <w:ind w:firstLine="0"/>
              <w:jc w:val="center"/>
              <w:rPr>
                <w:rFonts w:cs="Arial"/>
                <w:sz w:val="20"/>
              </w:rPr>
            </w:pPr>
            <w:r w:rsidRPr="008C44C1">
              <w:rPr>
                <w:rFonts w:cs="Arial"/>
                <w:sz w:val="20"/>
              </w:rPr>
              <w:t>24725,3</w:t>
            </w:r>
          </w:p>
        </w:tc>
        <w:tc>
          <w:tcPr>
            <w:tcW w:w="687" w:type="pct"/>
            <w:tcBorders>
              <w:top w:val="dotted" w:sz="4" w:space="0" w:color="auto"/>
              <w:left w:val="single" w:sz="4" w:space="0" w:color="auto"/>
              <w:bottom w:val="dotted" w:sz="4" w:space="0" w:color="auto"/>
              <w:right w:val="double" w:sz="4" w:space="0" w:color="auto"/>
            </w:tcBorders>
            <w:vAlign w:val="bottom"/>
          </w:tcPr>
          <w:p w14:paraId="208D0940" w14:textId="77777777" w:rsidR="008C44C1" w:rsidRPr="008C44C1" w:rsidRDefault="008C44C1" w:rsidP="008C44C1">
            <w:pPr>
              <w:spacing w:before="20" w:line="240" w:lineRule="exact"/>
              <w:ind w:firstLine="0"/>
              <w:jc w:val="center"/>
              <w:rPr>
                <w:rFonts w:cs="Arial"/>
                <w:sz w:val="20"/>
              </w:rPr>
            </w:pPr>
            <w:r w:rsidRPr="008C44C1">
              <w:rPr>
                <w:rFonts w:cs="Arial"/>
                <w:sz w:val="20"/>
              </w:rPr>
              <w:t>64,3</w:t>
            </w:r>
          </w:p>
        </w:tc>
      </w:tr>
      <w:tr w:rsidR="008C44C1" w:rsidRPr="008C44C1" w14:paraId="0DAFEA90" w14:textId="77777777" w:rsidTr="00C62D6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AC63465"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14:paraId="10D4C376" w14:textId="77777777" w:rsidR="008C44C1" w:rsidRPr="008C44C1" w:rsidRDefault="008C44C1" w:rsidP="008C44C1">
            <w:pPr>
              <w:spacing w:before="20" w:line="240" w:lineRule="exact"/>
              <w:ind w:firstLine="0"/>
              <w:jc w:val="center"/>
              <w:rPr>
                <w:rFonts w:cs="Arial"/>
                <w:sz w:val="20"/>
              </w:rPr>
            </w:pPr>
            <w:r w:rsidRPr="008C44C1">
              <w:rPr>
                <w:rFonts w:cs="Arial"/>
                <w:sz w:val="20"/>
              </w:rPr>
              <w:t>4386</w:t>
            </w:r>
          </w:p>
        </w:tc>
        <w:tc>
          <w:tcPr>
            <w:tcW w:w="682" w:type="pct"/>
            <w:tcBorders>
              <w:top w:val="dotted" w:sz="4" w:space="0" w:color="auto"/>
              <w:left w:val="single" w:sz="4" w:space="0" w:color="auto"/>
              <w:bottom w:val="dotted" w:sz="4" w:space="0" w:color="auto"/>
              <w:right w:val="single" w:sz="4" w:space="0" w:color="auto"/>
            </w:tcBorders>
            <w:vAlign w:val="bottom"/>
          </w:tcPr>
          <w:p w14:paraId="4D5B4542" w14:textId="77777777" w:rsidR="008C44C1" w:rsidRPr="008C44C1" w:rsidRDefault="008C44C1" w:rsidP="008C44C1">
            <w:pPr>
              <w:spacing w:before="20" w:line="240" w:lineRule="exact"/>
              <w:ind w:firstLine="0"/>
              <w:jc w:val="center"/>
              <w:rPr>
                <w:rFonts w:cs="Arial"/>
                <w:sz w:val="20"/>
              </w:rPr>
            </w:pPr>
            <w:r w:rsidRPr="008C44C1">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14:paraId="417CC214" w14:textId="77777777" w:rsidR="008C44C1" w:rsidRPr="008C44C1" w:rsidRDefault="008C44C1" w:rsidP="008C44C1">
            <w:pPr>
              <w:spacing w:before="20" w:line="240" w:lineRule="exact"/>
              <w:ind w:firstLine="0"/>
              <w:jc w:val="center"/>
              <w:rPr>
                <w:rFonts w:cs="Arial"/>
                <w:sz w:val="20"/>
              </w:rPr>
            </w:pPr>
            <w:r w:rsidRPr="008C44C1">
              <w:rPr>
                <w:rFonts w:cs="Arial"/>
                <w:sz w:val="20"/>
              </w:rPr>
              <w:t>91818,7</w:t>
            </w:r>
          </w:p>
        </w:tc>
        <w:tc>
          <w:tcPr>
            <w:tcW w:w="687" w:type="pct"/>
            <w:tcBorders>
              <w:top w:val="dotted" w:sz="4" w:space="0" w:color="auto"/>
              <w:left w:val="single" w:sz="4" w:space="0" w:color="auto"/>
              <w:bottom w:val="dotted" w:sz="4" w:space="0" w:color="auto"/>
              <w:right w:val="double" w:sz="4" w:space="0" w:color="auto"/>
            </w:tcBorders>
            <w:vAlign w:val="bottom"/>
          </w:tcPr>
          <w:p w14:paraId="6A2E4F95" w14:textId="77777777" w:rsidR="008C44C1" w:rsidRPr="008C44C1" w:rsidRDefault="008C44C1" w:rsidP="008C44C1">
            <w:pPr>
              <w:spacing w:before="20" w:line="240" w:lineRule="exact"/>
              <w:ind w:firstLine="0"/>
              <w:jc w:val="center"/>
              <w:rPr>
                <w:rFonts w:cs="Arial"/>
                <w:sz w:val="20"/>
              </w:rPr>
            </w:pPr>
            <w:r w:rsidRPr="008C44C1">
              <w:rPr>
                <w:rFonts w:cs="Arial"/>
                <w:sz w:val="20"/>
              </w:rPr>
              <w:t>238,9</w:t>
            </w:r>
          </w:p>
        </w:tc>
      </w:tr>
      <w:tr w:rsidR="008C44C1" w:rsidRPr="008C44C1" w14:paraId="7401943B" w14:textId="77777777" w:rsidTr="00FA188B">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30C64B37"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14:paraId="42403999" w14:textId="77777777" w:rsidR="008C44C1" w:rsidRPr="008C44C1" w:rsidRDefault="008C44C1" w:rsidP="008C44C1">
            <w:pPr>
              <w:spacing w:before="20" w:line="240" w:lineRule="exact"/>
              <w:ind w:firstLine="0"/>
              <w:jc w:val="center"/>
              <w:rPr>
                <w:rFonts w:cs="Arial"/>
                <w:sz w:val="20"/>
              </w:rPr>
            </w:pPr>
            <w:r w:rsidRPr="008C44C1">
              <w:rPr>
                <w:rFonts w:cs="Arial"/>
                <w:sz w:val="20"/>
              </w:rPr>
              <w:t>990</w:t>
            </w:r>
          </w:p>
        </w:tc>
        <w:tc>
          <w:tcPr>
            <w:tcW w:w="682" w:type="pct"/>
            <w:tcBorders>
              <w:top w:val="dotted" w:sz="4" w:space="0" w:color="auto"/>
              <w:left w:val="single" w:sz="4" w:space="0" w:color="auto"/>
              <w:bottom w:val="dotted" w:sz="4" w:space="0" w:color="auto"/>
              <w:right w:val="single" w:sz="4" w:space="0" w:color="auto"/>
            </w:tcBorders>
            <w:vAlign w:val="bottom"/>
          </w:tcPr>
          <w:p w14:paraId="34EE7A66" w14:textId="77777777" w:rsidR="008C44C1" w:rsidRPr="008C44C1" w:rsidRDefault="008C44C1" w:rsidP="008C44C1">
            <w:pPr>
              <w:spacing w:before="20" w:line="240" w:lineRule="exact"/>
              <w:ind w:firstLine="0"/>
              <w:jc w:val="center"/>
              <w:rPr>
                <w:rFonts w:cs="Arial"/>
                <w:sz w:val="20"/>
              </w:rPr>
            </w:pPr>
            <w:r w:rsidRPr="008C44C1">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14:paraId="3BDA7066" w14:textId="77777777" w:rsidR="008C44C1" w:rsidRPr="008C44C1" w:rsidRDefault="008C44C1" w:rsidP="008C44C1">
            <w:pPr>
              <w:spacing w:before="20" w:line="240" w:lineRule="exact"/>
              <w:ind w:firstLine="0"/>
              <w:jc w:val="center"/>
              <w:rPr>
                <w:rFonts w:cs="Arial"/>
                <w:sz w:val="20"/>
              </w:rPr>
            </w:pPr>
            <w:r w:rsidRPr="008C44C1">
              <w:rPr>
                <w:rFonts w:cs="Arial"/>
                <w:sz w:val="20"/>
              </w:rPr>
              <w:t>58714,4</w:t>
            </w:r>
          </w:p>
        </w:tc>
        <w:tc>
          <w:tcPr>
            <w:tcW w:w="687" w:type="pct"/>
            <w:tcBorders>
              <w:top w:val="dotted" w:sz="4" w:space="0" w:color="auto"/>
              <w:left w:val="single" w:sz="4" w:space="0" w:color="auto"/>
              <w:bottom w:val="dotted" w:sz="4" w:space="0" w:color="auto"/>
              <w:right w:val="double" w:sz="4" w:space="0" w:color="auto"/>
            </w:tcBorders>
            <w:vAlign w:val="bottom"/>
          </w:tcPr>
          <w:p w14:paraId="4616CE9F" w14:textId="77777777" w:rsidR="008C44C1" w:rsidRPr="008C44C1" w:rsidRDefault="008C44C1" w:rsidP="008C44C1">
            <w:pPr>
              <w:spacing w:before="20" w:line="240" w:lineRule="exact"/>
              <w:ind w:firstLine="0"/>
              <w:jc w:val="center"/>
              <w:rPr>
                <w:rFonts w:cs="Arial"/>
                <w:sz w:val="20"/>
              </w:rPr>
            </w:pPr>
            <w:r w:rsidRPr="008C44C1">
              <w:rPr>
                <w:rFonts w:cs="Arial"/>
                <w:sz w:val="20"/>
              </w:rPr>
              <w:t>152,7</w:t>
            </w:r>
          </w:p>
        </w:tc>
      </w:tr>
      <w:tr w:rsidR="008C44C1" w:rsidRPr="008C44C1" w14:paraId="1132F4C8" w14:textId="77777777" w:rsidTr="00FA188B">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7BA09FE7"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14:paraId="5C236684" w14:textId="77777777" w:rsidR="008C44C1" w:rsidRPr="008C44C1" w:rsidRDefault="008C44C1" w:rsidP="008C44C1">
            <w:pPr>
              <w:spacing w:before="20" w:line="240" w:lineRule="exact"/>
              <w:ind w:firstLine="0"/>
              <w:jc w:val="center"/>
              <w:rPr>
                <w:rFonts w:cs="Arial"/>
                <w:sz w:val="20"/>
              </w:rPr>
            </w:pPr>
            <w:r w:rsidRPr="008C44C1">
              <w:rPr>
                <w:rFonts w:cs="Arial"/>
                <w:sz w:val="20"/>
              </w:rPr>
              <w:t>10372</w:t>
            </w:r>
          </w:p>
        </w:tc>
        <w:tc>
          <w:tcPr>
            <w:tcW w:w="682" w:type="pct"/>
            <w:tcBorders>
              <w:top w:val="dotted" w:sz="4" w:space="0" w:color="auto"/>
              <w:left w:val="single" w:sz="4" w:space="0" w:color="auto"/>
              <w:bottom w:val="dotted" w:sz="4" w:space="0" w:color="auto"/>
              <w:right w:val="single" w:sz="4" w:space="0" w:color="auto"/>
            </w:tcBorders>
            <w:vAlign w:val="bottom"/>
          </w:tcPr>
          <w:p w14:paraId="5520AAB2" w14:textId="77777777" w:rsidR="008C44C1" w:rsidRPr="008C44C1" w:rsidRDefault="008C44C1" w:rsidP="008C44C1">
            <w:pPr>
              <w:spacing w:before="20" w:line="240" w:lineRule="exact"/>
              <w:ind w:firstLine="0"/>
              <w:jc w:val="center"/>
              <w:rPr>
                <w:rFonts w:cs="Arial"/>
                <w:sz w:val="20"/>
              </w:rPr>
            </w:pPr>
            <w:r w:rsidRPr="008C44C1">
              <w:rPr>
                <w:rFonts w:cs="Arial"/>
                <w:sz w:val="20"/>
              </w:rPr>
              <w:t>7,6</w:t>
            </w:r>
          </w:p>
        </w:tc>
        <w:tc>
          <w:tcPr>
            <w:tcW w:w="682" w:type="pct"/>
            <w:tcBorders>
              <w:top w:val="dotted" w:sz="4" w:space="0" w:color="auto"/>
              <w:left w:val="single" w:sz="4" w:space="0" w:color="auto"/>
              <w:bottom w:val="dotted" w:sz="4" w:space="0" w:color="auto"/>
              <w:right w:val="single" w:sz="4" w:space="0" w:color="auto"/>
            </w:tcBorders>
            <w:vAlign w:val="bottom"/>
          </w:tcPr>
          <w:p w14:paraId="61415936" w14:textId="77777777" w:rsidR="008C44C1" w:rsidRPr="008C44C1" w:rsidRDefault="008C44C1" w:rsidP="008C44C1">
            <w:pPr>
              <w:spacing w:before="20" w:line="240" w:lineRule="exact"/>
              <w:ind w:firstLine="0"/>
              <w:jc w:val="center"/>
              <w:rPr>
                <w:rFonts w:cs="Arial"/>
                <w:sz w:val="20"/>
              </w:rPr>
            </w:pPr>
            <w:r w:rsidRPr="008C44C1">
              <w:rPr>
                <w:rFonts w:cs="Arial"/>
                <w:sz w:val="20"/>
              </w:rPr>
              <w:t>42361,9</w:t>
            </w:r>
          </w:p>
        </w:tc>
        <w:tc>
          <w:tcPr>
            <w:tcW w:w="687" w:type="pct"/>
            <w:tcBorders>
              <w:top w:val="dotted" w:sz="4" w:space="0" w:color="auto"/>
              <w:left w:val="single" w:sz="4" w:space="0" w:color="auto"/>
              <w:bottom w:val="dotted" w:sz="4" w:space="0" w:color="auto"/>
              <w:right w:val="double" w:sz="4" w:space="0" w:color="auto"/>
            </w:tcBorders>
            <w:vAlign w:val="bottom"/>
          </w:tcPr>
          <w:p w14:paraId="230851B3" w14:textId="77777777" w:rsidR="008C44C1" w:rsidRPr="008C44C1" w:rsidRDefault="008C44C1" w:rsidP="008C44C1">
            <w:pPr>
              <w:spacing w:before="20" w:line="240" w:lineRule="exact"/>
              <w:ind w:firstLine="0"/>
              <w:jc w:val="center"/>
              <w:rPr>
                <w:rFonts w:cs="Arial"/>
                <w:sz w:val="20"/>
              </w:rPr>
            </w:pPr>
            <w:r w:rsidRPr="008C44C1">
              <w:rPr>
                <w:rFonts w:cs="Arial"/>
                <w:sz w:val="20"/>
              </w:rPr>
              <w:t>110,2</w:t>
            </w:r>
          </w:p>
        </w:tc>
      </w:tr>
      <w:tr w:rsidR="008C44C1" w:rsidRPr="008C44C1" w14:paraId="2854AC3B" w14:textId="77777777" w:rsidTr="008C44C1">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AE54B56"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dotted" w:sz="4" w:space="0" w:color="auto"/>
              <w:right w:val="single" w:sz="4" w:space="0" w:color="auto"/>
            </w:tcBorders>
            <w:vAlign w:val="bottom"/>
          </w:tcPr>
          <w:p w14:paraId="7988024C" w14:textId="77777777" w:rsidR="008C44C1" w:rsidRPr="008C44C1" w:rsidRDefault="008C44C1" w:rsidP="008C44C1">
            <w:pPr>
              <w:spacing w:before="20" w:line="240" w:lineRule="exact"/>
              <w:ind w:firstLine="0"/>
              <w:jc w:val="center"/>
              <w:rPr>
                <w:rFonts w:cs="Arial"/>
                <w:sz w:val="20"/>
              </w:rPr>
            </w:pPr>
            <w:r w:rsidRPr="008C44C1">
              <w:rPr>
                <w:rFonts w:cs="Arial"/>
                <w:sz w:val="20"/>
              </w:rPr>
              <w:t>6527</w:t>
            </w:r>
          </w:p>
        </w:tc>
        <w:tc>
          <w:tcPr>
            <w:tcW w:w="682" w:type="pct"/>
            <w:tcBorders>
              <w:top w:val="dotted" w:sz="4" w:space="0" w:color="auto"/>
              <w:left w:val="single" w:sz="4" w:space="0" w:color="auto"/>
              <w:bottom w:val="dotted" w:sz="4" w:space="0" w:color="auto"/>
              <w:right w:val="single" w:sz="4" w:space="0" w:color="auto"/>
            </w:tcBorders>
            <w:vAlign w:val="bottom"/>
          </w:tcPr>
          <w:p w14:paraId="71CD1890" w14:textId="77777777" w:rsidR="008C44C1" w:rsidRPr="008C44C1" w:rsidRDefault="008C44C1" w:rsidP="008C44C1">
            <w:pPr>
              <w:spacing w:before="20" w:line="240" w:lineRule="exact"/>
              <w:ind w:firstLine="0"/>
              <w:jc w:val="center"/>
              <w:rPr>
                <w:rFonts w:cs="Arial"/>
                <w:sz w:val="20"/>
              </w:rPr>
            </w:pPr>
            <w:r w:rsidRPr="008C44C1">
              <w:rPr>
                <w:rFonts w:cs="Arial"/>
                <w:sz w:val="20"/>
              </w:rPr>
              <w:t>4,8</w:t>
            </w:r>
          </w:p>
        </w:tc>
        <w:tc>
          <w:tcPr>
            <w:tcW w:w="682" w:type="pct"/>
            <w:tcBorders>
              <w:top w:val="dotted" w:sz="4" w:space="0" w:color="auto"/>
              <w:left w:val="single" w:sz="4" w:space="0" w:color="auto"/>
              <w:bottom w:val="dotted" w:sz="4" w:space="0" w:color="auto"/>
              <w:right w:val="single" w:sz="4" w:space="0" w:color="auto"/>
            </w:tcBorders>
            <w:vAlign w:val="bottom"/>
          </w:tcPr>
          <w:p w14:paraId="64344F5C" w14:textId="77777777" w:rsidR="008C44C1" w:rsidRPr="008C44C1" w:rsidRDefault="008C44C1" w:rsidP="008C44C1">
            <w:pPr>
              <w:spacing w:before="20" w:line="240" w:lineRule="exact"/>
              <w:ind w:firstLine="0"/>
              <w:jc w:val="center"/>
              <w:rPr>
                <w:rFonts w:cs="Arial"/>
                <w:sz w:val="20"/>
              </w:rPr>
            </w:pPr>
            <w:r w:rsidRPr="008C44C1">
              <w:rPr>
                <w:rFonts w:cs="Arial"/>
                <w:sz w:val="20"/>
              </w:rPr>
              <w:t>66443,0</w:t>
            </w:r>
          </w:p>
        </w:tc>
        <w:tc>
          <w:tcPr>
            <w:tcW w:w="687" w:type="pct"/>
            <w:tcBorders>
              <w:top w:val="dotted" w:sz="4" w:space="0" w:color="auto"/>
              <w:left w:val="single" w:sz="4" w:space="0" w:color="auto"/>
              <w:bottom w:val="dotted" w:sz="4" w:space="0" w:color="auto"/>
              <w:right w:val="double" w:sz="4" w:space="0" w:color="auto"/>
            </w:tcBorders>
            <w:vAlign w:val="bottom"/>
          </w:tcPr>
          <w:p w14:paraId="45D570C9" w14:textId="77777777" w:rsidR="008C44C1" w:rsidRPr="008C44C1" w:rsidRDefault="008C44C1" w:rsidP="008C44C1">
            <w:pPr>
              <w:spacing w:before="20" w:line="240" w:lineRule="exact"/>
              <w:ind w:firstLine="0"/>
              <w:jc w:val="center"/>
              <w:rPr>
                <w:rFonts w:cs="Arial"/>
                <w:sz w:val="20"/>
              </w:rPr>
            </w:pPr>
            <w:r w:rsidRPr="008C44C1">
              <w:rPr>
                <w:rFonts w:cs="Arial"/>
                <w:sz w:val="20"/>
              </w:rPr>
              <w:t>172,8</w:t>
            </w:r>
          </w:p>
        </w:tc>
      </w:tr>
      <w:tr w:rsidR="008C44C1" w:rsidRPr="008C44C1" w14:paraId="123C0CC2" w14:textId="77777777" w:rsidTr="00A52EB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53602BC6"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административная и сопутствующие дополнительные услуги</w:t>
            </w:r>
          </w:p>
        </w:tc>
        <w:tc>
          <w:tcPr>
            <w:tcW w:w="651" w:type="pct"/>
            <w:tcBorders>
              <w:top w:val="dotted" w:sz="4" w:space="0" w:color="auto"/>
              <w:left w:val="single" w:sz="4" w:space="0" w:color="auto"/>
              <w:bottom w:val="dotted" w:sz="4" w:space="0" w:color="auto"/>
              <w:right w:val="single" w:sz="4" w:space="0" w:color="auto"/>
            </w:tcBorders>
            <w:vAlign w:val="bottom"/>
          </w:tcPr>
          <w:p w14:paraId="2B7C2AB1" w14:textId="77777777" w:rsidR="008C44C1" w:rsidRPr="008C44C1" w:rsidRDefault="008C44C1" w:rsidP="008C44C1">
            <w:pPr>
              <w:spacing w:before="20" w:line="240" w:lineRule="exact"/>
              <w:ind w:firstLine="0"/>
              <w:jc w:val="center"/>
              <w:rPr>
                <w:rFonts w:cs="Arial"/>
                <w:sz w:val="20"/>
              </w:rPr>
            </w:pPr>
            <w:r w:rsidRPr="008C44C1">
              <w:rPr>
                <w:rFonts w:cs="Arial"/>
                <w:sz w:val="20"/>
              </w:rPr>
              <w:t>8978</w:t>
            </w:r>
          </w:p>
        </w:tc>
        <w:tc>
          <w:tcPr>
            <w:tcW w:w="682" w:type="pct"/>
            <w:tcBorders>
              <w:top w:val="dotted" w:sz="4" w:space="0" w:color="auto"/>
              <w:left w:val="single" w:sz="4" w:space="0" w:color="auto"/>
              <w:bottom w:val="dotted" w:sz="4" w:space="0" w:color="auto"/>
              <w:right w:val="single" w:sz="4" w:space="0" w:color="auto"/>
            </w:tcBorders>
            <w:vAlign w:val="bottom"/>
          </w:tcPr>
          <w:p w14:paraId="557E8105" w14:textId="77777777" w:rsidR="008C44C1" w:rsidRPr="008C44C1" w:rsidRDefault="008C44C1" w:rsidP="008C44C1">
            <w:pPr>
              <w:spacing w:before="20" w:line="240" w:lineRule="exact"/>
              <w:ind w:firstLine="0"/>
              <w:jc w:val="center"/>
              <w:rPr>
                <w:rFonts w:cs="Arial"/>
                <w:sz w:val="20"/>
              </w:rPr>
            </w:pPr>
            <w:r w:rsidRPr="008C44C1">
              <w:rPr>
                <w:rFonts w:cs="Arial"/>
                <w:sz w:val="20"/>
              </w:rPr>
              <w:t>6,5</w:t>
            </w:r>
          </w:p>
        </w:tc>
        <w:tc>
          <w:tcPr>
            <w:tcW w:w="682" w:type="pct"/>
            <w:tcBorders>
              <w:top w:val="dotted" w:sz="4" w:space="0" w:color="auto"/>
              <w:left w:val="single" w:sz="4" w:space="0" w:color="auto"/>
              <w:bottom w:val="dotted" w:sz="4" w:space="0" w:color="auto"/>
              <w:right w:val="single" w:sz="4" w:space="0" w:color="auto"/>
            </w:tcBorders>
            <w:vAlign w:val="bottom"/>
          </w:tcPr>
          <w:p w14:paraId="712889E9" w14:textId="77777777" w:rsidR="008C44C1" w:rsidRPr="008C44C1" w:rsidRDefault="008C44C1" w:rsidP="008C44C1">
            <w:pPr>
              <w:spacing w:before="20" w:line="240" w:lineRule="exact"/>
              <w:ind w:firstLine="0"/>
              <w:jc w:val="center"/>
              <w:rPr>
                <w:rFonts w:cs="Arial"/>
                <w:sz w:val="20"/>
              </w:rPr>
            </w:pPr>
            <w:r w:rsidRPr="008C44C1">
              <w:rPr>
                <w:rFonts w:cs="Arial"/>
                <w:sz w:val="20"/>
              </w:rPr>
              <w:t>25527,1</w:t>
            </w:r>
          </w:p>
        </w:tc>
        <w:tc>
          <w:tcPr>
            <w:tcW w:w="687" w:type="pct"/>
            <w:tcBorders>
              <w:top w:val="dotted" w:sz="4" w:space="0" w:color="auto"/>
              <w:left w:val="single" w:sz="4" w:space="0" w:color="auto"/>
              <w:bottom w:val="dotted" w:sz="4" w:space="0" w:color="auto"/>
              <w:right w:val="double" w:sz="4" w:space="0" w:color="auto"/>
            </w:tcBorders>
            <w:vAlign w:val="bottom"/>
          </w:tcPr>
          <w:p w14:paraId="3B3F9B78" w14:textId="77777777" w:rsidR="008C44C1" w:rsidRPr="008C44C1" w:rsidRDefault="008C44C1" w:rsidP="008C44C1">
            <w:pPr>
              <w:spacing w:before="20" w:line="240" w:lineRule="exact"/>
              <w:ind w:firstLine="0"/>
              <w:jc w:val="center"/>
              <w:rPr>
                <w:rFonts w:cs="Arial"/>
                <w:sz w:val="20"/>
              </w:rPr>
            </w:pPr>
            <w:r w:rsidRPr="008C44C1">
              <w:rPr>
                <w:rFonts w:cs="Arial"/>
                <w:sz w:val="20"/>
              </w:rPr>
              <w:t>66,4</w:t>
            </w:r>
          </w:p>
        </w:tc>
      </w:tr>
      <w:tr w:rsidR="008C44C1" w:rsidRPr="008C44C1" w14:paraId="455A9647" w14:textId="77777777" w:rsidTr="00A52EB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4C230DD" w14:textId="77777777" w:rsidR="008C44C1" w:rsidRPr="008C44C1" w:rsidRDefault="008C44C1" w:rsidP="008C44C1">
            <w:pPr>
              <w:spacing w:before="20" w:line="240" w:lineRule="exact"/>
              <w:ind w:left="113" w:firstLine="0"/>
              <w:jc w:val="left"/>
              <w:rPr>
                <w:rFonts w:cs="Arial"/>
                <w:sz w:val="20"/>
              </w:rPr>
            </w:pPr>
            <w:r w:rsidRPr="008C44C1">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14:paraId="48D96594" w14:textId="77777777" w:rsidR="008C44C1" w:rsidRPr="008C44C1" w:rsidRDefault="008C44C1" w:rsidP="008C44C1">
            <w:pPr>
              <w:spacing w:before="20" w:line="240" w:lineRule="exact"/>
              <w:ind w:firstLine="0"/>
              <w:jc w:val="center"/>
              <w:rPr>
                <w:rFonts w:cs="Arial"/>
                <w:sz w:val="20"/>
              </w:rPr>
            </w:pPr>
            <w:r w:rsidRPr="008C44C1">
              <w:rPr>
                <w:rFonts w:cs="Arial"/>
                <w:sz w:val="20"/>
              </w:rPr>
              <w:t>130</w:t>
            </w:r>
          </w:p>
        </w:tc>
        <w:tc>
          <w:tcPr>
            <w:tcW w:w="682" w:type="pct"/>
            <w:tcBorders>
              <w:top w:val="dotted" w:sz="4" w:space="0" w:color="auto"/>
              <w:left w:val="single" w:sz="4" w:space="0" w:color="auto"/>
              <w:bottom w:val="dotted" w:sz="4" w:space="0" w:color="auto"/>
              <w:right w:val="single" w:sz="4" w:space="0" w:color="auto"/>
            </w:tcBorders>
            <w:vAlign w:val="bottom"/>
          </w:tcPr>
          <w:p w14:paraId="571AA9B1" w14:textId="77777777" w:rsidR="008C44C1" w:rsidRPr="008C44C1" w:rsidRDefault="008C44C1" w:rsidP="008C44C1">
            <w:pPr>
              <w:spacing w:before="20" w:line="240" w:lineRule="exact"/>
              <w:ind w:firstLine="0"/>
              <w:jc w:val="center"/>
              <w:rPr>
                <w:rFonts w:cs="Arial"/>
                <w:sz w:val="20"/>
              </w:rPr>
            </w:pPr>
            <w:r w:rsidRPr="008C44C1">
              <w:rPr>
                <w:rFonts w:cs="Arial"/>
                <w:sz w:val="20"/>
              </w:rPr>
              <w:t>0,1</w:t>
            </w:r>
          </w:p>
        </w:tc>
        <w:tc>
          <w:tcPr>
            <w:tcW w:w="682" w:type="pct"/>
            <w:tcBorders>
              <w:top w:val="dotted" w:sz="4" w:space="0" w:color="auto"/>
              <w:left w:val="single" w:sz="4" w:space="0" w:color="auto"/>
              <w:bottom w:val="dotted" w:sz="4" w:space="0" w:color="auto"/>
              <w:right w:val="single" w:sz="4" w:space="0" w:color="auto"/>
            </w:tcBorders>
            <w:vAlign w:val="bottom"/>
          </w:tcPr>
          <w:p w14:paraId="34ECDDB8" w14:textId="77777777" w:rsidR="008C44C1" w:rsidRPr="008C44C1" w:rsidRDefault="008C44C1" w:rsidP="008C44C1">
            <w:pPr>
              <w:spacing w:before="20" w:line="240" w:lineRule="exact"/>
              <w:ind w:firstLine="0"/>
              <w:jc w:val="center"/>
              <w:rPr>
                <w:rFonts w:cs="Arial"/>
                <w:sz w:val="20"/>
              </w:rPr>
            </w:pPr>
            <w:r w:rsidRPr="008C44C1">
              <w:rPr>
                <w:rFonts w:cs="Arial"/>
                <w:sz w:val="20"/>
              </w:rPr>
              <w:t>23982,5</w:t>
            </w:r>
          </w:p>
        </w:tc>
        <w:tc>
          <w:tcPr>
            <w:tcW w:w="687" w:type="pct"/>
            <w:tcBorders>
              <w:top w:val="dotted" w:sz="4" w:space="0" w:color="auto"/>
              <w:left w:val="single" w:sz="4" w:space="0" w:color="auto"/>
              <w:bottom w:val="dotted" w:sz="4" w:space="0" w:color="auto"/>
              <w:right w:val="double" w:sz="4" w:space="0" w:color="auto"/>
            </w:tcBorders>
            <w:vAlign w:val="bottom"/>
          </w:tcPr>
          <w:p w14:paraId="7E029D54" w14:textId="77777777" w:rsidR="008C44C1" w:rsidRPr="008C44C1" w:rsidRDefault="008C44C1" w:rsidP="008C44C1">
            <w:pPr>
              <w:spacing w:before="20" w:line="240" w:lineRule="exact"/>
              <w:ind w:firstLine="0"/>
              <w:jc w:val="center"/>
              <w:rPr>
                <w:rFonts w:cs="Arial"/>
                <w:sz w:val="20"/>
              </w:rPr>
            </w:pPr>
            <w:r w:rsidRPr="008C44C1">
              <w:rPr>
                <w:rFonts w:cs="Arial"/>
                <w:sz w:val="20"/>
              </w:rPr>
              <w:t>62,4</w:t>
            </w:r>
          </w:p>
        </w:tc>
      </w:tr>
      <w:tr w:rsidR="008C44C1" w:rsidRPr="008C44C1" w14:paraId="6239D0A8" w14:textId="77777777" w:rsidTr="009E723C">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3F43F7E3"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14:paraId="2D898DFE" w14:textId="77777777" w:rsidR="008C44C1" w:rsidRPr="008C44C1" w:rsidRDefault="008C44C1" w:rsidP="008C44C1">
            <w:pPr>
              <w:spacing w:before="20" w:line="240" w:lineRule="exact"/>
              <w:ind w:firstLine="0"/>
              <w:jc w:val="center"/>
              <w:rPr>
                <w:rFonts w:cs="Arial"/>
                <w:sz w:val="20"/>
              </w:rPr>
            </w:pPr>
            <w:r w:rsidRPr="008C44C1">
              <w:rPr>
                <w:rFonts w:cs="Arial"/>
                <w:sz w:val="20"/>
              </w:rPr>
              <w:t>5268</w:t>
            </w:r>
          </w:p>
        </w:tc>
        <w:tc>
          <w:tcPr>
            <w:tcW w:w="682" w:type="pct"/>
            <w:tcBorders>
              <w:top w:val="dotted" w:sz="4" w:space="0" w:color="auto"/>
              <w:left w:val="single" w:sz="4" w:space="0" w:color="auto"/>
              <w:bottom w:val="dotted" w:sz="4" w:space="0" w:color="auto"/>
              <w:right w:val="single" w:sz="4" w:space="0" w:color="auto"/>
            </w:tcBorders>
            <w:vAlign w:val="bottom"/>
          </w:tcPr>
          <w:p w14:paraId="11190A8A" w14:textId="77777777" w:rsidR="008C44C1" w:rsidRPr="008C44C1" w:rsidRDefault="008C44C1" w:rsidP="008C44C1">
            <w:pPr>
              <w:spacing w:before="20" w:line="240" w:lineRule="exact"/>
              <w:ind w:firstLine="0"/>
              <w:jc w:val="center"/>
              <w:rPr>
                <w:rFonts w:cs="Arial"/>
                <w:sz w:val="20"/>
              </w:rPr>
            </w:pPr>
            <w:r w:rsidRPr="008C44C1">
              <w:rPr>
                <w:rFonts w:cs="Arial"/>
                <w:sz w:val="20"/>
              </w:rPr>
              <w:t>3,8</w:t>
            </w:r>
          </w:p>
        </w:tc>
        <w:tc>
          <w:tcPr>
            <w:tcW w:w="682" w:type="pct"/>
            <w:tcBorders>
              <w:top w:val="dotted" w:sz="4" w:space="0" w:color="auto"/>
              <w:left w:val="single" w:sz="4" w:space="0" w:color="auto"/>
              <w:bottom w:val="dotted" w:sz="4" w:space="0" w:color="auto"/>
              <w:right w:val="single" w:sz="4" w:space="0" w:color="auto"/>
            </w:tcBorders>
            <w:vAlign w:val="bottom"/>
          </w:tcPr>
          <w:p w14:paraId="08B60BA1" w14:textId="77777777" w:rsidR="008C44C1" w:rsidRPr="008C44C1" w:rsidRDefault="008C44C1" w:rsidP="008C44C1">
            <w:pPr>
              <w:spacing w:before="20" w:line="240" w:lineRule="exact"/>
              <w:ind w:firstLine="0"/>
              <w:jc w:val="center"/>
              <w:rPr>
                <w:rFonts w:cs="Arial"/>
                <w:sz w:val="20"/>
              </w:rPr>
            </w:pPr>
            <w:r w:rsidRPr="008C44C1">
              <w:rPr>
                <w:rFonts w:cs="Arial"/>
                <w:sz w:val="20"/>
              </w:rPr>
              <w:t>46356,5</w:t>
            </w:r>
          </w:p>
        </w:tc>
        <w:tc>
          <w:tcPr>
            <w:tcW w:w="687" w:type="pct"/>
            <w:tcBorders>
              <w:top w:val="dotted" w:sz="4" w:space="0" w:color="auto"/>
              <w:left w:val="single" w:sz="4" w:space="0" w:color="auto"/>
              <w:bottom w:val="dotted" w:sz="4" w:space="0" w:color="auto"/>
              <w:right w:val="double" w:sz="4" w:space="0" w:color="auto"/>
            </w:tcBorders>
            <w:vAlign w:val="bottom"/>
          </w:tcPr>
          <w:p w14:paraId="4AE8DB81" w14:textId="77777777" w:rsidR="008C44C1" w:rsidRPr="008C44C1" w:rsidRDefault="008C44C1" w:rsidP="008C44C1">
            <w:pPr>
              <w:spacing w:before="20" w:line="240" w:lineRule="exact"/>
              <w:ind w:firstLine="0"/>
              <w:jc w:val="center"/>
              <w:rPr>
                <w:rFonts w:cs="Arial"/>
                <w:sz w:val="20"/>
              </w:rPr>
            </w:pPr>
            <w:r w:rsidRPr="008C44C1">
              <w:rPr>
                <w:rFonts w:cs="Arial"/>
                <w:sz w:val="20"/>
              </w:rPr>
              <w:t>120,6</w:t>
            </w:r>
          </w:p>
        </w:tc>
      </w:tr>
      <w:tr w:rsidR="008C44C1" w:rsidRPr="008C44C1" w14:paraId="4F9EB5E7" w14:textId="77777777" w:rsidTr="008C44C1">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5F06B357" w14:textId="77777777" w:rsidR="008C44C1" w:rsidRPr="008C44C1" w:rsidRDefault="008C44C1" w:rsidP="008C44C1">
            <w:pPr>
              <w:spacing w:before="20" w:line="240" w:lineRule="exact"/>
              <w:ind w:left="113" w:firstLine="0"/>
              <w:jc w:val="left"/>
              <w:rPr>
                <w:rFonts w:cs="Arial"/>
                <w:sz w:val="20"/>
              </w:rPr>
            </w:pPr>
            <w:r w:rsidRPr="008C44C1">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14:paraId="1F1B098B" w14:textId="77777777" w:rsidR="008C44C1" w:rsidRPr="008C44C1" w:rsidRDefault="008C44C1" w:rsidP="008C44C1">
            <w:pPr>
              <w:spacing w:before="20" w:line="240" w:lineRule="exact"/>
              <w:ind w:firstLine="0"/>
              <w:jc w:val="center"/>
              <w:rPr>
                <w:rFonts w:cs="Arial"/>
                <w:sz w:val="20"/>
              </w:rPr>
            </w:pPr>
            <w:r w:rsidRPr="008C44C1">
              <w:rPr>
                <w:rFonts w:cs="Arial"/>
                <w:sz w:val="20"/>
              </w:rPr>
              <w:t>427</w:t>
            </w:r>
          </w:p>
        </w:tc>
        <w:tc>
          <w:tcPr>
            <w:tcW w:w="682" w:type="pct"/>
            <w:tcBorders>
              <w:top w:val="dotted" w:sz="4" w:space="0" w:color="auto"/>
              <w:left w:val="single" w:sz="4" w:space="0" w:color="auto"/>
              <w:bottom w:val="dotted" w:sz="4" w:space="0" w:color="auto"/>
              <w:right w:val="single" w:sz="4" w:space="0" w:color="auto"/>
            </w:tcBorders>
            <w:vAlign w:val="bottom"/>
          </w:tcPr>
          <w:p w14:paraId="6B49D36A" w14:textId="77777777" w:rsidR="008C44C1" w:rsidRPr="008C44C1" w:rsidRDefault="008C44C1" w:rsidP="008C44C1">
            <w:pPr>
              <w:spacing w:before="20" w:line="240" w:lineRule="exact"/>
              <w:ind w:firstLine="0"/>
              <w:jc w:val="center"/>
              <w:rPr>
                <w:rFonts w:cs="Arial"/>
                <w:sz w:val="20"/>
              </w:rPr>
            </w:pPr>
            <w:r w:rsidRPr="008C44C1">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0A407303" w14:textId="77777777" w:rsidR="008C44C1" w:rsidRPr="008C44C1" w:rsidRDefault="008C44C1" w:rsidP="008C44C1">
            <w:pPr>
              <w:spacing w:before="20" w:line="240" w:lineRule="exact"/>
              <w:ind w:firstLine="0"/>
              <w:jc w:val="center"/>
              <w:rPr>
                <w:rFonts w:cs="Arial"/>
                <w:sz w:val="20"/>
              </w:rPr>
            </w:pPr>
            <w:r w:rsidRPr="008C44C1">
              <w:rPr>
                <w:rFonts w:cs="Arial"/>
                <w:sz w:val="20"/>
              </w:rPr>
              <w:t>36138,0</w:t>
            </w:r>
          </w:p>
        </w:tc>
        <w:tc>
          <w:tcPr>
            <w:tcW w:w="687" w:type="pct"/>
            <w:tcBorders>
              <w:top w:val="dotted" w:sz="4" w:space="0" w:color="auto"/>
              <w:left w:val="single" w:sz="4" w:space="0" w:color="auto"/>
              <w:bottom w:val="dotted" w:sz="4" w:space="0" w:color="auto"/>
              <w:right w:val="double" w:sz="4" w:space="0" w:color="auto"/>
            </w:tcBorders>
            <w:vAlign w:val="bottom"/>
          </w:tcPr>
          <w:p w14:paraId="6588E3F9" w14:textId="77777777" w:rsidR="008C44C1" w:rsidRPr="008C44C1" w:rsidRDefault="008C44C1" w:rsidP="008C44C1">
            <w:pPr>
              <w:spacing w:before="20" w:line="240" w:lineRule="exact"/>
              <w:ind w:firstLine="0"/>
              <w:jc w:val="center"/>
              <w:rPr>
                <w:rFonts w:cs="Arial"/>
                <w:sz w:val="20"/>
              </w:rPr>
            </w:pPr>
            <w:r w:rsidRPr="008C44C1">
              <w:rPr>
                <w:rFonts w:cs="Arial"/>
                <w:sz w:val="20"/>
              </w:rPr>
              <w:t>94,0</w:t>
            </w:r>
          </w:p>
        </w:tc>
      </w:tr>
      <w:tr w:rsidR="008C44C1" w:rsidRPr="008C44C1" w14:paraId="6924F325" w14:textId="77777777" w:rsidTr="008C44C1">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16B52EB8" w14:textId="77777777" w:rsidR="008C44C1" w:rsidRPr="008C44C1" w:rsidRDefault="008C44C1" w:rsidP="008C44C1">
            <w:pPr>
              <w:spacing w:before="20" w:line="240" w:lineRule="exact"/>
              <w:ind w:left="113" w:firstLine="0"/>
              <w:jc w:val="left"/>
              <w:rPr>
                <w:rFonts w:cs="Arial"/>
                <w:sz w:val="20"/>
              </w:rPr>
            </w:pPr>
            <w:r w:rsidRPr="008C44C1">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14:paraId="3FCE0D7A" w14:textId="77777777" w:rsidR="008C44C1" w:rsidRPr="008C44C1" w:rsidRDefault="008C44C1" w:rsidP="008C44C1">
            <w:pPr>
              <w:spacing w:before="20" w:line="240" w:lineRule="exact"/>
              <w:ind w:firstLine="0"/>
              <w:jc w:val="center"/>
              <w:rPr>
                <w:rFonts w:cs="Arial"/>
                <w:sz w:val="20"/>
              </w:rPr>
            </w:pPr>
            <w:r w:rsidRPr="008C44C1">
              <w:rPr>
                <w:rFonts w:cs="Arial"/>
                <w:sz w:val="20"/>
              </w:rPr>
              <w:t>755</w:t>
            </w:r>
          </w:p>
        </w:tc>
        <w:tc>
          <w:tcPr>
            <w:tcW w:w="682" w:type="pct"/>
            <w:tcBorders>
              <w:top w:val="dotted" w:sz="4" w:space="0" w:color="auto"/>
              <w:left w:val="single" w:sz="4" w:space="0" w:color="auto"/>
              <w:bottom w:val="dotted" w:sz="4" w:space="0" w:color="auto"/>
              <w:right w:val="single" w:sz="4" w:space="0" w:color="auto"/>
            </w:tcBorders>
            <w:vAlign w:val="bottom"/>
          </w:tcPr>
          <w:p w14:paraId="5EE7E9D8" w14:textId="77777777" w:rsidR="008C44C1" w:rsidRPr="008C44C1" w:rsidRDefault="008C44C1" w:rsidP="008C44C1">
            <w:pPr>
              <w:spacing w:before="20" w:line="240" w:lineRule="exact"/>
              <w:ind w:firstLine="0"/>
              <w:jc w:val="center"/>
              <w:rPr>
                <w:rFonts w:cs="Arial"/>
                <w:sz w:val="20"/>
              </w:rPr>
            </w:pPr>
            <w:r w:rsidRPr="008C44C1">
              <w:rPr>
                <w:rFonts w:cs="Arial"/>
                <w:sz w:val="20"/>
              </w:rPr>
              <w:t>0,6</w:t>
            </w:r>
          </w:p>
        </w:tc>
        <w:tc>
          <w:tcPr>
            <w:tcW w:w="682" w:type="pct"/>
            <w:tcBorders>
              <w:top w:val="dotted" w:sz="4" w:space="0" w:color="auto"/>
              <w:left w:val="single" w:sz="4" w:space="0" w:color="auto"/>
              <w:bottom w:val="dotted" w:sz="4" w:space="0" w:color="auto"/>
              <w:right w:val="single" w:sz="4" w:space="0" w:color="auto"/>
            </w:tcBorders>
            <w:vAlign w:val="bottom"/>
          </w:tcPr>
          <w:p w14:paraId="0202EC39" w14:textId="77777777" w:rsidR="008C44C1" w:rsidRPr="008C44C1" w:rsidRDefault="008C44C1" w:rsidP="008C44C1">
            <w:pPr>
              <w:spacing w:before="20" w:line="240" w:lineRule="exact"/>
              <w:ind w:firstLine="0"/>
              <w:jc w:val="center"/>
              <w:rPr>
                <w:rFonts w:cs="Arial"/>
                <w:sz w:val="20"/>
              </w:rPr>
            </w:pPr>
            <w:r w:rsidRPr="008C44C1">
              <w:rPr>
                <w:rFonts w:cs="Arial"/>
                <w:sz w:val="20"/>
              </w:rPr>
              <w:t>37201,6</w:t>
            </w:r>
          </w:p>
        </w:tc>
        <w:tc>
          <w:tcPr>
            <w:tcW w:w="687" w:type="pct"/>
            <w:tcBorders>
              <w:top w:val="dotted" w:sz="4" w:space="0" w:color="auto"/>
              <w:left w:val="single" w:sz="4" w:space="0" w:color="auto"/>
              <w:bottom w:val="dotted" w:sz="4" w:space="0" w:color="auto"/>
              <w:right w:val="double" w:sz="4" w:space="0" w:color="auto"/>
            </w:tcBorders>
            <w:vAlign w:val="bottom"/>
          </w:tcPr>
          <w:p w14:paraId="452CF7A3" w14:textId="77777777" w:rsidR="008C44C1" w:rsidRPr="008C44C1" w:rsidRDefault="008C44C1" w:rsidP="008C44C1">
            <w:pPr>
              <w:spacing w:before="20" w:line="240" w:lineRule="exact"/>
              <w:ind w:firstLine="0"/>
              <w:jc w:val="center"/>
              <w:rPr>
                <w:rFonts w:cs="Arial"/>
                <w:sz w:val="20"/>
              </w:rPr>
            </w:pPr>
            <w:r w:rsidRPr="008C44C1">
              <w:rPr>
                <w:rFonts w:cs="Arial"/>
                <w:sz w:val="20"/>
              </w:rPr>
              <w:t>96,8</w:t>
            </w:r>
          </w:p>
        </w:tc>
      </w:tr>
      <w:tr w:rsidR="008C44C1" w:rsidRPr="008C44C1" w14:paraId="4F8FA7EC" w14:textId="77777777" w:rsidTr="008C44C1">
        <w:trPr>
          <w:cantSplit/>
          <w:trHeight w:val="560"/>
        </w:trPr>
        <w:tc>
          <w:tcPr>
            <w:tcW w:w="5000" w:type="pct"/>
            <w:gridSpan w:val="5"/>
            <w:tcBorders>
              <w:top w:val="single" w:sz="6" w:space="0" w:color="auto"/>
              <w:left w:val="double" w:sz="4" w:space="0" w:color="auto"/>
              <w:bottom w:val="double" w:sz="4" w:space="0" w:color="auto"/>
              <w:right w:val="double" w:sz="4" w:space="0" w:color="auto"/>
            </w:tcBorders>
            <w:vAlign w:val="bottom"/>
          </w:tcPr>
          <w:p w14:paraId="4990B57F" w14:textId="508E8E24" w:rsidR="008C44C1" w:rsidRPr="004A74CA" w:rsidRDefault="00C62D64" w:rsidP="00794DB8">
            <w:pPr>
              <w:keepLines/>
              <w:widowControl/>
              <w:numPr>
                <w:ilvl w:val="0"/>
                <w:numId w:val="17"/>
              </w:numPr>
              <w:tabs>
                <w:tab w:val="left" w:pos="426"/>
              </w:tabs>
              <w:adjustRightInd/>
              <w:spacing w:before="60" w:after="200" w:line="240" w:lineRule="exact"/>
              <w:ind w:left="142" w:right="130" w:firstLine="0"/>
              <w:contextualSpacing/>
              <w:textAlignment w:val="auto"/>
              <w:rPr>
                <w:rFonts w:cs="Arial"/>
                <w:color w:val="000000"/>
                <w:spacing w:val="-6"/>
                <w:sz w:val="20"/>
              </w:rPr>
            </w:pPr>
            <w:r w:rsidRPr="00C62D64">
              <w:rPr>
                <w:rFonts w:cs="Arial"/>
                <w:color w:val="000000"/>
                <w:spacing w:val="-6"/>
                <w:sz w:val="20"/>
                <w:szCs w:val="22"/>
              </w:rP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w:t>
            </w:r>
            <w:r w:rsidR="00794DB8" w:rsidRPr="004A74CA">
              <w:rPr>
                <w:rFonts w:cs="Arial"/>
                <w:color w:val="000000"/>
                <w:spacing w:val="-6"/>
                <w:sz w:val="20"/>
              </w:rPr>
              <w:t xml:space="preserve"> </w:t>
            </w:r>
          </w:p>
        </w:tc>
      </w:tr>
    </w:tbl>
    <w:p w14:paraId="636D453F" w14:textId="77777777" w:rsidR="006650E1" w:rsidRDefault="006650E1" w:rsidP="001D0C4C">
      <w:pPr>
        <w:pStyle w:val="33"/>
        <w:spacing w:before="240"/>
        <w:rPr>
          <w:rFonts w:cs="Arial"/>
        </w:rPr>
      </w:pPr>
    </w:p>
    <w:p w14:paraId="72067FFD" w14:textId="77777777" w:rsidR="006650E1" w:rsidRDefault="006650E1" w:rsidP="001D0C4C">
      <w:pPr>
        <w:pStyle w:val="33"/>
        <w:spacing w:before="240"/>
        <w:rPr>
          <w:rFonts w:cs="Arial"/>
        </w:rPr>
      </w:pPr>
    </w:p>
    <w:p w14:paraId="46467481" w14:textId="77777777" w:rsidR="00AC74B8" w:rsidRPr="005729B6" w:rsidRDefault="00AC74B8" w:rsidP="007F6EB8">
      <w:pPr>
        <w:pStyle w:val="3"/>
        <w:pageBreakBefore/>
        <w:numPr>
          <w:ilvl w:val="0"/>
          <w:numId w:val="10"/>
        </w:numPr>
        <w:spacing w:before="0" w:after="480"/>
        <w:ind w:left="714" w:hanging="357"/>
        <w:jc w:val="left"/>
        <w:rPr>
          <w:rFonts w:cs="Arial"/>
          <w:noProof w:val="0"/>
          <w:sz w:val="28"/>
        </w:rPr>
      </w:pPr>
      <w:bookmarkStart w:id="160" w:name="_Toc130704478"/>
      <w:bookmarkStart w:id="161" w:name="_Toc92876510"/>
      <w:bookmarkStart w:id="162" w:name="_Toc31425565"/>
      <w:bookmarkStart w:id="163" w:name="_Toc491499737"/>
      <w:bookmarkStart w:id="164" w:name="_Toc499524417"/>
      <w:bookmarkStart w:id="165" w:name="_Toc2066785"/>
      <w:bookmarkStart w:id="166" w:name="_Toc31425564"/>
      <w:bookmarkStart w:id="167" w:name="_Toc100371689"/>
      <w:bookmarkStart w:id="168" w:name="_Toc491488496"/>
      <w:bookmarkStart w:id="169" w:name="_Toc491499744"/>
      <w:bookmarkStart w:id="170" w:name="_Toc4560423"/>
      <w:bookmarkEnd w:id="152"/>
      <w:bookmarkEnd w:id="153"/>
      <w:r w:rsidRPr="005729B6">
        <w:rPr>
          <w:rFonts w:cs="Arial"/>
          <w:noProof w:val="0"/>
          <w:sz w:val="28"/>
        </w:rPr>
        <w:lastRenderedPageBreak/>
        <w:t>Цены</w:t>
      </w:r>
      <w:bookmarkEnd w:id="160"/>
      <w:bookmarkEnd w:id="161"/>
    </w:p>
    <w:p w14:paraId="744BCEBE" w14:textId="77777777" w:rsidR="00530606" w:rsidRPr="00AE7CB0" w:rsidRDefault="00530606" w:rsidP="00530606">
      <w:pPr>
        <w:pStyle w:val="aff5"/>
        <w:keepNext w:val="0"/>
        <w:pBdr>
          <w:bottom w:val="none" w:sz="0" w:space="0" w:color="auto"/>
        </w:pBdr>
        <w:tabs>
          <w:tab w:val="clear" w:pos="2061"/>
          <w:tab w:val="num" w:pos="-2268"/>
        </w:tabs>
        <w:spacing w:after="0"/>
        <w:ind w:left="0"/>
        <w:rPr>
          <w:caps w:val="0"/>
          <w:noProof w:val="0"/>
          <w:kern w:val="0"/>
          <w:sz w:val="21"/>
        </w:rPr>
      </w:pPr>
      <w:bookmarkStart w:id="171" w:name="_Toc354060302"/>
      <w:bookmarkStart w:id="172" w:name="_Toc130704479"/>
      <w:bookmarkStart w:id="173" w:name="_Toc235845184"/>
      <w:bookmarkStart w:id="174" w:name="_Toc100371690"/>
      <w:bookmarkStart w:id="175" w:name="_Toc130704480"/>
      <w:r w:rsidRPr="00AE7CB0">
        <w:rPr>
          <w:caps w:val="0"/>
          <w:noProof w:val="0"/>
          <w:kern w:val="0"/>
        </w:rPr>
        <w:t>Изменение цен по секторам экономики</w:t>
      </w:r>
    </w:p>
    <w:p w14:paraId="1B4738F9" w14:textId="77777777" w:rsidR="00530606" w:rsidRDefault="00530606" w:rsidP="00530606">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AE7CB0">
        <w:rPr>
          <w:b w:val="0"/>
          <w:caps w:val="0"/>
          <w:noProof w:val="0"/>
          <w:spacing w:val="20"/>
          <w:kern w:val="0"/>
        </w:rPr>
        <w:t>(на конец</w:t>
      </w:r>
      <w:r w:rsidRPr="00076CDF">
        <w:rPr>
          <w:b w:val="0"/>
          <w:caps w:val="0"/>
          <w:noProof w:val="0"/>
          <w:spacing w:val="20"/>
          <w:kern w:val="0"/>
        </w:rPr>
        <w:t xml:space="preserve"> периода)</w:t>
      </w:r>
    </w:p>
    <w:tbl>
      <w:tblPr>
        <w:tblW w:w="4879" w:type="pct"/>
        <w:tblInd w:w="108" w:type="dxa"/>
        <w:tblLayout w:type="fixed"/>
        <w:tblLook w:val="04A0" w:firstRow="1" w:lastRow="0" w:firstColumn="1" w:lastColumn="0" w:noHBand="0" w:noVBand="1"/>
      </w:tblPr>
      <w:tblGrid>
        <w:gridCol w:w="3970"/>
        <w:gridCol w:w="985"/>
        <w:gridCol w:w="985"/>
        <w:gridCol w:w="987"/>
        <w:gridCol w:w="1153"/>
        <w:gridCol w:w="1233"/>
      </w:tblGrid>
      <w:tr w:rsidR="00530606" w:rsidRPr="00FB7B54" w14:paraId="79F83ACC" w14:textId="77777777" w:rsidTr="00530606">
        <w:trPr>
          <w:trHeight w:val="334"/>
          <w:tblHeader/>
        </w:trPr>
        <w:tc>
          <w:tcPr>
            <w:tcW w:w="2131"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4E4B9E3" w14:textId="77777777" w:rsidR="00530606" w:rsidRPr="00FB7B54" w:rsidRDefault="00530606" w:rsidP="00530606">
            <w:pPr>
              <w:spacing w:line="240" w:lineRule="auto"/>
              <w:ind w:firstLine="0"/>
              <w:jc w:val="left"/>
              <w:rPr>
                <w:rFonts w:cs="Arial"/>
                <w:sz w:val="20"/>
              </w:rPr>
            </w:pPr>
            <w:r w:rsidRPr="00FB7B54">
              <w:rPr>
                <w:rFonts w:cs="Arial"/>
                <w:sz w:val="20"/>
              </w:rPr>
              <w:t> </w:t>
            </w:r>
          </w:p>
        </w:tc>
        <w:tc>
          <w:tcPr>
            <w:tcW w:w="1588" w:type="pct"/>
            <w:gridSpan w:val="3"/>
            <w:tcBorders>
              <w:top w:val="double" w:sz="4" w:space="0" w:color="auto"/>
              <w:left w:val="nil"/>
              <w:bottom w:val="single" w:sz="4" w:space="0" w:color="auto"/>
              <w:right w:val="single" w:sz="4" w:space="0" w:color="auto"/>
            </w:tcBorders>
            <w:shd w:val="clear" w:color="auto" w:fill="auto"/>
            <w:vAlign w:val="center"/>
            <w:hideMark/>
          </w:tcPr>
          <w:p w14:paraId="45BC0B83" w14:textId="77777777" w:rsidR="00530606" w:rsidRPr="00FB7B54" w:rsidRDefault="00530606" w:rsidP="00530606">
            <w:pPr>
              <w:spacing w:line="240" w:lineRule="auto"/>
              <w:ind w:firstLine="0"/>
              <w:jc w:val="center"/>
              <w:rPr>
                <w:rFonts w:cs="Arial"/>
                <w:i/>
                <w:sz w:val="20"/>
                <w:lang w:val="en-US"/>
              </w:rPr>
            </w:pPr>
            <w:r w:rsidRPr="00FB7B54">
              <w:rPr>
                <w:rFonts w:cs="Arial"/>
                <w:i/>
                <w:sz w:val="20"/>
              </w:rPr>
              <w:t xml:space="preserve">Ноябрь 2021г. </w:t>
            </w:r>
            <w:proofErr w:type="gramStart"/>
            <w:r w:rsidRPr="00FB7B54">
              <w:rPr>
                <w:rFonts w:cs="Arial"/>
                <w:i/>
                <w:sz w:val="20"/>
              </w:rPr>
              <w:t>к</w:t>
            </w:r>
            <w:proofErr w:type="gramEnd"/>
            <w:r w:rsidRPr="00FB7B54">
              <w:rPr>
                <w:rFonts w:cs="Arial"/>
                <w:i/>
                <w:sz w:val="20"/>
              </w:rPr>
              <w:t>:</w:t>
            </w:r>
          </w:p>
        </w:tc>
        <w:tc>
          <w:tcPr>
            <w:tcW w:w="61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5A127675" w14:textId="77777777" w:rsidR="00530606" w:rsidRPr="00FB7B54" w:rsidRDefault="00530606" w:rsidP="00530606">
            <w:pPr>
              <w:pStyle w:val="aff0"/>
              <w:spacing w:before="40" w:after="0"/>
              <w:rPr>
                <w:rFonts w:cs="Arial"/>
              </w:rPr>
            </w:pPr>
            <w:r w:rsidRPr="00FB7B54">
              <w:rPr>
                <w:rFonts w:cs="Arial"/>
              </w:rPr>
              <w:t xml:space="preserve">Январь – </w:t>
            </w:r>
            <w:r w:rsidRPr="00FB7B54">
              <w:rPr>
                <w:rFonts w:cs="Arial"/>
              </w:rPr>
              <w:br/>
              <w:t>ноябрь</w:t>
            </w:r>
          </w:p>
          <w:p w14:paraId="1157467D" w14:textId="77777777" w:rsidR="00530606" w:rsidRPr="00FB7B54" w:rsidRDefault="00530606" w:rsidP="00530606">
            <w:pPr>
              <w:pStyle w:val="aff0"/>
              <w:spacing w:before="40" w:after="0"/>
              <w:rPr>
                <w:rFonts w:cs="Arial"/>
              </w:rPr>
            </w:pPr>
            <w:r w:rsidRPr="00FB7B54">
              <w:rPr>
                <w:rFonts w:cs="Arial"/>
              </w:rPr>
              <w:t>2021г. к</w:t>
            </w:r>
            <w:r w:rsidRPr="00FB7B54">
              <w:rPr>
                <w:rFonts w:cs="Arial"/>
              </w:rPr>
              <w:br/>
              <w:t xml:space="preserve"> январю – ноябрю</w:t>
            </w:r>
          </w:p>
          <w:p w14:paraId="5C37F709" w14:textId="77777777" w:rsidR="00530606" w:rsidRPr="00FB7B54" w:rsidRDefault="00530606" w:rsidP="00530606">
            <w:pPr>
              <w:spacing w:line="240" w:lineRule="auto"/>
              <w:ind w:firstLine="0"/>
              <w:jc w:val="center"/>
              <w:rPr>
                <w:rFonts w:cs="Arial"/>
                <w:i/>
                <w:sz w:val="20"/>
              </w:rPr>
            </w:pPr>
            <w:r w:rsidRPr="00FB7B54">
              <w:rPr>
                <w:rFonts w:cs="Arial"/>
                <w:i/>
                <w:sz w:val="20"/>
              </w:rPr>
              <w:t>2020г.</w:t>
            </w:r>
          </w:p>
        </w:tc>
        <w:tc>
          <w:tcPr>
            <w:tcW w:w="66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6A0CF500" w14:textId="77777777" w:rsidR="00530606" w:rsidRPr="00FB7B54" w:rsidRDefault="00530606" w:rsidP="00530606">
            <w:pPr>
              <w:pStyle w:val="aff0"/>
              <w:spacing w:before="40" w:after="0"/>
              <w:ind w:left="-57" w:right="-57"/>
              <w:rPr>
                <w:rFonts w:cs="Arial"/>
              </w:rPr>
            </w:pPr>
            <w:r w:rsidRPr="00FB7B54">
              <w:rPr>
                <w:rFonts w:cs="Arial"/>
                <w:u w:val="single"/>
              </w:rPr>
              <w:t>Справочно:</w:t>
            </w:r>
            <w:r w:rsidRPr="00FB7B54">
              <w:rPr>
                <w:rFonts w:cs="Arial"/>
              </w:rPr>
              <w:t xml:space="preserve"> </w:t>
            </w:r>
            <w:r w:rsidRPr="00FB7B54">
              <w:rPr>
                <w:rFonts w:cs="Arial"/>
              </w:rPr>
              <w:br/>
              <w:t>ноябрь</w:t>
            </w:r>
          </w:p>
          <w:p w14:paraId="0E1FEDF3" w14:textId="77777777" w:rsidR="00530606" w:rsidRPr="00FB7B54" w:rsidRDefault="00530606" w:rsidP="00530606">
            <w:pPr>
              <w:pStyle w:val="aff0"/>
              <w:spacing w:before="40" w:after="0"/>
              <w:ind w:left="-57" w:right="-57"/>
              <w:rPr>
                <w:rFonts w:cs="Arial"/>
              </w:rPr>
            </w:pPr>
            <w:r w:rsidRPr="00FB7B54">
              <w:rPr>
                <w:rFonts w:cs="Arial"/>
              </w:rPr>
              <w:t>2020г.</w:t>
            </w:r>
            <w:r w:rsidRPr="00FB7B54">
              <w:rPr>
                <w:rFonts w:cs="Arial"/>
              </w:rPr>
              <w:br/>
              <w:t xml:space="preserve"> к декабрю</w:t>
            </w:r>
            <w:r w:rsidRPr="00FB7B54">
              <w:rPr>
                <w:rFonts w:cs="Arial"/>
              </w:rPr>
              <w:br/>
              <w:t xml:space="preserve"> 2019г.</w:t>
            </w:r>
          </w:p>
        </w:tc>
      </w:tr>
      <w:tr w:rsidR="00530606" w:rsidRPr="00FB7B54" w14:paraId="5B7A8165" w14:textId="77777777" w:rsidTr="00530606">
        <w:trPr>
          <w:trHeight w:val="982"/>
          <w:tblHeader/>
        </w:trPr>
        <w:tc>
          <w:tcPr>
            <w:tcW w:w="2131" w:type="pct"/>
            <w:vMerge/>
            <w:tcBorders>
              <w:top w:val="single" w:sz="4" w:space="0" w:color="auto"/>
              <w:left w:val="double" w:sz="4" w:space="0" w:color="auto"/>
              <w:bottom w:val="single" w:sz="4" w:space="0" w:color="auto"/>
              <w:right w:val="single" w:sz="4" w:space="0" w:color="auto"/>
            </w:tcBorders>
            <w:vAlign w:val="center"/>
            <w:hideMark/>
          </w:tcPr>
          <w:p w14:paraId="42F494CD" w14:textId="77777777" w:rsidR="00530606" w:rsidRPr="00FB7B54" w:rsidRDefault="00530606" w:rsidP="00530606">
            <w:pPr>
              <w:spacing w:line="240" w:lineRule="auto"/>
              <w:ind w:firstLine="0"/>
              <w:jc w:val="left"/>
              <w:rPr>
                <w:rFonts w:cs="Arial"/>
                <w:sz w:val="20"/>
              </w:rPr>
            </w:pPr>
          </w:p>
        </w:tc>
        <w:tc>
          <w:tcPr>
            <w:tcW w:w="529" w:type="pct"/>
            <w:tcBorders>
              <w:top w:val="single" w:sz="4" w:space="0" w:color="auto"/>
              <w:left w:val="nil"/>
              <w:bottom w:val="single" w:sz="4" w:space="0" w:color="auto"/>
              <w:right w:val="single" w:sz="4" w:space="0" w:color="auto"/>
            </w:tcBorders>
            <w:shd w:val="clear" w:color="auto" w:fill="auto"/>
            <w:hideMark/>
          </w:tcPr>
          <w:p w14:paraId="3BFD5D81" w14:textId="3DBF4554" w:rsidR="00530606" w:rsidRPr="00FB7B54" w:rsidRDefault="00EB62D5" w:rsidP="00530606">
            <w:pPr>
              <w:spacing w:line="240" w:lineRule="auto"/>
              <w:ind w:left="-57" w:right="-57" w:firstLine="0"/>
              <w:jc w:val="center"/>
              <w:rPr>
                <w:rFonts w:cs="Arial"/>
                <w:i/>
                <w:sz w:val="20"/>
              </w:rPr>
            </w:pPr>
            <w:r>
              <w:rPr>
                <w:rFonts w:cs="Arial"/>
                <w:i/>
                <w:sz w:val="20"/>
              </w:rPr>
              <w:t>октябрю</w:t>
            </w:r>
            <w:r w:rsidR="00530606" w:rsidRPr="00FB7B54">
              <w:rPr>
                <w:rFonts w:cs="Arial"/>
                <w:i/>
                <w:sz w:val="20"/>
              </w:rPr>
              <w:br/>
              <w:t>2021г.</w:t>
            </w:r>
          </w:p>
        </w:tc>
        <w:tc>
          <w:tcPr>
            <w:tcW w:w="529" w:type="pct"/>
            <w:tcBorders>
              <w:top w:val="single" w:sz="4" w:space="0" w:color="auto"/>
              <w:left w:val="nil"/>
              <w:bottom w:val="single" w:sz="4" w:space="0" w:color="auto"/>
              <w:right w:val="single" w:sz="4" w:space="0" w:color="auto"/>
            </w:tcBorders>
            <w:shd w:val="clear" w:color="auto" w:fill="auto"/>
            <w:hideMark/>
          </w:tcPr>
          <w:p w14:paraId="01F90053" w14:textId="77777777" w:rsidR="00530606" w:rsidRPr="00FB7B54" w:rsidRDefault="00530606" w:rsidP="00530606">
            <w:pPr>
              <w:spacing w:line="240" w:lineRule="auto"/>
              <w:ind w:left="-57" w:right="-57" w:firstLine="0"/>
              <w:jc w:val="center"/>
              <w:rPr>
                <w:rFonts w:cs="Arial"/>
                <w:i/>
                <w:sz w:val="20"/>
              </w:rPr>
            </w:pPr>
            <w:r w:rsidRPr="00FB7B54">
              <w:rPr>
                <w:rFonts w:cs="Arial"/>
                <w:i/>
                <w:sz w:val="20"/>
              </w:rPr>
              <w:t>декабрю</w:t>
            </w:r>
            <w:r w:rsidRPr="00FB7B54">
              <w:rPr>
                <w:rFonts w:cs="Arial"/>
                <w:i/>
                <w:sz w:val="20"/>
              </w:rPr>
              <w:br/>
              <w:t>2020г.</w:t>
            </w:r>
          </w:p>
        </w:tc>
        <w:tc>
          <w:tcPr>
            <w:tcW w:w="529" w:type="pct"/>
            <w:tcBorders>
              <w:top w:val="single" w:sz="4" w:space="0" w:color="auto"/>
              <w:left w:val="nil"/>
              <w:bottom w:val="single" w:sz="4" w:space="0" w:color="auto"/>
              <w:right w:val="single" w:sz="4" w:space="0" w:color="auto"/>
            </w:tcBorders>
            <w:shd w:val="clear" w:color="auto" w:fill="auto"/>
            <w:hideMark/>
          </w:tcPr>
          <w:p w14:paraId="488E1731" w14:textId="6591CD8A" w:rsidR="00530606" w:rsidRPr="00FB7B54" w:rsidRDefault="00EB62D5" w:rsidP="00530606">
            <w:pPr>
              <w:spacing w:line="240" w:lineRule="auto"/>
              <w:ind w:left="-57" w:right="-57" w:firstLine="0"/>
              <w:jc w:val="center"/>
              <w:rPr>
                <w:rFonts w:cs="Arial"/>
                <w:i/>
                <w:sz w:val="20"/>
              </w:rPr>
            </w:pPr>
            <w:r>
              <w:rPr>
                <w:rFonts w:cs="Arial"/>
                <w:i/>
                <w:sz w:val="20"/>
              </w:rPr>
              <w:t>ноябрю</w:t>
            </w:r>
          </w:p>
          <w:p w14:paraId="0E1C7EA2" w14:textId="77777777" w:rsidR="00530606" w:rsidRPr="00FB7B54" w:rsidRDefault="00530606" w:rsidP="00530606">
            <w:pPr>
              <w:spacing w:line="240" w:lineRule="auto"/>
              <w:ind w:left="-57" w:right="-57" w:firstLine="0"/>
              <w:jc w:val="center"/>
              <w:rPr>
                <w:rFonts w:cs="Arial"/>
                <w:i/>
                <w:sz w:val="20"/>
              </w:rPr>
            </w:pPr>
            <w:r w:rsidRPr="00FB7B54">
              <w:rPr>
                <w:rFonts w:cs="Arial"/>
                <w:i/>
                <w:sz w:val="20"/>
              </w:rPr>
              <w:t>2020г.</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632D06F" w14:textId="77777777" w:rsidR="00530606" w:rsidRPr="00FB7B54" w:rsidRDefault="00530606" w:rsidP="00530606">
            <w:pPr>
              <w:spacing w:line="240" w:lineRule="auto"/>
              <w:ind w:firstLine="0"/>
              <w:jc w:val="left"/>
              <w:rPr>
                <w:rFonts w:cs="Arial"/>
                <w:sz w:val="20"/>
              </w:rPr>
            </w:pPr>
          </w:p>
        </w:tc>
        <w:tc>
          <w:tcPr>
            <w:tcW w:w="662" w:type="pct"/>
            <w:vMerge/>
            <w:tcBorders>
              <w:top w:val="single" w:sz="4" w:space="0" w:color="auto"/>
              <w:left w:val="single" w:sz="4" w:space="0" w:color="auto"/>
              <w:bottom w:val="single" w:sz="4" w:space="0" w:color="auto"/>
              <w:right w:val="double" w:sz="4" w:space="0" w:color="auto"/>
            </w:tcBorders>
            <w:vAlign w:val="center"/>
            <w:hideMark/>
          </w:tcPr>
          <w:p w14:paraId="16732C63" w14:textId="77777777" w:rsidR="00530606" w:rsidRPr="00FB7B54" w:rsidRDefault="00530606" w:rsidP="00530606">
            <w:pPr>
              <w:spacing w:line="240" w:lineRule="auto"/>
              <w:ind w:firstLine="0"/>
              <w:jc w:val="left"/>
              <w:rPr>
                <w:rFonts w:cs="Arial"/>
                <w:sz w:val="20"/>
              </w:rPr>
            </w:pPr>
          </w:p>
        </w:tc>
      </w:tr>
      <w:tr w:rsidR="00530606" w:rsidRPr="00FB7B54" w14:paraId="14A2EEB9" w14:textId="77777777" w:rsidTr="00530606">
        <w:trPr>
          <w:trHeight w:val="170"/>
        </w:trPr>
        <w:tc>
          <w:tcPr>
            <w:tcW w:w="2131"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05C2D8B6" w14:textId="67606897" w:rsidR="00530606" w:rsidRPr="00FB7B54" w:rsidRDefault="00530606" w:rsidP="00530606">
            <w:pPr>
              <w:spacing w:before="80" w:line="240" w:lineRule="exact"/>
              <w:ind w:firstLine="0"/>
              <w:jc w:val="left"/>
              <w:rPr>
                <w:rFonts w:cs="Arial"/>
                <w:sz w:val="20"/>
              </w:rPr>
            </w:pPr>
            <w:r w:rsidRPr="00FB7B54">
              <w:rPr>
                <w:rFonts w:cs="Arial"/>
                <w:sz w:val="20"/>
              </w:rPr>
              <w:t>Индекс потребительских цен</w:t>
            </w:r>
            <w:r>
              <w:rPr>
                <w:rFonts w:cs="Arial"/>
                <w:sz w:val="20"/>
              </w:rPr>
              <w:t xml:space="preserve"> </w:t>
            </w:r>
            <w:r w:rsidRPr="00FB7B54">
              <w:rPr>
                <w:rStyle w:val="aa"/>
                <w:rFonts w:cs="Arial"/>
                <w:sz w:val="18"/>
                <w:szCs w:val="18"/>
              </w:rPr>
              <w:t>1)</w:t>
            </w:r>
          </w:p>
        </w:tc>
        <w:tc>
          <w:tcPr>
            <w:tcW w:w="52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F006981" w14:textId="77777777" w:rsidR="00530606" w:rsidRPr="00FB7B54" w:rsidRDefault="00530606" w:rsidP="00530606">
            <w:pPr>
              <w:spacing w:before="80" w:line="240" w:lineRule="exact"/>
              <w:ind w:left="-57" w:right="-57" w:firstLine="0"/>
              <w:jc w:val="center"/>
              <w:rPr>
                <w:rFonts w:cs="Arial"/>
                <w:sz w:val="20"/>
              </w:rPr>
            </w:pPr>
            <w:r w:rsidRPr="00FB7B54">
              <w:rPr>
                <w:rFonts w:cs="Arial"/>
                <w:sz w:val="20"/>
              </w:rPr>
              <w:t>100,6</w:t>
            </w:r>
          </w:p>
        </w:tc>
        <w:tc>
          <w:tcPr>
            <w:tcW w:w="52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DDC33DB" w14:textId="77777777" w:rsidR="00530606" w:rsidRPr="00FB7B54" w:rsidRDefault="00530606" w:rsidP="00530606">
            <w:pPr>
              <w:spacing w:before="80" w:line="240" w:lineRule="exact"/>
              <w:ind w:left="-57" w:right="-57" w:firstLine="0"/>
              <w:jc w:val="center"/>
              <w:rPr>
                <w:rFonts w:cs="Arial"/>
                <w:sz w:val="20"/>
              </w:rPr>
            </w:pPr>
            <w:r w:rsidRPr="00FB7B54">
              <w:rPr>
                <w:rFonts w:cs="Arial"/>
                <w:sz w:val="20"/>
              </w:rPr>
              <w:t>107,9</w:t>
            </w:r>
          </w:p>
        </w:tc>
        <w:tc>
          <w:tcPr>
            <w:tcW w:w="52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3BE4907" w14:textId="77777777" w:rsidR="00530606" w:rsidRPr="00FB7B54" w:rsidRDefault="00530606" w:rsidP="00530606">
            <w:pPr>
              <w:spacing w:before="80" w:line="240" w:lineRule="exact"/>
              <w:ind w:left="-57" w:right="-57" w:firstLine="0"/>
              <w:jc w:val="center"/>
              <w:rPr>
                <w:sz w:val="20"/>
                <w:lang w:val="en-US"/>
              </w:rPr>
            </w:pPr>
            <w:r w:rsidRPr="00FB7B54">
              <w:rPr>
                <w:sz w:val="20"/>
              </w:rPr>
              <w:t>107,9</w:t>
            </w:r>
          </w:p>
        </w:tc>
        <w:tc>
          <w:tcPr>
            <w:tcW w:w="61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6045DBF" w14:textId="77777777" w:rsidR="00530606" w:rsidRPr="00FB7B54" w:rsidRDefault="00530606" w:rsidP="00530606">
            <w:pPr>
              <w:spacing w:before="80" w:line="240" w:lineRule="exact"/>
              <w:ind w:firstLine="0"/>
              <w:jc w:val="center"/>
              <w:rPr>
                <w:sz w:val="20"/>
                <w:lang w:val="en-US"/>
              </w:rPr>
            </w:pPr>
            <w:r w:rsidRPr="00FB7B54">
              <w:rPr>
                <w:sz w:val="20"/>
              </w:rPr>
              <w:t>106,2</w:t>
            </w:r>
          </w:p>
        </w:tc>
        <w:tc>
          <w:tcPr>
            <w:tcW w:w="66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108D37D0" w14:textId="77777777" w:rsidR="00530606" w:rsidRPr="00FB7B54" w:rsidRDefault="00530606" w:rsidP="00530606">
            <w:pPr>
              <w:spacing w:before="80" w:line="240" w:lineRule="exact"/>
              <w:ind w:firstLine="0"/>
              <w:jc w:val="center"/>
              <w:rPr>
                <w:sz w:val="20"/>
              </w:rPr>
            </w:pPr>
            <w:r w:rsidRPr="00FB7B54">
              <w:rPr>
                <w:sz w:val="20"/>
              </w:rPr>
              <w:t>104,3</w:t>
            </w:r>
          </w:p>
        </w:tc>
      </w:tr>
      <w:tr w:rsidR="00530606" w:rsidRPr="00FB7B54" w14:paraId="587B9500" w14:textId="77777777" w:rsidTr="00530606">
        <w:trPr>
          <w:trHeight w:val="170"/>
        </w:trPr>
        <w:tc>
          <w:tcPr>
            <w:tcW w:w="213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49ACDF9C" w14:textId="77777777" w:rsidR="00530606" w:rsidRPr="00FB7B54" w:rsidRDefault="00530606" w:rsidP="00530606">
            <w:pPr>
              <w:spacing w:before="80" w:line="240" w:lineRule="exact"/>
              <w:ind w:firstLine="0"/>
              <w:jc w:val="left"/>
              <w:rPr>
                <w:rFonts w:cs="Arial"/>
                <w:sz w:val="20"/>
              </w:rPr>
            </w:pPr>
            <w:r w:rsidRPr="00FB7B54">
              <w:rPr>
                <w:rFonts w:cs="Arial"/>
                <w:sz w:val="20"/>
              </w:rPr>
              <w:t>Индекс цен производителей промышленных товаров</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80B4A8D" w14:textId="77777777" w:rsidR="00530606" w:rsidRPr="00FB7B54" w:rsidRDefault="00530606" w:rsidP="00530606">
            <w:pPr>
              <w:spacing w:before="80" w:line="240" w:lineRule="exact"/>
              <w:ind w:left="-57" w:right="-57" w:firstLine="0"/>
              <w:jc w:val="center"/>
              <w:rPr>
                <w:sz w:val="20"/>
              </w:rPr>
            </w:pPr>
            <w:r w:rsidRPr="00FB7B54">
              <w:rPr>
                <w:sz w:val="20"/>
              </w:rPr>
              <w:t>105,1</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437C5C3" w14:textId="77777777" w:rsidR="00530606" w:rsidRPr="00FB7B54" w:rsidRDefault="00530606" w:rsidP="00530606">
            <w:pPr>
              <w:spacing w:before="80" w:line="240" w:lineRule="exact"/>
              <w:ind w:left="-57" w:right="-57" w:firstLine="0"/>
              <w:jc w:val="center"/>
              <w:rPr>
                <w:sz w:val="20"/>
              </w:rPr>
            </w:pPr>
            <w:r w:rsidRPr="00FB7B54">
              <w:rPr>
                <w:sz w:val="20"/>
              </w:rPr>
              <w:t>120,6</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AAA88B4" w14:textId="77777777" w:rsidR="00530606" w:rsidRPr="00FB7B54" w:rsidRDefault="00530606" w:rsidP="00530606">
            <w:pPr>
              <w:spacing w:before="80" w:line="240" w:lineRule="exact"/>
              <w:ind w:left="-57" w:right="-57" w:firstLine="0"/>
              <w:jc w:val="center"/>
              <w:rPr>
                <w:sz w:val="20"/>
              </w:rPr>
            </w:pPr>
            <w:r w:rsidRPr="00FB7B54">
              <w:rPr>
                <w:sz w:val="20"/>
              </w:rPr>
              <w:t>121,6</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B4B4A70" w14:textId="77777777" w:rsidR="00530606" w:rsidRPr="00FB7B54" w:rsidRDefault="00530606" w:rsidP="00530606">
            <w:pPr>
              <w:spacing w:before="80" w:line="240" w:lineRule="exact"/>
              <w:ind w:firstLine="35"/>
              <w:jc w:val="center"/>
              <w:rPr>
                <w:sz w:val="20"/>
              </w:rPr>
            </w:pPr>
            <w:r w:rsidRPr="00FB7B54">
              <w:rPr>
                <w:sz w:val="20"/>
              </w:rPr>
              <w:t>112,8</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72739DD9" w14:textId="77777777" w:rsidR="00530606" w:rsidRPr="00FB7B54" w:rsidRDefault="00530606" w:rsidP="00530606">
            <w:pPr>
              <w:spacing w:before="80" w:line="240" w:lineRule="exact"/>
              <w:ind w:firstLine="35"/>
              <w:jc w:val="center"/>
              <w:rPr>
                <w:sz w:val="20"/>
              </w:rPr>
            </w:pPr>
            <w:r w:rsidRPr="00FB7B54">
              <w:rPr>
                <w:sz w:val="20"/>
              </w:rPr>
              <w:t>101,3</w:t>
            </w:r>
          </w:p>
        </w:tc>
      </w:tr>
      <w:tr w:rsidR="00530606" w:rsidRPr="00FB7B54" w14:paraId="77196CFD" w14:textId="77777777" w:rsidTr="00530606">
        <w:trPr>
          <w:trHeight w:val="170"/>
        </w:trPr>
        <w:tc>
          <w:tcPr>
            <w:tcW w:w="213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181014EB" w14:textId="77777777" w:rsidR="00530606" w:rsidRPr="00FB7B54" w:rsidRDefault="00530606" w:rsidP="00530606">
            <w:pPr>
              <w:spacing w:before="80" w:line="240" w:lineRule="exact"/>
              <w:ind w:firstLine="0"/>
              <w:jc w:val="left"/>
              <w:rPr>
                <w:rFonts w:cs="Arial"/>
                <w:sz w:val="20"/>
              </w:rPr>
            </w:pPr>
            <w:r w:rsidRPr="00FB7B54">
              <w:rPr>
                <w:rFonts w:cs="Arial"/>
                <w:sz w:val="20"/>
              </w:rPr>
              <w:t>Сводный индекс цен на продукцию (затраты, услуги) инвестиционного назначения</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BFF2EC6" w14:textId="77777777" w:rsidR="00530606" w:rsidRPr="00FB7B54" w:rsidRDefault="00530606" w:rsidP="00530606">
            <w:pPr>
              <w:spacing w:before="80" w:line="240" w:lineRule="exact"/>
              <w:ind w:left="-57" w:right="-57" w:firstLine="0"/>
              <w:jc w:val="center"/>
              <w:rPr>
                <w:sz w:val="20"/>
              </w:rPr>
            </w:pPr>
            <w:r w:rsidRPr="00FB7B54">
              <w:rPr>
                <w:sz w:val="20"/>
              </w:rPr>
              <w:t>100,6</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7B22CA2" w14:textId="77777777" w:rsidR="00530606" w:rsidRPr="00FB7B54" w:rsidRDefault="00530606" w:rsidP="00530606">
            <w:pPr>
              <w:spacing w:before="80" w:line="240" w:lineRule="exact"/>
              <w:ind w:left="-57" w:right="-57" w:firstLine="0"/>
              <w:jc w:val="center"/>
              <w:rPr>
                <w:sz w:val="20"/>
              </w:rPr>
            </w:pPr>
            <w:r w:rsidRPr="00FB7B54">
              <w:rPr>
                <w:sz w:val="20"/>
              </w:rPr>
              <w:t>106,8</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967205D" w14:textId="77777777" w:rsidR="00530606" w:rsidRPr="00FB7B54" w:rsidRDefault="00530606" w:rsidP="00530606">
            <w:pPr>
              <w:spacing w:before="80" w:line="240" w:lineRule="exact"/>
              <w:ind w:left="-57" w:right="-57" w:firstLine="0"/>
              <w:jc w:val="center"/>
              <w:rPr>
                <w:sz w:val="20"/>
              </w:rPr>
            </w:pPr>
            <w:r w:rsidRPr="00FB7B54">
              <w:rPr>
                <w:sz w:val="20"/>
              </w:rPr>
              <w:t>106,1</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4515DA3" w14:textId="77777777" w:rsidR="00530606" w:rsidRPr="00FB7B54" w:rsidRDefault="00530606" w:rsidP="00530606">
            <w:pPr>
              <w:spacing w:before="80" w:line="240" w:lineRule="exact"/>
              <w:ind w:firstLine="0"/>
              <w:jc w:val="center"/>
              <w:rPr>
                <w:sz w:val="20"/>
              </w:rPr>
            </w:pPr>
            <w:r w:rsidRPr="00FB7B54">
              <w:rPr>
                <w:sz w:val="20"/>
              </w:rPr>
              <w:t>104,6</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082057D" w14:textId="77777777" w:rsidR="00530606" w:rsidRPr="00FB7B54" w:rsidRDefault="00530606" w:rsidP="00530606">
            <w:pPr>
              <w:spacing w:before="80" w:line="240" w:lineRule="exact"/>
              <w:ind w:firstLine="0"/>
              <w:jc w:val="center"/>
              <w:rPr>
                <w:sz w:val="20"/>
              </w:rPr>
            </w:pPr>
            <w:r w:rsidRPr="00FB7B54">
              <w:rPr>
                <w:sz w:val="20"/>
              </w:rPr>
              <w:t>105,8</w:t>
            </w:r>
          </w:p>
        </w:tc>
      </w:tr>
      <w:tr w:rsidR="00530606" w:rsidRPr="00FB7B54" w14:paraId="275C85A1" w14:textId="77777777" w:rsidTr="00530606">
        <w:trPr>
          <w:trHeight w:val="170"/>
        </w:trPr>
        <w:tc>
          <w:tcPr>
            <w:tcW w:w="213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5772B49" w14:textId="77777777" w:rsidR="00530606" w:rsidRPr="002158C9" w:rsidRDefault="00530606" w:rsidP="00530606">
            <w:pPr>
              <w:spacing w:before="80" w:line="240" w:lineRule="exact"/>
              <w:ind w:firstLine="0"/>
              <w:jc w:val="left"/>
              <w:rPr>
                <w:rFonts w:cs="Arial"/>
                <w:sz w:val="20"/>
              </w:rPr>
            </w:pPr>
            <w:r w:rsidRPr="002158C9">
              <w:rPr>
                <w:rFonts w:cs="Arial"/>
                <w:sz w:val="20"/>
              </w:rPr>
              <w:t>Индекс тарифов на грузовые перевозки</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7C44F48" w14:textId="77777777" w:rsidR="00530606" w:rsidRPr="002158C9" w:rsidRDefault="00530606" w:rsidP="00530606">
            <w:pPr>
              <w:spacing w:before="80" w:line="240" w:lineRule="exact"/>
              <w:ind w:left="-57" w:right="-57" w:firstLine="0"/>
              <w:jc w:val="center"/>
              <w:rPr>
                <w:sz w:val="20"/>
              </w:rPr>
            </w:pPr>
            <w:r w:rsidRPr="002158C9">
              <w:rPr>
                <w:sz w:val="20"/>
              </w:rPr>
              <w:t>100,3</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1226D19" w14:textId="77777777" w:rsidR="00530606" w:rsidRPr="002158C9" w:rsidRDefault="00530606" w:rsidP="00530606">
            <w:pPr>
              <w:spacing w:before="80" w:line="240" w:lineRule="exact"/>
              <w:ind w:left="-57" w:right="-57" w:firstLine="0"/>
              <w:jc w:val="center"/>
              <w:rPr>
                <w:sz w:val="20"/>
              </w:rPr>
            </w:pPr>
            <w:r w:rsidRPr="002158C9">
              <w:rPr>
                <w:sz w:val="20"/>
              </w:rPr>
              <w:t>104,0</w:t>
            </w:r>
          </w:p>
        </w:tc>
        <w:tc>
          <w:tcPr>
            <w:tcW w:w="52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0C04028" w14:textId="77777777" w:rsidR="00530606" w:rsidRPr="002158C9" w:rsidRDefault="00530606" w:rsidP="00530606">
            <w:pPr>
              <w:spacing w:before="80" w:line="240" w:lineRule="exact"/>
              <w:ind w:left="-57" w:right="-57" w:firstLine="0"/>
              <w:jc w:val="center"/>
              <w:rPr>
                <w:sz w:val="20"/>
              </w:rPr>
            </w:pPr>
            <w:r w:rsidRPr="002158C9">
              <w:rPr>
                <w:sz w:val="20"/>
              </w:rPr>
              <w:t>104,1</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A6A23E8" w14:textId="77777777" w:rsidR="00530606" w:rsidRPr="002158C9" w:rsidRDefault="00530606" w:rsidP="00530606">
            <w:pPr>
              <w:spacing w:before="80" w:line="240" w:lineRule="exact"/>
              <w:ind w:firstLine="0"/>
              <w:jc w:val="center"/>
              <w:rPr>
                <w:sz w:val="20"/>
              </w:rPr>
            </w:pPr>
            <w:r w:rsidRPr="002158C9">
              <w:rPr>
                <w:sz w:val="20"/>
              </w:rPr>
              <w:t>103,9</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4F07244" w14:textId="77777777" w:rsidR="00530606" w:rsidRPr="002158C9" w:rsidRDefault="00530606" w:rsidP="00530606">
            <w:pPr>
              <w:spacing w:before="80" w:line="240" w:lineRule="exact"/>
              <w:ind w:firstLine="0"/>
              <w:jc w:val="center"/>
              <w:rPr>
                <w:sz w:val="20"/>
              </w:rPr>
            </w:pPr>
            <w:r w:rsidRPr="002158C9">
              <w:rPr>
                <w:sz w:val="20"/>
              </w:rPr>
              <w:t>104,1</w:t>
            </w:r>
          </w:p>
        </w:tc>
      </w:tr>
      <w:tr w:rsidR="00530606" w:rsidRPr="00FB7B54" w14:paraId="7EF2A446" w14:textId="77777777" w:rsidTr="00530606">
        <w:trPr>
          <w:trHeight w:val="170"/>
        </w:trPr>
        <w:tc>
          <w:tcPr>
            <w:tcW w:w="2131"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237F2CAF" w14:textId="74421C45" w:rsidR="00530606" w:rsidRPr="00FB7B54" w:rsidRDefault="00530606" w:rsidP="00530606">
            <w:pPr>
              <w:spacing w:before="80" w:line="240" w:lineRule="exact"/>
              <w:ind w:firstLine="0"/>
              <w:jc w:val="left"/>
              <w:rPr>
                <w:rFonts w:cs="Arial"/>
                <w:sz w:val="20"/>
              </w:rPr>
            </w:pPr>
            <w:r w:rsidRPr="00FB7B54">
              <w:rPr>
                <w:rFonts w:cs="Arial"/>
                <w:sz w:val="20"/>
              </w:rPr>
              <w:t xml:space="preserve">Индекс цен </w:t>
            </w:r>
            <w:r>
              <w:rPr>
                <w:rFonts w:cs="Arial"/>
                <w:sz w:val="20"/>
              </w:rPr>
              <w:t xml:space="preserve">производителей на реализованную </w:t>
            </w:r>
            <w:r w:rsidRPr="00FB7B54">
              <w:rPr>
                <w:rFonts w:cs="Arial"/>
                <w:sz w:val="20"/>
              </w:rPr>
              <w:t>сельскохозяйственную продукцию</w:t>
            </w:r>
          </w:p>
        </w:tc>
        <w:tc>
          <w:tcPr>
            <w:tcW w:w="52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60E1FC14" w14:textId="77777777" w:rsidR="00530606" w:rsidRPr="00FB7B54" w:rsidRDefault="00530606" w:rsidP="00530606">
            <w:pPr>
              <w:spacing w:before="80" w:line="240" w:lineRule="exact"/>
              <w:ind w:left="-57" w:right="-57" w:firstLine="0"/>
              <w:jc w:val="center"/>
              <w:rPr>
                <w:sz w:val="20"/>
              </w:rPr>
            </w:pPr>
            <w:r w:rsidRPr="00FB7B54">
              <w:rPr>
                <w:sz w:val="20"/>
              </w:rPr>
              <w:t>101,4</w:t>
            </w:r>
          </w:p>
        </w:tc>
        <w:tc>
          <w:tcPr>
            <w:tcW w:w="52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890888B" w14:textId="77777777" w:rsidR="00530606" w:rsidRPr="00FB7B54" w:rsidRDefault="00530606" w:rsidP="00530606">
            <w:pPr>
              <w:spacing w:before="80" w:line="240" w:lineRule="exact"/>
              <w:ind w:left="-57" w:right="-57" w:firstLine="0"/>
              <w:jc w:val="center"/>
              <w:rPr>
                <w:sz w:val="20"/>
              </w:rPr>
            </w:pPr>
            <w:r w:rsidRPr="00FB7B54">
              <w:rPr>
                <w:sz w:val="20"/>
              </w:rPr>
              <w:t>103,8</w:t>
            </w:r>
          </w:p>
        </w:tc>
        <w:tc>
          <w:tcPr>
            <w:tcW w:w="52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BD3314F" w14:textId="77777777" w:rsidR="00530606" w:rsidRPr="00FB7B54" w:rsidRDefault="00530606" w:rsidP="00530606">
            <w:pPr>
              <w:spacing w:before="80" w:line="240" w:lineRule="exact"/>
              <w:ind w:left="-57" w:right="-57" w:firstLine="0"/>
              <w:jc w:val="center"/>
              <w:rPr>
                <w:sz w:val="20"/>
              </w:rPr>
            </w:pPr>
            <w:r w:rsidRPr="00FB7B54">
              <w:rPr>
                <w:sz w:val="20"/>
              </w:rPr>
              <w:t>107,0</w:t>
            </w:r>
          </w:p>
        </w:tc>
        <w:tc>
          <w:tcPr>
            <w:tcW w:w="61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017845C" w14:textId="77777777" w:rsidR="00530606" w:rsidRPr="00FB7B54" w:rsidRDefault="00530606" w:rsidP="00530606">
            <w:pPr>
              <w:spacing w:before="80" w:line="240" w:lineRule="exact"/>
              <w:ind w:firstLine="0"/>
              <w:jc w:val="center"/>
              <w:rPr>
                <w:sz w:val="20"/>
              </w:rPr>
            </w:pPr>
            <w:r w:rsidRPr="00FB7B54">
              <w:rPr>
                <w:sz w:val="20"/>
              </w:rPr>
              <w:t>105,7</w:t>
            </w:r>
          </w:p>
        </w:tc>
        <w:tc>
          <w:tcPr>
            <w:tcW w:w="66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113D7D0A" w14:textId="77777777" w:rsidR="00530606" w:rsidRPr="00FB7B54" w:rsidRDefault="00530606" w:rsidP="00530606">
            <w:pPr>
              <w:spacing w:before="80" w:line="240" w:lineRule="exact"/>
              <w:ind w:firstLine="0"/>
              <w:jc w:val="center"/>
              <w:rPr>
                <w:sz w:val="20"/>
              </w:rPr>
            </w:pPr>
            <w:r w:rsidRPr="00FB7B54">
              <w:rPr>
                <w:sz w:val="20"/>
              </w:rPr>
              <w:t>101,1</w:t>
            </w:r>
          </w:p>
        </w:tc>
      </w:tr>
      <w:tr w:rsidR="00530606" w:rsidRPr="00FB7B54" w14:paraId="1870E105" w14:textId="77777777" w:rsidTr="00C92B4A">
        <w:trPr>
          <w:trHeight w:val="472"/>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3D9501BF" w14:textId="77777777" w:rsidR="00530606" w:rsidRPr="00FB7B54" w:rsidRDefault="00530606" w:rsidP="00652BC6">
            <w:pPr>
              <w:numPr>
                <w:ilvl w:val="0"/>
                <w:numId w:val="14"/>
              </w:numPr>
              <w:tabs>
                <w:tab w:val="left" w:pos="0"/>
                <w:tab w:val="left" w:pos="318"/>
              </w:tabs>
              <w:spacing w:before="60" w:line="240" w:lineRule="exact"/>
              <w:ind w:left="34" w:firstLine="0"/>
              <w:rPr>
                <w:rFonts w:cs="Arial"/>
                <w:sz w:val="20"/>
              </w:rPr>
            </w:pPr>
            <w:r w:rsidRPr="00FB7B54">
              <w:rPr>
                <w:sz w:val="20"/>
              </w:rPr>
              <w:t>Для характеристики уровня инфляции применяется индекс потребительских цен, рассчитанный к декабрю предыдущего года.</w:t>
            </w:r>
          </w:p>
        </w:tc>
      </w:tr>
    </w:tbl>
    <w:p w14:paraId="3D752E1F" w14:textId="77777777" w:rsidR="00530606" w:rsidRDefault="00530606" w:rsidP="00530606">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sidRPr="00D34287">
        <w:rPr>
          <w:caps w:val="0"/>
          <w:spacing w:val="20"/>
          <w:szCs w:val="22"/>
        </w:rPr>
        <w:t>в</w:t>
      </w:r>
      <w:r>
        <w:rPr>
          <w:caps w:val="0"/>
          <w:spacing w:val="20"/>
          <w:szCs w:val="22"/>
        </w:rPr>
        <w:t xml:space="preserve"> </w:t>
      </w:r>
      <w:r>
        <w:rPr>
          <w:caps w:val="0"/>
          <w:noProof w:val="0"/>
          <w:spacing w:val="20"/>
          <w:szCs w:val="22"/>
        </w:rPr>
        <w:t xml:space="preserve">ноябре </w:t>
      </w:r>
      <w:r w:rsidRPr="00D34287">
        <w:rPr>
          <w:caps w:val="0"/>
          <w:noProof w:val="0"/>
          <w:spacing w:val="20"/>
          <w:szCs w:val="22"/>
        </w:rPr>
        <w:t xml:space="preserve">2020 </w:t>
      </w:r>
      <w:r w:rsidRPr="00D34287">
        <w:rPr>
          <w:caps w:val="0"/>
          <w:spacing w:val="20"/>
          <w:szCs w:val="22"/>
        </w:rPr>
        <w:t>и 2021</w:t>
      </w:r>
      <w:r>
        <w:rPr>
          <w:caps w:val="0"/>
          <w:spacing w:val="20"/>
          <w:szCs w:val="22"/>
        </w:rPr>
        <w:t xml:space="preserve"> </w:t>
      </w:r>
      <w:r w:rsidRPr="00D34287">
        <w:rPr>
          <w:caps w:val="0"/>
          <w:spacing w:val="20"/>
          <w:szCs w:val="22"/>
        </w:rPr>
        <w:t>годов</w:t>
      </w:r>
      <w:r w:rsidRPr="00E65D53">
        <w:rPr>
          <w:caps w:val="0"/>
          <w:spacing w:val="20"/>
          <w:szCs w:val="22"/>
        </w:rPr>
        <w:t xml:space="preserve"> </w:t>
      </w:r>
      <w:r w:rsidRPr="00E65D53">
        <w:rPr>
          <w:b w:val="0"/>
          <w:caps w:val="0"/>
          <w:spacing w:val="20"/>
          <w:szCs w:val="22"/>
        </w:rPr>
        <w:br/>
      </w:r>
      <w:r w:rsidRPr="002158C9">
        <w:rPr>
          <w:b w:val="0"/>
          <w:caps w:val="0"/>
          <w:spacing w:val="20"/>
          <w:szCs w:val="22"/>
        </w:rPr>
        <w:t>(в % к декабрю предыдущего года)</w:t>
      </w:r>
      <w:r w:rsidRPr="004347C1">
        <w:rPr>
          <w:color w:val="FF0000"/>
          <w:sz w:val="21"/>
        </w:rPr>
        <w:drawing>
          <wp:inline distT="0" distB="0" distL="0" distR="0" wp14:anchorId="537722AB" wp14:editId="1C79D7EF">
            <wp:extent cx="5730240" cy="3974592"/>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1C94E6" w14:textId="77777777" w:rsidR="00F34667" w:rsidRPr="00A50CD7" w:rsidRDefault="00F34667" w:rsidP="00BB2904">
      <w:pPr>
        <w:pStyle w:val="3"/>
        <w:keepNext w:val="0"/>
        <w:pageBreakBefore/>
        <w:numPr>
          <w:ilvl w:val="1"/>
          <w:numId w:val="10"/>
        </w:numPr>
        <w:spacing w:before="0" w:after="360"/>
        <w:ind w:left="709" w:firstLine="0"/>
        <w:jc w:val="left"/>
        <w:rPr>
          <w:rFonts w:cs="Arial"/>
          <w:noProof w:val="0"/>
          <w:szCs w:val="26"/>
        </w:rPr>
      </w:pPr>
      <w:bookmarkStart w:id="176" w:name="_Toc92876511"/>
      <w:proofErr w:type="gramStart"/>
      <w:r w:rsidRPr="00E857C5">
        <w:rPr>
          <w:rFonts w:cs="Arial"/>
          <w:noProof w:val="0"/>
        </w:rPr>
        <w:lastRenderedPageBreak/>
        <w:t>Потребительские цены</w:t>
      </w:r>
      <w:r w:rsidR="006F618B">
        <w:rPr>
          <w:rFonts w:cs="Arial"/>
          <w:noProof w:val="0"/>
        </w:rPr>
        <w:t xml:space="preserve"> </w:t>
      </w:r>
      <w:bookmarkEnd w:id="171"/>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76"/>
      <w:proofErr w:type="gramEnd"/>
    </w:p>
    <w:p w14:paraId="2AFD3EC8" w14:textId="77777777" w:rsidR="00982BDC" w:rsidRDefault="00982BDC" w:rsidP="00982BDC">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ноябре </w:t>
      </w:r>
      <w:r w:rsidRPr="00B966A8">
        <w:rPr>
          <w:b w:val="0"/>
          <w:caps w:val="0"/>
          <w:szCs w:val="22"/>
        </w:rPr>
        <w:t>20</w:t>
      </w:r>
      <w:r>
        <w:rPr>
          <w:b w:val="0"/>
          <w:caps w:val="0"/>
          <w:szCs w:val="22"/>
        </w:rPr>
        <w:t>21</w:t>
      </w:r>
      <w:r w:rsidRPr="00B966A8">
        <w:rPr>
          <w:b w:val="0"/>
          <w:caps w:val="0"/>
          <w:szCs w:val="22"/>
        </w:rPr>
        <w:t xml:space="preserve"> года по отношению к предыдущему месяцу составил </w:t>
      </w:r>
      <w:r>
        <w:rPr>
          <w:b w:val="0"/>
          <w:caps w:val="0"/>
          <w:szCs w:val="22"/>
        </w:rPr>
        <w:t>100,6</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101,1</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 99,9% и услуги – 100,9%.</w:t>
      </w:r>
    </w:p>
    <w:p w14:paraId="505E4636" w14:textId="77777777" w:rsidR="00982BDC" w:rsidRPr="00C8550E" w:rsidRDefault="00982BDC" w:rsidP="00982BDC">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982BDC" w:rsidRPr="00C8550E" w14:paraId="19086159" w14:textId="77777777" w:rsidTr="00982BDC">
        <w:trPr>
          <w:tblHeader/>
        </w:trPr>
        <w:tc>
          <w:tcPr>
            <w:tcW w:w="1134" w:type="dxa"/>
            <w:vMerge w:val="restart"/>
            <w:tcBorders>
              <w:top w:val="double" w:sz="4" w:space="0" w:color="auto"/>
              <w:left w:val="double" w:sz="4" w:space="0" w:color="auto"/>
              <w:right w:val="nil"/>
            </w:tcBorders>
          </w:tcPr>
          <w:p w14:paraId="4BB8715D" w14:textId="77777777" w:rsidR="00982BDC" w:rsidRPr="00C8550E" w:rsidRDefault="00982BDC" w:rsidP="00D0199C">
            <w:pPr>
              <w:pStyle w:val="aff"/>
              <w:spacing w:before="6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7DE1DE43" w14:textId="77777777" w:rsidR="00982BDC" w:rsidRPr="00C8550E" w:rsidRDefault="00982BDC" w:rsidP="00D0199C">
            <w:pPr>
              <w:pStyle w:val="aff0"/>
              <w:spacing w:after="0" w:line="240" w:lineRule="exact"/>
              <w:rPr>
                <w:rFonts w:cs="Arial"/>
              </w:rPr>
            </w:pPr>
            <w:r>
              <w:rPr>
                <w:rFonts w:cs="Arial"/>
              </w:rPr>
              <w:t xml:space="preserve">Индекс </w:t>
            </w:r>
            <w:r w:rsidRPr="00C8550E">
              <w:rPr>
                <w:rFonts w:cs="Arial"/>
              </w:rPr>
              <w:t>потребитель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14:paraId="5D18BC9B" w14:textId="77777777" w:rsidR="00982BDC" w:rsidRPr="00C8550E" w:rsidRDefault="00982BDC" w:rsidP="00D0199C">
            <w:pPr>
              <w:pStyle w:val="aff0"/>
              <w:spacing w:after="0" w:line="240" w:lineRule="exact"/>
              <w:rPr>
                <w:rFonts w:cs="Arial"/>
              </w:rPr>
            </w:pPr>
            <w:r w:rsidRPr="00C8550E">
              <w:rPr>
                <w:rFonts w:cs="Arial"/>
              </w:rPr>
              <w:t xml:space="preserve">в том числе </w:t>
            </w:r>
            <w:proofErr w:type="gramStart"/>
            <w:r w:rsidRPr="00C8550E">
              <w:rPr>
                <w:rFonts w:cs="Arial"/>
              </w:rPr>
              <w:t>на</w:t>
            </w:r>
            <w:proofErr w:type="gramEnd"/>
            <w:r w:rsidRPr="00C8550E">
              <w:rPr>
                <w:rFonts w:cs="Arial"/>
              </w:rPr>
              <w:t>:</w:t>
            </w:r>
          </w:p>
        </w:tc>
      </w:tr>
      <w:tr w:rsidR="00982BDC" w:rsidRPr="00C8550E" w14:paraId="5C199EA1" w14:textId="77777777" w:rsidTr="00982BDC">
        <w:trPr>
          <w:trHeight w:val="353"/>
          <w:tblHeader/>
        </w:trPr>
        <w:tc>
          <w:tcPr>
            <w:tcW w:w="1134" w:type="dxa"/>
            <w:vMerge/>
            <w:tcBorders>
              <w:left w:val="double" w:sz="4" w:space="0" w:color="auto"/>
              <w:right w:val="single" w:sz="4" w:space="0" w:color="auto"/>
            </w:tcBorders>
          </w:tcPr>
          <w:p w14:paraId="718B6168" w14:textId="77777777" w:rsidR="00982BDC" w:rsidRPr="00C8550E" w:rsidRDefault="00982BDC" w:rsidP="00D0199C">
            <w:pPr>
              <w:pStyle w:val="aff"/>
              <w:spacing w:before="60" w:line="240" w:lineRule="exact"/>
              <w:rPr>
                <w:rFonts w:cs="Arial"/>
              </w:rPr>
            </w:pPr>
          </w:p>
        </w:tc>
        <w:tc>
          <w:tcPr>
            <w:tcW w:w="2127" w:type="dxa"/>
            <w:gridSpan w:val="2"/>
            <w:vMerge/>
            <w:tcBorders>
              <w:left w:val="single" w:sz="4" w:space="0" w:color="auto"/>
              <w:bottom w:val="nil"/>
              <w:right w:val="single" w:sz="4" w:space="0" w:color="auto"/>
            </w:tcBorders>
          </w:tcPr>
          <w:p w14:paraId="0B24B6F7" w14:textId="77777777" w:rsidR="00982BDC" w:rsidRPr="00C8550E" w:rsidRDefault="00982BDC" w:rsidP="00D0199C">
            <w:pPr>
              <w:pStyle w:val="aff0"/>
              <w:spacing w:after="0" w:line="240" w:lineRule="exact"/>
              <w:rPr>
                <w:rFonts w:cs="Arial"/>
              </w:rPr>
            </w:pPr>
          </w:p>
        </w:tc>
        <w:tc>
          <w:tcPr>
            <w:tcW w:w="2031" w:type="dxa"/>
            <w:gridSpan w:val="2"/>
            <w:tcBorders>
              <w:top w:val="single" w:sz="4" w:space="0" w:color="auto"/>
              <w:left w:val="nil"/>
              <w:bottom w:val="nil"/>
              <w:right w:val="single" w:sz="4" w:space="0" w:color="auto"/>
            </w:tcBorders>
          </w:tcPr>
          <w:p w14:paraId="1A8BCFAA" w14:textId="77777777" w:rsidR="00982BDC" w:rsidRPr="00C8550E" w:rsidRDefault="00982BDC" w:rsidP="00D0199C">
            <w:pPr>
              <w:pStyle w:val="aff0"/>
              <w:spacing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00AA6D80" w14:textId="537CB4BA" w:rsidR="00982BDC" w:rsidRPr="00C8550E" w:rsidRDefault="00C92B4A" w:rsidP="00D0199C">
            <w:pPr>
              <w:pStyle w:val="aff0"/>
              <w:spacing w:after="0" w:line="240" w:lineRule="exact"/>
              <w:rPr>
                <w:rFonts w:cs="Arial"/>
              </w:rPr>
            </w:pPr>
            <w:proofErr w:type="spellStart"/>
            <w:proofErr w:type="gramStart"/>
            <w:r>
              <w:rPr>
                <w:rFonts w:cs="Arial"/>
              </w:rPr>
              <w:t>н</w:t>
            </w:r>
            <w:r w:rsidR="00982BDC" w:rsidRPr="00C8550E">
              <w:rPr>
                <w:rFonts w:cs="Arial"/>
              </w:rPr>
              <w:t>епродовольствен</w:t>
            </w:r>
            <w:r>
              <w:rPr>
                <w:rFonts w:cs="Arial"/>
              </w:rPr>
              <w:t>-</w:t>
            </w:r>
            <w:r w:rsidR="00982BDC" w:rsidRPr="00C8550E">
              <w:rPr>
                <w:rFonts w:cs="Arial"/>
              </w:rPr>
              <w:t>ные</w:t>
            </w:r>
            <w:proofErr w:type="spellEnd"/>
            <w:proofErr w:type="gramEnd"/>
            <w:r w:rsidR="00982BDC" w:rsidRPr="00C8550E">
              <w:rPr>
                <w:rFonts w:cs="Arial"/>
              </w:rPr>
              <w:t xml:space="preserve"> товары</w:t>
            </w:r>
          </w:p>
        </w:tc>
        <w:tc>
          <w:tcPr>
            <w:tcW w:w="2032" w:type="dxa"/>
            <w:gridSpan w:val="2"/>
            <w:tcBorders>
              <w:top w:val="nil"/>
              <w:left w:val="nil"/>
              <w:bottom w:val="nil"/>
            </w:tcBorders>
          </w:tcPr>
          <w:p w14:paraId="25377894" w14:textId="77777777" w:rsidR="00982BDC" w:rsidRPr="00C8550E" w:rsidRDefault="00982BDC" w:rsidP="00D0199C">
            <w:pPr>
              <w:pStyle w:val="aff0"/>
              <w:spacing w:after="0" w:line="240" w:lineRule="exact"/>
              <w:rPr>
                <w:rFonts w:cs="Arial"/>
              </w:rPr>
            </w:pPr>
            <w:r w:rsidRPr="00C8550E">
              <w:rPr>
                <w:rFonts w:cs="Arial"/>
              </w:rPr>
              <w:t>услуги</w:t>
            </w:r>
            <w:r w:rsidRPr="00C8550E">
              <w:rPr>
                <w:rFonts w:cs="Arial"/>
              </w:rPr>
              <w:br/>
            </w:r>
          </w:p>
        </w:tc>
      </w:tr>
      <w:tr w:rsidR="00982BDC" w:rsidRPr="00C8550E" w14:paraId="558BEB47" w14:textId="77777777" w:rsidTr="00982BDC">
        <w:trPr>
          <w:tblHeader/>
        </w:trPr>
        <w:tc>
          <w:tcPr>
            <w:tcW w:w="1134" w:type="dxa"/>
            <w:vMerge/>
            <w:tcBorders>
              <w:left w:val="double" w:sz="4" w:space="0" w:color="auto"/>
              <w:bottom w:val="dotted" w:sz="4" w:space="0" w:color="auto"/>
              <w:right w:val="single" w:sz="4" w:space="0" w:color="auto"/>
            </w:tcBorders>
            <w:vAlign w:val="center"/>
          </w:tcPr>
          <w:p w14:paraId="5DE77C29" w14:textId="77777777" w:rsidR="00982BDC" w:rsidRPr="00C8550E" w:rsidRDefault="00982BDC" w:rsidP="00D0199C">
            <w:pPr>
              <w:pStyle w:val="aff"/>
              <w:spacing w:before="6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1493282F" w14:textId="73D2EAE9" w:rsidR="00982BDC" w:rsidRPr="00C8550E" w:rsidRDefault="00982BDC" w:rsidP="00D0199C">
            <w:pPr>
              <w:pStyle w:val="aff1"/>
              <w:spacing w:before="6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6C794D24" w14:textId="7629F55F" w:rsidR="00982BDC" w:rsidRPr="00C8550E" w:rsidRDefault="00982BDC" w:rsidP="00D0199C">
            <w:pPr>
              <w:pStyle w:val="aff1"/>
              <w:spacing w:before="6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14:paraId="04915585" w14:textId="1382E149" w:rsidR="00982BDC" w:rsidRPr="00C8550E" w:rsidRDefault="00982BDC" w:rsidP="00D0199C">
            <w:pPr>
              <w:pStyle w:val="aff1"/>
              <w:spacing w:before="6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14:paraId="568A70F5" w14:textId="23750AB7" w:rsidR="00982BDC" w:rsidRPr="00C8550E" w:rsidRDefault="00982BDC" w:rsidP="00D0199C">
            <w:pPr>
              <w:pStyle w:val="aff1"/>
              <w:spacing w:before="6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181C5633" w14:textId="5F01BF53" w:rsidR="00982BDC" w:rsidRPr="00C8550E" w:rsidRDefault="00982BDC" w:rsidP="00D0199C">
            <w:pPr>
              <w:pStyle w:val="aff1"/>
              <w:spacing w:before="6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1223AB49" w14:textId="2DB961A6" w:rsidR="00982BDC" w:rsidRPr="00C8550E" w:rsidRDefault="00982BDC" w:rsidP="00D0199C">
            <w:pPr>
              <w:pStyle w:val="aff1"/>
              <w:spacing w:before="6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14:paraId="7D6ED14E" w14:textId="6E813597" w:rsidR="00982BDC" w:rsidRPr="00C8550E" w:rsidRDefault="00982BDC" w:rsidP="00D0199C">
            <w:pPr>
              <w:pStyle w:val="aff1"/>
              <w:spacing w:before="60" w:line="240" w:lineRule="exact"/>
              <w:rPr>
                <w:rFonts w:cs="Arial"/>
                <w:i/>
              </w:rPr>
            </w:pPr>
            <w:r w:rsidRPr="00C8550E">
              <w:rPr>
                <w:rFonts w:cs="Arial"/>
                <w:i/>
              </w:rPr>
              <w:t>к преды</w:t>
            </w:r>
            <w:r>
              <w:rPr>
                <w:rFonts w:cs="Arial"/>
                <w:i/>
              </w:rPr>
              <w:softHyphen/>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14:paraId="1F60899C" w14:textId="3F2122E6" w:rsidR="00982BDC" w:rsidRPr="00C8550E" w:rsidRDefault="00982BDC" w:rsidP="00D0199C">
            <w:pPr>
              <w:pStyle w:val="aff1"/>
              <w:spacing w:before="6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r>
      <w:tr w:rsidR="00982BDC" w:rsidRPr="00C8550E" w14:paraId="3FDD3340" w14:textId="77777777" w:rsidTr="00982BDC">
        <w:trPr>
          <w:trHeight w:val="227"/>
        </w:trPr>
        <w:tc>
          <w:tcPr>
            <w:tcW w:w="9356" w:type="dxa"/>
            <w:gridSpan w:val="9"/>
            <w:tcBorders>
              <w:top w:val="single" w:sz="4" w:space="0" w:color="auto"/>
              <w:bottom w:val="single" w:sz="4" w:space="0" w:color="auto"/>
            </w:tcBorders>
          </w:tcPr>
          <w:p w14:paraId="73CDF92D" w14:textId="77777777" w:rsidR="00982BDC" w:rsidRPr="00C8550E" w:rsidRDefault="00982BDC" w:rsidP="00D0199C">
            <w:pPr>
              <w:pStyle w:val="aff1"/>
              <w:spacing w:line="240" w:lineRule="exact"/>
              <w:rPr>
                <w:rFonts w:cs="Arial"/>
                <w:b/>
              </w:rPr>
            </w:pPr>
            <w:r w:rsidRPr="00C8550E">
              <w:rPr>
                <w:rFonts w:cs="Arial"/>
                <w:b/>
              </w:rPr>
              <w:t>20</w:t>
            </w:r>
            <w:r>
              <w:rPr>
                <w:rFonts w:cs="Arial"/>
                <w:b/>
              </w:rPr>
              <w:t>20</w:t>
            </w:r>
            <w:r w:rsidRPr="00C8550E">
              <w:rPr>
                <w:rFonts w:cs="Arial"/>
                <w:b/>
              </w:rPr>
              <w:t xml:space="preserve"> год </w:t>
            </w:r>
          </w:p>
        </w:tc>
      </w:tr>
      <w:tr w:rsidR="00982BDC" w:rsidRPr="00EC41DF" w14:paraId="7412AF1E" w14:textId="77777777" w:rsidTr="00982BDC">
        <w:trPr>
          <w:trHeight w:val="227"/>
        </w:trPr>
        <w:tc>
          <w:tcPr>
            <w:tcW w:w="1134" w:type="dxa"/>
            <w:tcBorders>
              <w:top w:val="single" w:sz="4" w:space="0" w:color="auto"/>
              <w:bottom w:val="dotted" w:sz="4" w:space="0" w:color="auto"/>
              <w:right w:val="single" w:sz="4" w:space="0" w:color="auto"/>
            </w:tcBorders>
            <w:vAlign w:val="bottom"/>
          </w:tcPr>
          <w:p w14:paraId="2403FA7D" w14:textId="77777777" w:rsidR="00982BDC" w:rsidRPr="00EC41DF" w:rsidRDefault="00982BDC" w:rsidP="00D0199C">
            <w:pPr>
              <w:pStyle w:val="aff"/>
              <w:spacing w:line="240" w:lineRule="exact"/>
              <w:ind w:left="57"/>
              <w:rPr>
                <w:rFonts w:cs="Arial"/>
              </w:rPr>
            </w:pPr>
            <w:r w:rsidRPr="00EC41DF">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47AD57E4" w14:textId="77777777" w:rsidR="00982BDC" w:rsidRPr="00EC41DF" w:rsidRDefault="00982BDC" w:rsidP="00D0199C">
            <w:pPr>
              <w:pStyle w:val="aff1"/>
              <w:spacing w:line="240" w:lineRule="exact"/>
              <w:rPr>
                <w:rFonts w:cs="Arial"/>
              </w:rPr>
            </w:pPr>
            <w:r>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60118E6F" w14:textId="77777777" w:rsidR="00982BDC" w:rsidRPr="00EC41DF" w:rsidRDefault="00982BDC" w:rsidP="00D0199C">
            <w:pPr>
              <w:pStyle w:val="aff1"/>
              <w:spacing w:line="240" w:lineRule="exact"/>
              <w:rPr>
                <w:rFonts w:cs="Arial"/>
              </w:rPr>
            </w:pPr>
            <w:r>
              <w:rPr>
                <w:rFonts w:cs="Arial"/>
              </w:rPr>
              <w:t>100,3</w:t>
            </w:r>
          </w:p>
        </w:tc>
        <w:tc>
          <w:tcPr>
            <w:tcW w:w="1015" w:type="dxa"/>
            <w:tcBorders>
              <w:top w:val="single" w:sz="4" w:space="0" w:color="auto"/>
              <w:left w:val="nil"/>
              <w:bottom w:val="dotted" w:sz="4" w:space="0" w:color="auto"/>
              <w:right w:val="single" w:sz="4" w:space="0" w:color="auto"/>
            </w:tcBorders>
            <w:vAlign w:val="bottom"/>
          </w:tcPr>
          <w:p w14:paraId="1C92128A" w14:textId="77777777" w:rsidR="00982BDC" w:rsidRPr="00EC41DF" w:rsidRDefault="00982BDC" w:rsidP="00D0199C">
            <w:pPr>
              <w:pStyle w:val="aff1"/>
              <w:spacing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nil"/>
            </w:tcBorders>
            <w:vAlign w:val="bottom"/>
          </w:tcPr>
          <w:p w14:paraId="2ADE0649" w14:textId="77777777" w:rsidR="00982BDC" w:rsidRPr="00EC41DF" w:rsidRDefault="00982BDC" w:rsidP="00D0199C">
            <w:pPr>
              <w:pStyle w:val="aff1"/>
              <w:spacing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22A3E34E" w14:textId="77777777" w:rsidR="00982BDC" w:rsidRPr="00EC41DF" w:rsidRDefault="00982BDC" w:rsidP="00D0199C">
            <w:pPr>
              <w:pStyle w:val="aff1"/>
              <w:spacing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0453F770" w14:textId="77777777" w:rsidR="00982BDC" w:rsidRPr="00EC41DF" w:rsidRDefault="00982BDC" w:rsidP="00D0199C">
            <w:pPr>
              <w:pStyle w:val="aff1"/>
              <w:spacing w:line="240" w:lineRule="exact"/>
              <w:rPr>
                <w:rFonts w:cs="Arial"/>
              </w:rPr>
            </w:pPr>
            <w:r>
              <w:rPr>
                <w:rFonts w:cs="Arial"/>
              </w:rPr>
              <w:t>100,1</w:t>
            </w:r>
          </w:p>
        </w:tc>
        <w:tc>
          <w:tcPr>
            <w:tcW w:w="1016" w:type="dxa"/>
            <w:tcBorders>
              <w:top w:val="single" w:sz="4" w:space="0" w:color="auto"/>
              <w:left w:val="nil"/>
              <w:bottom w:val="dotted" w:sz="4" w:space="0" w:color="auto"/>
              <w:right w:val="single" w:sz="4" w:space="0" w:color="auto"/>
            </w:tcBorders>
            <w:vAlign w:val="bottom"/>
          </w:tcPr>
          <w:p w14:paraId="24483DD5" w14:textId="77777777" w:rsidR="00982BDC" w:rsidRPr="00EC41DF" w:rsidRDefault="00982BDC" w:rsidP="00D0199C">
            <w:pPr>
              <w:pStyle w:val="aff1"/>
              <w:spacing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0278EC6C" w14:textId="77777777" w:rsidR="00982BDC" w:rsidRPr="00EC41DF" w:rsidRDefault="00982BDC" w:rsidP="00D0199C">
            <w:pPr>
              <w:pStyle w:val="aff1"/>
              <w:spacing w:line="240" w:lineRule="exact"/>
              <w:rPr>
                <w:rFonts w:cs="Arial"/>
              </w:rPr>
            </w:pPr>
            <w:r>
              <w:rPr>
                <w:rFonts w:cs="Arial"/>
              </w:rPr>
              <w:t>99,5</w:t>
            </w:r>
          </w:p>
        </w:tc>
      </w:tr>
      <w:tr w:rsidR="00982BDC" w:rsidRPr="00EC41DF" w14:paraId="3E9E2DF7"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0BD50179" w14:textId="77777777" w:rsidR="00982BDC" w:rsidRPr="00EC41DF" w:rsidRDefault="00982BDC" w:rsidP="00D0199C">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05A634D6" w14:textId="77777777" w:rsidR="00982BDC" w:rsidRDefault="00982BDC" w:rsidP="00D0199C">
            <w:pPr>
              <w:pStyle w:val="aff1"/>
              <w:spacing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544599DB" w14:textId="77777777" w:rsidR="00982BDC" w:rsidRDefault="00982BDC" w:rsidP="00D0199C">
            <w:pPr>
              <w:pStyle w:val="aff1"/>
              <w:spacing w:line="240" w:lineRule="exact"/>
              <w:rPr>
                <w:rFonts w:cs="Arial"/>
              </w:rPr>
            </w:pPr>
            <w:r>
              <w:rPr>
                <w:rFonts w:cs="Arial"/>
              </w:rPr>
              <w:t>100,6</w:t>
            </w:r>
          </w:p>
        </w:tc>
        <w:tc>
          <w:tcPr>
            <w:tcW w:w="1015" w:type="dxa"/>
            <w:tcBorders>
              <w:top w:val="dotted" w:sz="4" w:space="0" w:color="auto"/>
              <w:left w:val="nil"/>
              <w:bottom w:val="dotted" w:sz="4" w:space="0" w:color="auto"/>
              <w:right w:val="single" w:sz="4" w:space="0" w:color="auto"/>
            </w:tcBorders>
            <w:vAlign w:val="bottom"/>
          </w:tcPr>
          <w:p w14:paraId="0D2C5588" w14:textId="77777777" w:rsidR="00982BDC"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78D9F641" w14:textId="77777777" w:rsidR="00982BDC" w:rsidRDefault="00982BDC" w:rsidP="00D0199C">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5CC91020" w14:textId="77777777" w:rsidR="00982BDC"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287C86D9" w14:textId="77777777" w:rsidR="00982BDC" w:rsidRDefault="00982BDC" w:rsidP="00D0199C">
            <w:pPr>
              <w:pStyle w:val="aff1"/>
              <w:spacing w:line="240" w:lineRule="exact"/>
              <w:rPr>
                <w:rFonts w:cs="Arial"/>
              </w:rPr>
            </w:pPr>
            <w:r>
              <w:rPr>
                <w:rFonts w:cs="Arial"/>
              </w:rPr>
              <w:t>99,9</w:t>
            </w:r>
          </w:p>
        </w:tc>
        <w:tc>
          <w:tcPr>
            <w:tcW w:w="1016" w:type="dxa"/>
            <w:tcBorders>
              <w:top w:val="dotted" w:sz="4" w:space="0" w:color="auto"/>
              <w:left w:val="nil"/>
              <w:bottom w:val="dotted" w:sz="4" w:space="0" w:color="auto"/>
              <w:right w:val="single" w:sz="4" w:space="0" w:color="auto"/>
            </w:tcBorders>
            <w:vAlign w:val="bottom"/>
          </w:tcPr>
          <w:p w14:paraId="4C4E09E6" w14:textId="77777777" w:rsidR="00982BDC" w:rsidRDefault="00982BDC" w:rsidP="00D0199C">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68DE98F0" w14:textId="77777777" w:rsidR="00982BDC" w:rsidRDefault="00982BDC" w:rsidP="00D0199C">
            <w:pPr>
              <w:pStyle w:val="aff1"/>
              <w:spacing w:line="240" w:lineRule="exact"/>
              <w:rPr>
                <w:rFonts w:cs="Arial"/>
              </w:rPr>
            </w:pPr>
            <w:r>
              <w:rPr>
                <w:rFonts w:cs="Arial"/>
              </w:rPr>
              <w:t>99,9</w:t>
            </w:r>
          </w:p>
        </w:tc>
      </w:tr>
      <w:tr w:rsidR="00982BDC" w:rsidRPr="00EC41DF" w14:paraId="575A557F"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55564375" w14:textId="77777777" w:rsidR="00982BDC" w:rsidRDefault="00982BDC" w:rsidP="00D0199C">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966BA77" w14:textId="77777777" w:rsidR="00982BDC" w:rsidRDefault="00982BDC" w:rsidP="00D0199C">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50C54B4" w14:textId="77777777" w:rsidR="00982BDC" w:rsidRDefault="00982BDC" w:rsidP="00D0199C">
            <w:pPr>
              <w:pStyle w:val="aff1"/>
              <w:spacing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14:paraId="651A3F53" w14:textId="77777777" w:rsidR="00982BDC" w:rsidRDefault="00982BDC" w:rsidP="00D0199C">
            <w:pPr>
              <w:pStyle w:val="aff1"/>
              <w:spacing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3AFC4D5C" w14:textId="77777777" w:rsidR="00982BDC" w:rsidRDefault="00982BDC" w:rsidP="00D0199C">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7C30A613" w14:textId="77777777" w:rsidR="00982BDC"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71601711" w14:textId="77777777" w:rsidR="00982BDC" w:rsidRDefault="00982BDC" w:rsidP="00D0199C">
            <w:pPr>
              <w:pStyle w:val="aff1"/>
              <w:spacing w:line="240" w:lineRule="exact"/>
              <w:rPr>
                <w:rFonts w:cs="Arial"/>
              </w:rPr>
            </w:pPr>
            <w:r>
              <w:rPr>
                <w:rFonts w:cs="Arial"/>
              </w:rPr>
              <w:t>100,7</w:t>
            </w:r>
          </w:p>
        </w:tc>
        <w:tc>
          <w:tcPr>
            <w:tcW w:w="1016" w:type="dxa"/>
            <w:tcBorders>
              <w:top w:val="dotted" w:sz="4" w:space="0" w:color="auto"/>
              <w:left w:val="nil"/>
              <w:bottom w:val="dotted" w:sz="4" w:space="0" w:color="auto"/>
              <w:right w:val="single" w:sz="4" w:space="0" w:color="auto"/>
            </w:tcBorders>
            <w:vAlign w:val="bottom"/>
          </w:tcPr>
          <w:p w14:paraId="0E61E43C" w14:textId="77777777" w:rsidR="00982BDC" w:rsidRDefault="00982BDC" w:rsidP="00D0199C">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5C7D8B6A" w14:textId="77777777" w:rsidR="00982BDC" w:rsidRDefault="00982BDC" w:rsidP="00D0199C">
            <w:pPr>
              <w:pStyle w:val="aff1"/>
              <w:spacing w:line="240" w:lineRule="exact"/>
              <w:rPr>
                <w:rFonts w:cs="Arial"/>
              </w:rPr>
            </w:pPr>
            <w:r>
              <w:rPr>
                <w:rFonts w:cs="Arial"/>
              </w:rPr>
              <w:t>100,2</w:t>
            </w:r>
          </w:p>
        </w:tc>
      </w:tr>
      <w:tr w:rsidR="00982BDC" w:rsidRPr="00B67473" w14:paraId="23D3747C"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3F8EC9DF" w14:textId="77777777" w:rsidR="00982BDC" w:rsidRPr="003E6A51" w:rsidRDefault="00982BDC" w:rsidP="00D0199C">
            <w:pPr>
              <w:spacing w:before="80" w:line="240" w:lineRule="exact"/>
              <w:ind w:firstLine="0"/>
              <w:jc w:val="center"/>
              <w:rPr>
                <w:i/>
                <w:sz w:val="20"/>
              </w:rPr>
            </w:pPr>
            <w:r w:rsidRPr="003E6A5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3E33698" w14:textId="77777777" w:rsidR="00982BDC" w:rsidRPr="003E6A51" w:rsidRDefault="00982BDC" w:rsidP="00D0199C">
            <w:pPr>
              <w:spacing w:before="80" w:line="240" w:lineRule="exact"/>
              <w:ind w:firstLine="0"/>
              <w:jc w:val="center"/>
              <w:rPr>
                <w:i/>
                <w:sz w:val="20"/>
              </w:rPr>
            </w:pPr>
            <w:r w:rsidRPr="003E6A51">
              <w:rPr>
                <w:i/>
                <w:sz w:val="20"/>
              </w:rPr>
              <w:t>10</w:t>
            </w:r>
            <w:r w:rsidRPr="003E6A51">
              <w:rPr>
                <w:i/>
                <w:sz w:val="20"/>
                <w:lang w:val="en-US"/>
              </w:rPr>
              <w:t>1</w:t>
            </w:r>
            <w:r w:rsidRPr="003E6A51">
              <w:rPr>
                <w:i/>
                <w:sz w:val="20"/>
              </w:rPr>
              <w:t>,</w:t>
            </w:r>
            <w:r>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1EB2431B" w14:textId="0744A3B6" w:rsidR="00982BDC" w:rsidRPr="003E6A51" w:rsidRDefault="00982BDC" w:rsidP="00D0199C">
            <w:pPr>
              <w:spacing w:before="8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14:paraId="37C52D23" w14:textId="77777777" w:rsidR="00982BDC" w:rsidRPr="003E6A51" w:rsidRDefault="00982BDC" w:rsidP="00D0199C">
            <w:pPr>
              <w:spacing w:before="80" w:line="240" w:lineRule="exact"/>
              <w:ind w:firstLine="0"/>
              <w:jc w:val="center"/>
              <w:rPr>
                <w:i/>
                <w:sz w:val="20"/>
              </w:rPr>
            </w:pPr>
            <w:r w:rsidRPr="003E6A51">
              <w:rPr>
                <w:i/>
                <w:sz w:val="20"/>
              </w:rPr>
              <w:t>102,</w:t>
            </w:r>
            <w:r>
              <w:rPr>
                <w:i/>
                <w:sz w:val="20"/>
              </w:rPr>
              <w:t>9</w:t>
            </w:r>
          </w:p>
        </w:tc>
        <w:tc>
          <w:tcPr>
            <w:tcW w:w="1016" w:type="dxa"/>
            <w:tcBorders>
              <w:top w:val="dotted" w:sz="4" w:space="0" w:color="auto"/>
              <w:left w:val="single" w:sz="4" w:space="0" w:color="auto"/>
              <w:bottom w:val="dotted" w:sz="4" w:space="0" w:color="auto"/>
              <w:right w:val="nil"/>
            </w:tcBorders>
            <w:vAlign w:val="bottom"/>
          </w:tcPr>
          <w:p w14:paraId="226178C0" w14:textId="6F4926ED" w:rsidR="00982BDC" w:rsidRPr="003E6A51" w:rsidRDefault="00982BDC" w:rsidP="00D0199C">
            <w:pPr>
              <w:spacing w:before="8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106219D9" w14:textId="77777777" w:rsidR="00982BDC" w:rsidRPr="003E6A51" w:rsidRDefault="00982BDC" w:rsidP="00D0199C">
            <w:pPr>
              <w:spacing w:before="80" w:line="240" w:lineRule="exact"/>
              <w:ind w:firstLine="0"/>
              <w:jc w:val="center"/>
              <w:rPr>
                <w:i/>
                <w:sz w:val="20"/>
              </w:rPr>
            </w:pPr>
            <w:r w:rsidRPr="003E6A51">
              <w:rPr>
                <w:i/>
                <w:sz w:val="20"/>
              </w:rPr>
              <w:t>100,</w:t>
            </w:r>
            <w:r>
              <w:rPr>
                <w:i/>
                <w:sz w:val="20"/>
              </w:rPr>
              <w:t>7</w:t>
            </w:r>
          </w:p>
        </w:tc>
        <w:tc>
          <w:tcPr>
            <w:tcW w:w="1016" w:type="dxa"/>
            <w:tcBorders>
              <w:top w:val="dotted" w:sz="4" w:space="0" w:color="auto"/>
              <w:left w:val="single" w:sz="4" w:space="0" w:color="auto"/>
              <w:bottom w:val="dotted" w:sz="4" w:space="0" w:color="auto"/>
              <w:right w:val="single" w:sz="4" w:space="0" w:color="auto"/>
            </w:tcBorders>
            <w:vAlign w:val="bottom"/>
          </w:tcPr>
          <w:p w14:paraId="1E8640DF" w14:textId="64673992" w:rsidR="00982BDC" w:rsidRPr="003E6A51" w:rsidRDefault="00982BDC" w:rsidP="00D0199C">
            <w:pPr>
              <w:spacing w:before="8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14:paraId="1F7376D7" w14:textId="77777777" w:rsidR="00982BDC" w:rsidRPr="003E6A51" w:rsidRDefault="00982BDC" w:rsidP="00D0199C">
            <w:pPr>
              <w:spacing w:before="80" w:line="240" w:lineRule="exact"/>
              <w:ind w:firstLine="0"/>
              <w:jc w:val="center"/>
              <w:rPr>
                <w:i/>
                <w:sz w:val="20"/>
              </w:rPr>
            </w:pPr>
            <w:r w:rsidRPr="003E6A51">
              <w:rPr>
                <w:i/>
                <w:sz w:val="20"/>
              </w:rPr>
              <w:t>100,</w:t>
            </w:r>
            <w:r>
              <w:rPr>
                <w:i/>
                <w:sz w:val="20"/>
              </w:rPr>
              <w:t>2</w:t>
            </w:r>
          </w:p>
        </w:tc>
        <w:tc>
          <w:tcPr>
            <w:tcW w:w="1016" w:type="dxa"/>
            <w:tcBorders>
              <w:top w:val="dotted" w:sz="4" w:space="0" w:color="auto"/>
              <w:left w:val="single" w:sz="4" w:space="0" w:color="auto"/>
              <w:bottom w:val="dotted" w:sz="4" w:space="0" w:color="auto"/>
            </w:tcBorders>
            <w:vAlign w:val="bottom"/>
          </w:tcPr>
          <w:p w14:paraId="2BA2E90D" w14:textId="67189065" w:rsidR="00982BDC" w:rsidRPr="00B67473" w:rsidRDefault="00982BDC" w:rsidP="00D0199C">
            <w:pPr>
              <w:spacing w:before="80" w:line="240" w:lineRule="exact"/>
              <w:ind w:firstLine="0"/>
              <w:jc w:val="center"/>
              <w:rPr>
                <w:i/>
                <w:sz w:val="20"/>
              </w:rPr>
            </w:pPr>
          </w:p>
        </w:tc>
      </w:tr>
      <w:tr w:rsidR="00982BDC" w:rsidRPr="00B67473" w14:paraId="335D8D8F"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02288DF2" w14:textId="77777777" w:rsidR="00982BDC" w:rsidRPr="00547CB2" w:rsidRDefault="00982BDC" w:rsidP="00D0199C">
            <w:pPr>
              <w:pStyle w:val="aff"/>
              <w:spacing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8DA28AC" w14:textId="77777777" w:rsidR="00982BDC" w:rsidRPr="00547CB2" w:rsidRDefault="00982BDC" w:rsidP="00D0199C">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14572B53" w14:textId="77777777" w:rsidR="00982BDC" w:rsidRPr="00547CB2" w:rsidRDefault="00982BDC" w:rsidP="00D0199C">
            <w:pPr>
              <w:pStyle w:val="aff1"/>
              <w:spacing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14:paraId="6F25DBA7" w14:textId="77777777" w:rsidR="00982BDC" w:rsidRPr="00547CB2" w:rsidRDefault="00982BDC" w:rsidP="00D0199C">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14:paraId="1A6880F8" w14:textId="77777777" w:rsidR="00982BDC" w:rsidRPr="00547CB2" w:rsidRDefault="00982BDC" w:rsidP="00D0199C">
            <w:pPr>
              <w:pStyle w:val="aff1"/>
              <w:spacing w:line="240" w:lineRule="exact"/>
              <w:rPr>
                <w:rFonts w:cs="Arial"/>
              </w:rPr>
            </w:pPr>
            <w:r>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362861C4" w14:textId="77777777" w:rsidR="00982BDC" w:rsidRPr="00547CB2" w:rsidRDefault="00982BDC" w:rsidP="00D0199C">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463B7478" w14:textId="77777777" w:rsidR="00982BDC" w:rsidRPr="00547CB2" w:rsidRDefault="00982BDC" w:rsidP="00D0199C">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71EFF862" w14:textId="77777777" w:rsidR="00982BDC" w:rsidRPr="00547CB2" w:rsidRDefault="00982BDC" w:rsidP="00D0199C">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1E18AACF" w14:textId="77777777" w:rsidR="00982BDC" w:rsidRPr="00547CB2" w:rsidRDefault="00982BDC" w:rsidP="00D0199C">
            <w:pPr>
              <w:pStyle w:val="aff1"/>
              <w:spacing w:line="240" w:lineRule="exact"/>
              <w:rPr>
                <w:rFonts w:cs="Arial"/>
              </w:rPr>
            </w:pPr>
            <w:r>
              <w:rPr>
                <w:rFonts w:cs="Arial"/>
              </w:rPr>
              <w:t>100,5</w:t>
            </w:r>
          </w:p>
        </w:tc>
      </w:tr>
      <w:tr w:rsidR="00982BDC" w:rsidRPr="00B67473" w14:paraId="41B07057"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70C6FEE" w14:textId="77777777" w:rsidR="00982BDC" w:rsidRPr="00547CB2" w:rsidRDefault="00982BDC" w:rsidP="00D0199C">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232ED428" w14:textId="77777777" w:rsidR="00982BDC" w:rsidRDefault="00982BDC" w:rsidP="00D0199C">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568DBC13" w14:textId="77777777" w:rsidR="00982BDC" w:rsidRDefault="00982BDC" w:rsidP="00D0199C">
            <w:pPr>
              <w:pStyle w:val="aff1"/>
              <w:spacing w:line="240" w:lineRule="exact"/>
              <w:rPr>
                <w:rFonts w:cs="Arial"/>
              </w:rPr>
            </w:pPr>
            <w:r>
              <w:rPr>
                <w:rFonts w:cs="Arial"/>
              </w:rPr>
              <w:t>102,7</w:t>
            </w:r>
          </w:p>
        </w:tc>
        <w:tc>
          <w:tcPr>
            <w:tcW w:w="1015" w:type="dxa"/>
            <w:tcBorders>
              <w:top w:val="dotted" w:sz="4" w:space="0" w:color="auto"/>
              <w:left w:val="nil"/>
              <w:bottom w:val="dotted" w:sz="4" w:space="0" w:color="auto"/>
              <w:right w:val="single" w:sz="4" w:space="0" w:color="auto"/>
            </w:tcBorders>
            <w:vAlign w:val="bottom"/>
          </w:tcPr>
          <w:p w14:paraId="167511ED" w14:textId="77777777" w:rsidR="00982BDC" w:rsidRDefault="00982BDC" w:rsidP="00D0199C">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243D6F97" w14:textId="77777777" w:rsidR="00982BDC" w:rsidRDefault="00982BDC" w:rsidP="00D0199C">
            <w:pPr>
              <w:pStyle w:val="aff1"/>
              <w:spacing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63EEBA10" w14:textId="77777777" w:rsidR="00982BDC" w:rsidRDefault="00982BDC" w:rsidP="00D0199C">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5864D938" w14:textId="77777777" w:rsidR="00982BDC" w:rsidRDefault="00982BDC" w:rsidP="00D0199C">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2FEE1847" w14:textId="77777777" w:rsidR="00982BDC"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tcBorders>
            <w:vAlign w:val="bottom"/>
          </w:tcPr>
          <w:p w14:paraId="5C263AF3" w14:textId="77777777" w:rsidR="00982BDC" w:rsidRDefault="00982BDC" w:rsidP="00D0199C">
            <w:pPr>
              <w:pStyle w:val="aff1"/>
              <w:spacing w:line="240" w:lineRule="exact"/>
              <w:rPr>
                <w:rFonts w:cs="Arial"/>
              </w:rPr>
            </w:pPr>
            <w:r>
              <w:rPr>
                <w:rFonts w:cs="Arial"/>
              </w:rPr>
              <w:t>101,3</w:t>
            </w:r>
          </w:p>
        </w:tc>
      </w:tr>
      <w:tr w:rsidR="00982BDC" w:rsidRPr="00547CB2" w14:paraId="5BB8C74A"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8D2A14F" w14:textId="77777777" w:rsidR="00982BDC" w:rsidRDefault="00982BDC" w:rsidP="00D0199C">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33831629" w14:textId="77777777" w:rsidR="00982BDC" w:rsidRDefault="00982BDC" w:rsidP="00D0199C">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46F60127" w14:textId="77777777" w:rsidR="00982BDC" w:rsidRDefault="00982BDC" w:rsidP="00D0199C">
            <w:pPr>
              <w:pStyle w:val="aff1"/>
              <w:spacing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14:paraId="66972256" w14:textId="77777777" w:rsidR="00982BDC" w:rsidRDefault="00982BDC" w:rsidP="00D0199C">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14:paraId="4F0D3008" w14:textId="77777777" w:rsidR="00982BDC" w:rsidRDefault="00982BDC" w:rsidP="00D0199C">
            <w:pPr>
              <w:pStyle w:val="aff1"/>
              <w:spacing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47F8873C" w14:textId="77777777" w:rsidR="00982BDC" w:rsidRDefault="00982BDC" w:rsidP="00D0199C">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2468EAF4" w14:textId="77777777" w:rsidR="00982BDC" w:rsidRDefault="00982BDC" w:rsidP="00D0199C">
            <w:pPr>
              <w:pStyle w:val="aff1"/>
              <w:spacing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14:paraId="680A6A88" w14:textId="77777777" w:rsidR="00982BDC" w:rsidRDefault="00982BDC" w:rsidP="00D0199C">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72A5BFB7" w14:textId="77777777" w:rsidR="00982BDC" w:rsidRDefault="00982BDC" w:rsidP="00D0199C">
            <w:pPr>
              <w:pStyle w:val="aff1"/>
              <w:spacing w:line="240" w:lineRule="exact"/>
              <w:rPr>
                <w:rFonts w:cs="Arial"/>
              </w:rPr>
            </w:pPr>
            <w:r>
              <w:rPr>
                <w:rFonts w:cs="Arial"/>
              </w:rPr>
              <w:t>100,6</w:t>
            </w:r>
          </w:p>
        </w:tc>
      </w:tr>
      <w:tr w:rsidR="00982BDC" w:rsidRPr="00547CB2" w14:paraId="4EFC2ED8"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5AC24CCE" w14:textId="77777777" w:rsidR="00982BDC" w:rsidRPr="00566BD7" w:rsidRDefault="00982BDC" w:rsidP="00D0199C">
            <w:pPr>
              <w:pStyle w:val="aff"/>
              <w:spacing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B095C64" w14:textId="77777777" w:rsidR="00982BDC" w:rsidRPr="00566BD7" w:rsidRDefault="00982BDC" w:rsidP="00D0199C">
            <w:pPr>
              <w:pStyle w:val="aff1"/>
              <w:spacing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14:paraId="612A5532" w14:textId="34686449" w:rsidR="00982BDC" w:rsidRPr="00566BD7" w:rsidRDefault="00982BDC" w:rsidP="00D0199C">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30135C85" w14:textId="77777777" w:rsidR="00982BDC" w:rsidRPr="00566BD7" w:rsidRDefault="00982BDC" w:rsidP="00D0199C">
            <w:pPr>
              <w:pStyle w:val="aff1"/>
              <w:spacing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14:paraId="71D12FBB" w14:textId="61984A88" w:rsidR="00982BDC" w:rsidRPr="00566BD7" w:rsidRDefault="00982BDC" w:rsidP="00D0199C">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1211BD6" w14:textId="77777777" w:rsidR="00982BDC" w:rsidRPr="00566BD7" w:rsidRDefault="00982BDC" w:rsidP="00D0199C">
            <w:pPr>
              <w:pStyle w:val="aff1"/>
              <w:spacing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14:paraId="6E35A0CE" w14:textId="138AF27E" w:rsidR="00982BDC" w:rsidRPr="00566BD7" w:rsidRDefault="00982BDC" w:rsidP="00D0199C">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1A66E44B" w14:textId="77777777" w:rsidR="00982BDC" w:rsidRPr="00566BD7" w:rsidRDefault="00982BDC" w:rsidP="00D0199C">
            <w:pPr>
              <w:pStyle w:val="aff1"/>
              <w:spacing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14:paraId="7850CE03" w14:textId="1180A5CA" w:rsidR="00982BDC" w:rsidRPr="00530FA3" w:rsidRDefault="00982BDC" w:rsidP="00D0199C">
            <w:pPr>
              <w:pStyle w:val="aff1"/>
              <w:spacing w:line="240" w:lineRule="exact"/>
              <w:rPr>
                <w:rFonts w:cs="Arial"/>
                <w:i/>
              </w:rPr>
            </w:pPr>
          </w:p>
        </w:tc>
      </w:tr>
      <w:tr w:rsidR="00982BDC" w:rsidRPr="00FD163D" w14:paraId="3DB03A52"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3B9DE192" w14:textId="77777777" w:rsidR="00982BDC" w:rsidRPr="00B96B25" w:rsidRDefault="00982BDC" w:rsidP="00D0199C">
            <w:pPr>
              <w:pStyle w:val="aff"/>
              <w:spacing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32E3745C" w14:textId="77777777" w:rsidR="00982BDC" w:rsidRPr="00B96B25" w:rsidRDefault="00982BDC" w:rsidP="00D0199C">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5AF3AA7D" w14:textId="77777777" w:rsidR="00982BDC" w:rsidRPr="00B96B25" w:rsidRDefault="00982BDC" w:rsidP="00D0199C">
            <w:pPr>
              <w:pStyle w:val="aff1"/>
              <w:spacing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50E058AC" w14:textId="77777777" w:rsidR="00982BDC" w:rsidRPr="00B96B25"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49B6A177" w14:textId="77777777" w:rsidR="00982BDC" w:rsidRPr="00B96B25" w:rsidRDefault="00982BDC" w:rsidP="00D0199C">
            <w:pPr>
              <w:pStyle w:val="aff1"/>
              <w:spacing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7E5D2A0B" w14:textId="77777777" w:rsidR="00982BDC" w:rsidRPr="00B96B25"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5722E3B4" w14:textId="77777777" w:rsidR="00982BDC" w:rsidRPr="00B96B25" w:rsidRDefault="00982BDC" w:rsidP="00D0199C">
            <w:pPr>
              <w:pStyle w:val="aff1"/>
              <w:spacing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14:paraId="70864608" w14:textId="77777777" w:rsidR="00982BDC" w:rsidRPr="00B96B25" w:rsidRDefault="00982BDC" w:rsidP="00D0199C">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14:paraId="6A399258" w14:textId="77777777" w:rsidR="00982BDC" w:rsidRPr="00B96B25" w:rsidRDefault="00982BDC" w:rsidP="00D0199C">
            <w:pPr>
              <w:pStyle w:val="aff1"/>
              <w:spacing w:line="240" w:lineRule="exact"/>
              <w:rPr>
                <w:rFonts w:cs="Arial"/>
              </w:rPr>
            </w:pPr>
            <w:r>
              <w:rPr>
                <w:rFonts w:cs="Arial"/>
              </w:rPr>
              <w:t>102,1</w:t>
            </w:r>
          </w:p>
        </w:tc>
      </w:tr>
      <w:tr w:rsidR="00982BDC" w:rsidRPr="00B96B25" w14:paraId="3DA99CE5"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CBA3B66" w14:textId="77777777" w:rsidR="00982BDC" w:rsidRPr="00B96B25" w:rsidRDefault="00982BDC" w:rsidP="00D0199C">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7F858933" w14:textId="77777777" w:rsidR="00982BDC" w:rsidRPr="00B96B25" w:rsidRDefault="00982BDC" w:rsidP="00D0199C">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40ED5EDE" w14:textId="77777777" w:rsidR="00982BDC" w:rsidRPr="00B96B25" w:rsidRDefault="00982BDC" w:rsidP="00D0199C">
            <w:pPr>
              <w:pStyle w:val="aff1"/>
              <w:spacing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6D5D2F5B" w14:textId="77777777" w:rsidR="00982BDC" w:rsidRPr="00B96B25" w:rsidRDefault="00982BDC" w:rsidP="00D0199C">
            <w:pPr>
              <w:pStyle w:val="aff1"/>
              <w:spacing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2AEEA58E" w14:textId="77777777" w:rsidR="00982BDC" w:rsidRPr="00B96B25" w:rsidRDefault="00982BDC" w:rsidP="00D0199C">
            <w:pPr>
              <w:pStyle w:val="aff1"/>
              <w:spacing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2051F6DB" w14:textId="77777777" w:rsidR="00982BDC" w:rsidRPr="00B96B25"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0377E0DE" w14:textId="77777777" w:rsidR="00982BDC" w:rsidRPr="00B96B25" w:rsidRDefault="00982BDC" w:rsidP="00D0199C">
            <w:pPr>
              <w:pStyle w:val="aff1"/>
              <w:spacing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14:paraId="28FA45B2" w14:textId="77777777" w:rsidR="00982BDC" w:rsidRPr="00B96B25" w:rsidRDefault="00982BDC" w:rsidP="00D0199C">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2450751D" w14:textId="77777777" w:rsidR="00982BDC" w:rsidRPr="00B96B25" w:rsidRDefault="00982BDC" w:rsidP="00D0199C">
            <w:pPr>
              <w:pStyle w:val="aff1"/>
              <w:spacing w:line="240" w:lineRule="exact"/>
              <w:rPr>
                <w:rFonts w:cs="Arial"/>
              </w:rPr>
            </w:pPr>
            <w:r>
              <w:rPr>
                <w:rFonts w:cs="Arial"/>
              </w:rPr>
              <w:t>102,6</w:t>
            </w:r>
          </w:p>
        </w:tc>
      </w:tr>
      <w:tr w:rsidR="00982BDC" w:rsidRPr="00FD163D" w14:paraId="6D55AF5E"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EF4E259" w14:textId="77777777" w:rsidR="00982BDC" w:rsidRDefault="00982BDC" w:rsidP="00D0199C">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39C2C0E" w14:textId="77777777" w:rsidR="00982BDC" w:rsidRDefault="00982BDC" w:rsidP="00D0199C">
            <w:pPr>
              <w:pStyle w:val="aff1"/>
              <w:spacing w:line="240" w:lineRule="exact"/>
              <w:rPr>
                <w:rFonts w:cs="Arial"/>
              </w:rPr>
            </w:pPr>
            <w:r>
              <w:rPr>
                <w:rFonts w:cs="Arial"/>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1952BFA6" w14:textId="77777777" w:rsidR="00982BDC" w:rsidRDefault="00982BDC" w:rsidP="00D0199C">
            <w:pPr>
              <w:pStyle w:val="aff1"/>
              <w:spacing w:line="240" w:lineRule="exact"/>
              <w:rPr>
                <w:rFonts w:cs="Arial"/>
              </w:rPr>
            </w:pPr>
            <w:r>
              <w:rPr>
                <w:rFonts w:cs="Arial"/>
              </w:rPr>
              <w:t>102,8</w:t>
            </w:r>
          </w:p>
        </w:tc>
        <w:tc>
          <w:tcPr>
            <w:tcW w:w="1015" w:type="dxa"/>
            <w:tcBorders>
              <w:top w:val="dotted" w:sz="4" w:space="0" w:color="auto"/>
              <w:left w:val="nil"/>
              <w:bottom w:val="dotted" w:sz="4" w:space="0" w:color="auto"/>
              <w:right w:val="single" w:sz="4" w:space="0" w:color="auto"/>
            </w:tcBorders>
            <w:vAlign w:val="bottom"/>
          </w:tcPr>
          <w:p w14:paraId="168EFD61" w14:textId="77777777" w:rsidR="00982BDC" w:rsidRDefault="00982BDC" w:rsidP="00D0199C">
            <w:pPr>
              <w:pStyle w:val="aff1"/>
              <w:spacing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069B1CF4" w14:textId="77777777" w:rsidR="00982BDC" w:rsidRDefault="00982BDC" w:rsidP="00D0199C">
            <w:pPr>
              <w:pStyle w:val="aff1"/>
              <w:spacing w:line="240" w:lineRule="exact"/>
              <w:rPr>
                <w:rFonts w:cs="Arial"/>
              </w:rPr>
            </w:pPr>
            <w:r>
              <w:rPr>
                <w:rFonts w:cs="Arial"/>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07B25E4A" w14:textId="77777777" w:rsidR="00982BDC"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60D7DF59" w14:textId="77777777" w:rsidR="00982BDC" w:rsidRDefault="00982BDC" w:rsidP="00D0199C">
            <w:pPr>
              <w:pStyle w:val="aff1"/>
              <w:spacing w:line="240" w:lineRule="exact"/>
              <w:rPr>
                <w:rFonts w:cs="Arial"/>
              </w:rPr>
            </w:pPr>
            <w:r>
              <w:rPr>
                <w:rFonts w:cs="Arial"/>
              </w:rPr>
              <w:t>102,6</w:t>
            </w:r>
          </w:p>
        </w:tc>
        <w:tc>
          <w:tcPr>
            <w:tcW w:w="1016" w:type="dxa"/>
            <w:tcBorders>
              <w:top w:val="dotted" w:sz="4" w:space="0" w:color="auto"/>
              <w:left w:val="nil"/>
              <w:bottom w:val="dotted" w:sz="4" w:space="0" w:color="auto"/>
              <w:right w:val="single" w:sz="4" w:space="0" w:color="auto"/>
            </w:tcBorders>
            <w:vAlign w:val="bottom"/>
          </w:tcPr>
          <w:p w14:paraId="54A04873" w14:textId="77777777" w:rsidR="00982BDC" w:rsidRDefault="00982BDC" w:rsidP="00D0199C">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24084BEE" w14:textId="77777777" w:rsidR="00982BDC" w:rsidRDefault="00982BDC" w:rsidP="00D0199C">
            <w:pPr>
              <w:pStyle w:val="aff1"/>
              <w:spacing w:line="240" w:lineRule="exact"/>
              <w:rPr>
                <w:rFonts w:cs="Arial"/>
              </w:rPr>
            </w:pPr>
            <w:r>
              <w:rPr>
                <w:rFonts w:cs="Arial"/>
              </w:rPr>
              <w:t>101,9</w:t>
            </w:r>
          </w:p>
        </w:tc>
      </w:tr>
      <w:tr w:rsidR="00982BDC" w:rsidRPr="00C8550E" w14:paraId="629000C8"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0B35950C" w14:textId="77777777" w:rsidR="00982BDC" w:rsidRPr="00C8550E" w:rsidRDefault="00982BDC" w:rsidP="00D0199C">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21A3B66B" w14:textId="77777777" w:rsidR="00982BDC" w:rsidRPr="00C8550E" w:rsidRDefault="00982BDC" w:rsidP="00D0199C">
            <w:pPr>
              <w:pStyle w:val="aff1"/>
              <w:spacing w:line="240" w:lineRule="exact"/>
              <w:rPr>
                <w:rFonts w:cs="Arial"/>
                <w:i/>
              </w:rPr>
            </w:pPr>
            <w:r>
              <w:rPr>
                <w:rFonts w:cs="Arial"/>
                <w:i/>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2099DE2C" w14:textId="23DC0615" w:rsidR="00982BDC" w:rsidRPr="00C8550E" w:rsidRDefault="00982BDC" w:rsidP="00D0199C">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49ECF368" w14:textId="77777777" w:rsidR="00982BDC" w:rsidRPr="00C8550E" w:rsidRDefault="00982BDC" w:rsidP="00D0199C">
            <w:pPr>
              <w:pStyle w:val="aff1"/>
              <w:spacing w:line="240" w:lineRule="exact"/>
              <w:rPr>
                <w:rFonts w:cs="Arial"/>
                <w:i/>
              </w:rPr>
            </w:pPr>
            <w:r w:rsidRPr="00C8550E">
              <w:rPr>
                <w:rFonts w:cs="Arial"/>
                <w:i/>
              </w:rPr>
              <w:t>9</w:t>
            </w:r>
            <w:r>
              <w:rPr>
                <w:rFonts w:cs="Arial"/>
                <w:i/>
              </w:rPr>
              <w:t>8,2</w:t>
            </w:r>
          </w:p>
        </w:tc>
        <w:tc>
          <w:tcPr>
            <w:tcW w:w="1016" w:type="dxa"/>
            <w:tcBorders>
              <w:top w:val="dotted" w:sz="4" w:space="0" w:color="auto"/>
              <w:left w:val="single" w:sz="4" w:space="0" w:color="auto"/>
              <w:bottom w:val="dotted" w:sz="4" w:space="0" w:color="auto"/>
              <w:right w:val="nil"/>
            </w:tcBorders>
            <w:vAlign w:val="bottom"/>
          </w:tcPr>
          <w:p w14:paraId="2242CA2E" w14:textId="2A7031B4" w:rsidR="00982BDC" w:rsidRPr="00C8550E" w:rsidRDefault="00982BDC" w:rsidP="00D0199C">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775301AD" w14:textId="77777777" w:rsidR="00982BDC" w:rsidRPr="00C8550E" w:rsidRDefault="00982BDC" w:rsidP="00D0199C">
            <w:pPr>
              <w:pStyle w:val="aff1"/>
              <w:spacing w:line="240" w:lineRule="exact"/>
              <w:rPr>
                <w:rFonts w:cs="Arial"/>
                <w:i/>
              </w:rPr>
            </w:pPr>
            <w:r w:rsidRPr="00C8550E">
              <w:rPr>
                <w:rFonts w:cs="Arial"/>
                <w:i/>
              </w:rPr>
              <w:t>10</w:t>
            </w:r>
            <w:r>
              <w:rPr>
                <w:rFonts w:cs="Arial"/>
                <w:i/>
              </w:rPr>
              <w:t>1,1</w:t>
            </w:r>
          </w:p>
        </w:tc>
        <w:tc>
          <w:tcPr>
            <w:tcW w:w="1016" w:type="dxa"/>
            <w:tcBorders>
              <w:top w:val="dotted" w:sz="4" w:space="0" w:color="auto"/>
              <w:left w:val="single" w:sz="4" w:space="0" w:color="auto"/>
              <w:bottom w:val="dotted" w:sz="4" w:space="0" w:color="auto"/>
              <w:right w:val="single" w:sz="4" w:space="0" w:color="auto"/>
            </w:tcBorders>
            <w:vAlign w:val="bottom"/>
          </w:tcPr>
          <w:p w14:paraId="4674482D" w14:textId="54858D2F" w:rsidR="00982BDC" w:rsidRPr="00C8550E" w:rsidRDefault="00982BDC" w:rsidP="00D0199C">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7601C9A0" w14:textId="77777777" w:rsidR="00982BDC" w:rsidRPr="00C8550E" w:rsidRDefault="00982BDC" w:rsidP="00D0199C">
            <w:pPr>
              <w:pStyle w:val="aff1"/>
              <w:spacing w:line="240" w:lineRule="exact"/>
              <w:rPr>
                <w:rFonts w:cs="Arial"/>
                <w:i/>
              </w:rPr>
            </w:pPr>
            <w:r w:rsidRPr="00C8550E">
              <w:rPr>
                <w:rFonts w:cs="Arial"/>
                <w:i/>
              </w:rPr>
              <w:t>10</w:t>
            </w:r>
            <w:r>
              <w:rPr>
                <w:rFonts w:cs="Arial"/>
                <w:i/>
              </w:rPr>
              <w:t>1,3</w:t>
            </w:r>
          </w:p>
        </w:tc>
        <w:tc>
          <w:tcPr>
            <w:tcW w:w="1016" w:type="dxa"/>
            <w:tcBorders>
              <w:top w:val="dotted" w:sz="4" w:space="0" w:color="auto"/>
              <w:left w:val="single" w:sz="4" w:space="0" w:color="auto"/>
              <w:bottom w:val="dotted" w:sz="4" w:space="0" w:color="auto"/>
            </w:tcBorders>
            <w:vAlign w:val="bottom"/>
          </w:tcPr>
          <w:p w14:paraId="3DA0F2D1" w14:textId="0F64FD91" w:rsidR="00982BDC" w:rsidRPr="00C8550E" w:rsidRDefault="00982BDC" w:rsidP="00D0199C">
            <w:pPr>
              <w:pStyle w:val="aff1"/>
              <w:spacing w:line="240" w:lineRule="exact"/>
              <w:rPr>
                <w:rFonts w:cs="Arial"/>
                <w:i/>
              </w:rPr>
            </w:pPr>
          </w:p>
        </w:tc>
      </w:tr>
      <w:tr w:rsidR="00982BDC" w:rsidRPr="00053AE1" w14:paraId="369BEA82"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497AF616" w14:textId="77777777" w:rsidR="00982BDC" w:rsidRPr="00053AE1" w:rsidRDefault="00982BDC" w:rsidP="00D0199C">
            <w:pPr>
              <w:pStyle w:val="aff"/>
              <w:spacing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D3F8662" w14:textId="77777777" w:rsidR="00982BDC" w:rsidRPr="00053AE1" w:rsidRDefault="00982BDC" w:rsidP="00D0199C">
            <w:pPr>
              <w:pStyle w:val="aff1"/>
              <w:spacing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59130FA7" w14:textId="77777777" w:rsidR="00982BDC" w:rsidRPr="00053AE1" w:rsidRDefault="00982BDC" w:rsidP="00D0199C">
            <w:pPr>
              <w:pStyle w:val="aff1"/>
              <w:spacing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14:paraId="4B4C6065" w14:textId="77777777" w:rsidR="00982BDC" w:rsidRPr="00053AE1"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4C1ADDA7" w14:textId="77777777" w:rsidR="00982BDC" w:rsidRPr="00053AE1" w:rsidRDefault="00982BDC" w:rsidP="00D0199C">
            <w:pPr>
              <w:pStyle w:val="aff1"/>
              <w:spacing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3DB63D23" w14:textId="77777777" w:rsidR="00982BDC" w:rsidRPr="00053AE1"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13545005" w14:textId="77777777" w:rsidR="00982BDC" w:rsidRPr="00053AE1" w:rsidRDefault="00982BDC" w:rsidP="00D0199C">
            <w:pPr>
              <w:pStyle w:val="aff1"/>
              <w:spacing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14:paraId="248E7D4D" w14:textId="77777777" w:rsidR="00982BDC" w:rsidRPr="00053AE1"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14:paraId="0969B045" w14:textId="77777777" w:rsidR="00982BDC" w:rsidRPr="00053AE1" w:rsidRDefault="00982BDC" w:rsidP="00D0199C">
            <w:pPr>
              <w:pStyle w:val="aff1"/>
              <w:spacing w:line="240" w:lineRule="exact"/>
              <w:rPr>
                <w:rFonts w:cs="Arial"/>
              </w:rPr>
            </w:pPr>
            <w:r>
              <w:rPr>
                <w:rFonts w:cs="Arial"/>
              </w:rPr>
              <w:t>101,8</w:t>
            </w:r>
          </w:p>
        </w:tc>
      </w:tr>
      <w:tr w:rsidR="00982BDC" w:rsidRPr="00053AE1" w14:paraId="2C0A9789"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168053D9" w14:textId="77777777" w:rsidR="00982BDC" w:rsidRPr="00053AE1" w:rsidRDefault="00982BDC" w:rsidP="00D0199C">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541D5E68" w14:textId="77777777" w:rsidR="00982BDC" w:rsidRPr="00053AE1" w:rsidRDefault="00982BDC" w:rsidP="00D0199C">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05BBACED" w14:textId="77777777" w:rsidR="00982BDC" w:rsidRDefault="00982BDC" w:rsidP="00D0199C">
            <w:pPr>
              <w:pStyle w:val="aff1"/>
              <w:spacing w:line="240" w:lineRule="exact"/>
              <w:rPr>
                <w:rFonts w:cs="Arial"/>
              </w:rPr>
            </w:pPr>
            <w:r>
              <w:rPr>
                <w:rFonts w:cs="Arial"/>
              </w:rPr>
              <w:t>104,3</w:t>
            </w:r>
          </w:p>
        </w:tc>
        <w:tc>
          <w:tcPr>
            <w:tcW w:w="1015" w:type="dxa"/>
            <w:tcBorders>
              <w:top w:val="dotted" w:sz="4" w:space="0" w:color="auto"/>
              <w:left w:val="nil"/>
              <w:bottom w:val="dotted" w:sz="4" w:space="0" w:color="auto"/>
              <w:right w:val="single" w:sz="4" w:space="0" w:color="auto"/>
            </w:tcBorders>
            <w:vAlign w:val="bottom"/>
          </w:tcPr>
          <w:p w14:paraId="0BE5BE37" w14:textId="77777777" w:rsidR="00982BDC" w:rsidRDefault="00982BDC" w:rsidP="00D0199C">
            <w:pPr>
              <w:pStyle w:val="aff1"/>
              <w:spacing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07BF0DB7" w14:textId="77777777" w:rsidR="00982BDC" w:rsidRDefault="00982BDC" w:rsidP="00D0199C">
            <w:pPr>
              <w:pStyle w:val="aff1"/>
              <w:spacing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477DCEC4" w14:textId="77777777" w:rsidR="00982BDC"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40721244" w14:textId="77777777" w:rsidR="00982BDC" w:rsidRDefault="00982BDC" w:rsidP="00D0199C">
            <w:pPr>
              <w:pStyle w:val="aff1"/>
              <w:spacing w:line="240" w:lineRule="exact"/>
              <w:rPr>
                <w:rFonts w:cs="Arial"/>
              </w:rPr>
            </w:pPr>
            <w:r>
              <w:rPr>
                <w:rFonts w:cs="Arial"/>
              </w:rPr>
              <w:t>104,1</w:t>
            </w:r>
          </w:p>
        </w:tc>
        <w:tc>
          <w:tcPr>
            <w:tcW w:w="1016" w:type="dxa"/>
            <w:tcBorders>
              <w:top w:val="dotted" w:sz="4" w:space="0" w:color="auto"/>
              <w:left w:val="nil"/>
              <w:bottom w:val="dotted" w:sz="4" w:space="0" w:color="auto"/>
              <w:right w:val="single" w:sz="4" w:space="0" w:color="auto"/>
            </w:tcBorders>
            <w:vAlign w:val="bottom"/>
          </w:tcPr>
          <w:p w14:paraId="7333851B" w14:textId="77777777" w:rsidR="00982BDC"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14:paraId="1A8644D0" w14:textId="77777777" w:rsidR="00982BDC" w:rsidRDefault="00982BDC" w:rsidP="00D0199C">
            <w:pPr>
              <w:pStyle w:val="aff1"/>
              <w:spacing w:line="240" w:lineRule="exact"/>
              <w:rPr>
                <w:rFonts w:cs="Arial"/>
              </w:rPr>
            </w:pPr>
            <w:r>
              <w:rPr>
                <w:rFonts w:cs="Arial"/>
              </w:rPr>
              <w:t>102,4</w:t>
            </w:r>
          </w:p>
        </w:tc>
      </w:tr>
      <w:tr w:rsidR="00982BDC" w:rsidRPr="00053AE1" w14:paraId="1A87D42E"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D64308C" w14:textId="77777777" w:rsidR="00982BDC" w:rsidRDefault="00982BDC" w:rsidP="00D0199C">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77A73329" w14:textId="77777777" w:rsidR="00982BDC" w:rsidRDefault="00982BDC" w:rsidP="00D0199C">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6462B6F6" w14:textId="77777777" w:rsidR="00982BDC" w:rsidRDefault="00982BDC" w:rsidP="00D0199C">
            <w:pPr>
              <w:pStyle w:val="aff1"/>
              <w:spacing w:line="240" w:lineRule="exact"/>
              <w:rPr>
                <w:rFonts w:cs="Arial"/>
              </w:rPr>
            </w:pPr>
            <w:r>
              <w:rPr>
                <w:rFonts w:cs="Arial"/>
              </w:rPr>
              <w:t>104,4</w:t>
            </w:r>
          </w:p>
        </w:tc>
        <w:tc>
          <w:tcPr>
            <w:tcW w:w="1015" w:type="dxa"/>
            <w:tcBorders>
              <w:top w:val="dotted" w:sz="4" w:space="0" w:color="auto"/>
              <w:left w:val="nil"/>
              <w:bottom w:val="dotted" w:sz="4" w:space="0" w:color="auto"/>
              <w:right w:val="single" w:sz="4" w:space="0" w:color="auto"/>
            </w:tcBorders>
            <w:vAlign w:val="bottom"/>
          </w:tcPr>
          <w:p w14:paraId="3A11DA01" w14:textId="77777777" w:rsidR="00982BDC" w:rsidRDefault="00982BDC" w:rsidP="00D0199C">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59E51BA6" w14:textId="77777777" w:rsidR="00982BDC" w:rsidRDefault="00982BDC" w:rsidP="00D0199C">
            <w:pPr>
              <w:pStyle w:val="aff1"/>
              <w:spacing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45628D7D" w14:textId="77777777" w:rsidR="00982BDC" w:rsidRDefault="00982BDC" w:rsidP="00D0199C">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70DADA9C" w14:textId="77777777" w:rsidR="00982BDC" w:rsidRDefault="00982BDC" w:rsidP="00D0199C">
            <w:pPr>
              <w:pStyle w:val="aff1"/>
              <w:spacing w:line="240" w:lineRule="exact"/>
              <w:rPr>
                <w:rFonts w:cs="Arial"/>
              </w:rPr>
            </w:pPr>
            <w:r>
              <w:rPr>
                <w:rFonts w:cs="Arial"/>
              </w:rPr>
              <w:t>104,2</w:t>
            </w:r>
          </w:p>
        </w:tc>
        <w:tc>
          <w:tcPr>
            <w:tcW w:w="1016" w:type="dxa"/>
            <w:tcBorders>
              <w:top w:val="dotted" w:sz="4" w:space="0" w:color="auto"/>
              <w:left w:val="nil"/>
              <w:bottom w:val="dotted" w:sz="4" w:space="0" w:color="auto"/>
              <w:right w:val="single" w:sz="4" w:space="0" w:color="auto"/>
            </w:tcBorders>
            <w:vAlign w:val="bottom"/>
          </w:tcPr>
          <w:p w14:paraId="17018996" w14:textId="77777777" w:rsidR="00982BDC" w:rsidRDefault="00982BDC" w:rsidP="00D0199C">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14:paraId="3107FD29" w14:textId="77777777" w:rsidR="00982BDC" w:rsidRDefault="00982BDC" w:rsidP="00D0199C">
            <w:pPr>
              <w:pStyle w:val="aff1"/>
              <w:spacing w:line="240" w:lineRule="exact"/>
              <w:rPr>
                <w:rFonts w:cs="Arial"/>
              </w:rPr>
            </w:pPr>
            <w:r>
              <w:rPr>
                <w:rFonts w:cs="Arial"/>
              </w:rPr>
              <w:t>102,5</w:t>
            </w:r>
          </w:p>
        </w:tc>
      </w:tr>
      <w:tr w:rsidR="00982BDC" w:rsidRPr="002506BE" w14:paraId="439F0C58" w14:textId="77777777" w:rsidTr="00982BDC">
        <w:trPr>
          <w:trHeight w:val="227"/>
        </w:trPr>
        <w:tc>
          <w:tcPr>
            <w:tcW w:w="1134" w:type="dxa"/>
            <w:tcBorders>
              <w:top w:val="dotted" w:sz="4" w:space="0" w:color="auto"/>
              <w:bottom w:val="single" w:sz="4" w:space="0" w:color="auto"/>
              <w:right w:val="single" w:sz="4" w:space="0" w:color="auto"/>
            </w:tcBorders>
            <w:vAlign w:val="bottom"/>
          </w:tcPr>
          <w:p w14:paraId="67E3AAB8" w14:textId="77777777" w:rsidR="00982BDC" w:rsidRPr="002506BE" w:rsidRDefault="00982BDC" w:rsidP="00D0199C">
            <w:pPr>
              <w:pStyle w:val="aff"/>
              <w:spacing w:line="240" w:lineRule="exact"/>
              <w:ind w:left="57"/>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24195606" w14:textId="77777777" w:rsidR="00982BDC" w:rsidRPr="002506BE" w:rsidRDefault="00982BDC" w:rsidP="00D0199C">
            <w:pPr>
              <w:pStyle w:val="aff1"/>
              <w:spacing w:line="240" w:lineRule="exact"/>
              <w:rPr>
                <w:rFonts w:cs="Arial"/>
                <w:i/>
              </w:rPr>
            </w:pPr>
            <w:r>
              <w:rPr>
                <w:rFonts w:cs="Arial"/>
                <w:i/>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7B05DD59" w14:textId="4AE22AFF" w:rsidR="00982BDC" w:rsidRPr="002506BE" w:rsidRDefault="00982BDC" w:rsidP="00D0199C">
            <w:pPr>
              <w:pStyle w:val="aff1"/>
              <w:spacing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2B098FE0" w14:textId="77777777" w:rsidR="00982BDC" w:rsidRPr="002506BE" w:rsidRDefault="00982BDC" w:rsidP="00D0199C">
            <w:pPr>
              <w:pStyle w:val="aff1"/>
              <w:spacing w:line="240" w:lineRule="exact"/>
              <w:rPr>
                <w:rFonts w:cs="Arial"/>
                <w:i/>
              </w:rPr>
            </w:pPr>
            <w:r>
              <w:rPr>
                <w:rFonts w:cs="Arial"/>
                <w:i/>
              </w:rPr>
              <w:t>101,9</w:t>
            </w:r>
          </w:p>
        </w:tc>
        <w:tc>
          <w:tcPr>
            <w:tcW w:w="1016" w:type="dxa"/>
            <w:tcBorders>
              <w:top w:val="dotted" w:sz="4" w:space="0" w:color="auto"/>
              <w:left w:val="single" w:sz="4" w:space="0" w:color="auto"/>
              <w:bottom w:val="single" w:sz="4" w:space="0" w:color="auto"/>
              <w:right w:val="nil"/>
            </w:tcBorders>
            <w:vAlign w:val="bottom"/>
          </w:tcPr>
          <w:p w14:paraId="28E15779" w14:textId="2D2F8841" w:rsidR="00982BDC" w:rsidRPr="002506BE" w:rsidRDefault="00982BDC" w:rsidP="00D0199C">
            <w:pPr>
              <w:pStyle w:val="aff1"/>
              <w:spacing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67E5814A" w14:textId="77777777" w:rsidR="00982BDC" w:rsidRPr="002506BE" w:rsidRDefault="00982BDC" w:rsidP="00D0199C">
            <w:pPr>
              <w:pStyle w:val="aff1"/>
              <w:spacing w:line="240" w:lineRule="exact"/>
              <w:rPr>
                <w:rFonts w:cs="Arial"/>
                <w:i/>
              </w:rPr>
            </w:pPr>
            <w:r>
              <w:rPr>
                <w:rFonts w:cs="Arial"/>
                <w:i/>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6A9DE6E5" w14:textId="228633DF" w:rsidR="00982BDC" w:rsidRPr="002506BE" w:rsidRDefault="00982BDC" w:rsidP="00D0199C">
            <w:pPr>
              <w:pStyle w:val="aff1"/>
              <w:spacing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46AFD86D" w14:textId="77777777" w:rsidR="00982BDC" w:rsidRPr="002506BE" w:rsidRDefault="00982BDC" w:rsidP="00D0199C">
            <w:pPr>
              <w:pStyle w:val="aff1"/>
              <w:spacing w:line="240" w:lineRule="exact"/>
              <w:rPr>
                <w:rFonts w:cs="Arial"/>
                <w:i/>
              </w:rPr>
            </w:pPr>
            <w:r>
              <w:rPr>
                <w:rFonts w:cs="Arial"/>
                <w:i/>
              </w:rPr>
              <w:t>100,6</w:t>
            </w:r>
          </w:p>
        </w:tc>
        <w:tc>
          <w:tcPr>
            <w:tcW w:w="1016" w:type="dxa"/>
            <w:tcBorders>
              <w:top w:val="dotted" w:sz="4" w:space="0" w:color="auto"/>
              <w:left w:val="single" w:sz="4" w:space="0" w:color="auto"/>
              <w:bottom w:val="single" w:sz="4" w:space="0" w:color="auto"/>
            </w:tcBorders>
            <w:vAlign w:val="bottom"/>
          </w:tcPr>
          <w:p w14:paraId="630EA364" w14:textId="30606C95" w:rsidR="00982BDC" w:rsidRPr="002506BE" w:rsidRDefault="00982BDC" w:rsidP="00D0199C">
            <w:pPr>
              <w:pStyle w:val="aff1"/>
              <w:spacing w:line="240" w:lineRule="exact"/>
              <w:rPr>
                <w:rFonts w:cs="Arial"/>
                <w:i/>
              </w:rPr>
            </w:pPr>
          </w:p>
        </w:tc>
      </w:tr>
      <w:tr w:rsidR="00982BDC" w:rsidRPr="002506BE" w14:paraId="477D15D7" w14:textId="77777777" w:rsidTr="00982BDC">
        <w:trPr>
          <w:trHeight w:val="227"/>
        </w:trPr>
        <w:tc>
          <w:tcPr>
            <w:tcW w:w="9356" w:type="dxa"/>
            <w:gridSpan w:val="9"/>
            <w:tcBorders>
              <w:top w:val="single" w:sz="4" w:space="0" w:color="auto"/>
              <w:bottom w:val="single" w:sz="4" w:space="0" w:color="auto"/>
            </w:tcBorders>
            <w:vAlign w:val="bottom"/>
          </w:tcPr>
          <w:p w14:paraId="47A95DB7" w14:textId="77777777" w:rsidR="00982BDC" w:rsidRPr="00E76300" w:rsidRDefault="00982BDC" w:rsidP="00D0199C">
            <w:pPr>
              <w:pStyle w:val="aff1"/>
              <w:spacing w:line="240" w:lineRule="exact"/>
              <w:rPr>
                <w:rFonts w:cs="Arial"/>
                <w:b/>
              </w:rPr>
            </w:pPr>
            <w:r w:rsidRPr="00E76300">
              <w:rPr>
                <w:rFonts w:cs="Arial"/>
                <w:b/>
              </w:rPr>
              <w:t>2021 год</w:t>
            </w:r>
          </w:p>
        </w:tc>
      </w:tr>
      <w:tr w:rsidR="00982BDC" w:rsidRPr="00E76300" w14:paraId="6D9CA913" w14:textId="77777777" w:rsidTr="00982BDC">
        <w:trPr>
          <w:trHeight w:val="227"/>
        </w:trPr>
        <w:tc>
          <w:tcPr>
            <w:tcW w:w="1134" w:type="dxa"/>
            <w:tcBorders>
              <w:top w:val="single" w:sz="4" w:space="0" w:color="auto"/>
              <w:bottom w:val="dotted" w:sz="4" w:space="0" w:color="auto"/>
              <w:right w:val="single" w:sz="4" w:space="0" w:color="auto"/>
            </w:tcBorders>
            <w:vAlign w:val="bottom"/>
          </w:tcPr>
          <w:p w14:paraId="24BBA336" w14:textId="77777777" w:rsidR="00982BDC" w:rsidRPr="00E76300" w:rsidRDefault="00982BDC" w:rsidP="00D0199C">
            <w:pPr>
              <w:pStyle w:val="aff"/>
              <w:spacing w:line="240" w:lineRule="exact"/>
              <w:ind w:left="57"/>
              <w:rPr>
                <w:rFonts w:cs="Arial"/>
              </w:rPr>
            </w:pPr>
            <w:r w:rsidRPr="00E76300">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4D711ABE" w14:textId="77777777" w:rsidR="00982BDC" w:rsidRPr="00E76300" w:rsidRDefault="00982BDC" w:rsidP="00D0199C">
            <w:pPr>
              <w:pStyle w:val="aff1"/>
              <w:spacing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071BD9D9" w14:textId="77777777" w:rsidR="00982BDC" w:rsidRPr="00E76300" w:rsidRDefault="00982BDC" w:rsidP="00D0199C">
            <w:pPr>
              <w:pStyle w:val="aff1"/>
              <w:spacing w:line="240" w:lineRule="exact"/>
              <w:rPr>
                <w:rFonts w:cs="Arial"/>
              </w:rPr>
            </w:pPr>
            <w:r>
              <w:rPr>
                <w:rFonts w:cs="Arial"/>
              </w:rPr>
              <w:t>100,4</w:t>
            </w:r>
          </w:p>
        </w:tc>
        <w:tc>
          <w:tcPr>
            <w:tcW w:w="1015" w:type="dxa"/>
            <w:tcBorders>
              <w:top w:val="single" w:sz="4" w:space="0" w:color="auto"/>
              <w:left w:val="nil"/>
              <w:bottom w:val="dotted" w:sz="4" w:space="0" w:color="auto"/>
              <w:right w:val="single" w:sz="4" w:space="0" w:color="auto"/>
            </w:tcBorders>
            <w:vAlign w:val="bottom"/>
          </w:tcPr>
          <w:p w14:paraId="5280FFBF" w14:textId="77777777" w:rsidR="00982BDC" w:rsidRPr="00E76300" w:rsidRDefault="00982BDC" w:rsidP="00D0199C">
            <w:pPr>
              <w:pStyle w:val="aff1"/>
              <w:spacing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nil"/>
            </w:tcBorders>
            <w:vAlign w:val="bottom"/>
          </w:tcPr>
          <w:p w14:paraId="39E018C8" w14:textId="77777777" w:rsidR="00982BDC" w:rsidRPr="00E76300" w:rsidRDefault="00982BDC" w:rsidP="00D0199C">
            <w:pPr>
              <w:pStyle w:val="aff1"/>
              <w:spacing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652374B0" w14:textId="77777777" w:rsidR="00982BDC" w:rsidRPr="00E76300" w:rsidRDefault="00982BDC" w:rsidP="00D0199C">
            <w:pPr>
              <w:pStyle w:val="aff1"/>
              <w:spacing w:line="240" w:lineRule="exact"/>
              <w:rPr>
                <w:rFonts w:cs="Arial"/>
              </w:rPr>
            </w:pPr>
            <w:r>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1C408172" w14:textId="77777777" w:rsidR="00982BDC" w:rsidRPr="00E76300" w:rsidRDefault="00982BDC" w:rsidP="00D0199C">
            <w:pPr>
              <w:pStyle w:val="aff1"/>
              <w:spacing w:line="240" w:lineRule="exact"/>
              <w:rPr>
                <w:rFonts w:cs="Arial"/>
              </w:rPr>
            </w:pPr>
            <w:r>
              <w:rPr>
                <w:rFonts w:cs="Arial"/>
              </w:rPr>
              <w:t>100,5</w:t>
            </w:r>
          </w:p>
        </w:tc>
        <w:tc>
          <w:tcPr>
            <w:tcW w:w="1016" w:type="dxa"/>
            <w:tcBorders>
              <w:top w:val="single" w:sz="4" w:space="0" w:color="auto"/>
              <w:left w:val="nil"/>
              <w:bottom w:val="dotted" w:sz="4" w:space="0" w:color="auto"/>
              <w:right w:val="single" w:sz="4" w:space="0" w:color="auto"/>
            </w:tcBorders>
            <w:vAlign w:val="bottom"/>
          </w:tcPr>
          <w:p w14:paraId="71B2AF67" w14:textId="77777777" w:rsidR="00982BDC" w:rsidRPr="00E76300" w:rsidRDefault="00982BDC" w:rsidP="00D0199C">
            <w:pPr>
              <w:pStyle w:val="aff1"/>
              <w:spacing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6EFFFD13" w14:textId="77777777" w:rsidR="00982BDC" w:rsidRPr="00E76300" w:rsidRDefault="00982BDC" w:rsidP="00D0199C">
            <w:pPr>
              <w:pStyle w:val="aff1"/>
              <w:spacing w:line="240" w:lineRule="exact"/>
              <w:rPr>
                <w:rFonts w:cs="Arial"/>
              </w:rPr>
            </w:pPr>
            <w:r>
              <w:rPr>
                <w:rFonts w:cs="Arial"/>
              </w:rPr>
              <w:t>99,5</w:t>
            </w:r>
          </w:p>
        </w:tc>
      </w:tr>
      <w:tr w:rsidR="00982BDC" w:rsidRPr="00E76300" w14:paraId="4273FB01"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E0F42C0" w14:textId="77777777" w:rsidR="00982BDC" w:rsidRPr="00E76300" w:rsidRDefault="00982BDC" w:rsidP="00D0199C">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1A809B8A" w14:textId="77777777" w:rsidR="00982BDC" w:rsidRDefault="00982BDC" w:rsidP="00D0199C">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52DBC42A" w14:textId="77777777" w:rsidR="00982BDC" w:rsidRDefault="00982BDC" w:rsidP="00D0199C">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14:paraId="54016097" w14:textId="77777777" w:rsidR="00982BDC" w:rsidRDefault="00982BDC" w:rsidP="00D0199C">
            <w:pPr>
              <w:pStyle w:val="aff1"/>
              <w:spacing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nil"/>
            </w:tcBorders>
            <w:vAlign w:val="bottom"/>
          </w:tcPr>
          <w:p w14:paraId="53E358D2" w14:textId="77777777" w:rsidR="00982BDC" w:rsidRDefault="00982BDC" w:rsidP="00D0199C">
            <w:pPr>
              <w:pStyle w:val="aff1"/>
              <w:spacing w:line="240" w:lineRule="exact"/>
              <w:rPr>
                <w:rFonts w:cs="Arial"/>
              </w:rPr>
            </w:pPr>
            <w:r>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53D35391" w14:textId="77777777" w:rsidR="00982BDC"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6D39D55D" w14:textId="77777777" w:rsidR="00982BDC" w:rsidRDefault="00982BDC" w:rsidP="00D0199C">
            <w:pPr>
              <w:pStyle w:val="aff1"/>
              <w:spacing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14:paraId="5EBB3C02" w14:textId="77777777" w:rsidR="00982BDC" w:rsidRDefault="00982BDC" w:rsidP="00D0199C">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4FF9EFDE" w14:textId="77777777" w:rsidR="00982BDC" w:rsidRDefault="00982BDC" w:rsidP="00D0199C">
            <w:pPr>
              <w:pStyle w:val="aff1"/>
              <w:spacing w:line="240" w:lineRule="exact"/>
              <w:rPr>
                <w:rFonts w:cs="Arial"/>
              </w:rPr>
            </w:pPr>
            <w:r>
              <w:rPr>
                <w:rFonts w:cs="Arial"/>
              </w:rPr>
              <w:t>100,1</w:t>
            </w:r>
          </w:p>
        </w:tc>
      </w:tr>
      <w:tr w:rsidR="00982BDC" w:rsidRPr="00E76300" w14:paraId="5730E60A"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767129A8" w14:textId="77777777" w:rsidR="00982BDC" w:rsidRPr="00E76300" w:rsidRDefault="00982BDC" w:rsidP="00D0199C">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E57F921" w14:textId="77777777" w:rsidR="00982BDC" w:rsidRDefault="00982BDC" w:rsidP="00D0199C">
            <w:pPr>
              <w:pStyle w:val="aff1"/>
              <w:spacing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3FFD64CB" w14:textId="77777777" w:rsidR="00982BDC" w:rsidRDefault="00982BDC" w:rsidP="00D0199C">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14:paraId="771098AF" w14:textId="77777777" w:rsidR="00982BDC" w:rsidRDefault="00982BDC" w:rsidP="00D0199C">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52BE62B7" w14:textId="77777777" w:rsidR="00982BDC" w:rsidRDefault="00982BDC" w:rsidP="00D0199C">
            <w:pPr>
              <w:pStyle w:val="aff1"/>
              <w:spacing w:line="240" w:lineRule="exact"/>
              <w:rPr>
                <w:rFonts w:cs="Arial"/>
              </w:rPr>
            </w:pPr>
            <w:r>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6CDDEAF5" w14:textId="77777777" w:rsidR="00982BDC" w:rsidRDefault="00982BDC" w:rsidP="00D0199C">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188BA919" w14:textId="77777777" w:rsidR="00982BDC" w:rsidRDefault="00982BDC" w:rsidP="00D0199C">
            <w:pPr>
              <w:pStyle w:val="aff1"/>
              <w:spacing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14:paraId="40E2F3BB" w14:textId="77777777" w:rsidR="00982BDC"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5DAD29FE" w14:textId="77777777" w:rsidR="00982BDC" w:rsidRDefault="00982BDC" w:rsidP="00D0199C">
            <w:pPr>
              <w:pStyle w:val="aff1"/>
              <w:spacing w:line="240" w:lineRule="exact"/>
              <w:rPr>
                <w:rFonts w:cs="Arial"/>
              </w:rPr>
            </w:pPr>
            <w:r>
              <w:rPr>
                <w:rFonts w:cs="Arial"/>
              </w:rPr>
              <w:t>101,1</w:t>
            </w:r>
          </w:p>
        </w:tc>
      </w:tr>
      <w:tr w:rsidR="00982BDC" w:rsidRPr="002506BE" w14:paraId="03DC087C"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09F5F5A3" w14:textId="77777777" w:rsidR="00982BDC" w:rsidRPr="002506BE" w:rsidRDefault="00982BDC" w:rsidP="00D0199C">
            <w:pPr>
              <w:pStyle w:val="aff"/>
              <w:spacing w:line="240" w:lineRule="exact"/>
              <w:ind w:left="57"/>
              <w:rPr>
                <w:rFonts w:cs="Arial"/>
                <w:i/>
              </w:rPr>
            </w:pPr>
            <w:r w:rsidRPr="002506BE">
              <w:rPr>
                <w:rFonts w:cs="Arial"/>
                <w:i/>
                <w:lang w:val="en-US"/>
              </w:rPr>
              <w:t>I</w:t>
            </w:r>
            <w:r w:rsidRPr="002506B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BDD2630" w14:textId="77777777" w:rsidR="00982BDC" w:rsidRPr="002506BE" w:rsidRDefault="00982BDC" w:rsidP="00D0199C">
            <w:pPr>
              <w:pStyle w:val="aff1"/>
              <w:spacing w:line="240" w:lineRule="exact"/>
              <w:rPr>
                <w:rFonts w:cs="Arial"/>
                <w:i/>
              </w:rPr>
            </w:pPr>
            <w:r>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2E0ECD37" w14:textId="7E325FD9" w:rsidR="00982BDC" w:rsidRPr="002506BE" w:rsidRDefault="00982BDC" w:rsidP="00D0199C">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08E37F4A" w14:textId="77777777" w:rsidR="00982BDC" w:rsidRPr="002506BE" w:rsidRDefault="00982BDC" w:rsidP="00D0199C">
            <w:pPr>
              <w:pStyle w:val="aff1"/>
              <w:spacing w:line="240" w:lineRule="exact"/>
              <w:rPr>
                <w:rFonts w:cs="Arial"/>
                <w:i/>
              </w:rPr>
            </w:pPr>
            <w:r>
              <w:rPr>
                <w:rFonts w:cs="Arial"/>
                <w:i/>
              </w:rPr>
              <w:t>102,5</w:t>
            </w:r>
          </w:p>
        </w:tc>
        <w:tc>
          <w:tcPr>
            <w:tcW w:w="1016" w:type="dxa"/>
            <w:tcBorders>
              <w:top w:val="dotted" w:sz="4" w:space="0" w:color="auto"/>
              <w:left w:val="single" w:sz="4" w:space="0" w:color="auto"/>
              <w:bottom w:val="dotted" w:sz="4" w:space="0" w:color="auto"/>
              <w:right w:val="nil"/>
            </w:tcBorders>
            <w:vAlign w:val="bottom"/>
          </w:tcPr>
          <w:p w14:paraId="1A96F83A" w14:textId="6D941239" w:rsidR="00982BDC" w:rsidRPr="002506BE" w:rsidRDefault="00982BDC" w:rsidP="00D0199C">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2CBD8158" w14:textId="77777777" w:rsidR="00982BDC" w:rsidRPr="002506BE" w:rsidRDefault="00982BDC" w:rsidP="00D0199C">
            <w:pPr>
              <w:pStyle w:val="aff1"/>
              <w:spacing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7D17D040" w14:textId="648C016D" w:rsidR="00982BDC" w:rsidRPr="002506BE" w:rsidRDefault="00982BDC" w:rsidP="00D0199C">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159D2BCD" w14:textId="77777777" w:rsidR="00982BDC" w:rsidRPr="002506BE" w:rsidRDefault="00982BDC" w:rsidP="00D0199C">
            <w:pPr>
              <w:pStyle w:val="aff1"/>
              <w:spacing w:line="240" w:lineRule="exact"/>
              <w:rPr>
                <w:rFonts w:cs="Arial"/>
                <w:i/>
              </w:rPr>
            </w:pPr>
            <w:r>
              <w:rPr>
                <w:rFonts w:cs="Arial"/>
                <w:i/>
              </w:rPr>
              <w:t>101,1</w:t>
            </w:r>
          </w:p>
        </w:tc>
        <w:tc>
          <w:tcPr>
            <w:tcW w:w="1016" w:type="dxa"/>
            <w:tcBorders>
              <w:top w:val="dotted" w:sz="4" w:space="0" w:color="auto"/>
              <w:left w:val="single" w:sz="4" w:space="0" w:color="auto"/>
              <w:bottom w:val="dotted" w:sz="4" w:space="0" w:color="auto"/>
            </w:tcBorders>
            <w:vAlign w:val="bottom"/>
          </w:tcPr>
          <w:p w14:paraId="49A61763" w14:textId="6A1FA204" w:rsidR="00982BDC" w:rsidRPr="002506BE" w:rsidRDefault="00982BDC" w:rsidP="00D0199C">
            <w:pPr>
              <w:pStyle w:val="aff1"/>
              <w:spacing w:line="240" w:lineRule="exact"/>
              <w:rPr>
                <w:rFonts w:cs="Arial"/>
                <w:i/>
              </w:rPr>
            </w:pPr>
          </w:p>
        </w:tc>
      </w:tr>
      <w:tr w:rsidR="00982BDC" w:rsidRPr="002D4038" w14:paraId="3D3D7C24"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B3E3685" w14:textId="77777777" w:rsidR="00982BDC" w:rsidRPr="002D4038" w:rsidRDefault="00982BDC" w:rsidP="00D0199C">
            <w:pPr>
              <w:pStyle w:val="aff"/>
              <w:spacing w:line="240" w:lineRule="exact"/>
              <w:ind w:left="57"/>
              <w:rPr>
                <w:rFonts w:cs="Arial"/>
              </w:rPr>
            </w:pPr>
            <w:r w:rsidRPr="002D4038">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0CBE4C02" w14:textId="77777777" w:rsidR="00982BDC" w:rsidRPr="002D4038" w:rsidRDefault="00982BDC" w:rsidP="00D0199C">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B76AB56" w14:textId="77777777" w:rsidR="00982BDC" w:rsidRPr="002D4038" w:rsidRDefault="00982BDC" w:rsidP="00D0199C">
            <w:pPr>
              <w:pStyle w:val="aff1"/>
              <w:spacing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14:paraId="1297EE71" w14:textId="77777777" w:rsidR="00982BDC" w:rsidRPr="002D4038" w:rsidRDefault="00982BDC" w:rsidP="00D0199C">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nil"/>
            </w:tcBorders>
            <w:vAlign w:val="bottom"/>
          </w:tcPr>
          <w:p w14:paraId="69A3239D" w14:textId="77777777" w:rsidR="00982BDC" w:rsidRPr="002D4038" w:rsidRDefault="00982BDC" w:rsidP="00D0199C">
            <w:pPr>
              <w:pStyle w:val="aff1"/>
              <w:spacing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329A3193" w14:textId="77777777" w:rsidR="00982BDC" w:rsidRPr="002D4038"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06CB1B0" w14:textId="77777777" w:rsidR="00982BDC" w:rsidRPr="002D4038" w:rsidRDefault="00982BDC" w:rsidP="00D0199C">
            <w:pPr>
              <w:pStyle w:val="aff1"/>
              <w:spacing w:line="240" w:lineRule="exact"/>
              <w:rPr>
                <w:rFonts w:cs="Arial"/>
              </w:rPr>
            </w:pPr>
            <w:r>
              <w:rPr>
                <w:rFonts w:cs="Arial"/>
              </w:rPr>
              <w:t>102,9</w:t>
            </w:r>
          </w:p>
        </w:tc>
        <w:tc>
          <w:tcPr>
            <w:tcW w:w="1016" w:type="dxa"/>
            <w:tcBorders>
              <w:top w:val="dotted" w:sz="4" w:space="0" w:color="auto"/>
              <w:left w:val="nil"/>
              <w:bottom w:val="dotted" w:sz="4" w:space="0" w:color="auto"/>
              <w:right w:val="single" w:sz="4" w:space="0" w:color="auto"/>
            </w:tcBorders>
            <w:vAlign w:val="bottom"/>
          </w:tcPr>
          <w:p w14:paraId="44E98C3F" w14:textId="77777777" w:rsidR="00982BDC" w:rsidRPr="002D4038" w:rsidRDefault="00982BDC" w:rsidP="00D0199C">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4EB62886" w14:textId="77777777" w:rsidR="00982BDC" w:rsidRPr="002D4038" w:rsidRDefault="00982BDC" w:rsidP="00D0199C">
            <w:pPr>
              <w:pStyle w:val="aff1"/>
              <w:spacing w:line="240" w:lineRule="exact"/>
              <w:rPr>
                <w:rFonts w:cs="Arial"/>
              </w:rPr>
            </w:pPr>
            <w:r>
              <w:rPr>
                <w:rFonts w:cs="Arial"/>
              </w:rPr>
              <w:t>101,1</w:t>
            </w:r>
          </w:p>
        </w:tc>
      </w:tr>
      <w:tr w:rsidR="00982BDC" w:rsidRPr="002D4038" w14:paraId="405C39D9"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7AD03449" w14:textId="77777777" w:rsidR="00982BDC" w:rsidRPr="002D4038" w:rsidRDefault="00982BDC" w:rsidP="00D0199C">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2072D21A" w14:textId="77777777" w:rsidR="00982BDC" w:rsidRDefault="00982BDC" w:rsidP="00D0199C">
            <w:pPr>
              <w:pStyle w:val="aff1"/>
              <w:spacing w:line="240" w:lineRule="exact"/>
              <w:rPr>
                <w:rFonts w:cs="Arial"/>
              </w:rPr>
            </w:pPr>
            <w:r>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6FF2F367" w14:textId="77777777" w:rsidR="00982BDC" w:rsidRDefault="00982BDC" w:rsidP="00D0199C">
            <w:pPr>
              <w:pStyle w:val="aff1"/>
              <w:spacing w:line="240" w:lineRule="exact"/>
              <w:rPr>
                <w:rFonts w:cs="Arial"/>
              </w:rPr>
            </w:pPr>
            <w:r>
              <w:rPr>
                <w:rFonts w:cs="Arial"/>
              </w:rPr>
              <w:t>103,7</w:t>
            </w:r>
          </w:p>
        </w:tc>
        <w:tc>
          <w:tcPr>
            <w:tcW w:w="1015" w:type="dxa"/>
            <w:tcBorders>
              <w:top w:val="dotted" w:sz="4" w:space="0" w:color="auto"/>
              <w:left w:val="nil"/>
              <w:bottom w:val="dotted" w:sz="4" w:space="0" w:color="auto"/>
              <w:right w:val="single" w:sz="4" w:space="0" w:color="auto"/>
            </w:tcBorders>
            <w:vAlign w:val="bottom"/>
          </w:tcPr>
          <w:p w14:paraId="5670ACF4" w14:textId="77777777" w:rsidR="00982BDC" w:rsidRDefault="00982BDC" w:rsidP="00D0199C">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3BA7F41E" w14:textId="77777777" w:rsidR="00982BDC" w:rsidRDefault="00982BDC" w:rsidP="00D0199C">
            <w:pPr>
              <w:pStyle w:val="aff1"/>
              <w:spacing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354CF6D2" w14:textId="77777777" w:rsidR="00982BDC"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4A59A8C" w14:textId="77777777" w:rsidR="00982BDC" w:rsidRDefault="00982BDC" w:rsidP="00D0199C">
            <w:pPr>
              <w:pStyle w:val="aff1"/>
              <w:spacing w:line="240" w:lineRule="exact"/>
              <w:rPr>
                <w:rFonts w:cs="Arial"/>
              </w:rPr>
            </w:pPr>
            <w:r>
              <w:rPr>
                <w:rFonts w:cs="Arial"/>
              </w:rPr>
              <w:t>103,9</w:t>
            </w:r>
          </w:p>
        </w:tc>
        <w:tc>
          <w:tcPr>
            <w:tcW w:w="1016" w:type="dxa"/>
            <w:tcBorders>
              <w:top w:val="dotted" w:sz="4" w:space="0" w:color="auto"/>
              <w:left w:val="nil"/>
              <w:bottom w:val="dotted" w:sz="4" w:space="0" w:color="auto"/>
              <w:right w:val="single" w:sz="4" w:space="0" w:color="auto"/>
            </w:tcBorders>
            <w:vAlign w:val="bottom"/>
          </w:tcPr>
          <w:p w14:paraId="4026D8E8" w14:textId="77777777" w:rsidR="00982BDC" w:rsidRDefault="00982BDC" w:rsidP="00D0199C">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2D5C1346" w14:textId="77777777" w:rsidR="00982BDC" w:rsidRDefault="00982BDC" w:rsidP="00D0199C">
            <w:pPr>
              <w:pStyle w:val="aff1"/>
              <w:spacing w:line="240" w:lineRule="exact"/>
              <w:rPr>
                <w:rFonts w:cs="Arial"/>
              </w:rPr>
            </w:pPr>
            <w:r>
              <w:rPr>
                <w:rFonts w:cs="Arial"/>
              </w:rPr>
              <w:t>101,2</w:t>
            </w:r>
          </w:p>
        </w:tc>
      </w:tr>
      <w:tr w:rsidR="00982BDC" w:rsidRPr="002D4038" w14:paraId="14B6D0C7"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2D24165F" w14:textId="77777777" w:rsidR="00982BDC" w:rsidRDefault="00982BDC" w:rsidP="00D0199C">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5C7AFA80" w14:textId="77777777" w:rsidR="00982BDC" w:rsidRDefault="00982BDC" w:rsidP="00D0199C">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4E8DEFB" w14:textId="77777777" w:rsidR="00982BDC" w:rsidRDefault="00982BDC" w:rsidP="00D0199C">
            <w:pPr>
              <w:pStyle w:val="aff1"/>
              <w:spacing w:line="240" w:lineRule="exact"/>
              <w:rPr>
                <w:rFonts w:cs="Arial"/>
              </w:rPr>
            </w:pPr>
            <w:r>
              <w:rPr>
                <w:rFonts w:cs="Arial"/>
              </w:rPr>
              <w:t>104,7</w:t>
            </w:r>
          </w:p>
        </w:tc>
        <w:tc>
          <w:tcPr>
            <w:tcW w:w="1015" w:type="dxa"/>
            <w:tcBorders>
              <w:top w:val="dotted" w:sz="4" w:space="0" w:color="auto"/>
              <w:left w:val="nil"/>
              <w:bottom w:val="dotted" w:sz="4" w:space="0" w:color="auto"/>
              <w:right w:val="single" w:sz="4" w:space="0" w:color="auto"/>
            </w:tcBorders>
            <w:vAlign w:val="bottom"/>
          </w:tcPr>
          <w:p w14:paraId="24BF4543" w14:textId="77777777" w:rsidR="00982BDC"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nil"/>
            </w:tcBorders>
            <w:vAlign w:val="bottom"/>
          </w:tcPr>
          <w:p w14:paraId="58D0DB67" w14:textId="77777777" w:rsidR="00982BDC" w:rsidRDefault="00982BDC" w:rsidP="00D0199C">
            <w:pPr>
              <w:pStyle w:val="aff1"/>
              <w:spacing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5F7DE3DF" w14:textId="77777777" w:rsidR="00982BDC" w:rsidRDefault="00982BDC" w:rsidP="00D0199C">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7B9BB999" w14:textId="77777777" w:rsidR="00982BDC" w:rsidRDefault="00982BDC" w:rsidP="00D0199C">
            <w:pPr>
              <w:pStyle w:val="aff1"/>
              <w:spacing w:line="240" w:lineRule="exact"/>
              <w:rPr>
                <w:rFonts w:cs="Arial"/>
              </w:rPr>
            </w:pPr>
            <w:r>
              <w:rPr>
                <w:rFonts w:cs="Arial"/>
              </w:rPr>
              <w:t>104,8</w:t>
            </w:r>
          </w:p>
        </w:tc>
        <w:tc>
          <w:tcPr>
            <w:tcW w:w="1016" w:type="dxa"/>
            <w:tcBorders>
              <w:top w:val="dotted" w:sz="4" w:space="0" w:color="auto"/>
              <w:left w:val="nil"/>
              <w:bottom w:val="dotted" w:sz="4" w:space="0" w:color="auto"/>
              <w:right w:val="single" w:sz="4" w:space="0" w:color="auto"/>
            </w:tcBorders>
            <w:vAlign w:val="bottom"/>
          </w:tcPr>
          <w:p w14:paraId="202C2FC0" w14:textId="77777777" w:rsidR="00982BDC" w:rsidRDefault="00982BDC" w:rsidP="00D0199C">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5A309451" w14:textId="77777777" w:rsidR="00982BDC" w:rsidRDefault="00982BDC" w:rsidP="00D0199C">
            <w:pPr>
              <w:pStyle w:val="aff1"/>
              <w:spacing w:line="240" w:lineRule="exact"/>
              <w:rPr>
                <w:rFonts w:cs="Arial"/>
              </w:rPr>
            </w:pPr>
            <w:r>
              <w:rPr>
                <w:rFonts w:cs="Arial"/>
              </w:rPr>
              <w:t>102,1</w:t>
            </w:r>
          </w:p>
        </w:tc>
      </w:tr>
      <w:tr w:rsidR="00982BDC" w:rsidRPr="002506BE" w14:paraId="63F113FF"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4474249B" w14:textId="77777777" w:rsidR="00982BDC" w:rsidRPr="002506BE" w:rsidRDefault="00982BDC" w:rsidP="00D0199C">
            <w:pPr>
              <w:pStyle w:val="aff"/>
              <w:spacing w:line="240" w:lineRule="exact"/>
              <w:ind w:left="57"/>
              <w:rPr>
                <w:rFonts w:cs="Arial"/>
                <w:i/>
              </w:rPr>
            </w:pPr>
            <w:r w:rsidRPr="002506BE">
              <w:rPr>
                <w:rFonts w:cs="Arial"/>
                <w:i/>
                <w:lang w:val="en-US"/>
              </w:rPr>
              <w:t>I</w:t>
            </w:r>
            <w:r>
              <w:rPr>
                <w:rFonts w:cs="Arial"/>
                <w:i/>
                <w:lang w:val="en-US"/>
              </w:rPr>
              <w:t xml:space="preserve">I </w:t>
            </w:r>
            <w:r w:rsidRPr="002506BE">
              <w:rPr>
                <w:rFonts w:cs="Arial"/>
                <w:i/>
              </w:rPr>
              <w:t>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6AD1EA2" w14:textId="77777777" w:rsidR="00982BDC" w:rsidRPr="002506BE" w:rsidRDefault="00982BDC" w:rsidP="00D0199C">
            <w:pPr>
              <w:pStyle w:val="aff1"/>
              <w:spacing w:line="240" w:lineRule="exact"/>
              <w:rPr>
                <w:rFonts w:cs="Arial"/>
                <w:i/>
              </w:rPr>
            </w:pPr>
            <w:r>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2A7CFBE7" w14:textId="5A97511D" w:rsidR="00982BDC" w:rsidRPr="002506BE" w:rsidRDefault="00982BDC" w:rsidP="00D0199C">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17D89899" w14:textId="77777777" w:rsidR="00982BDC" w:rsidRPr="002506BE" w:rsidRDefault="00982BDC" w:rsidP="00D0199C">
            <w:pPr>
              <w:pStyle w:val="aff1"/>
              <w:spacing w:line="240" w:lineRule="exact"/>
              <w:rPr>
                <w:rFonts w:cs="Arial"/>
                <w:i/>
              </w:rPr>
            </w:pPr>
            <w:r>
              <w:rPr>
                <w:rFonts w:cs="Arial"/>
                <w:i/>
              </w:rPr>
              <w:t>103,1</w:t>
            </w:r>
          </w:p>
        </w:tc>
        <w:tc>
          <w:tcPr>
            <w:tcW w:w="1016" w:type="dxa"/>
            <w:tcBorders>
              <w:top w:val="dotted" w:sz="4" w:space="0" w:color="auto"/>
              <w:left w:val="single" w:sz="4" w:space="0" w:color="auto"/>
              <w:bottom w:val="dotted" w:sz="4" w:space="0" w:color="auto"/>
              <w:right w:val="nil"/>
            </w:tcBorders>
            <w:vAlign w:val="bottom"/>
          </w:tcPr>
          <w:p w14:paraId="6B62EA97" w14:textId="7A0FA152" w:rsidR="00982BDC" w:rsidRPr="002506BE" w:rsidRDefault="00982BDC" w:rsidP="00D0199C">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4CCE87DC" w14:textId="77777777" w:rsidR="00982BDC" w:rsidRPr="002506BE" w:rsidRDefault="00982BDC" w:rsidP="00D0199C">
            <w:pPr>
              <w:pStyle w:val="aff1"/>
              <w:spacing w:line="240" w:lineRule="exact"/>
              <w:rPr>
                <w:rFonts w:cs="Arial"/>
                <w:i/>
              </w:rPr>
            </w:pPr>
            <w:r>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2A3ED711" w14:textId="44ACB42F" w:rsidR="00982BDC" w:rsidRPr="002506BE" w:rsidRDefault="00982BDC" w:rsidP="00D0199C">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47CD8057" w14:textId="77777777" w:rsidR="00982BDC" w:rsidRPr="002506BE" w:rsidRDefault="00982BDC" w:rsidP="00D0199C">
            <w:pPr>
              <w:pStyle w:val="aff1"/>
              <w:spacing w:line="240" w:lineRule="exact"/>
              <w:rPr>
                <w:rFonts w:cs="Arial"/>
                <w:i/>
              </w:rPr>
            </w:pPr>
            <w:r>
              <w:rPr>
                <w:rFonts w:cs="Arial"/>
                <w:i/>
              </w:rPr>
              <w:t>101,0</w:t>
            </w:r>
          </w:p>
        </w:tc>
        <w:tc>
          <w:tcPr>
            <w:tcW w:w="1016" w:type="dxa"/>
            <w:tcBorders>
              <w:top w:val="dotted" w:sz="4" w:space="0" w:color="auto"/>
              <w:left w:val="single" w:sz="4" w:space="0" w:color="auto"/>
              <w:bottom w:val="dotted" w:sz="4" w:space="0" w:color="auto"/>
            </w:tcBorders>
            <w:vAlign w:val="bottom"/>
          </w:tcPr>
          <w:p w14:paraId="31C1694A" w14:textId="30895068" w:rsidR="00982BDC" w:rsidRPr="002506BE" w:rsidRDefault="00982BDC" w:rsidP="00D0199C">
            <w:pPr>
              <w:pStyle w:val="aff1"/>
              <w:spacing w:line="240" w:lineRule="exact"/>
              <w:rPr>
                <w:rFonts w:cs="Arial"/>
                <w:i/>
              </w:rPr>
            </w:pPr>
          </w:p>
        </w:tc>
      </w:tr>
      <w:tr w:rsidR="00982BDC" w:rsidRPr="00AC010B" w14:paraId="3FA53977" w14:textId="77777777" w:rsidTr="00D0199C">
        <w:trPr>
          <w:trHeight w:val="227"/>
        </w:trPr>
        <w:tc>
          <w:tcPr>
            <w:tcW w:w="1134" w:type="dxa"/>
            <w:tcBorders>
              <w:top w:val="dotted" w:sz="4" w:space="0" w:color="auto"/>
              <w:bottom w:val="single" w:sz="4" w:space="0" w:color="auto"/>
              <w:right w:val="single" w:sz="4" w:space="0" w:color="auto"/>
            </w:tcBorders>
            <w:vAlign w:val="bottom"/>
          </w:tcPr>
          <w:p w14:paraId="32990EDB" w14:textId="77777777" w:rsidR="00982BDC" w:rsidRPr="00AC010B" w:rsidRDefault="00982BDC" w:rsidP="00D0199C">
            <w:pPr>
              <w:pStyle w:val="aff"/>
              <w:spacing w:line="240" w:lineRule="exact"/>
              <w:ind w:left="57"/>
              <w:rPr>
                <w:rFonts w:cs="Arial"/>
              </w:rPr>
            </w:pPr>
            <w:r w:rsidRPr="00AC010B">
              <w:rPr>
                <w:rFonts w:cs="Arial"/>
              </w:rPr>
              <w:t>Июль</w:t>
            </w:r>
          </w:p>
        </w:tc>
        <w:tc>
          <w:tcPr>
            <w:tcW w:w="1063" w:type="dxa"/>
            <w:tcBorders>
              <w:top w:val="dotted" w:sz="4" w:space="0" w:color="auto"/>
              <w:left w:val="single" w:sz="4" w:space="0" w:color="auto"/>
              <w:bottom w:val="single" w:sz="4" w:space="0" w:color="auto"/>
              <w:right w:val="single" w:sz="4" w:space="0" w:color="auto"/>
            </w:tcBorders>
            <w:vAlign w:val="bottom"/>
          </w:tcPr>
          <w:p w14:paraId="34DBACA5" w14:textId="77777777" w:rsidR="00982BDC" w:rsidRPr="00AC010B" w:rsidRDefault="00982BDC" w:rsidP="00D0199C">
            <w:pPr>
              <w:pStyle w:val="aff1"/>
              <w:spacing w:line="240" w:lineRule="exact"/>
              <w:rPr>
                <w:rFonts w:cs="Arial"/>
              </w:rPr>
            </w:pPr>
            <w:r>
              <w:rPr>
                <w:rFonts w:cs="Arial"/>
              </w:rPr>
              <w:t>100,3</w:t>
            </w:r>
          </w:p>
        </w:tc>
        <w:tc>
          <w:tcPr>
            <w:tcW w:w="1064" w:type="dxa"/>
            <w:tcBorders>
              <w:top w:val="dotted" w:sz="4" w:space="0" w:color="auto"/>
              <w:left w:val="single" w:sz="4" w:space="0" w:color="auto"/>
              <w:bottom w:val="single" w:sz="4" w:space="0" w:color="auto"/>
              <w:right w:val="single" w:sz="4" w:space="0" w:color="auto"/>
            </w:tcBorders>
            <w:vAlign w:val="bottom"/>
          </w:tcPr>
          <w:p w14:paraId="6A7AFB8C" w14:textId="77777777" w:rsidR="00982BDC" w:rsidRPr="00AC010B" w:rsidRDefault="00982BDC" w:rsidP="00D0199C">
            <w:pPr>
              <w:pStyle w:val="aff1"/>
              <w:spacing w:line="240" w:lineRule="exact"/>
              <w:rPr>
                <w:rFonts w:cs="Arial"/>
              </w:rPr>
            </w:pPr>
            <w:r>
              <w:rPr>
                <w:rFonts w:cs="Arial"/>
              </w:rPr>
              <w:t>105,0</w:t>
            </w:r>
          </w:p>
        </w:tc>
        <w:tc>
          <w:tcPr>
            <w:tcW w:w="1015" w:type="dxa"/>
            <w:tcBorders>
              <w:top w:val="dotted" w:sz="4" w:space="0" w:color="auto"/>
              <w:left w:val="nil"/>
              <w:bottom w:val="single" w:sz="4" w:space="0" w:color="auto"/>
              <w:right w:val="single" w:sz="4" w:space="0" w:color="auto"/>
            </w:tcBorders>
            <w:vAlign w:val="bottom"/>
          </w:tcPr>
          <w:p w14:paraId="0B112040" w14:textId="77777777" w:rsidR="00982BDC" w:rsidRPr="00AC010B"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single" w:sz="4" w:space="0" w:color="auto"/>
              <w:right w:val="nil"/>
            </w:tcBorders>
            <w:vAlign w:val="bottom"/>
          </w:tcPr>
          <w:p w14:paraId="2B0EEA6D" w14:textId="77777777" w:rsidR="00982BDC" w:rsidRPr="00AC010B" w:rsidRDefault="00982BDC" w:rsidP="00D0199C">
            <w:pPr>
              <w:pStyle w:val="aff1"/>
              <w:spacing w:line="240" w:lineRule="exact"/>
              <w:rPr>
                <w:rFonts w:cs="Arial"/>
              </w:rPr>
            </w:pPr>
            <w:r>
              <w:rPr>
                <w:rFonts w:cs="Arial"/>
              </w:rPr>
              <w:t>105,7</w:t>
            </w:r>
          </w:p>
        </w:tc>
        <w:tc>
          <w:tcPr>
            <w:tcW w:w="1016" w:type="dxa"/>
            <w:tcBorders>
              <w:top w:val="dotted" w:sz="4" w:space="0" w:color="auto"/>
              <w:left w:val="single" w:sz="4" w:space="0" w:color="auto"/>
              <w:bottom w:val="single" w:sz="4" w:space="0" w:color="auto"/>
              <w:right w:val="single" w:sz="4" w:space="0" w:color="auto"/>
            </w:tcBorders>
            <w:vAlign w:val="bottom"/>
          </w:tcPr>
          <w:p w14:paraId="764433C2" w14:textId="77777777" w:rsidR="00982BDC" w:rsidRPr="00AC010B" w:rsidRDefault="00982BDC" w:rsidP="00D0199C">
            <w:pPr>
              <w:pStyle w:val="aff1"/>
              <w:spacing w:line="240" w:lineRule="exact"/>
              <w:rPr>
                <w:rFonts w:cs="Arial"/>
              </w:rPr>
            </w:pPr>
            <w:r>
              <w:rPr>
                <w:rFonts w:cs="Arial"/>
              </w:rPr>
              <w:t>100,5</w:t>
            </w:r>
          </w:p>
        </w:tc>
        <w:tc>
          <w:tcPr>
            <w:tcW w:w="1016" w:type="dxa"/>
            <w:tcBorders>
              <w:top w:val="dotted" w:sz="4" w:space="0" w:color="auto"/>
              <w:left w:val="single" w:sz="4" w:space="0" w:color="auto"/>
              <w:bottom w:val="single" w:sz="4" w:space="0" w:color="auto"/>
              <w:right w:val="single" w:sz="4" w:space="0" w:color="auto"/>
            </w:tcBorders>
            <w:vAlign w:val="bottom"/>
          </w:tcPr>
          <w:p w14:paraId="3182835A" w14:textId="77777777" w:rsidR="00982BDC" w:rsidRPr="00AC010B" w:rsidRDefault="00982BDC" w:rsidP="00D0199C">
            <w:pPr>
              <w:pStyle w:val="aff1"/>
              <w:spacing w:line="240" w:lineRule="exact"/>
              <w:rPr>
                <w:rFonts w:cs="Arial"/>
              </w:rPr>
            </w:pPr>
            <w:r>
              <w:rPr>
                <w:rFonts w:cs="Arial"/>
              </w:rPr>
              <w:t>105,3</w:t>
            </w:r>
          </w:p>
        </w:tc>
        <w:tc>
          <w:tcPr>
            <w:tcW w:w="1016" w:type="dxa"/>
            <w:tcBorders>
              <w:top w:val="dotted" w:sz="4" w:space="0" w:color="auto"/>
              <w:left w:val="nil"/>
              <w:bottom w:val="single" w:sz="4" w:space="0" w:color="auto"/>
              <w:right w:val="single" w:sz="4" w:space="0" w:color="auto"/>
            </w:tcBorders>
            <w:vAlign w:val="bottom"/>
          </w:tcPr>
          <w:p w14:paraId="76F5E07E" w14:textId="77777777" w:rsidR="00982BDC" w:rsidRPr="00AC010B"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single" w:sz="4" w:space="0" w:color="auto"/>
            </w:tcBorders>
            <w:vAlign w:val="bottom"/>
          </w:tcPr>
          <w:p w14:paraId="51B248F1" w14:textId="77777777" w:rsidR="00982BDC" w:rsidRPr="00AC010B" w:rsidRDefault="00982BDC" w:rsidP="00D0199C">
            <w:pPr>
              <w:pStyle w:val="aff1"/>
              <w:spacing w:line="240" w:lineRule="exact"/>
              <w:rPr>
                <w:rFonts w:cs="Arial"/>
              </w:rPr>
            </w:pPr>
            <w:r>
              <w:rPr>
                <w:rFonts w:cs="Arial"/>
              </w:rPr>
              <w:t>103,0</w:t>
            </w:r>
          </w:p>
        </w:tc>
      </w:tr>
      <w:tr w:rsidR="00982BDC" w:rsidRPr="00AC010B" w14:paraId="1D5614FE" w14:textId="77777777" w:rsidTr="00D0199C">
        <w:trPr>
          <w:trHeight w:val="227"/>
        </w:trPr>
        <w:tc>
          <w:tcPr>
            <w:tcW w:w="1134" w:type="dxa"/>
            <w:tcBorders>
              <w:top w:val="single" w:sz="4" w:space="0" w:color="auto"/>
              <w:bottom w:val="dotted" w:sz="4" w:space="0" w:color="auto"/>
              <w:right w:val="single" w:sz="4" w:space="0" w:color="auto"/>
            </w:tcBorders>
            <w:vAlign w:val="bottom"/>
          </w:tcPr>
          <w:p w14:paraId="409A63FF" w14:textId="77777777" w:rsidR="00982BDC" w:rsidRPr="00AC010B" w:rsidRDefault="00982BDC" w:rsidP="00D0199C">
            <w:pPr>
              <w:pStyle w:val="aff"/>
              <w:spacing w:line="240" w:lineRule="exact"/>
              <w:ind w:left="57"/>
              <w:rPr>
                <w:rFonts w:cs="Arial"/>
              </w:rPr>
            </w:pPr>
            <w:r>
              <w:rPr>
                <w:rFonts w:cs="Arial"/>
              </w:rPr>
              <w:lastRenderedPageBreak/>
              <w:t>Август</w:t>
            </w:r>
          </w:p>
        </w:tc>
        <w:tc>
          <w:tcPr>
            <w:tcW w:w="1063" w:type="dxa"/>
            <w:tcBorders>
              <w:top w:val="single" w:sz="4" w:space="0" w:color="auto"/>
              <w:left w:val="single" w:sz="4" w:space="0" w:color="auto"/>
              <w:bottom w:val="dotted" w:sz="4" w:space="0" w:color="auto"/>
              <w:right w:val="single" w:sz="4" w:space="0" w:color="auto"/>
            </w:tcBorders>
            <w:vAlign w:val="bottom"/>
          </w:tcPr>
          <w:p w14:paraId="7DFAF856" w14:textId="77777777" w:rsidR="00982BDC" w:rsidRDefault="00982BDC" w:rsidP="00D0199C">
            <w:pPr>
              <w:pStyle w:val="aff1"/>
              <w:spacing w:line="240" w:lineRule="exact"/>
              <w:rPr>
                <w:rFonts w:cs="Arial"/>
              </w:rPr>
            </w:pPr>
            <w:r>
              <w:rPr>
                <w:rFonts w:cs="Arial"/>
              </w:rPr>
              <w:t>100,5</w:t>
            </w:r>
          </w:p>
        </w:tc>
        <w:tc>
          <w:tcPr>
            <w:tcW w:w="1064" w:type="dxa"/>
            <w:tcBorders>
              <w:top w:val="single" w:sz="4" w:space="0" w:color="auto"/>
              <w:left w:val="single" w:sz="4" w:space="0" w:color="auto"/>
              <w:bottom w:val="dotted" w:sz="4" w:space="0" w:color="auto"/>
              <w:right w:val="single" w:sz="4" w:space="0" w:color="auto"/>
            </w:tcBorders>
            <w:vAlign w:val="bottom"/>
          </w:tcPr>
          <w:p w14:paraId="2015FF1E" w14:textId="77777777" w:rsidR="00982BDC" w:rsidRDefault="00982BDC" w:rsidP="00D0199C">
            <w:pPr>
              <w:pStyle w:val="aff1"/>
              <w:spacing w:line="240" w:lineRule="exact"/>
              <w:rPr>
                <w:rFonts w:cs="Arial"/>
              </w:rPr>
            </w:pPr>
            <w:r>
              <w:rPr>
                <w:rFonts w:cs="Arial"/>
              </w:rPr>
              <w:t>105,6</w:t>
            </w:r>
          </w:p>
        </w:tc>
        <w:tc>
          <w:tcPr>
            <w:tcW w:w="1015" w:type="dxa"/>
            <w:tcBorders>
              <w:top w:val="single" w:sz="4" w:space="0" w:color="auto"/>
              <w:left w:val="nil"/>
              <w:bottom w:val="dotted" w:sz="4" w:space="0" w:color="auto"/>
              <w:right w:val="single" w:sz="4" w:space="0" w:color="auto"/>
            </w:tcBorders>
            <w:vAlign w:val="bottom"/>
          </w:tcPr>
          <w:p w14:paraId="06E8EFC1" w14:textId="77777777" w:rsidR="00982BDC" w:rsidRDefault="00982BDC" w:rsidP="00D0199C">
            <w:pPr>
              <w:pStyle w:val="aff1"/>
              <w:spacing w:line="240" w:lineRule="exact"/>
              <w:rPr>
                <w:rFonts w:cs="Arial"/>
              </w:rPr>
            </w:pPr>
            <w:r>
              <w:rPr>
                <w:rFonts w:cs="Arial"/>
              </w:rPr>
              <w:t>100,0</w:t>
            </w:r>
          </w:p>
        </w:tc>
        <w:tc>
          <w:tcPr>
            <w:tcW w:w="1016" w:type="dxa"/>
            <w:tcBorders>
              <w:top w:val="single" w:sz="4" w:space="0" w:color="auto"/>
              <w:left w:val="single" w:sz="4" w:space="0" w:color="auto"/>
              <w:bottom w:val="dotted" w:sz="4" w:space="0" w:color="auto"/>
              <w:right w:val="nil"/>
            </w:tcBorders>
            <w:vAlign w:val="bottom"/>
          </w:tcPr>
          <w:p w14:paraId="31426806" w14:textId="77777777" w:rsidR="00982BDC" w:rsidRDefault="00982BDC" w:rsidP="00D0199C">
            <w:pPr>
              <w:pStyle w:val="aff1"/>
              <w:spacing w:line="240" w:lineRule="exact"/>
              <w:rPr>
                <w:rFonts w:cs="Arial"/>
              </w:rPr>
            </w:pPr>
            <w:r>
              <w:rPr>
                <w:rFonts w:cs="Arial"/>
              </w:rPr>
              <w:t>105,6</w:t>
            </w:r>
          </w:p>
        </w:tc>
        <w:tc>
          <w:tcPr>
            <w:tcW w:w="1016" w:type="dxa"/>
            <w:tcBorders>
              <w:top w:val="single" w:sz="4" w:space="0" w:color="auto"/>
              <w:left w:val="single" w:sz="4" w:space="0" w:color="auto"/>
              <w:bottom w:val="dotted" w:sz="4" w:space="0" w:color="auto"/>
              <w:right w:val="single" w:sz="4" w:space="0" w:color="auto"/>
            </w:tcBorders>
            <w:vAlign w:val="bottom"/>
          </w:tcPr>
          <w:p w14:paraId="5B9D8EC3" w14:textId="77777777" w:rsidR="00982BDC" w:rsidRDefault="00982BDC" w:rsidP="00D0199C">
            <w:pPr>
              <w:pStyle w:val="aff1"/>
              <w:spacing w:line="240" w:lineRule="exact"/>
              <w:rPr>
                <w:rFonts w:cs="Arial"/>
              </w:rPr>
            </w:pPr>
            <w:r>
              <w:rPr>
                <w:rFonts w:cs="Arial"/>
              </w:rPr>
              <w:t>101,2</w:t>
            </w:r>
          </w:p>
        </w:tc>
        <w:tc>
          <w:tcPr>
            <w:tcW w:w="1016" w:type="dxa"/>
            <w:tcBorders>
              <w:top w:val="single" w:sz="4" w:space="0" w:color="auto"/>
              <w:left w:val="single" w:sz="4" w:space="0" w:color="auto"/>
              <w:bottom w:val="dotted" w:sz="4" w:space="0" w:color="auto"/>
              <w:right w:val="single" w:sz="4" w:space="0" w:color="auto"/>
            </w:tcBorders>
            <w:vAlign w:val="bottom"/>
          </w:tcPr>
          <w:p w14:paraId="467AADD9" w14:textId="77777777" w:rsidR="00982BDC" w:rsidRDefault="00982BDC" w:rsidP="00D0199C">
            <w:pPr>
              <w:pStyle w:val="aff1"/>
              <w:spacing w:line="240" w:lineRule="exact"/>
              <w:rPr>
                <w:rFonts w:cs="Arial"/>
              </w:rPr>
            </w:pPr>
            <w:r>
              <w:rPr>
                <w:rFonts w:cs="Arial"/>
              </w:rPr>
              <w:t>106,6</w:t>
            </w:r>
          </w:p>
        </w:tc>
        <w:tc>
          <w:tcPr>
            <w:tcW w:w="1016" w:type="dxa"/>
            <w:tcBorders>
              <w:top w:val="single" w:sz="4" w:space="0" w:color="auto"/>
              <w:left w:val="nil"/>
              <w:bottom w:val="dotted" w:sz="4" w:space="0" w:color="auto"/>
              <w:right w:val="single" w:sz="4" w:space="0" w:color="auto"/>
            </w:tcBorders>
            <w:vAlign w:val="bottom"/>
          </w:tcPr>
          <w:p w14:paraId="6B6C43F5" w14:textId="77777777" w:rsidR="00982BDC" w:rsidRDefault="00982BDC" w:rsidP="00D0199C">
            <w:pPr>
              <w:pStyle w:val="aff1"/>
              <w:spacing w:line="240" w:lineRule="exact"/>
              <w:rPr>
                <w:rFonts w:cs="Arial"/>
              </w:rPr>
            </w:pPr>
            <w:r>
              <w:rPr>
                <w:rFonts w:cs="Arial"/>
              </w:rPr>
              <w:t>100,3</w:t>
            </w:r>
          </w:p>
        </w:tc>
        <w:tc>
          <w:tcPr>
            <w:tcW w:w="1016" w:type="dxa"/>
            <w:tcBorders>
              <w:top w:val="single" w:sz="4" w:space="0" w:color="auto"/>
              <w:left w:val="single" w:sz="4" w:space="0" w:color="auto"/>
              <w:bottom w:val="dotted" w:sz="4" w:space="0" w:color="auto"/>
            </w:tcBorders>
            <w:vAlign w:val="bottom"/>
          </w:tcPr>
          <w:p w14:paraId="3377FDF3" w14:textId="77777777" w:rsidR="00982BDC" w:rsidRDefault="00982BDC" w:rsidP="00D0199C">
            <w:pPr>
              <w:pStyle w:val="aff1"/>
              <w:spacing w:line="240" w:lineRule="exact"/>
              <w:rPr>
                <w:rFonts w:cs="Arial"/>
              </w:rPr>
            </w:pPr>
            <w:r>
              <w:rPr>
                <w:rFonts w:cs="Arial"/>
              </w:rPr>
              <w:t>103,3</w:t>
            </w:r>
          </w:p>
        </w:tc>
      </w:tr>
      <w:tr w:rsidR="00982BDC" w:rsidRPr="00FD163D" w14:paraId="1F09522A" w14:textId="77777777" w:rsidTr="00D0199C">
        <w:trPr>
          <w:trHeight w:val="227"/>
        </w:trPr>
        <w:tc>
          <w:tcPr>
            <w:tcW w:w="1134" w:type="dxa"/>
            <w:tcBorders>
              <w:top w:val="dotted" w:sz="4" w:space="0" w:color="auto"/>
              <w:left w:val="double" w:sz="4" w:space="0" w:color="auto"/>
              <w:bottom w:val="dotted" w:sz="4" w:space="0" w:color="auto"/>
              <w:right w:val="single" w:sz="4" w:space="0" w:color="auto"/>
            </w:tcBorders>
            <w:vAlign w:val="bottom"/>
          </w:tcPr>
          <w:p w14:paraId="0A701338" w14:textId="77777777" w:rsidR="00982BDC" w:rsidRDefault="00982BDC" w:rsidP="00D0199C">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89DEEA4" w14:textId="77777777" w:rsidR="00982BDC" w:rsidRDefault="00982BDC" w:rsidP="00D0199C">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2DD8ABE6" w14:textId="77777777" w:rsidR="00982BDC" w:rsidRDefault="00982BDC" w:rsidP="00D0199C">
            <w:pPr>
              <w:pStyle w:val="aff1"/>
              <w:spacing w:line="240" w:lineRule="exact"/>
              <w:rPr>
                <w:rFonts w:cs="Arial"/>
              </w:rPr>
            </w:pPr>
            <w:r>
              <w:rPr>
                <w:rFonts w:cs="Arial"/>
              </w:rPr>
              <w:t>105,9</w:t>
            </w:r>
          </w:p>
        </w:tc>
        <w:tc>
          <w:tcPr>
            <w:tcW w:w="1015" w:type="dxa"/>
            <w:tcBorders>
              <w:top w:val="dotted" w:sz="4" w:space="0" w:color="auto"/>
              <w:left w:val="nil"/>
              <w:bottom w:val="dotted" w:sz="4" w:space="0" w:color="auto"/>
              <w:right w:val="single" w:sz="4" w:space="0" w:color="auto"/>
            </w:tcBorders>
            <w:vAlign w:val="bottom"/>
          </w:tcPr>
          <w:p w14:paraId="6C47515F" w14:textId="77777777" w:rsidR="00982BDC"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070999E8" w14:textId="77777777" w:rsidR="00982BDC" w:rsidRDefault="00982BDC" w:rsidP="00D0199C">
            <w:pPr>
              <w:pStyle w:val="aff1"/>
              <w:spacing w:line="240" w:lineRule="exact"/>
              <w:rPr>
                <w:rFonts w:cs="Arial"/>
              </w:rPr>
            </w:pPr>
            <w:r>
              <w:rPr>
                <w:rFonts w:cs="Arial"/>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16621E71" w14:textId="77777777" w:rsidR="00982BDC" w:rsidRDefault="00982BDC" w:rsidP="00D0199C">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4D36A1A1" w14:textId="77777777" w:rsidR="00982BDC" w:rsidRDefault="00982BDC" w:rsidP="00D0199C">
            <w:pPr>
              <w:pStyle w:val="aff1"/>
              <w:spacing w:line="240" w:lineRule="exact"/>
              <w:rPr>
                <w:rFonts w:cs="Arial"/>
              </w:rPr>
            </w:pPr>
            <w:r>
              <w:rPr>
                <w:rFonts w:cs="Arial"/>
              </w:rPr>
              <w:t>107,3</w:t>
            </w:r>
          </w:p>
        </w:tc>
        <w:tc>
          <w:tcPr>
            <w:tcW w:w="1016" w:type="dxa"/>
            <w:tcBorders>
              <w:top w:val="dotted" w:sz="4" w:space="0" w:color="auto"/>
              <w:left w:val="nil"/>
              <w:bottom w:val="dotted" w:sz="4" w:space="0" w:color="auto"/>
              <w:right w:val="single" w:sz="4" w:space="0" w:color="auto"/>
            </w:tcBorders>
            <w:vAlign w:val="bottom"/>
          </w:tcPr>
          <w:p w14:paraId="43E36964" w14:textId="77777777" w:rsidR="00982BDC" w:rsidRDefault="00982BDC" w:rsidP="00D0199C">
            <w:pPr>
              <w:pStyle w:val="aff1"/>
              <w:spacing w:line="240" w:lineRule="exact"/>
              <w:rPr>
                <w:rFonts w:cs="Arial"/>
              </w:rPr>
            </w:pPr>
            <w:r>
              <w:rPr>
                <w:rFonts w:cs="Arial"/>
              </w:rPr>
              <w:t>98,9</w:t>
            </w:r>
          </w:p>
        </w:tc>
        <w:tc>
          <w:tcPr>
            <w:tcW w:w="1016" w:type="dxa"/>
            <w:tcBorders>
              <w:top w:val="dotted" w:sz="4" w:space="0" w:color="auto"/>
              <w:left w:val="single" w:sz="4" w:space="0" w:color="auto"/>
              <w:bottom w:val="dotted" w:sz="4" w:space="0" w:color="auto"/>
              <w:right w:val="double" w:sz="4" w:space="0" w:color="auto"/>
            </w:tcBorders>
            <w:vAlign w:val="bottom"/>
          </w:tcPr>
          <w:p w14:paraId="064EFB3F" w14:textId="77777777" w:rsidR="00982BDC" w:rsidRDefault="00982BDC" w:rsidP="00D0199C">
            <w:pPr>
              <w:pStyle w:val="aff1"/>
              <w:spacing w:line="240" w:lineRule="exact"/>
              <w:rPr>
                <w:rFonts w:cs="Arial"/>
              </w:rPr>
            </w:pPr>
            <w:r>
              <w:rPr>
                <w:rFonts w:cs="Arial"/>
              </w:rPr>
              <w:t>102,2</w:t>
            </w:r>
          </w:p>
        </w:tc>
      </w:tr>
      <w:tr w:rsidR="00982BDC" w:rsidRPr="00E83115" w14:paraId="7A536F07" w14:textId="77777777" w:rsidTr="00D0199C">
        <w:trPr>
          <w:trHeight w:val="227"/>
        </w:trPr>
        <w:tc>
          <w:tcPr>
            <w:tcW w:w="1134" w:type="dxa"/>
            <w:tcBorders>
              <w:top w:val="dotted" w:sz="4" w:space="0" w:color="auto"/>
              <w:left w:val="double" w:sz="4" w:space="0" w:color="auto"/>
              <w:bottom w:val="dotted" w:sz="4" w:space="0" w:color="auto"/>
              <w:right w:val="single" w:sz="4" w:space="0" w:color="auto"/>
            </w:tcBorders>
            <w:vAlign w:val="bottom"/>
          </w:tcPr>
          <w:p w14:paraId="43A1EA87" w14:textId="77777777" w:rsidR="00982BDC" w:rsidRPr="00E83115" w:rsidRDefault="00982BDC" w:rsidP="00D0199C">
            <w:pPr>
              <w:pStyle w:val="aff"/>
              <w:spacing w:line="240" w:lineRule="exact"/>
              <w:ind w:left="57"/>
              <w:rPr>
                <w:rFonts w:cs="Arial"/>
                <w:i/>
              </w:rPr>
            </w:pPr>
            <w:r w:rsidRPr="00E83115">
              <w:rPr>
                <w:rFonts w:cs="Arial"/>
                <w:i/>
              </w:rPr>
              <w:t>III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5AF0BA5" w14:textId="77777777" w:rsidR="00982BDC" w:rsidRPr="00E83115" w:rsidRDefault="00982BDC" w:rsidP="00D0199C">
            <w:pPr>
              <w:pStyle w:val="aff1"/>
              <w:spacing w:line="240" w:lineRule="exact"/>
              <w:rPr>
                <w:rFonts w:cs="Arial"/>
                <w:i/>
              </w:rPr>
            </w:pPr>
            <w:r w:rsidRPr="00E83115">
              <w:rPr>
                <w:rFonts w:cs="Arial"/>
                <w:i/>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175E812D" w14:textId="1EDE7DC0" w:rsidR="00982BDC" w:rsidRPr="00E83115" w:rsidRDefault="00982BDC" w:rsidP="00D0199C">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1F8E52B9" w14:textId="77777777" w:rsidR="00982BDC" w:rsidRPr="00E83115" w:rsidRDefault="00982BDC" w:rsidP="00D0199C">
            <w:pPr>
              <w:pStyle w:val="aff1"/>
              <w:spacing w:line="240" w:lineRule="exact"/>
              <w:rPr>
                <w:rFonts w:cs="Arial"/>
                <w:i/>
              </w:rPr>
            </w:pPr>
            <w:r w:rsidRPr="00E83115">
              <w:rPr>
                <w:rFonts w:cs="Arial"/>
                <w:i/>
              </w:rPr>
              <w:t>100,5</w:t>
            </w:r>
          </w:p>
        </w:tc>
        <w:tc>
          <w:tcPr>
            <w:tcW w:w="1016" w:type="dxa"/>
            <w:tcBorders>
              <w:top w:val="dotted" w:sz="4" w:space="0" w:color="auto"/>
              <w:left w:val="single" w:sz="4" w:space="0" w:color="auto"/>
              <w:bottom w:val="dotted" w:sz="4" w:space="0" w:color="auto"/>
              <w:right w:val="nil"/>
            </w:tcBorders>
            <w:vAlign w:val="bottom"/>
          </w:tcPr>
          <w:p w14:paraId="32083F9A" w14:textId="588AEBAA" w:rsidR="00982BDC" w:rsidRPr="00E83115" w:rsidRDefault="00982BDC" w:rsidP="00D0199C">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17CB9DC" w14:textId="77777777" w:rsidR="00982BDC" w:rsidRPr="00E83115" w:rsidRDefault="00982BDC" w:rsidP="00D0199C">
            <w:pPr>
              <w:pStyle w:val="aff1"/>
              <w:spacing w:line="240" w:lineRule="exact"/>
              <w:rPr>
                <w:rFonts w:cs="Arial"/>
                <w:i/>
              </w:rPr>
            </w:pPr>
            <w:r w:rsidRPr="00E83115">
              <w:rPr>
                <w:rFonts w:cs="Arial"/>
                <w:i/>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28F2E844" w14:textId="647FCC72" w:rsidR="00982BDC" w:rsidRPr="00E83115" w:rsidRDefault="00982BDC" w:rsidP="00D0199C">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09C54D27" w14:textId="77777777" w:rsidR="00982BDC" w:rsidRPr="00E83115" w:rsidRDefault="00982BDC" w:rsidP="00D0199C">
            <w:pPr>
              <w:pStyle w:val="aff1"/>
              <w:spacing w:line="240" w:lineRule="exact"/>
              <w:rPr>
                <w:rFonts w:cs="Arial"/>
                <w:i/>
              </w:rPr>
            </w:pPr>
            <w:r w:rsidRPr="00E83115">
              <w:rPr>
                <w:rFonts w:cs="Arial"/>
                <w:i/>
              </w:rPr>
              <w:t>100,1</w:t>
            </w:r>
          </w:p>
        </w:tc>
        <w:tc>
          <w:tcPr>
            <w:tcW w:w="1016" w:type="dxa"/>
            <w:tcBorders>
              <w:top w:val="dotted" w:sz="4" w:space="0" w:color="auto"/>
              <w:left w:val="single" w:sz="4" w:space="0" w:color="auto"/>
              <w:bottom w:val="dotted" w:sz="4" w:space="0" w:color="auto"/>
              <w:right w:val="double" w:sz="4" w:space="0" w:color="auto"/>
            </w:tcBorders>
            <w:vAlign w:val="bottom"/>
          </w:tcPr>
          <w:p w14:paraId="712D84FA" w14:textId="15D31CA4" w:rsidR="00982BDC" w:rsidRPr="00E83115" w:rsidRDefault="00982BDC" w:rsidP="00D0199C">
            <w:pPr>
              <w:pStyle w:val="aff1"/>
              <w:spacing w:line="240" w:lineRule="exact"/>
              <w:rPr>
                <w:rFonts w:cs="Arial"/>
                <w:i/>
              </w:rPr>
            </w:pPr>
          </w:p>
        </w:tc>
      </w:tr>
      <w:tr w:rsidR="00982BDC" w:rsidRPr="00053AE1" w14:paraId="4ACF68C3" w14:textId="77777777" w:rsidTr="00982BDC">
        <w:trPr>
          <w:trHeight w:val="227"/>
        </w:trPr>
        <w:tc>
          <w:tcPr>
            <w:tcW w:w="1134" w:type="dxa"/>
            <w:tcBorders>
              <w:top w:val="dotted" w:sz="4" w:space="0" w:color="auto"/>
              <w:bottom w:val="dotted" w:sz="4" w:space="0" w:color="auto"/>
              <w:right w:val="single" w:sz="4" w:space="0" w:color="auto"/>
            </w:tcBorders>
            <w:vAlign w:val="bottom"/>
          </w:tcPr>
          <w:p w14:paraId="6DD75FE5" w14:textId="77777777" w:rsidR="00982BDC" w:rsidRPr="00053AE1" w:rsidRDefault="00982BDC" w:rsidP="00D0199C">
            <w:pPr>
              <w:pStyle w:val="aff"/>
              <w:spacing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7A86B3DF" w14:textId="77777777" w:rsidR="00982BDC" w:rsidRPr="00053AE1" w:rsidRDefault="00982BDC" w:rsidP="00D0199C">
            <w:pPr>
              <w:pStyle w:val="aff1"/>
              <w:spacing w:line="240" w:lineRule="exact"/>
              <w:rPr>
                <w:rFonts w:cs="Arial"/>
              </w:rPr>
            </w:pPr>
            <w:r w:rsidRPr="00053AE1">
              <w:rPr>
                <w:rFonts w:cs="Arial"/>
              </w:rPr>
              <w:t>10</w:t>
            </w:r>
            <w:r>
              <w:rPr>
                <w:rFonts w:cs="Arial"/>
              </w:rPr>
              <w:t>1,3</w:t>
            </w:r>
          </w:p>
        </w:tc>
        <w:tc>
          <w:tcPr>
            <w:tcW w:w="1064" w:type="dxa"/>
            <w:tcBorders>
              <w:top w:val="dotted" w:sz="4" w:space="0" w:color="auto"/>
              <w:left w:val="single" w:sz="4" w:space="0" w:color="auto"/>
              <w:bottom w:val="dotted" w:sz="4" w:space="0" w:color="auto"/>
              <w:right w:val="single" w:sz="4" w:space="0" w:color="auto"/>
            </w:tcBorders>
            <w:vAlign w:val="bottom"/>
          </w:tcPr>
          <w:p w14:paraId="1CAF7091" w14:textId="77777777" w:rsidR="00982BDC" w:rsidRPr="00053AE1" w:rsidRDefault="00982BDC" w:rsidP="00D0199C">
            <w:pPr>
              <w:pStyle w:val="aff1"/>
              <w:spacing w:line="240" w:lineRule="exact"/>
              <w:rPr>
                <w:rFonts w:cs="Arial"/>
              </w:rPr>
            </w:pPr>
            <w:r>
              <w:rPr>
                <w:rFonts w:cs="Arial"/>
              </w:rPr>
              <w:t>107,2</w:t>
            </w:r>
          </w:p>
        </w:tc>
        <w:tc>
          <w:tcPr>
            <w:tcW w:w="1015" w:type="dxa"/>
            <w:tcBorders>
              <w:top w:val="dotted" w:sz="4" w:space="0" w:color="auto"/>
              <w:left w:val="nil"/>
              <w:bottom w:val="dotted" w:sz="4" w:space="0" w:color="auto"/>
              <w:right w:val="single" w:sz="4" w:space="0" w:color="auto"/>
            </w:tcBorders>
            <w:vAlign w:val="bottom"/>
          </w:tcPr>
          <w:p w14:paraId="117E3C93" w14:textId="77777777" w:rsidR="00982BDC" w:rsidRPr="00053AE1" w:rsidRDefault="00982BDC" w:rsidP="00D0199C">
            <w:pPr>
              <w:pStyle w:val="aff1"/>
              <w:spacing w:line="240" w:lineRule="exact"/>
              <w:rPr>
                <w:rFonts w:cs="Arial"/>
              </w:rPr>
            </w:pPr>
            <w:r>
              <w:rPr>
                <w:rFonts w:cs="Arial"/>
              </w:rPr>
              <w:t>102,4</w:t>
            </w:r>
          </w:p>
        </w:tc>
        <w:tc>
          <w:tcPr>
            <w:tcW w:w="1016" w:type="dxa"/>
            <w:tcBorders>
              <w:top w:val="dotted" w:sz="4" w:space="0" w:color="auto"/>
              <w:left w:val="single" w:sz="4" w:space="0" w:color="auto"/>
              <w:bottom w:val="dotted" w:sz="4" w:space="0" w:color="auto"/>
              <w:right w:val="nil"/>
            </w:tcBorders>
            <w:vAlign w:val="bottom"/>
          </w:tcPr>
          <w:p w14:paraId="32E69B56" w14:textId="77777777" w:rsidR="00982BDC" w:rsidRPr="00053AE1" w:rsidRDefault="00982BDC" w:rsidP="00D0199C">
            <w:pPr>
              <w:pStyle w:val="aff1"/>
              <w:spacing w:line="240" w:lineRule="exact"/>
              <w:rPr>
                <w:rFonts w:cs="Arial"/>
              </w:rPr>
            </w:pPr>
            <w:r>
              <w:rPr>
                <w:rFonts w:cs="Arial"/>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53E1F41A" w14:textId="77777777" w:rsidR="00982BDC" w:rsidRPr="00053AE1" w:rsidRDefault="00982BDC" w:rsidP="00D0199C">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1E5E7CB0" w14:textId="77777777" w:rsidR="00982BDC" w:rsidRPr="00053AE1" w:rsidRDefault="00982BDC" w:rsidP="00D0199C">
            <w:pPr>
              <w:pStyle w:val="aff1"/>
              <w:spacing w:line="240" w:lineRule="exact"/>
              <w:rPr>
                <w:rFonts w:cs="Arial"/>
              </w:rPr>
            </w:pPr>
            <w:r>
              <w:rPr>
                <w:rFonts w:cs="Arial"/>
              </w:rPr>
              <w:t>108,4</w:t>
            </w:r>
          </w:p>
        </w:tc>
        <w:tc>
          <w:tcPr>
            <w:tcW w:w="1016" w:type="dxa"/>
            <w:tcBorders>
              <w:top w:val="dotted" w:sz="4" w:space="0" w:color="auto"/>
              <w:left w:val="nil"/>
              <w:bottom w:val="dotted" w:sz="4" w:space="0" w:color="auto"/>
              <w:right w:val="single" w:sz="4" w:space="0" w:color="auto"/>
            </w:tcBorders>
            <w:vAlign w:val="bottom"/>
          </w:tcPr>
          <w:p w14:paraId="29E22D5A" w14:textId="77777777" w:rsidR="00982BDC" w:rsidRPr="00053AE1" w:rsidRDefault="00982BDC" w:rsidP="00D0199C">
            <w:pPr>
              <w:pStyle w:val="aff1"/>
              <w:spacing w:line="240" w:lineRule="exact"/>
              <w:rPr>
                <w:rFonts w:cs="Arial"/>
              </w:rPr>
            </w:pPr>
            <w:r>
              <w:rPr>
                <w:rFonts w:cs="Arial"/>
              </w:rPr>
              <w:t>99,6</w:t>
            </w:r>
          </w:p>
        </w:tc>
        <w:tc>
          <w:tcPr>
            <w:tcW w:w="1016" w:type="dxa"/>
            <w:tcBorders>
              <w:top w:val="dotted" w:sz="4" w:space="0" w:color="auto"/>
              <w:left w:val="single" w:sz="4" w:space="0" w:color="auto"/>
              <w:bottom w:val="dotted" w:sz="4" w:space="0" w:color="auto"/>
            </w:tcBorders>
            <w:vAlign w:val="bottom"/>
          </w:tcPr>
          <w:p w14:paraId="64F29F20" w14:textId="77777777" w:rsidR="00982BDC" w:rsidRPr="00053AE1" w:rsidRDefault="00982BDC" w:rsidP="00D0199C">
            <w:pPr>
              <w:pStyle w:val="aff1"/>
              <w:spacing w:line="240" w:lineRule="exact"/>
              <w:rPr>
                <w:rFonts w:cs="Arial"/>
              </w:rPr>
            </w:pPr>
            <w:r>
              <w:rPr>
                <w:rFonts w:cs="Arial"/>
              </w:rPr>
              <w:t>101,8</w:t>
            </w:r>
          </w:p>
        </w:tc>
      </w:tr>
      <w:tr w:rsidR="00982BDC" w:rsidRPr="00053AE1" w14:paraId="20565C8B" w14:textId="77777777" w:rsidTr="00982BDC">
        <w:trPr>
          <w:trHeight w:val="227"/>
        </w:trPr>
        <w:tc>
          <w:tcPr>
            <w:tcW w:w="1134" w:type="dxa"/>
            <w:tcBorders>
              <w:top w:val="dotted" w:sz="4" w:space="0" w:color="auto"/>
              <w:bottom w:val="double" w:sz="4" w:space="0" w:color="auto"/>
              <w:right w:val="single" w:sz="4" w:space="0" w:color="auto"/>
            </w:tcBorders>
            <w:vAlign w:val="bottom"/>
          </w:tcPr>
          <w:p w14:paraId="11F2EE63" w14:textId="77777777" w:rsidR="00982BDC" w:rsidRPr="00053AE1" w:rsidRDefault="00982BDC" w:rsidP="00D0199C">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uble" w:sz="4" w:space="0" w:color="auto"/>
              <w:right w:val="single" w:sz="4" w:space="0" w:color="auto"/>
            </w:tcBorders>
            <w:vAlign w:val="bottom"/>
          </w:tcPr>
          <w:p w14:paraId="2FB014DF" w14:textId="77777777" w:rsidR="00982BDC" w:rsidRPr="00053AE1" w:rsidRDefault="00982BDC" w:rsidP="00D0199C">
            <w:pPr>
              <w:pStyle w:val="aff1"/>
              <w:spacing w:line="240" w:lineRule="exact"/>
              <w:rPr>
                <w:rFonts w:cs="Arial"/>
              </w:rPr>
            </w:pPr>
            <w:r>
              <w:rPr>
                <w:rFonts w:cs="Arial"/>
              </w:rPr>
              <w:t>100,6</w:t>
            </w:r>
          </w:p>
        </w:tc>
        <w:tc>
          <w:tcPr>
            <w:tcW w:w="1064" w:type="dxa"/>
            <w:tcBorders>
              <w:top w:val="dotted" w:sz="4" w:space="0" w:color="auto"/>
              <w:left w:val="single" w:sz="4" w:space="0" w:color="auto"/>
              <w:bottom w:val="double" w:sz="4" w:space="0" w:color="auto"/>
              <w:right w:val="single" w:sz="4" w:space="0" w:color="auto"/>
            </w:tcBorders>
            <w:vAlign w:val="bottom"/>
          </w:tcPr>
          <w:p w14:paraId="111D7EBD" w14:textId="77777777" w:rsidR="00982BDC" w:rsidRDefault="00982BDC" w:rsidP="00D0199C">
            <w:pPr>
              <w:pStyle w:val="aff1"/>
              <w:spacing w:line="240" w:lineRule="exact"/>
              <w:rPr>
                <w:rFonts w:cs="Arial"/>
              </w:rPr>
            </w:pPr>
            <w:r>
              <w:rPr>
                <w:rFonts w:cs="Arial"/>
              </w:rPr>
              <w:t>107,9</w:t>
            </w:r>
          </w:p>
        </w:tc>
        <w:tc>
          <w:tcPr>
            <w:tcW w:w="1015" w:type="dxa"/>
            <w:tcBorders>
              <w:top w:val="dotted" w:sz="4" w:space="0" w:color="auto"/>
              <w:left w:val="nil"/>
              <w:bottom w:val="double" w:sz="4" w:space="0" w:color="auto"/>
              <w:right w:val="single" w:sz="4" w:space="0" w:color="auto"/>
            </w:tcBorders>
            <w:vAlign w:val="bottom"/>
          </w:tcPr>
          <w:p w14:paraId="3393D654" w14:textId="77777777" w:rsidR="00982BDC" w:rsidRDefault="00982BDC" w:rsidP="00D0199C">
            <w:pPr>
              <w:pStyle w:val="aff1"/>
              <w:spacing w:line="240" w:lineRule="exact"/>
              <w:rPr>
                <w:rFonts w:cs="Arial"/>
              </w:rPr>
            </w:pPr>
            <w:r>
              <w:rPr>
                <w:rFonts w:cs="Arial"/>
              </w:rPr>
              <w:t>101,1</w:t>
            </w:r>
          </w:p>
        </w:tc>
        <w:tc>
          <w:tcPr>
            <w:tcW w:w="1016" w:type="dxa"/>
            <w:tcBorders>
              <w:top w:val="dotted" w:sz="4" w:space="0" w:color="auto"/>
              <w:left w:val="single" w:sz="4" w:space="0" w:color="auto"/>
              <w:bottom w:val="double" w:sz="4" w:space="0" w:color="auto"/>
              <w:right w:val="nil"/>
            </w:tcBorders>
            <w:vAlign w:val="bottom"/>
          </w:tcPr>
          <w:p w14:paraId="49921ACC" w14:textId="77777777" w:rsidR="00982BDC" w:rsidRDefault="00982BDC" w:rsidP="00D0199C">
            <w:pPr>
              <w:pStyle w:val="aff1"/>
              <w:spacing w:line="240" w:lineRule="exact"/>
              <w:rPr>
                <w:rFonts w:cs="Arial"/>
              </w:rPr>
            </w:pPr>
            <w:r>
              <w:rPr>
                <w:rFonts w:cs="Arial"/>
              </w:rPr>
              <w:t>109,9</w:t>
            </w:r>
          </w:p>
        </w:tc>
        <w:tc>
          <w:tcPr>
            <w:tcW w:w="1016" w:type="dxa"/>
            <w:tcBorders>
              <w:top w:val="dotted" w:sz="4" w:space="0" w:color="auto"/>
              <w:left w:val="single" w:sz="4" w:space="0" w:color="auto"/>
              <w:bottom w:val="double" w:sz="4" w:space="0" w:color="auto"/>
              <w:right w:val="single" w:sz="4" w:space="0" w:color="auto"/>
            </w:tcBorders>
            <w:vAlign w:val="bottom"/>
          </w:tcPr>
          <w:p w14:paraId="051AEC7D" w14:textId="77777777" w:rsidR="00982BDC" w:rsidRDefault="00982BDC" w:rsidP="00D0199C">
            <w:pPr>
              <w:pStyle w:val="aff1"/>
              <w:spacing w:line="240" w:lineRule="exact"/>
              <w:rPr>
                <w:rFonts w:cs="Arial"/>
              </w:rPr>
            </w:pPr>
            <w:r>
              <w:rPr>
                <w:rFonts w:cs="Arial"/>
              </w:rPr>
              <w:t>99,9</w:t>
            </w:r>
          </w:p>
        </w:tc>
        <w:tc>
          <w:tcPr>
            <w:tcW w:w="1016" w:type="dxa"/>
            <w:tcBorders>
              <w:top w:val="dotted" w:sz="4" w:space="0" w:color="auto"/>
              <w:left w:val="single" w:sz="4" w:space="0" w:color="auto"/>
              <w:bottom w:val="double" w:sz="4" w:space="0" w:color="auto"/>
              <w:right w:val="single" w:sz="4" w:space="0" w:color="auto"/>
            </w:tcBorders>
            <w:vAlign w:val="bottom"/>
          </w:tcPr>
          <w:p w14:paraId="74EF2BDB" w14:textId="77777777" w:rsidR="00982BDC" w:rsidRDefault="00982BDC" w:rsidP="00D0199C">
            <w:pPr>
              <w:pStyle w:val="aff1"/>
              <w:spacing w:line="240" w:lineRule="exact"/>
              <w:rPr>
                <w:rFonts w:cs="Arial"/>
              </w:rPr>
            </w:pPr>
            <w:r>
              <w:rPr>
                <w:rFonts w:cs="Arial"/>
              </w:rPr>
              <w:t>108,3</w:t>
            </w:r>
          </w:p>
        </w:tc>
        <w:tc>
          <w:tcPr>
            <w:tcW w:w="1016" w:type="dxa"/>
            <w:tcBorders>
              <w:top w:val="dotted" w:sz="4" w:space="0" w:color="auto"/>
              <w:left w:val="nil"/>
              <w:bottom w:val="double" w:sz="4" w:space="0" w:color="auto"/>
              <w:right w:val="single" w:sz="4" w:space="0" w:color="auto"/>
            </w:tcBorders>
            <w:vAlign w:val="bottom"/>
          </w:tcPr>
          <w:p w14:paraId="16727675" w14:textId="77777777" w:rsidR="00982BDC" w:rsidRDefault="00982BDC" w:rsidP="00D0199C">
            <w:pPr>
              <w:pStyle w:val="aff1"/>
              <w:spacing w:line="240" w:lineRule="exact"/>
              <w:rPr>
                <w:rFonts w:cs="Arial"/>
              </w:rPr>
            </w:pPr>
            <w:r>
              <w:rPr>
                <w:rFonts w:cs="Arial"/>
              </w:rPr>
              <w:t>100,9</w:t>
            </w:r>
          </w:p>
        </w:tc>
        <w:tc>
          <w:tcPr>
            <w:tcW w:w="1016" w:type="dxa"/>
            <w:tcBorders>
              <w:top w:val="dotted" w:sz="4" w:space="0" w:color="auto"/>
              <w:left w:val="single" w:sz="4" w:space="0" w:color="auto"/>
              <w:bottom w:val="double" w:sz="4" w:space="0" w:color="auto"/>
            </w:tcBorders>
            <w:vAlign w:val="bottom"/>
          </w:tcPr>
          <w:p w14:paraId="403730C2" w14:textId="77777777" w:rsidR="00982BDC" w:rsidRDefault="00982BDC" w:rsidP="00D0199C">
            <w:pPr>
              <w:pStyle w:val="aff1"/>
              <w:spacing w:line="240" w:lineRule="exact"/>
              <w:rPr>
                <w:rFonts w:cs="Arial"/>
              </w:rPr>
            </w:pPr>
            <w:r>
              <w:rPr>
                <w:rFonts w:cs="Arial"/>
              </w:rPr>
              <w:t>102,8</w:t>
            </w:r>
          </w:p>
        </w:tc>
      </w:tr>
    </w:tbl>
    <w:p w14:paraId="2C2900B6" w14:textId="77777777" w:rsidR="00982BDC" w:rsidRPr="006B6234" w:rsidRDefault="00982BDC" w:rsidP="00982BDC">
      <w:pPr>
        <w:pStyle w:val="a3"/>
        <w:spacing w:before="240" w:line="288" w:lineRule="auto"/>
        <w:ind w:firstLine="709"/>
        <w:rPr>
          <w:sz w:val="22"/>
          <w:szCs w:val="22"/>
        </w:rPr>
      </w:pPr>
      <w:r w:rsidRPr="006B6234">
        <w:rPr>
          <w:b/>
          <w:sz w:val="22"/>
          <w:szCs w:val="22"/>
        </w:rPr>
        <w:t>Базовый индекс потребительских цен (БИПЦ)</w:t>
      </w:r>
      <w:r w:rsidRPr="006B6234">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Pr>
          <w:sz w:val="22"/>
          <w:szCs w:val="22"/>
        </w:rPr>
        <w:t>ноябре</w:t>
      </w:r>
      <w:r w:rsidRPr="006B6234">
        <w:rPr>
          <w:sz w:val="22"/>
          <w:szCs w:val="22"/>
        </w:rPr>
        <w:t xml:space="preserve"> 2021 года по отношению к предыдущему месяцу составил 10</w:t>
      </w:r>
      <w:r>
        <w:rPr>
          <w:sz w:val="22"/>
          <w:szCs w:val="22"/>
        </w:rPr>
        <w:t>0,9</w:t>
      </w:r>
      <w:r w:rsidRPr="006B6234">
        <w:rPr>
          <w:sz w:val="22"/>
          <w:szCs w:val="22"/>
        </w:rPr>
        <w:t>%.</w:t>
      </w:r>
    </w:p>
    <w:p w14:paraId="3C0D1325" w14:textId="77777777" w:rsidR="00982BDC" w:rsidRPr="006B6234" w:rsidRDefault="00982BDC" w:rsidP="00982BDC">
      <w:pPr>
        <w:pStyle w:val="affff3"/>
        <w:spacing w:before="120" w:after="120"/>
        <w:ind w:firstLine="709"/>
      </w:pPr>
      <w:r w:rsidRPr="006B6234">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982BDC" w:rsidRPr="00A927C3" w14:paraId="2A31C5D2" w14:textId="77777777" w:rsidTr="00982BDC">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CA441CA" w14:textId="77777777" w:rsidR="00982BDC" w:rsidRPr="006B6234" w:rsidRDefault="00982BDC" w:rsidP="00982BDC">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247CC9F0" w14:textId="581F4D01" w:rsidR="00982BDC" w:rsidRPr="006B6234" w:rsidRDefault="00982BDC"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00BC1F67">
              <w:rPr>
                <w:rFonts w:cs="Arial"/>
                <w:i/>
                <w:iCs/>
                <w:color w:val="000000"/>
                <w:sz w:val="20"/>
              </w:rPr>
              <w:t xml:space="preserve"> </w:t>
            </w:r>
            <w:r w:rsidRPr="006B6234">
              <w:rPr>
                <w:rFonts w:cs="Arial"/>
                <w:i/>
                <w:iCs/>
                <w:color w:val="000000"/>
                <w:sz w:val="20"/>
              </w:rPr>
              <w:t xml:space="preserve">2021г.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25BB0B6" w14:textId="089E4BAC" w:rsidR="00982BDC" w:rsidRPr="006B6234" w:rsidRDefault="00982BDC" w:rsidP="00982BDC">
            <w:pPr>
              <w:widowControl/>
              <w:adjustRightInd/>
              <w:spacing w:line="240" w:lineRule="auto"/>
              <w:ind w:firstLine="0"/>
              <w:jc w:val="center"/>
              <w:textAlignment w:val="auto"/>
              <w:rPr>
                <w:rFonts w:cs="Arial"/>
                <w:i/>
                <w:iCs/>
                <w:color w:val="000000"/>
                <w:sz w:val="20"/>
              </w:rPr>
            </w:pPr>
            <w:r w:rsidRPr="006B6234">
              <w:rPr>
                <w:rFonts w:cs="Arial"/>
                <w:i/>
                <w:iCs/>
                <w:color w:val="000000"/>
                <w:sz w:val="20"/>
              </w:rPr>
              <w:t>Январь</w:t>
            </w:r>
            <w:r w:rsidR="00BC1F67">
              <w:rPr>
                <w:rFonts w:cs="Arial"/>
                <w:i/>
                <w:iCs/>
                <w:color w:val="000000"/>
                <w:sz w:val="20"/>
              </w:rPr>
              <w:t xml:space="preserve"> – </w:t>
            </w:r>
            <w:r>
              <w:rPr>
                <w:rFonts w:cs="Arial"/>
                <w:i/>
                <w:iCs/>
                <w:color w:val="000000"/>
                <w:sz w:val="20"/>
              </w:rPr>
              <w:t>ноябрь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январю</w:t>
            </w:r>
            <w:r w:rsidR="00BC1F67">
              <w:rPr>
                <w:rFonts w:cs="Arial"/>
                <w:i/>
                <w:iCs/>
                <w:color w:val="000000"/>
                <w:sz w:val="20"/>
              </w:rPr>
              <w:t xml:space="preserve"> – </w:t>
            </w:r>
            <w:r>
              <w:rPr>
                <w:rFonts w:cs="Arial"/>
                <w:i/>
                <w:iCs/>
                <w:color w:val="000000"/>
                <w:sz w:val="20"/>
              </w:rPr>
              <w:t>ноябрю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72971C9E" w14:textId="5CF6E58A" w:rsidR="00982BDC" w:rsidRPr="00A927C3" w:rsidRDefault="00982BDC" w:rsidP="00BC1F67">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ноябрь</w:t>
            </w:r>
            <w:r w:rsidRPr="006B6234">
              <w:rPr>
                <w:rFonts w:cs="Arial"/>
                <w:i/>
                <w:iCs/>
                <w:color w:val="000000"/>
                <w:sz w:val="20"/>
              </w:rPr>
              <w:t xml:space="preserve"> 2020г. </w:t>
            </w:r>
            <w:r w:rsidR="00EB62D5">
              <w:rPr>
                <w:rFonts w:cs="Arial"/>
                <w:i/>
                <w:iCs/>
                <w:color w:val="000000"/>
                <w:sz w:val="20"/>
              </w:rPr>
              <w:br/>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tc>
      </w:tr>
      <w:tr w:rsidR="00982BDC" w:rsidRPr="00A927C3" w14:paraId="672758A4" w14:textId="77777777" w:rsidTr="00982BDC">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527EDCD5"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67EAC585"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4A87FF8"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F422236"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A927C3" w14:paraId="095A32D8" w14:textId="77777777" w:rsidTr="00982BDC">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6B808269"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3C17F97F" w14:textId="4FAB05E0"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00982BDC" w:rsidRPr="00A927C3">
              <w:rPr>
                <w:rFonts w:cs="Arial"/>
                <w:i/>
                <w:iCs/>
                <w:color w:val="000000"/>
                <w:sz w:val="20"/>
              </w:rPr>
              <w:t xml:space="preserve"> </w:t>
            </w:r>
            <w:r w:rsidR="00982BDC">
              <w:rPr>
                <w:rFonts w:cs="Arial"/>
                <w:i/>
                <w:iCs/>
                <w:color w:val="000000"/>
                <w:sz w:val="20"/>
              </w:rPr>
              <w:t>2021</w:t>
            </w:r>
            <w:r w:rsidR="00982BDC"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7ECB40A5" w14:textId="77777777" w:rsidR="00982BDC" w:rsidRPr="00A927C3" w:rsidRDefault="00982BDC" w:rsidP="00982BDC">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567BED08" w14:textId="23505C6F"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00982BDC" w:rsidRPr="00A927C3">
              <w:rPr>
                <w:rFonts w:cs="Arial"/>
                <w:i/>
                <w:iCs/>
                <w:color w:val="000000"/>
                <w:sz w:val="20"/>
              </w:rPr>
              <w:t xml:space="preserve"> </w:t>
            </w:r>
            <w:r w:rsidR="00982BDC">
              <w:rPr>
                <w:rFonts w:cs="Arial"/>
                <w:i/>
                <w:iCs/>
                <w:color w:val="000000"/>
                <w:sz w:val="20"/>
              </w:rPr>
              <w:t>2020</w:t>
            </w:r>
            <w:r w:rsidR="00982BDC"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B4125BE"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D51E20F"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3B3D6D" w14:paraId="30CC2AF0" w14:textId="77777777" w:rsidTr="00BC1F67">
        <w:trPr>
          <w:trHeight w:val="57"/>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645D3054" w14:textId="77777777" w:rsidR="00982BDC" w:rsidRPr="00BC0608" w:rsidRDefault="00982BDC" w:rsidP="00D0199C">
            <w:pPr>
              <w:spacing w:before="80" w:line="240" w:lineRule="exact"/>
              <w:ind w:firstLine="0"/>
              <w:rPr>
                <w:rFonts w:cs="Arial"/>
                <w:color w:val="000000"/>
                <w:sz w:val="20"/>
              </w:rPr>
            </w:pPr>
            <w:r w:rsidRPr="00BC0608">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6613F8A1" w14:textId="77777777" w:rsidR="00982BDC" w:rsidRDefault="00982BDC" w:rsidP="00D0199C">
            <w:pPr>
              <w:spacing w:before="80" w:line="240" w:lineRule="exact"/>
              <w:ind w:firstLine="0"/>
              <w:jc w:val="center"/>
              <w:rPr>
                <w:rFonts w:cs="Arial"/>
                <w:color w:val="000000"/>
                <w:sz w:val="20"/>
              </w:rPr>
            </w:pPr>
            <w:r>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14:paraId="27362AD5" w14:textId="77777777" w:rsidR="00982BDC" w:rsidRDefault="00982BDC" w:rsidP="00D0199C">
            <w:pPr>
              <w:spacing w:before="80" w:line="240" w:lineRule="exact"/>
              <w:ind w:firstLine="0"/>
              <w:jc w:val="center"/>
              <w:rPr>
                <w:rFonts w:cs="Arial"/>
                <w:color w:val="000000"/>
                <w:sz w:val="20"/>
              </w:rPr>
            </w:pPr>
            <w:r>
              <w:rPr>
                <w:rFonts w:cs="Arial"/>
                <w:color w:val="000000"/>
                <w:sz w:val="20"/>
              </w:rPr>
              <w:t>109,9</w:t>
            </w:r>
          </w:p>
        </w:tc>
        <w:tc>
          <w:tcPr>
            <w:tcW w:w="1134" w:type="dxa"/>
            <w:tcBorders>
              <w:top w:val="nil"/>
              <w:left w:val="nil"/>
              <w:bottom w:val="dotted" w:sz="4" w:space="0" w:color="auto"/>
              <w:right w:val="single" w:sz="4" w:space="0" w:color="auto"/>
            </w:tcBorders>
            <w:shd w:val="clear" w:color="auto" w:fill="auto"/>
            <w:noWrap/>
            <w:vAlign w:val="bottom"/>
            <w:hideMark/>
          </w:tcPr>
          <w:p w14:paraId="6415E7E5" w14:textId="77777777" w:rsidR="00982BDC" w:rsidRDefault="00982BDC" w:rsidP="00D0199C">
            <w:pPr>
              <w:spacing w:before="80" w:line="240" w:lineRule="exact"/>
              <w:ind w:firstLine="0"/>
              <w:jc w:val="center"/>
              <w:rPr>
                <w:rFonts w:cs="Arial"/>
                <w:color w:val="000000"/>
                <w:sz w:val="20"/>
              </w:rPr>
            </w:pPr>
            <w:r>
              <w:rPr>
                <w:rFonts w:cs="Arial"/>
                <w:color w:val="000000"/>
                <w:sz w:val="20"/>
              </w:rPr>
              <w:t>109,9</w:t>
            </w:r>
          </w:p>
        </w:tc>
        <w:tc>
          <w:tcPr>
            <w:tcW w:w="1134" w:type="dxa"/>
            <w:tcBorders>
              <w:top w:val="nil"/>
              <w:left w:val="nil"/>
              <w:bottom w:val="dotted" w:sz="4" w:space="0" w:color="auto"/>
              <w:right w:val="single" w:sz="4" w:space="0" w:color="auto"/>
            </w:tcBorders>
            <w:shd w:val="clear" w:color="auto" w:fill="auto"/>
            <w:noWrap/>
            <w:vAlign w:val="bottom"/>
            <w:hideMark/>
          </w:tcPr>
          <w:p w14:paraId="376E3713"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1A43A98C" w14:textId="77777777" w:rsidR="00982BDC" w:rsidRDefault="00982BDC" w:rsidP="00D0199C">
            <w:pPr>
              <w:spacing w:before="80" w:line="240" w:lineRule="exact"/>
              <w:ind w:firstLine="0"/>
              <w:jc w:val="center"/>
              <w:rPr>
                <w:rFonts w:cs="Arial"/>
                <w:color w:val="000000"/>
                <w:sz w:val="20"/>
              </w:rPr>
            </w:pPr>
            <w:r>
              <w:rPr>
                <w:rFonts w:cs="Arial"/>
                <w:color w:val="000000"/>
                <w:sz w:val="20"/>
              </w:rPr>
              <w:t>105,4</w:t>
            </w:r>
          </w:p>
        </w:tc>
      </w:tr>
      <w:tr w:rsidR="00982BDC" w:rsidRPr="003B3D6D" w14:paraId="21EF143D"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398132E" w14:textId="77777777" w:rsidR="00982BDC" w:rsidRPr="00BC0608" w:rsidRDefault="00982BDC" w:rsidP="00D0199C">
            <w:pPr>
              <w:spacing w:before="80" w:line="240" w:lineRule="exact"/>
              <w:ind w:firstLine="0"/>
              <w:rPr>
                <w:rFonts w:cs="Arial"/>
                <w:color w:val="000000"/>
                <w:sz w:val="20"/>
              </w:rPr>
            </w:pPr>
            <w:r w:rsidRPr="00BC0608">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2484F5" w14:textId="77777777" w:rsidR="00982BDC" w:rsidRDefault="00982BDC" w:rsidP="00D0199C">
            <w:pPr>
              <w:spacing w:before="80" w:line="240" w:lineRule="exact"/>
              <w:ind w:firstLine="0"/>
              <w:jc w:val="center"/>
              <w:rPr>
                <w:rFonts w:cs="Arial"/>
                <w:color w:val="000000"/>
                <w:sz w:val="20"/>
              </w:rPr>
            </w:pPr>
            <w:r>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0D7C27" w14:textId="77777777" w:rsidR="00982BDC" w:rsidRDefault="00982BDC" w:rsidP="00D0199C">
            <w:pPr>
              <w:spacing w:before="80" w:line="240" w:lineRule="exact"/>
              <w:ind w:firstLine="0"/>
              <w:jc w:val="center"/>
              <w:rPr>
                <w:rFonts w:cs="Arial"/>
                <w:color w:val="000000"/>
                <w:sz w:val="20"/>
              </w:rPr>
            </w:pPr>
            <w:r>
              <w:rPr>
                <w:rFonts w:cs="Arial"/>
                <w:color w:val="000000"/>
                <w:sz w:val="20"/>
              </w:rPr>
              <w:t>110,5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060B324" w14:textId="77777777" w:rsidR="00982BDC" w:rsidRDefault="00982BDC" w:rsidP="00D0199C">
            <w:pPr>
              <w:spacing w:before="80" w:line="240" w:lineRule="exact"/>
              <w:ind w:firstLine="0"/>
              <w:jc w:val="center"/>
              <w:rPr>
                <w:rFonts w:cs="Arial"/>
                <w:color w:val="000000"/>
                <w:sz w:val="20"/>
              </w:rPr>
            </w:pPr>
            <w:r>
              <w:rPr>
                <w:rFonts w:cs="Arial"/>
                <w:color w:val="000000"/>
                <w:sz w:val="20"/>
              </w:rPr>
              <w:t>110,7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C55726" w14:textId="77777777" w:rsidR="00982BDC" w:rsidRDefault="00982BDC" w:rsidP="00D0199C">
            <w:pPr>
              <w:spacing w:before="80" w:line="240" w:lineRule="exact"/>
              <w:ind w:firstLine="0"/>
              <w:jc w:val="center"/>
              <w:rPr>
                <w:rFonts w:cs="Arial"/>
                <w:color w:val="000000"/>
                <w:sz w:val="20"/>
              </w:rPr>
            </w:pPr>
            <w:r>
              <w:rPr>
                <w:rFonts w:cs="Arial"/>
                <w:color w:val="000000"/>
                <w:sz w:val="20"/>
              </w:rPr>
              <w:t>107,2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5AD3C4C" w14:textId="77777777" w:rsidR="00982BDC" w:rsidRDefault="00982BDC" w:rsidP="00D0199C">
            <w:pPr>
              <w:spacing w:before="80" w:line="240" w:lineRule="exact"/>
              <w:ind w:firstLine="0"/>
              <w:jc w:val="center"/>
              <w:rPr>
                <w:rFonts w:cs="Arial"/>
                <w:color w:val="000000"/>
                <w:sz w:val="20"/>
              </w:rPr>
            </w:pPr>
            <w:r>
              <w:rPr>
                <w:rFonts w:cs="Arial"/>
                <w:color w:val="000000"/>
                <w:sz w:val="20"/>
              </w:rPr>
              <w:t>105,2</w:t>
            </w:r>
          </w:p>
        </w:tc>
      </w:tr>
      <w:tr w:rsidR="00982BDC" w:rsidRPr="003B3D6D" w14:paraId="4A6B6D01"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BE83FD3" w14:textId="77777777" w:rsidR="00982BDC" w:rsidRPr="00BC0608" w:rsidRDefault="00982BDC" w:rsidP="00D0199C">
            <w:pPr>
              <w:spacing w:before="80" w:line="240" w:lineRule="exact"/>
              <w:ind w:firstLine="0"/>
              <w:rPr>
                <w:rFonts w:cs="Arial"/>
                <w:color w:val="000000"/>
                <w:sz w:val="20"/>
              </w:rPr>
            </w:pPr>
            <w:r w:rsidRPr="00BC0608">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E56F6C" w14:textId="77777777" w:rsidR="00982BDC" w:rsidRDefault="00982BDC" w:rsidP="00D0199C">
            <w:pPr>
              <w:spacing w:before="80" w:line="240" w:lineRule="exact"/>
              <w:ind w:firstLine="0"/>
              <w:jc w:val="center"/>
              <w:rPr>
                <w:rFonts w:cs="Arial"/>
                <w:color w:val="000000"/>
                <w:sz w:val="20"/>
              </w:rPr>
            </w:pPr>
            <w:r>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F0601F" w14:textId="77777777" w:rsidR="00982BDC" w:rsidRDefault="00982BDC" w:rsidP="00D0199C">
            <w:pPr>
              <w:spacing w:before="80" w:line="240" w:lineRule="exact"/>
              <w:ind w:firstLine="0"/>
              <w:jc w:val="center"/>
              <w:rPr>
                <w:rFonts w:cs="Arial"/>
                <w:color w:val="000000"/>
                <w:sz w:val="20"/>
              </w:rPr>
            </w:pPr>
            <w:r>
              <w:rPr>
                <w:rFonts w:cs="Arial"/>
                <w:color w:val="000000"/>
                <w:sz w:val="20"/>
              </w:rPr>
              <w:t>111,0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A44F97" w14:textId="77777777" w:rsidR="00982BDC" w:rsidRDefault="00982BDC" w:rsidP="00D0199C">
            <w:pPr>
              <w:spacing w:before="80" w:line="240" w:lineRule="exact"/>
              <w:ind w:firstLine="0"/>
              <w:jc w:val="center"/>
              <w:rPr>
                <w:rFonts w:cs="Arial"/>
                <w:color w:val="000000"/>
                <w:sz w:val="20"/>
              </w:rPr>
            </w:pPr>
            <w:r>
              <w:rPr>
                <w:rFonts w:cs="Arial"/>
                <w:color w:val="000000"/>
                <w:sz w:val="20"/>
              </w:rPr>
              <w:t>110,0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8E34E4"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F8FCAFE" w14:textId="77777777" w:rsidR="00982BDC" w:rsidRDefault="00982BDC" w:rsidP="00D0199C">
            <w:pPr>
              <w:spacing w:before="80" w:line="240" w:lineRule="exact"/>
              <w:ind w:firstLine="0"/>
              <w:jc w:val="center"/>
              <w:rPr>
                <w:rFonts w:cs="Arial"/>
                <w:color w:val="000000"/>
                <w:sz w:val="20"/>
              </w:rPr>
            </w:pPr>
            <w:r>
              <w:rPr>
                <w:rFonts w:cs="Arial"/>
                <w:color w:val="000000"/>
                <w:sz w:val="20"/>
              </w:rPr>
              <w:t>105,3</w:t>
            </w:r>
          </w:p>
        </w:tc>
      </w:tr>
      <w:tr w:rsidR="00982BDC" w:rsidRPr="00A6749E" w14:paraId="7FE8383A" w14:textId="77777777" w:rsidTr="00BC1F67">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1641AD70" w14:textId="77777777" w:rsidR="00982BDC" w:rsidRPr="00BC0608" w:rsidRDefault="00982BDC" w:rsidP="00D0199C">
            <w:pPr>
              <w:spacing w:before="8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70A74EA4"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D80E92E"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57E7070"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EAC53A6" w14:textId="77777777" w:rsidR="00982BDC" w:rsidRDefault="00982BDC" w:rsidP="00D0199C">
            <w:pPr>
              <w:spacing w:before="8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4411F4C6" w14:textId="77777777" w:rsidR="00982BDC" w:rsidRDefault="00982BDC" w:rsidP="00D0199C">
            <w:pPr>
              <w:spacing w:before="80" w:line="240" w:lineRule="exact"/>
              <w:ind w:firstLine="0"/>
              <w:jc w:val="center"/>
              <w:rPr>
                <w:rFonts w:cs="Arial"/>
                <w:color w:val="000000"/>
                <w:sz w:val="20"/>
              </w:rPr>
            </w:pPr>
          </w:p>
        </w:tc>
      </w:tr>
      <w:tr w:rsidR="00982BDC" w:rsidRPr="00A927C3" w14:paraId="4B9706A2" w14:textId="77777777" w:rsidTr="00BC1F67">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0AC20348" w14:textId="77777777" w:rsidR="00982BDC" w:rsidRPr="00A6749E" w:rsidRDefault="00982BDC" w:rsidP="00D0199C">
            <w:pPr>
              <w:spacing w:before="80" w:line="240" w:lineRule="exact"/>
              <w:ind w:firstLineChars="99" w:firstLine="198"/>
              <w:rPr>
                <w:rFonts w:cs="Arial"/>
                <w:color w:val="000000"/>
                <w:sz w:val="20"/>
              </w:rPr>
            </w:pPr>
            <w:r w:rsidRPr="00A6749E">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50049E86" w14:textId="77777777" w:rsidR="00982BDC" w:rsidRDefault="00982BDC" w:rsidP="00D0199C">
            <w:pPr>
              <w:spacing w:before="80" w:line="240" w:lineRule="exact"/>
              <w:ind w:firstLine="0"/>
              <w:jc w:val="center"/>
              <w:rPr>
                <w:rFonts w:cs="Arial"/>
                <w:color w:val="000000"/>
                <w:sz w:val="20"/>
              </w:rPr>
            </w:pPr>
            <w:r>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bottom"/>
            <w:hideMark/>
          </w:tcPr>
          <w:p w14:paraId="5C424B73" w14:textId="77777777" w:rsidR="00982BDC" w:rsidRDefault="00982BDC" w:rsidP="00D0199C">
            <w:pPr>
              <w:spacing w:before="80" w:line="240" w:lineRule="exact"/>
              <w:ind w:firstLine="0"/>
              <w:jc w:val="center"/>
              <w:rPr>
                <w:rFonts w:cs="Arial"/>
                <w:color w:val="000000"/>
                <w:sz w:val="20"/>
              </w:rPr>
            </w:pPr>
            <w:r>
              <w:rPr>
                <w:rFonts w:cs="Arial"/>
                <w:color w:val="000000"/>
                <w:sz w:val="20"/>
              </w:rPr>
              <w:t>115,7</w:t>
            </w:r>
          </w:p>
        </w:tc>
        <w:tc>
          <w:tcPr>
            <w:tcW w:w="1134" w:type="dxa"/>
            <w:tcBorders>
              <w:left w:val="nil"/>
              <w:bottom w:val="dotted" w:sz="4" w:space="0" w:color="auto"/>
              <w:right w:val="single" w:sz="4" w:space="0" w:color="auto"/>
            </w:tcBorders>
            <w:shd w:val="clear" w:color="auto" w:fill="auto"/>
            <w:noWrap/>
            <w:vAlign w:val="bottom"/>
            <w:hideMark/>
          </w:tcPr>
          <w:p w14:paraId="765573A2" w14:textId="77777777" w:rsidR="00982BDC" w:rsidRDefault="00982BDC" w:rsidP="00D0199C">
            <w:pPr>
              <w:spacing w:before="80" w:line="240" w:lineRule="exact"/>
              <w:ind w:firstLine="0"/>
              <w:jc w:val="center"/>
              <w:rPr>
                <w:rFonts w:cs="Arial"/>
                <w:color w:val="000000"/>
                <w:sz w:val="20"/>
              </w:rPr>
            </w:pPr>
            <w:r>
              <w:rPr>
                <w:rFonts w:cs="Arial"/>
                <w:color w:val="000000"/>
                <w:sz w:val="20"/>
              </w:rPr>
              <w:t>116,5</w:t>
            </w:r>
          </w:p>
        </w:tc>
        <w:tc>
          <w:tcPr>
            <w:tcW w:w="1134" w:type="dxa"/>
            <w:tcBorders>
              <w:left w:val="nil"/>
              <w:bottom w:val="dotted" w:sz="4" w:space="0" w:color="auto"/>
              <w:right w:val="single" w:sz="4" w:space="0" w:color="auto"/>
            </w:tcBorders>
            <w:shd w:val="clear" w:color="auto" w:fill="auto"/>
            <w:noWrap/>
            <w:vAlign w:val="bottom"/>
            <w:hideMark/>
          </w:tcPr>
          <w:p w14:paraId="47420D87" w14:textId="77777777" w:rsidR="00982BDC" w:rsidRDefault="00982BDC" w:rsidP="00D0199C">
            <w:pPr>
              <w:spacing w:before="80" w:line="240" w:lineRule="exact"/>
              <w:ind w:firstLine="0"/>
              <w:jc w:val="center"/>
              <w:rPr>
                <w:rFonts w:cs="Arial"/>
                <w:color w:val="000000"/>
                <w:sz w:val="20"/>
              </w:rPr>
            </w:pPr>
            <w:r>
              <w:rPr>
                <w:rFonts w:cs="Arial"/>
                <w:color w:val="000000"/>
                <w:sz w:val="20"/>
              </w:rPr>
              <w:t>109,1</w:t>
            </w:r>
          </w:p>
        </w:tc>
        <w:tc>
          <w:tcPr>
            <w:tcW w:w="1276" w:type="dxa"/>
            <w:tcBorders>
              <w:left w:val="nil"/>
              <w:bottom w:val="dotted" w:sz="4" w:space="0" w:color="auto"/>
              <w:right w:val="double" w:sz="6" w:space="0" w:color="auto"/>
            </w:tcBorders>
            <w:shd w:val="clear" w:color="auto" w:fill="auto"/>
            <w:noWrap/>
            <w:vAlign w:val="bottom"/>
            <w:hideMark/>
          </w:tcPr>
          <w:p w14:paraId="4C0DE1AA" w14:textId="77777777" w:rsidR="00982BDC" w:rsidRDefault="00982BDC" w:rsidP="00D0199C">
            <w:pPr>
              <w:spacing w:before="80" w:line="240" w:lineRule="exact"/>
              <w:ind w:firstLine="0"/>
              <w:jc w:val="center"/>
              <w:rPr>
                <w:rFonts w:cs="Arial"/>
                <w:color w:val="000000"/>
                <w:sz w:val="20"/>
              </w:rPr>
            </w:pPr>
            <w:r>
              <w:rPr>
                <w:rFonts w:cs="Arial"/>
                <w:color w:val="000000"/>
                <w:sz w:val="20"/>
              </w:rPr>
              <w:t>101,9</w:t>
            </w:r>
          </w:p>
        </w:tc>
      </w:tr>
      <w:tr w:rsidR="00982BDC" w:rsidRPr="00A927C3" w14:paraId="79CEEA2E" w14:textId="77777777" w:rsidTr="00BC1F67">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7BE64073"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4B43868B"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88D6B9E"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4668688"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C43EC18" w14:textId="77777777" w:rsidR="00982BDC" w:rsidRDefault="00982BDC" w:rsidP="00D0199C">
            <w:pPr>
              <w:spacing w:before="8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64C522A4" w14:textId="77777777" w:rsidR="00982BDC" w:rsidRDefault="00982BDC" w:rsidP="00D0199C">
            <w:pPr>
              <w:spacing w:before="80" w:line="240" w:lineRule="exact"/>
              <w:ind w:firstLine="0"/>
              <w:jc w:val="center"/>
              <w:rPr>
                <w:rFonts w:cs="Arial"/>
                <w:color w:val="000000"/>
                <w:sz w:val="20"/>
              </w:rPr>
            </w:pPr>
          </w:p>
        </w:tc>
      </w:tr>
      <w:tr w:rsidR="00982BDC" w:rsidRPr="00A927C3" w14:paraId="0C59FA95" w14:textId="77777777" w:rsidTr="00BC1F67">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11FAE98A"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61DE0C27" w14:textId="77777777" w:rsidR="00982BDC" w:rsidRDefault="00982BDC" w:rsidP="00D0199C">
            <w:pPr>
              <w:spacing w:before="80" w:line="240" w:lineRule="exact"/>
              <w:ind w:firstLine="0"/>
              <w:jc w:val="center"/>
              <w:rPr>
                <w:rFonts w:cs="Arial"/>
                <w:color w:val="000000"/>
                <w:sz w:val="20"/>
              </w:rPr>
            </w:pPr>
            <w:r>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bottom"/>
            <w:hideMark/>
          </w:tcPr>
          <w:p w14:paraId="1E8516C7" w14:textId="77777777" w:rsidR="00982BDC" w:rsidRDefault="00982BDC" w:rsidP="00D0199C">
            <w:pPr>
              <w:spacing w:before="80" w:line="240" w:lineRule="exact"/>
              <w:ind w:firstLine="0"/>
              <w:jc w:val="center"/>
              <w:rPr>
                <w:rFonts w:cs="Arial"/>
                <w:color w:val="000000"/>
                <w:sz w:val="20"/>
              </w:rPr>
            </w:pPr>
            <w:r>
              <w:rPr>
                <w:rFonts w:cs="Arial"/>
                <w:color w:val="000000"/>
                <w:sz w:val="20"/>
              </w:rPr>
              <w:t>113,1</w:t>
            </w:r>
          </w:p>
        </w:tc>
        <w:tc>
          <w:tcPr>
            <w:tcW w:w="1134" w:type="dxa"/>
            <w:tcBorders>
              <w:left w:val="nil"/>
              <w:bottom w:val="dotted" w:sz="4" w:space="0" w:color="auto"/>
              <w:right w:val="single" w:sz="4" w:space="0" w:color="auto"/>
            </w:tcBorders>
            <w:shd w:val="clear" w:color="auto" w:fill="auto"/>
            <w:noWrap/>
            <w:vAlign w:val="bottom"/>
            <w:hideMark/>
          </w:tcPr>
          <w:p w14:paraId="72C78544" w14:textId="77777777" w:rsidR="00982BDC" w:rsidRDefault="00982BDC" w:rsidP="00D0199C">
            <w:pPr>
              <w:spacing w:before="80" w:line="240" w:lineRule="exact"/>
              <w:ind w:firstLine="0"/>
              <w:jc w:val="center"/>
              <w:rPr>
                <w:rFonts w:cs="Arial"/>
                <w:color w:val="000000"/>
                <w:sz w:val="20"/>
              </w:rPr>
            </w:pPr>
            <w:r>
              <w:rPr>
                <w:rFonts w:cs="Arial"/>
                <w:color w:val="000000"/>
                <w:sz w:val="20"/>
              </w:rPr>
              <w:t>110,6</w:t>
            </w:r>
          </w:p>
        </w:tc>
        <w:tc>
          <w:tcPr>
            <w:tcW w:w="1134" w:type="dxa"/>
            <w:tcBorders>
              <w:left w:val="nil"/>
              <w:bottom w:val="dotted" w:sz="4" w:space="0" w:color="auto"/>
              <w:right w:val="single" w:sz="4" w:space="0" w:color="auto"/>
            </w:tcBorders>
            <w:shd w:val="clear" w:color="auto" w:fill="auto"/>
            <w:noWrap/>
            <w:vAlign w:val="bottom"/>
            <w:hideMark/>
          </w:tcPr>
          <w:p w14:paraId="6B506BA6" w14:textId="77777777" w:rsidR="00982BDC" w:rsidRDefault="00982BDC" w:rsidP="00D0199C">
            <w:pPr>
              <w:spacing w:before="80" w:line="240" w:lineRule="exact"/>
              <w:ind w:firstLine="0"/>
              <w:jc w:val="center"/>
              <w:rPr>
                <w:rFonts w:cs="Arial"/>
                <w:color w:val="000000"/>
                <w:sz w:val="20"/>
              </w:rPr>
            </w:pPr>
            <w:r>
              <w:rPr>
                <w:rFonts w:cs="Arial"/>
                <w:color w:val="000000"/>
                <w:sz w:val="20"/>
              </w:rPr>
              <w:t>105,3</w:t>
            </w:r>
          </w:p>
        </w:tc>
        <w:tc>
          <w:tcPr>
            <w:tcW w:w="1276" w:type="dxa"/>
            <w:tcBorders>
              <w:left w:val="nil"/>
              <w:bottom w:val="dotted" w:sz="4" w:space="0" w:color="auto"/>
              <w:right w:val="double" w:sz="6" w:space="0" w:color="auto"/>
            </w:tcBorders>
            <w:shd w:val="clear" w:color="auto" w:fill="auto"/>
            <w:noWrap/>
            <w:vAlign w:val="bottom"/>
            <w:hideMark/>
          </w:tcPr>
          <w:p w14:paraId="073EB95E" w14:textId="77777777" w:rsidR="00982BDC" w:rsidRDefault="00982BDC" w:rsidP="00D0199C">
            <w:pPr>
              <w:spacing w:before="80" w:line="240" w:lineRule="exact"/>
              <w:ind w:firstLine="0"/>
              <w:jc w:val="center"/>
              <w:rPr>
                <w:rFonts w:cs="Arial"/>
                <w:color w:val="000000"/>
                <w:sz w:val="20"/>
              </w:rPr>
            </w:pPr>
            <w:r>
              <w:rPr>
                <w:rFonts w:cs="Arial"/>
                <w:color w:val="000000"/>
                <w:sz w:val="20"/>
              </w:rPr>
              <w:t>105,0</w:t>
            </w:r>
          </w:p>
        </w:tc>
      </w:tr>
      <w:tr w:rsidR="00982BDC" w:rsidRPr="00A927C3" w14:paraId="4437CE0D"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2EED8C7"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FF4267" w14:textId="77777777" w:rsidR="00982BDC" w:rsidRDefault="00982BDC" w:rsidP="00D0199C">
            <w:pPr>
              <w:spacing w:before="8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A349DB" w14:textId="77777777" w:rsidR="00982BDC" w:rsidRDefault="00982BDC" w:rsidP="00D0199C">
            <w:pPr>
              <w:spacing w:before="80" w:line="240" w:lineRule="exact"/>
              <w:ind w:firstLine="0"/>
              <w:jc w:val="center"/>
              <w:rPr>
                <w:rFonts w:cs="Arial"/>
                <w:color w:val="000000"/>
                <w:sz w:val="20"/>
              </w:rPr>
            </w:pPr>
            <w:r>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550145" w14:textId="77777777" w:rsidR="00982BDC" w:rsidRDefault="00982BDC" w:rsidP="00D0199C">
            <w:pPr>
              <w:spacing w:before="80" w:line="240" w:lineRule="exact"/>
              <w:ind w:firstLine="0"/>
              <w:jc w:val="center"/>
              <w:rPr>
                <w:rFonts w:cs="Arial"/>
                <w:color w:val="000000"/>
                <w:sz w:val="20"/>
              </w:rPr>
            </w:pPr>
            <w:r>
              <w:rPr>
                <w:rFonts w:cs="Arial"/>
                <w:color w:val="000000"/>
                <w:sz w:val="20"/>
              </w:rPr>
              <w:t>107,7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1E7C13" w14:textId="77777777" w:rsidR="00982BDC" w:rsidRDefault="00982BDC" w:rsidP="00D0199C">
            <w:pPr>
              <w:spacing w:before="80" w:line="240" w:lineRule="exact"/>
              <w:ind w:firstLine="0"/>
              <w:jc w:val="center"/>
              <w:rPr>
                <w:rFonts w:cs="Arial"/>
                <w:color w:val="000000"/>
                <w:sz w:val="20"/>
              </w:rPr>
            </w:pPr>
            <w:r>
              <w:rPr>
                <w:rFonts w:cs="Arial"/>
                <w:color w:val="000000"/>
                <w:sz w:val="20"/>
              </w:rPr>
              <w:t>105,0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58AADBB" w14:textId="77777777" w:rsidR="00982BDC" w:rsidRDefault="00982BDC" w:rsidP="00D0199C">
            <w:pPr>
              <w:spacing w:before="80" w:line="240" w:lineRule="exact"/>
              <w:ind w:firstLine="0"/>
              <w:jc w:val="center"/>
              <w:rPr>
                <w:rFonts w:cs="Arial"/>
                <w:color w:val="000000"/>
                <w:sz w:val="20"/>
              </w:rPr>
            </w:pPr>
            <w:r>
              <w:rPr>
                <w:rFonts w:cs="Arial"/>
                <w:color w:val="000000"/>
                <w:sz w:val="20"/>
              </w:rPr>
              <w:t>103,7</w:t>
            </w:r>
          </w:p>
        </w:tc>
      </w:tr>
      <w:tr w:rsidR="00982BDC" w:rsidRPr="00A927C3" w14:paraId="7131AFB3"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BE8B0E0"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D64749" w14:textId="77777777" w:rsidR="00982BDC" w:rsidRDefault="00982BDC" w:rsidP="00D0199C">
            <w:pPr>
              <w:spacing w:before="8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79810D" w14:textId="77777777" w:rsidR="00982BDC" w:rsidRDefault="00982BDC" w:rsidP="00D0199C">
            <w:pPr>
              <w:spacing w:before="80" w:line="240" w:lineRule="exact"/>
              <w:ind w:firstLine="0"/>
              <w:jc w:val="center"/>
              <w:rPr>
                <w:rFonts w:cs="Arial"/>
                <w:color w:val="000000"/>
                <w:sz w:val="20"/>
              </w:rPr>
            </w:pPr>
            <w:r>
              <w:rPr>
                <w:rFonts w:cs="Arial"/>
                <w:color w:val="000000"/>
                <w:sz w:val="20"/>
              </w:rPr>
              <w:t>111,0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58BF25" w14:textId="77777777" w:rsidR="00982BDC" w:rsidRDefault="00982BDC" w:rsidP="00D0199C">
            <w:pPr>
              <w:spacing w:before="80" w:line="240" w:lineRule="exact"/>
              <w:ind w:firstLine="0"/>
              <w:jc w:val="center"/>
              <w:rPr>
                <w:rFonts w:cs="Arial"/>
                <w:color w:val="000000"/>
                <w:sz w:val="20"/>
              </w:rPr>
            </w:pPr>
            <w:r>
              <w:rPr>
                <w:rFonts w:cs="Arial"/>
                <w:color w:val="000000"/>
                <w:sz w:val="20"/>
              </w:rPr>
              <w:t>109,5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A9A5D1" w14:textId="77777777" w:rsidR="00982BDC" w:rsidRDefault="00982BDC" w:rsidP="00D0199C">
            <w:pPr>
              <w:spacing w:before="80" w:line="240" w:lineRule="exact"/>
              <w:ind w:firstLine="0"/>
              <w:jc w:val="center"/>
              <w:rPr>
                <w:rFonts w:cs="Arial"/>
                <w:color w:val="000000"/>
                <w:sz w:val="20"/>
              </w:rPr>
            </w:pPr>
            <w:r>
              <w:rPr>
                <w:rFonts w:cs="Arial"/>
                <w:color w:val="000000"/>
                <w:sz w:val="20"/>
              </w:rPr>
              <w:t>112,0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D4AFF51" w14:textId="77777777" w:rsidR="00982BDC" w:rsidRDefault="00982BDC" w:rsidP="00D0199C">
            <w:pPr>
              <w:spacing w:before="80" w:line="240" w:lineRule="exact"/>
              <w:ind w:firstLine="0"/>
              <w:jc w:val="center"/>
              <w:rPr>
                <w:rFonts w:cs="Arial"/>
                <w:color w:val="000000"/>
                <w:sz w:val="20"/>
              </w:rPr>
            </w:pPr>
            <w:r>
              <w:rPr>
                <w:rFonts w:cs="Arial"/>
                <w:color w:val="000000"/>
                <w:sz w:val="20"/>
              </w:rPr>
              <w:t>113,5</w:t>
            </w:r>
          </w:p>
        </w:tc>
      </w:tr>
      <w:tr w:rsidR="00982BDC" w:rsidRPr="00A927C3" w14:paraId="238F7835"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2E47D0"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85ABAF" w14:textId="77777777" w:rsidR="00982BDC" w:rsidRDefault="00982BDC" w:rsidP="00D0199C">
            <w:pPr>
              <w:spacing w:before="80" w:line="240" w:lineRule="exact"/>
              <w:ind w:firstLine="0"/>
              <w:jc w:val="center"/>
              <w:rPr>
                <w:rFonts w:cs="Arial"/>
                <w:color w:val="000000"/>
                <w:sz w:val="20"/>
              </w:rPr>
            </w:pPr>
            <w:r>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185076" w14:textId="77777777" w:rsidR="00982BDC" w:rsidRDefault="00982BDC" w:rsidP="00D0199C">
            <w:pPr>
              <w:spacing w:before="80" w:line="240" w:lineRule="exact"/>
              <w:ind w:firstLine="0"/>
              <w:jc w:val="center"/>
              <w:rPr>
                <w:rFonts w:cs="Arial"/>
                <w:color w:val="000000"/>
                <w:sz w:val="20"/>
              </w:rPr>
            </w:pPr>
            <w:r>
              <w:rPr>
                <w:rFonts w:cs="Arial"/>
                <w:color w:val="000000"/>
                <w:sz w:val="20"/>
              </w:rPr>
              <w:t>111,6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D38A52" w14:textId="77777777" w:rsidR="00982BDC" w:rsidRDefault="00982BDC" w:rsidP="00D0199C">
            <w:pPr>
              <w:spacing w:before="80" w:line="240" w:lineRule="exact"/>
              <w:ind w:firstLine="0"/>
              <w:jc w:val="center"/>
              <w:rPr>
                <w:rFonts w:cs="Arial"/>
                <w:color w:val="000000"/>
                <w:sz w:val="20"/>
              </w:rPr>
            </w:pPr>
            <w:r>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6E4242" w14:textId="77777777" w:rsidR="00982BDC" w:rsidRDefault="00982BDC" w:rsidP="00D0199C">
            <w:pPr>
              <w:spacing w:before="80" w:line="240" w:lineRule="exact"/>
              <w:ind w:firstLine="0"/>
              <w:jc w:val="center"/>
              <w:rPr>
                <w:rFonts w:cs="Arial"/>
                <w:color w:val="000000"/>
                <w:sz w:val="20"/>
              </w:rPr>
            </w:pPr>
            <w:r>
              <w:rPr>
                <w:rFonts w:cs="Arial"/>
                <w:color w:val="000000"/>
                <w:sz w:val="20"/>
              </w:rPr>
              <w:t>104,0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8F0A8FB" w14:textId="77777777" w:rsidR="00982BDC" w:rsidRDefault="00982BDC" w:rsidP="00D0199C">
            <w:pPr>
              <w:spacing w:before="80" w:line="240" w:lineRule="exact"/>
              <w:ind w:firstLine="0"/>
              <w:jc w:val="center"/>
              <w:rPr>
                <w:rFonts w:cs="Arial"/>
                <w:color w:val="000000"/>
                <w:sz w:val="20"/>
              </w:rPr>
            </w:pPr>
            <w:r>
              <w:rPr>
                <w:rFonts w:cs="Arial"/>
                <w:color w:val="000000"/>
                <w:sz w:val="20"/>
              </w:rPr>
              <w:t>102,8</w:t>
            </w:r>
          </w:p>
        </w:tc>
      </w:tr>
      <w:tr w:rsidR="00982BDC" w:rsidRPr="00A927C3" w14:paraId="5758DAC4"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203469F"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B91288" w14:textId="77777777" w:rsidR="00982BDC" w:rsidRDefault="00982BDC" w:rsidP="00D0199C">
            <w:pPr>
              <w:spacing w:before="80" w:line="240" w:lineRule="exact"/>
              <w:ind w:firstLine="0"/>
              <w:jc w:val="center"/>
              <w:rPr>
                <w:rFonts w:cs="Arial"/>
                <w:color w:val="000000"/>
                <w:sz w:val="20"/>
              </w:rPr>
            </w:pPr>
            <w:r>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08E443" w14:textId="77777777" w:rsidR="00982BDC" w:rsidRDefault="00982BDC" w:rsidP="00D0199C">
            <w:pPr>
              <w:spacing w:before="80" w:line="240" w:lineRule="exact"/>
              <w:ind w:firstLine="0"/>
              <w:jc w:val="center"/>
              <w:rPr>
                <w:rFonts w:cs="Arial"/>
                <w:color w:val="000000"/>
                <w:sz w:val="20"/>
              </w:rPr>
            </w:pPr>
            <w:r>
              <w:rPr>
                <w:rFonts w:cs="Arial"/>
                <w:color w:val="000000"/>
                <w:sz w:val="20"/>
              </w:rPr>
              <w:t>107,3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29DE04" w14:textId="77777777" w:rsidR="00982BDC" w:rsidRDefault="00982BDC" w:rsidP="00D0199C">
            <w:pPr>
              <w:spacing w:before="80" w:line="240" w:lineRule="exact"/>
              <w:ind w:firstLine="0"/>
              <w:jc w:val="center"/>
              <w:rPr>
                <w:rFonts w:cs="Arial"/>
                <w:color w:val="000000"/>
                <w:sz w:val="20"/>
              </w:rPr>
            </w:pPr>
            <w:r>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372D13" w14:textId="77777777" w:rsidR="00982BDC" w:rsidRDefault="00982BDC" w:rsidP="00D0199C">
            <w:pPr>
              <w:spacing w:before="80" w:line="240" w:lineRule="exact"/>
              <w:ind w:firstLine="0"/>
              <w:jc w:val="center"/>
              <w:rPr>
                <w:rFonts w:cs="Arial"/>
                <w:color w:val="000000"/>
                <w:sz w:val="20"/>
              </w:rPr>
            </w:pPr>
            <w:r>
              <w:rPr>
                <w:rFonts w:cs="Arial"/>
                <w:color w:val="000000"/>
                <w:sz w:val="20"/>
              </w:rPr>
              <w:t>104,8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1C901DA"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r>
      <w:tr w:rsidR="00982BDC" w:rsidRPr="00A927C3" w14:paraId="768AF99A"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6CD717D"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878B8D" w14:textId="77777777" w:rsidR="00982BDC" w:rsidRDefault="00982BDC" w:rsidP="00D0199C">
            <w:pPr>
              <w:spacing w:before="80" w:line="240" w:lineRule="exact"/>
              <w:ind w:firstLine="0"/>
              <w:jc w:val="center"/>
              <w:rPr>
                <w:rFonts w:cs="Arial"/>
                <w:color w:val="000000"/>
                <w:sz w:val="20"/>
              </w:rPr>
            </w:pPr>
            <w:r>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014A1B" w14:textId="77777777" w:rsidR="00982BDC" w:rsidRDefault="00982BDC" w:rsidP="00D0199C">
            <w:pPr>
              <w:spacing w:before="80" w:line="240" w:lineRule="exact"/>
              <w:ind w:firstLine="0"/>
              <w:jc w:val="center"/>
              <w:rPr>
                <w:rFonts w:cs="Arial"/>
                <w:color w:val="000000"/>
                <w:sz w:val="20"/>
              </w:rPr>
            </w:pPr>
            <w:r>
              <w:rPr>
                <w:rFonts w:cs="Arial"/>
                <w:color w:val="000000"/>
                <w:sz w:val="20"/>
              </w:rPr>
              <w:t>116,6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D84DC41" w14:textId="77777777" w:rsidR="00982BDC" w:rsidRDefault="00982BDC" w:rsidP="00D0199C">
            <w:pPr>
              <w:spacing w:before="80" w:line="240" w:lineRule="exact"/>
              <w:ind w:firstLine="0"/>
              <w:jc w:val="center"/>
              <w:rPr>
                <w:rFonts w:cs="Arial"/>
                <w:color w:val="000000"/>
                <w:sz w:val="20"/>
              </w:rPr>
            </w:pPr>
            <w:r>
              <w:rPr>
                <w:rFonts w:cs="Arial"/>
                <w:color w:val="000000"/>
                <w:sz w:val="20"/>
              </w:rPr>
              <w:t>121,5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027969" w14:textId="77777777" w:rsidR="00982BDC" w:rsidRDefault="00982BDC" w:rsidP="00D0199C">
            <w:pPr>
              <w:spacing w:before="80" w:line="240" w:lineRule="exact"/>
              <w:ind w:firstLine="0"/>
              <w:jc w:val="center"/>
              <w:rPr>
                <w:rFonts w:cs="Arial"/>
                <w:color w:val="000000"/>
                <w:sz w:val="20"/>
              </w:rPr>
            </w:pPr>
            <w:r>
              <w:rPr>
                <w:rFonts w:cs="Arial"/>
                <w:color w:val="000000"/>
                <w:sz w:val="20"/>
              </w:rPr>
              <w:t>124,9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2F89C24" w14:textId="77777777" w:rsidR="00982BDC" w:rsidRDefault="00982BDC" w:rsidP="00D0199C">
            <w:pPr>
              <w:spacing w:before="80" w:line="240" w:lineRule="exact"/>
              <w:ind w:firstLine="0"/>
              <w:jc w:val="center"/>
              <w:rPr>
                <w:rFonts w:cs="Arial"/>
                <w:color w:val="000000"/>
                <w:sz w:val="20"/>
              </w:rPr>
            </w:pPr>
            <w:r>
              <w:rPr>
                <w:rFonts w:cs="Arial"/>
                <w:color w:val="000000"/>
                <w:sz w:val="20"/>
              </w:rPr>
              <w:t>105,1</w:t>
            </w:r>
          </w:p>
        </w:tc>
      </w:tr>
      <w:tr w:rsidR="00982BDC" w:rsidRPr="00A927C3" w14:paraId="02545C9E"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C9671B2"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9490F5" w14:textId="77777777" w:rsidR="00982BDC" w:rsidRDefault="00982BDC" w:rsidP="00D0199C">
            <w:pPr>
              <w:spacing w:before="80" w:line="240" w:lineRule="exact"/>
              <w:ind w:firstLine="0"/>
              <w:jc w:val="center"/>
              <w:rPr>
                <w:rFonts w:cs="Arial"/>
                <w:color w:val="000000"/>
                <w:sz w:val="20"/>
              </w:rPr>
            </w:pPr>
            <w:r>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89D1EE" w14:textId="77777777" w:rsidR="00982BDC" w:rsidRDefault="00982BDC" w:rsidP="00D0199C">
            <w:pPr>
              <w:spacing w:before="80" w:line="240" w:lineRule="exact"/>
              <w:ind w:firstLine="0"/>
              <w:jc w:val="center"/>
              <w:rPr>
                <w:rFonts w:cs="Arial"/>
                <w:color w:val="000000"/>
                <w:sz w:val="20"/>
              </w:rPr>
            </w:pPr>
            <w:r>
              <w:rPr>
                <w:rFonts w:cs="Arial"/>
                <w:color w:val="000000"/>
                <w:sz w:val="20"/>
              </w:rPr>
              <w:t>111,7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4789E1" w14:textId="77777777" w:rsidR="00982BDC" w:rsidRDefault="00982BDC" w:rsidP="00D0199C">
            <w:pPr>
              <w:spacing w:before="80" w:line="240" w:lineRule="exact"/>
              <w:ind w:firstLine="0"/>
              <w:jc w:val="center"/>
              <w:rPr>
                <w:rFonts w:cs="Arial"/>
                <w:color w:val="000000"/>
                <w:sz w:val="20"/>
              </w:rPr>
            </w:pPr>
            <w:r>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813E39" w14:textId="77777777" w:rsidR="00982BDC" w:rsidRDefault="00982BDC" w:rsidP="00D0199C">
            <w:pPr>
              <w:spacing w:before="80" w:line="240" w:lineRule="exact"/>
              <w:ind w:firstLine="0"/>
              <w:jc w:val="center"/>
              <w:rPr>
                <w:rFonts w:cs="Arial"/>
                <w:color w:val="000000"/>
                <w:sz w:val="20"/>
              </w:rPr>
            </w:pPr>
            <w:r>
              <w:rPr>
                <w:rFonts w:cs="Arial"/>
                <w:color w:val="000000"/>
                <w:sz w:val="20"/>
              </w:rPr>
              <w:t>127,4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A3D0778" w14:textId="77777777" w:rsidR="00982BDC" w:rsidRDefault="00982BDC" w:rsidP="00D0199C">
            <w:pPr>
              <w:spacing w:before="80" w:line="240" w:lineRule="exact"/>
              <w:ind w:firstLine="0"/>
              <w:jc w:val="center"/>
              <w:rPr>
                <w:rFonts w:cs="Arial"/>
                <w:color w:val="000000"/>
                <w:sz w:val="20"/>
              </w:rPr>
            </w:pPr>
            <w:r>
              <w:rPr>
                <w:rFonts w:cs="Arial"/>
                <w:color w:val="000000"/>
                <w:sz w:val="20"/>
              </w:rPr>
              <w:t>155,2</w:t>
            </w:r>
          </w:p>
        </w:tc>
      </w:tr>
      <w:tr w:rsidR="00982BDC" w:rsidRPr="00A927C3" w14:paraId="0B405359" w14:textId="77777777" w:rsidTr="00BC1F67">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7971BA97"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1B101E9B"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472F25B"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8C862ED"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A87FE15" w14:textId="77777777" w:rsidR="00982BDC" w:rsidRDefault="00982BDC" w:rsidP="00D0199C">
            <w:pPr>
              <w:spacing w:before="8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6E2B3941" w14:textId="77777777" w:rsidR="00982BDC" w:rsidRDefault="00982BDC" w:rsidP="00D0199C">
            <w:pPr>
              <w:spacing w:before="80" w:line="240" w:lineRule="exact"/>
              <w:ind w:firstLine="0"/>
              <w:jc w:val="center"/>
              <w:rPr>
                <w:rFonts w:cs="Arial"/>
                <w:color w:val="000000"/>
                <w:sz w:val="20"/>
              </w:rPr>
            </w:pPr>
          </w:p>
        </w:tc>
      </w:tr>
      <w:tr w:rsidR="00982BDC" w:rsidRPr="00A927C3" w14:paraId="60852400" w14:textId="77777777" w:rsidTr="00BC1F67">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3DCA43FD"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139F25C4" w14:textId="77777777" w:rsidR="00982BDC" w:rsidRDefault="00982BDC" w:rsidP="00D0199C">
            <w:pPr>
              <w:spacing w:before="80" w:line="240" w:lineRule="exact"/>
              <w:ind w:firstLine="0"/>
              <w:jc w:val="center"/>
              <w:rPr>
                <w:rFonts w:cs="Arial"/>
                <w:color w:val="000000"/>
                <w:sz w:val="20"/>
              </w:rPr>
            </w:pPr>
            <w:r>
              <w:rPr>
                <w:rFonts w:cs="Arial"/>
                <w:color w:val="000000"/>
                <w:sz w:val="20"/>
              </w:rPr>
              <w:t>100,4</w:t>
            </w:r>
          </w:p>
        </w:tc>
        <w:tc>
          <w:tcPr>
            <w:tcW w:w="1134" w:type="dxa"/>
            <w:tcBorders>
              <w:left w:val="nil"/>
              <w:bottom w:val="dotted" w:sz="4" w:space="0" w:color="auto"/>
              <w:right w:val="single" w:sz="4" w:space="0" w:color="auto"/>
            </w:tcBorders>
            <w:shd w:val="clear" w:color="auto" w:fill="auto"/>
            <w:noWrap/>
            <w:vAlign w:val="bottom"/>
            <w:hideMark/>
          </w:tcPr>
          <w:p w14:paraId="5B789669" w14:textId="77777777" w:rsidR="00982BDC" w:rsidRDefault="00982BDC" w:rsidP="00D0199C">
            <w:pPr>
              <w:spacing w:before="80" w:line="240" w:lineRule="exact"/>
              <w:ind w:firstLine="0"/>
              <w:jc w:val="center"/>
              <w:rPr>
                <w:rFonts w:cs="Arial"/>
                <w:color w:val="000000"/>
                <w:sz w:val="20"/>
              </w:rPr>
            </w:pPr>
            <w:r>
              <w:rPr>
                <w:rFonts w:cs="Arial"/>
                <w:color w:val="000000"/>
                <w:sz w:val="20"/>
              </w:rPr>
              <w:t>113,6</w:t>
            </w:r>
          </w:p>
        </w:tc>
        <w:tc>
          <w:tcPr>
            <w:tcW w:w="1134" w:type="dxa"/>
            <w:tcBorders>
              <w:left w:val="nil"/>
              <w:bottom w:val="dotted" w:sz="4" w:space="0" w:color="auto"/>
              <w:right w:val="single" w:sz="4" w:space="0" w:color="auto"/>
            </w:tcBorders>
            <w:shd w:val="clear" w:color="auto" w:fill="auto"/>
            <w:noWrap/>
            <w:vAlign w:val="bottom"/>
            <w:hideMark/>
          </w:tcPr>
          <w:p w14:paraId="3C2F1B8D" w14:textId="77777777" w:rsidR="00982BDC" w:rsidRDefault="00982BDC" w:rsidP="00D0199C">
            <w:pPr>
              <w:spacing w:before="80" w:line="240" w:lineRule="exact"/>
              <w:ind w:firstLine="0"/>
              <w:jc w:val="center"/>
              <w:rPr>
                <w:rFonts w:cs="Arial"/>
                <w:color w:val="000000"/>
                <w:sz w:val="20"/>
              </w:rPr>
            </w:pPr>
            <w:r>
              <w:rPr>
                <w:rFonts w:cs="Arial"/>
                <w:color w:val="000000"/>
                <w:sz w:val="20"/>
              </w:rPr>
              <w:t>109,6</w:t>
            </w:r>
          </w:p>
        </w:tc>
        <w:tc>
          <w:tcPr>
            <w:tcW w:w="1134" w:type="dxa"/>
            <w:tcBorders>
              <w:left w:val="nil"/>
              <w:bottom w:val="dotted" w:sz="4" w:space="0" w:color="auto"/>
              <w:right w:val="single" w:sz="4" w:space="0" w:color="auto"/>
            </w:tcBorders>
            <w:shd w:val="clear" w:color="auto" w:fill="auto"/>
            <w:noWrap/>
            <w:vAlign w:val="bottom"/>
            <w:hideMark/>
          </w:tcPr>
          <w:p w14:paraId="7640CF27" w14:textId="77777777" w:rsidR="00982BDC" w:rsidRDefault="00982BDC" w:rsidP="00D0199C">
            <w:pPr>
              <w:spacing w:before="80" w:line="240" w:lineRule="exact"/>
              <w:ind w:firstLine="0"/>
              <w:jc w:val="center"/>
              <w:rPr>
                <w:rFonts w:cs="Arial"/>
                <w:color w:val="000000"/>
                <w:sz w:val="20"/>
              </w:rPr>
            </w:pPr>
            <w:r>
              <w:rPr>
                <w:rFonts w:cs="Arial"/>
                <w:color w:val="000000"/>
                <w:sz w:val="20"/>
              </w:rPr>
              <w:t>106,1</w:t>
            </w:r>
          </w:p>
        </w:tc>
        <w:tc>
          <w:tcPr>
            <w:tcW w:w="1276" w:type="dxa"/>
            <w:tcBorders>
              <w:left w:val="nil"/>
              <w:bottom w:val="dotted" w:sz="4" w:space="0" w:color="auto"/>
              <w:right w:val="double" w:sz="6" w:space="0" w:color="auto"/>
            </w:tcBorders>
            <w:shd w:val="clear" w:color="auto" w:fill="auto"/>
            <w:noWrap/>
            <w:vAlign w:val="bottom"/>
            <w:hideMark/>
          </w:tcPr>
          <w:p w14:paraId="2F5810B1"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r>
      <w:tr w:rsidR="00982BDC" w:rsidRPr="00A927C3" w14:paraId="3B6DA630"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C2FBB3"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3EEADA" w14:textId="77777777" w:rsidR="00982BDC" w:rsidRDefault="00982BDC" w:rsidP="00D0199C">
            <w:pPr>
              <w:spacing w:before="80" w:line="240" w:lineRule="exact"/>
              <w:ind w:firstLine="0"/>
              <w:jc w:val="center"/>
              <w:rPr>
                <w:rFonts w:cs="Arial"/>
                <w:color w:val="000000"/>
                <w:sz w:val="20"/>
              </w:rPr>
            </w:pPr>
            <w:r>
              <w:rPr>
                <w:rFonts w:cs="Arial"/>
                <w:color w:val="000000"/>
                <w:sz w:val="20"/>
              </w:rPr>
              <w:t>98,2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C48B89" w14:textId="77777777" w:rsidR="00982BDC" w:rsidRDefault="00982BDC" w:rsidP="00D0199C">
            <w:pPr>
              <w:spacing w:before="80" w:line="240" w:lineRule="exact"/>
              <w:ind w:firstLine="0"/>
              <w:jc w:val="center"/>
              <w:rPr>
                <w:rFonts w:cs="Arial"/>
                <w:color w:val="000000"/>
                <w:sz w:val="20"/>
              </w:rPr>
            </w:pPr>
            <w:r>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29AE2F" w14:textId="77777777" w:rsidR="00982BDC" w:rsidRDefault="00982BDC" w:rsidP="00D0199C">
            <w:pPr>
              <w:spacing w:before="80" w:line="240" w:lineRule="exact"/>
              <w:ind w:firstLine="0"/>
              <w:jc w:val="center"/>
              <w:rPr>
                <w:rFonts w:cs="Arial"/>
                <w:color w:val="000000"/>
                <w:sz w:val="20"/>
              </w:rPr>
            </w:pPr>
            <w:r>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0C0962" w14:textId="77777777" w:rsidR="00982BDC" w:rsidRDefault="00982BDC" w:rsidP="00D0199C">
            <w:pPr>
              <w:spacing w:before="80" w:line="240" w:lineRule="exact"/>
              <w:ind w:firstLine="0"/>
              <w:jc w:val="center"/>
              <w:rPr>
                <w:rFonts w:cs="Arial"/>
                <w:color w:val="000000"/>
                <w:sz w:val="20"/>
              </w:rPr>
            </w:pPr>
            <w:r>
              <w:rPr>
                <w:rFonts w:cs="Arial"/>
                <w:color w:val="000000"/>
                <w:sz w:val="20"/>
              </w:rPr>
              <w:t>103,5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2D0B2F2" w14:textId="77777777" w:rsidR="00982BDC" w:rsidRDefault="00982BDC" w:rsidP="00D0199C">
            <w:pPr>
              <w:spacing w:before="80" w:line="240" w:lineRule="exact"/>
              <w:ind w:firstLine="0"/>
              <w:jc w:val="center"/>
              <w:rPr>
                <w:rFonts w:cs="Arial"/>
                <w:color w:val="000000"/>
                <w:sz w:val="20"/>
              </w:rPr>
            </w:pPr>
            <w:r>
              <w:rPr>
                <w:rFonts w:cs="Arial"/>
                <w:color w:val="000000"/>
                <w:sz w:val="20"/>
              </w:rPr>
              <w:t>100,7</w:t>
            </w:r>
          </w:p>
        </w:tc>
      </w:tr>
      <w:tr w:rsidR="00982BDC" w:rsidRPr="00A927C3" w14:paraId="2289F11C"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8D59B9"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B809B0" w14:textId="77777777" w:rsidR="00982BDC" w:rsidRDefault="00982BDC" w:rsidP="00D0199C">
            <w:pPr>
              <w:spacing w:before="80" w:line="240" w:lineRule="exact"/>
              <w:ind w:firstLine="0"/>
              <w:jc w:val="center"/>
              <w:rPr>
                <w:rFonts w:cs="Arial"/>
                <w:color w:val="000000"/>
                <w:sz w:val="20"/>
              </w:rPr>
            </w:pPr>
            <w:r>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588BF6" w14:textId="77777777" w:rsidR="00982BDC" w:rsidRDefault="00982BDC" w:rsidP="00D0199C">
            <w:pPr>
              <w:spacing w:before="80" w:line="240" w:lineRule="exact"/>
              <w:ind w:firstLine="0"/>
              <w:jc w:val="center"/>
              <w:rPr>
                <w:rFonts w:cs="Arial"/>
                <w:color w:val="000000"/>
                <w:sz w:val="20"/>
              </w:rPr>
            </w:pPr>
            <w:r>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FE5335"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CACEE1" w14:textId="77777777" w:rsidR="00982BDC" w:rsidRDefault="00982BDC" w:rsidP="00D0199C">
            <w:pPr>
              <w:spacing w:before="80" w:line="240" w:lineRule="exact"/>
              <w:ind w:firstLine="0"/>
              <w:jc w:val="center"/>
              <w:rPr>
                <w:rFonts w:cs="Arial"/>
                <w:color w:val="000000"/>
                <w:sz w:val="20"/>
              </w:rPr>
            </w:pPr>
            <w:r>
              <w:rPr>
                <w:rFonts w:cs="Arial"/>
                <w:color w:val="000000"/>
                <w:sz w:val="20"/>
              </w:rPr>
              <w:t>105,8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D6F512D" w14:textId="77777777" w:rsidR="00982BDC" w:rsidRDefault="00982BDC" w:rsidP="00D0199C">
            <w:pPr>
              <w:spacing w:before="80" w:line="240" w:lineRule="exact"/>
              <w:ind w:firstLine="0"/>
              <w:jc w:val="center"/>
              <w:rPr>
                <w:rFonts w:cs="Arial"/>
                <w:color w:val="000000"/>
                <w:sz w:val="20"/>
              </w:rPr>
            </w:pPr>
            <w:r>
              <w:rPr>
                <w:rFonts w:cs="Arial"/>
                <w:color w:val="000000"/>
                <w:sz w:val="20"/>
              </w:rPr>
              <w:t>107,2</w:t>
            </w:r>
          </w:p>
        </w:tc>
      </w:tr>
      <w:tr w:rsidR="00982BDC" w:rsidRPr="00A927C3" w14:paraId="7A7362F3"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F376C5"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 xml:space="preserve">крупа и </w:t>
            </w:r>
            <w:proofErr w:type="gramStart"/>
            <w:r w:rsidRPr="00E43C98">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2034DD" w14:textId="77777777" w:rsidR="00982BDC" w:rsidRDefault="00982BDC" w:rsidP="00D0199C">
            <w:pPr>
              <w:spacing w:before="80" w:line="240" w:lineRule="exact"/>
              <w:ind w:firstLine="0"/>
              <w:jc w:val="center"/>
              <w:rPr>
                <w:rFonts w:cs="Arial"/>
                <w:color w:val="000000"/>
                <w:sz w:val="20"/>
              </w:rPr>
            </w:pPr>
            <w:r>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98DF32" w14:textId="77777777" w:rsidR="00982BDC" w:rsidRDefault="00982BDC" w:rsidP="00D0199C">
            <w:pPr>
              <w:spacing w:before="80" w:line="240" w:lineRule="exact"/>
              <w:ind w:firstLine="0"/>
              <w:jc w:val="center"/>
              <w:rPr>
                <w:rFonts w:cs="Arial"/>
                <w:color w:val="000000"/>
                <w:sz w:val="20"/>
              </w:rPr>
            </w:pPr>
            <w:r>
              <w:rPr>
                <w:rFonts w:cs="Arial"/>
                <w:color w:val="000000"/>
                <w:sz w:val="20"/>
              </w:rPr>
              <w:t>117,0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B763FF" w14:textId="77777777" w:rsidR="00982BDC" w:rsidRDefault="00982BDC" w:rsidP="00D0199C">
            <w:pPr>
              <w:spacing w:before="80" w:line="240" w:lineRule="exact"/>
              <w:ind w:firstLine="0"/>
              <w:jc w:val="center"/>
              <w:rPr>
                <w:rFonts w:cs="Arial"/>
                <w:color w:val="000000"/>
                <w:sz w:val="20"/>
              </w:rPr>
            </w:pPr>
            <w:r>
              <w:rPr>
                <w:rFonts w:cs="Arial"/>
                <w:color w:val="000000"/>
                <w:sz w:val="20"/>
              </w:rPr>
              <w:t>113,2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83F785" w14:textId="77777777" w:rsidR="00982BDC" w:rsidRDefault="00982BDC" w:rsidP="00D0199C">
            <w:pPr>
              <w:spacing w:before="80" w:line="240" w:lineRule="exact"/>
              <w:ind w:firstLine="0"/>
              <w:jc w:val="center"/>
              <w:rPr>
                <w:rFonts w:cs="Arial"/>
                <w:color w:val="000000"/>
                <w:sz w:val="20"/>
              </w:rPr>
            </w:pPr>
            <w:r>
              <w:rPr>
                <w:rFonts w:cs="Arial"/>
                <w:color w:val="000000"/>
                <w:sz w:val="20"/>
              </w:rPr>
              <w:t>110,8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7BB608A" w14:textId="77777777" w:rsidR="00982BDC" w:rsidRDefault="00982BDC" w:rsidP="00D0199C">
            <w:pPr>
              <w:spacing w:before="80" w:line="240" w:lineRule="exact"/>
              <w:ind w:firstLine="0"/>
              <w:jc w:val="center"/>
              <w:rPr>
                <w:rFonts w:cs="Arial"/>
                <w:color w:val="000000"/>
                <w:sz w:val="20"/>
              </w:rPr>
            </w:pPr>
            <w:r>
              <w:rPr>
                <w:rFonts w:cs="Arial"/>
                <w:color w:val="000000"/>
                <w:sz w:val="20"/>
              </w:rPr>
              <w:t>124,0</w:t>
            </w:r>
          </w:p>
        </w:tc>
      </w:tr>
      <w:tr w:rsidR="00982BDC" w:rsidRPr="00A927C3" w14:paraId="03498CF8" w14:textId="77777777" w:rsidTr="00BC1F67">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37A7F5CB"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418D4DC7"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4EDADBF"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D2F6C28" w14:textId="77777777" w:rsidR="00982BDC" w:rsidRDefault="00982BDC" w:rsidP="00D0199C">
            <w:pPr>
              <w:spacing w:before="8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F54DFFE" w14:textId="77777777" w:rsidR="00982BDC" w:rsidRDefault="00982BDC" w:rsidP="00D0199C">
            <w:pPr>
              <w:spacing w:before="8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26220C96" w14:textId="77777777" w:rsidR="00982BDC" w:rsidRDefault="00982BDC" w:rsidP="00D0199C">
            <w:pPr>
              <w:spacing w:before="80" w:line="240" w:lineRule="exact"/>
              <w:ind w:firstLine="0"/>
              <w:jc w:val="center"/>
              <w:rPr>
                <w:rFonts w:cs="Arial"/>
                <w:color w:val="000000"/>
                <w:sz w:val="20"/>
              </w:rPr>
            </w:pPr>
          </w:p>
        </w:tc>
      </w:tr>
      <w:tr w:rsidR="00982BDC" w:rsidRPr="00A927C3" w14:paraId="31E431D4" w14:textId="77777777" w:rsidTr="00BC1F67">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37B1BB98" w14:textId="77777777" w:rsidR="00982BDC" w:rsidRPr="00E43C98" w:rsidRDefault="00982BDC" w:rsidP="00D0199C">
            <w:pPr>
              <w:spacing w:before="80" w:line="240" w:lineRule="exact"/>
              <w:ind w:firstLineChars="99" w:firstLine="198"/>
              <w:rPr>
                <w:rFonts w:cs="Arial"/>
                <w:color w:val="000000"/>
                <w:sz w:val="20"/>
              </w:rPr>
            </w:pPr>
            <w:r w:rsidRPr="00E43C98">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38768439" w14:textId="77777777" w:rsidR="00982BDC" w:rsidRDefault="00982BDC" w:rsidP="00D0199C">
            <w:pPr>
              <w:spacing w:before="80" w:line="240" w:lineRule="exact"/>
              <w:ind w:firstLine="0"/>
              <w:jc w:val="center"/>
              <w:rPr>
                <w:rFonts w:cs="Arial"/>
                <w:color w:val="000000"/>
                <w:sz w:val="20"/>
              </w:rPr>
            </w:pPr>
            <w:r>
              <w:rPr>
                <w:rFonts w:cs="Arial"/>
                <w:color w:val="000000"/>
                <w:sz w:val="20"/>
              </w:rPr>
              <w:t>97,7</w:t>
            </w:r>
          </w:p>
        </w:tc>
        <w:tc>
          <w:tcPr>
            <w:tcW w:w="1134" w:type="dxa"/>
            <w:tcBorders>
              <w:left w:val="nil"/>
              <w:bottom w:val="dotted" w:sz="4" w:space="0" w:color="auto"/>
              <w:right w:val="single" w:sz="4" w:space="0" w:color="auto"/>
            </w:tcBorders>
            <w:shd w:val="clear" w:color="auto" w:fill="auto"/>
            <w:noWrap/>
            <w:vAlign w:val="bottom"/>
            <w:hideMark/>
          </w:tcPr>
          <w:p w14:paraId="35BB4C8F" w14:textId="77777777" w:rsidR="00982BDC" w:rsidRDefault="00982BDC" w:rsidP="00D0199C">
            <w:pPr>
              <w:spacing w:before="80" w:line="240" w:lineRule="exact"/>
              <w:ind w:firstLine="0"/>
              <w:jc w:val="center"/>
              <w:rPr>
                <w:rFonts w:cs="Arial"/>
                <w:color w:val="000000"/>
                <w:sz w:val="20"/>
              </w:rPr>
            </w:pPr>
            <w:r>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14:paraId="6D74D939" w14:textId="77777777" w:rsidR="00982BDC" w:rsidRDefault="00982BDC" w:rsidP="00D0199C">
            <w:pPr>
              <w:spacing w:before="80" w:line="240" w:lineRule="exact"/>
              <w:ind w:firstLine="0"/>
              <w:jc w:val="center"/>
              <w:rPr>
                <w:rFonts w:cs="Arial"/>
                <w:color w:val="000000"/>
                <w:sz w:val="20"/>
              </w:rPr>
            </w:pPr>
            <w:r>
              <w:rPr>
                <w:rFonts w:cs="Arial"/>
                <w:color w:val="000000"/>
                <w:sz w:val="20"/>
              </w:rPr>
              <w:t>110,1</w:t>
            </w:r>
          </w:p>
        </w:tc>
        <w:tc>
          <w:tcPr>
            <w:tcW w:w="1134" w:type="dxa"/>
            <w:tcBorders>
              <w:left w:val="nil"/>
              <w:bottom w:val="dotted" w:sz="4" w:space="0" w:color="auto"/>
              <w:right w:val="single" w:sz="4" w:space="0" w:color="auto"/>
            </w:tcBorders>
            <w:shd w:val="clear" w:color="auto" w:fill="auto"/>
            <w:noWrap/>
            <w:vAlign w:val="bottom"/>
            <w:hideMark/>
          </w:tcPr>
          <w:p w14:paraId="36BE404A" w14:textId="77777777" w:rsidR="00982BDC" w:rsidRDefault="00982BDC" w:rsidP="00D0199C">
            <w:pPr>
              <w:spacing w:before="80" w:line="240" w:lineRule="exact"/>
              <w:ind w:firstLine="0"/>
              <w:jc w:val="center"/>
              <w:rPr>
                <w:rFonts w:cs="Arial"/>
                <w:color w:val="000000"/>
                <w:sz w:val="20"/>
              </w:rPr>
            </w:pPr>
            <w:r>
              <w:rPr>
                <w:rFonts w:cs="Arial"/>
                <w:color w:val="000000"/>
                <w:sz w:val="20"/>
              </w:rPr>
              <w:t>107,0</w:t>
            </w:r>
          </w:p>
        </w:tc>
        <w:tc>
          <w:tcPr>
            <w:tcW w:w="1276" w:type="dxa"/>
            <w:tcBorders>
              <w:left w:val="nil"/>
              <w:bottom w:val="dotted" w:sz="4" w:space="0" w:color="auto"/>
              <w:right w:val="double" w:sz="6" w:space="0" w:color="auto"/>
            </w:tcBorders>
            <w:shd w:val="clear" w:color="auto" w:fill="auto"/>
            <w:noWrap/>
            <w:vAlign w:val="bottom"/>
            <w:hideMark/>
          </w:tcPr>
          <w:p w14:paraId="3BB535F8" w14:textId="77777777" w:rsidR="00982BDC" w:rsidRDefault="00982BDC" w:rsidP="00D0199C">
            <w:pPr>
              <w:spacing w:before="80" w:line="240" w:lineRule="exact"/>
              <w:ind w:firstLine="0"/>
              <w:jc w:val="center"/>
              <w:rPr>
                <w:rFonts w:cs="Arial"/>
                <w:color w:val="000000"/>
                <w:sz w:val="20"/>
              </w:rPr>
            </w:pPr>
            <w:r>
              <w:rPr>
                <w:rFonts w:cs="Arial"/>
                <w:color w:val="000000"/>
                <w:sz w:val="20"/>
              </w:rPr>
              <w:t>105,8</w:t>
            </w:r>
          </w:p>
        </w:tc>
      </w:tr>
      <w:tr w:rsidR="00982BDC" w:rsidRPr="00A927C3" w14:paraId="5CD2569E" w14:textId="77777777" w:rsidTr="00BC1F67">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58577A" w14:textId="77777777" w:rsidR="00982BDC" w:rsidRPr="00E43C98" w:rsidRDefault="00982BDC" w:rsidP="00D0199C">
            <w:pPr>
              <w:pageBreakBefore/>
              <w:spacing w:before="80" w:line="240" w:lineRule="exact"/>
              <w:ind w:firstLine="0"/>
              <w:rPr>
                <w:rFonts w:cs="Arial"/>
                <w:color w:val="000000"/>
                <w:sz w:val="20"/>
              </w:rPr>
            </w:pPr>
            <w:r w:rsidRPr="00E43C98">
              <w:rPr>
                <w:rFonts w:cs="Arial"/>
                <w:color w:val="000000"/>
                <w:sz w:val="20"/>
              </w:rPr>
              <w:lastRenderedPageBreak/>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20A568" w14:textId="77777777" w:rsidR="00982BDC" w:rsidRDefault="00982BDC" w:rsidP="00D0199C">
            <w:pPr>
              <w:spacing w:before="80" w:line="240" w:lineRule="exact"/>
              <w:ind w:firstLine="0"/>
              <w:jc w:val="center"/>
              <w:rPr>
                <w:rFonts w:cs="Arial"/>
                <w:color w:val="000000"/>
                <w:sz w:val="20"/>
              </w:rPr>
            </w:pPr>
            <w:r>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766890" w14:textId="77777777" w:rsidR="00982BDC" w:rsidRDefault="00982BDC" w:rsidP="00D0199C">
            <w:pPr>
              <w:spacing w:before="80" w:line="240" w:lineRule="exact"/>
              <w:ind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69637BA" w14:textId="77777777" w:rsidR="00982BDC" w:rsidRDefault="00982BDC" w:rsidP="00D0199C">
            <w:pPr>
              <w:spacing w:before="80" w:line="240" w:lineRule="exact"/>
              <w:ind w:firstLine="0"/>
              <w:jc w:val="center"/>
              <w:rPr>
                <w:rFonts w:cs="Arial"/>
                <w:color w:val="000000"/>
                <w:sz w:val="20"/>
              </w:rPr>
            </w:pPr>
            <w:r>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E4A520" w14:textId="77777777" w:rsidR="00982BDC" w:rsidRDefault="00982BDC" w:rsidP="00D0199C">
            <w:pPr>
              <w:spacing w:before="80" w:line="240" w:lineRule="exact"/>
              <w:ind w:firstLine="0"/>
              <w:jc w:val="center"/>
              <w:rPr>
                <w:rFonts w:cs="Arial"/>
                <w:color w:val="000000"/>
                <w:sz w:val="20"/>
              </w:rPr>
            </w:pPr>
            <w:r>
              <w:rPr>
                <w:rFonts w:cs="Arial"/>
                <w:color w:val="000000"/>
                <w:sz w:val="20"/>
              </w:rPr>
              <w:t>101,8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D9F8C33" w14:textId="77777777" w:rsidR="00982BDC" w:rsidRDefault="00982BDC" w:rsidP="00D0199C">
            <w:pPr>
              <w:spacing w:before="80" w:line="240" w:lineRule="exact"/>
              <w:ind w:firstLine="0"/>
              <w:jc w:val="center"/>
              <w:rPr>
                <w:rFonts w:cs="Arial"/>
                <w:color w:val="000000"/>
                <w:sz w:val="20"/>
              </w:rPr>
            </w:pPr>
            <w:r>
              <w:rPr>
                <w:rFonts w:cs="Arial"/>
                <w:color w:val="000000"/>
                <w:sz w:val="20"/>
              </w:rPr>
              <w:t>106,1</w:t>
            </w:r>
          </w:p>
        </w:tc>
      </w:tr>
      <w:tr w:rsidR="00982BDC" w:rsidRPr="00A927C3" w14:paraId="7504D309" w14:textId="77777777" w:rsidTr="00BC1F67">
        <w:trPr>
          <w:trHeight w:val="5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C51E04A" w14:textId="77777777" w:rsidR="00982BDC" w:rsidRPr="00E43C98" w:rsidRDefault="00982BDC" w:rsidP="00D0199C">
            <w:pPr>
              <w:spacing w:before="80" w:line="240" w:lineRule="exact"/>
              <w:ind w:firstLine="0"/>
              <w:rPr>
                <w:rFonts w:cs="Arial"/>
                <w:color w:val="000000"/>
                <w:sz w:val="20"/>
              </w:rPr>
            </w:pPr>
            <w:r w:rsidRPr="00E43C98">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C163825" w14:textId="77777777" w:rsidR="00982BDC" w:rsidRDefault="00982BDC" w:rsidP="00D0199C">
            <w:pPr>
              <w:spacing w:before="8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B74C54C" w14:textId="77777777" w:rsidR="00982BDC" w:rsidRDefault="00982BDC" w:rsidP="00D0199C">
            <w:pPr>
              <w:spacing w:before="80" w:line="240" w:lineRule="exact"/>
              <w:ind w:firstLine="0"/>
              <w:jc w:val="center"/>
              <w:rPr>
                <w:rFonts w:cs="Arial"/>
                <w:color w:val="000000"/>
                <w:sz w:val="20"/>
              </w:rPr>
            </w:pPr>
            <w:r>
              <w:rPr>
                <w:rFonts w:cs="Arial"/>
                <w:color w:val="000000"/>
                <w:sz w:val="20"/>
              </w:rPr>
              <w:t>106,6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9C1D6FE" w14:textId="77777777" w:rsidR="00982BDC" w:rsidRDefault="00982BDC" w:rsidP="00D0199C">
            <w:pPr>
              <w:spacing w:before="80" w:line="240" w:lineRule="exact"/>
              <w:ind w:firstLine="0"/>
              <w:jc w:val="center"/>
              <w:rPr>
                <w:rFonts w:cs="Arial"/>
                <w:color w:val="000000"/>
                <w:sz w:val="20"/>
              </w:rPr>
            </w:pPr>
            <w:r>
              <w:rPr>
                <w:rFonts w:cs="Arial"/>
                <w:color w:val="000000"/>
                <w:sz w:val="20"/>
              </w:rPr>
              <w:t>107,1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C6194B4" w14:textId="77777777" w:rsidR="00982BDC" w:rsidRDefault="00982BDC" w:rsidP="00D0199C">
            <w:pPr>
              <w:spacing w:before="80" w:line="240" w:lineRule="exact"/>
              <w:ind w:firstLine="0"/>
              <w:jc w:val="center"/>
              <w:rPr>
                <w:rFonts w:cs="Arial"/>
                <w:color w:val="000000"/>
                <w:sz w:val="20"/>
              </w:rPr>
            </w:pPr>
            <w:r>
              <w:rPr>
                <w:rFonts w:cs="Arial"/>
                <w:color w:val="000000"/>
                <w:sz w:val="20"/>
              </w:rPr>
              <w:t>104,9</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7692B3B3" w14:textId="77777777" w:rsidR="00982BDC" w:rsidRDefault="00982BDC" w:rsidP="00D0199C">
            <w:pPr>
              <w:spacing w:before="80" w:line="240" w:lineRule="exact"/>
              <w:ind w:firstLine="0"/>
              <w:jc w:val="center"/>
              <w:rPr>
                <w:rFonts w:cs="Arial"/>
                <w:color w:val="000000"/>
                <w:sz w:val="20"/>
              </w:rPr>
            </w:pPr>
            <w:r>
              <w:rPr>
                <w:rFonts w:cs="Arial"/>
                <w:color w:val="000000"/>
                <w:sz w:val="20"/>
              </w:rPr>
              <w:t>100,7</w:t>
            </w:r>
          </w:p>
        </w:tc>
      </w:tr>
    </w:tbl>
    <w:p w14:paraId="6A619EA3" w14:textId="0A806F8A" w:rsidR="00982BDC" w:rsidRPr="003A0A3A" w:rsidRDefault="00982BDC" w:rsidP="00D0199C">
      <w:pPr>
        <w:adjustRightInd/>
        <w:spacing w:before="240"/>
        <w:ind w:firstLine="709"/>
        <w:rPr>
          <w:rFonts w:cs="Arial"/>
        </w:rPr>
      </w:pPr>
      <w:r w:rsidRPr="00BD7FFA">
        <w:t>Значительное влияние на динамику цен на продовольственные товары оказало удешевление плодоовощной продукции.</w:t>
      </w:r>
      <w:r w:rsidR="00BC1F67">
        <w:rPr>
          <w:rFonts w:cs="Arial"/>
        </w:rPr>
        <w:t xml:space="preserve"> </w:t>
      </w:r>
      <w:proofErr w:type="gramStart"/>
      <w:r w:rsidR="00BC1F67">
        <w:rPr>
          <w:rFonts w:cs="Arial"/>
        </w:rPr>
        <w:t>Ц</w:t>
      </w:r>
      <w:r w:rsidRPr="00BD7FFA">
        <w:rPr>
          <w:rFonts w:cs="Arial"/>
        </w:rPr>
        <w:t xml:space="preserve">ены на лимоны снизились на 22,7%, </w:t>
      </w:r>
      <w:r w:rsidR="00BC1F67">
        <w:rPr>
          <w:rFonts w:cs="Arial"/>
        </w:rPr>
        <w:br/>
      </w:r>
      <w:r w:rsidRPr="00BD7FFA">
        <w:rPr>
          <w:rFonts w:cs="Arial"/>
        </w:rPr>
        <w:t>апельсины – на 9,9%, свежие грибы и яблоки – на 3%, свежие огурцы – на 2,9%, помидоры – на 2,2%, виноград – на 1,8%, груши – н</w:t>
      </w:r>
      <w:r w:rsidR="00BC1F67">
        <w:rPr>
          <w:rFonts w:cs="Arial"/>
        </w:rPr>
        <w:t>а 1,5%. Вместе с тем подорожали</w:t>
      </w:r>
      <w:r w:rsidRPr="00BD7FFA">
        <w:rPr>
          <w:rFonts w:cs="Arial"/>
        </w:rPr>
        <w:t xml:space="preserve"> белокочанная капуста на 15,8%, картофель – на 7,5%, столовая свекла – на 7,2%, </w:t>
      </w:r>
      <w:r w:rsidR="00BC1F67">
        <w:rPr>
          <w:rFonts w:cs="Arial"/>
        </w:rPr>
        <w:br/>
      </w:r>
      <w:r w:rsidRPr="00BD7FFA">
        <w:rPr>
          <w:rFonts w:cs="Arial"/>
        </w:rPr>
        <w:t xml:space="preserve">чеснок – на 4,1%, замороженные ягоды – на 1,6%, морковь </w:t>
      </w:r>
      <w:r w:rsidR="00403C24">
        <w:rPr>
          <w:rFonts w:cs="Arial"/>
        </w:rPr>
        <w:t>–</w:t>
      </w:r>
      <w:r w:rsidRPr="00BD7FFA">
        <w:rPr>
          <w:rFonts w:cs="Arial"/>
        </w:rPr>
        <w:t xml:space="preserve"> на 1,2%.</w:t>
      </w:r>
      <w:proofErr w:type="gramEnd"/>
    </w:p>
    <w:p w14:paraId="3E0FCD0C" w14:textId="385DA521" w:rsidR="00982BDC" w:rsidRDefault="00982BDC" w:rsidP="00BC1F67">
      <w:pPr>
        <w:adjustRightInd/>
        <w:spacing w:before="120"/>
        <w:ind w:firstLine="709"/>
        <w:rPr>
          <w:rFonts w:cs="Arial"/>
        </w:rPr>
      </w:pPr>
      <w:r>
        <w:rPr>
          <w:rFonts w:cs="Arial"/>
        </w:rPr>
        <w:t>В ноябре заметно выросли цены на хле</w:t>
      </w:r>
      <w:r w:rsidR="00403C24">
        <w:rPr>
          <w:rFonts w:cs="Arial"/>
        </w:rPr>
        <w:t xml:space="preserve">б и хлебобулочные изделия. Хлеб </w:t>
      </w:r>
      <w:r>
        <w:rPr>
          <w:rFonts w:cs="Arial"/>
        </w:rPr>
        <w:t xml:space="preserve">и булочные изделия из пшеничной муки 1 и 2 сортов подорожали на 6,5%, из муки высшего сорта – на 4,2%, из ржаной муки – на 2,3%, сдобные булочные изделия – на 2,2%.  </w:t>
      </w:r>
    </w:p>
    <w:p w14:paraId="7F3A2C88" w14:textId="76881DD9" w:rsidR="00982BDC" w:rsidRDefault="00982BDC" w:rsidP="00BC1F67">
      <w:pPr>
        <w:adjustRightInd/>
        <w:spacing w:before="120"/>
        <w:ind w:firstLine="709"/>
        <w:rPr>
          <w:rFonts w:cs="Arial"/>
        </w:rPr>
      </w:pPr>
      <w:r>
        <w:rPr>
          <w:rFonts w:cs="Arial"/>
        </w:rPr>
        <w:t xml:space="preserve">На 3-7,6% подорожали макаронные изделия, горох и фасоль, манная крупа, овсяная и перловая крупы, вермишель, хлопья «Геркулес», гречневая крупа-ядрица. </w:t>
      </w:r>
      <w:r w:rsidR="00403C24">
        <w:rPr>
          <w:rFonts w:cs="Arial"/>
        </w:rPr>
        <w:t>Ц</w:t>
      </w:r>
      <w:r>
        <w:rPr>
          <w:rFonts w:cs="Arial"/>
        </w:rPr>
        <w:t>ена на шлифованный рис снизилась на 0,2%.</w:t>
      </w:r>
    </w:p>
    <w:p w14:paraId="75CB622D" w14:textId="6B19DE41" w:rsidR="00982BDC" w:rsidRPr="003A0A3A" w:rsidRDefault="00982BDC" w:rsidP="00BC1F67">
      <w:pPr>
        <w:adjustRightInd/>
        <w:spacing w:before="120"/>
        <w:ind w:firstLine="709"/>
        <w:rPr>
          <w:rFonts w:cs="Arial"/>
        </w:rPr>
      </w:pPr>
      <w:r>
        <w:rPr>
          <w:rFonts w:cs="Arial"/>
        </w:rPr>
        <w:t xml:space="preserve"> </w:t>
      </w:r>
      <w:proofErr w:type="gramStart"/>
      <w:r w:rsidRPr="003A0A3A">
        <w:rPr>
          <w:rFonts w:cs="Arial"/>
        </w:rPr>
        <w:t xml:space="preserve">Среди прочих продовольственных товаров </w:t>
      </w:r>
      <w:r>
        <w:rPr>
          <w:rFonts w:cs="Arial"/>
        </w:rPr>
        <w:t>стали дороже фруктово-ягодные консервы для детского питания  на 11,6%, кетчуп – на  8,9%, мясо индейки – на 8,6%, мороженые креветки – на 8,5%. На 2,4-7,9% выросли цены на сахар, бескостную свинину, рыбное филе, охлажденных и мороженых кур, столовое вино, кисломолочные продукты, кулинарные изделия из птицы, сливочное мороженое, маргарин, мясные консервы, варенье, джем, твердые и мягкие сыры, рыбные деликатесы</w:t>
      </w:r>
      <w:proofErr w:type="gramEnd"/>
      <w:r>
        <w:rPr>
          <w:rFonts w:cs="Arial"/>
        </w:rPr>
        <w:t xml:space="preserve">, йогурт, мороженые кальмары, куриные яйца, сливочное масло, томатные консервы, пшеничную муку. </w:t>
      </w:r>
      <w:proofErr w:type="gramStart"/>
      <w:r>
        <w:rPr>
          <w:rFonts w:cs="Arial"/>
        </w:rPr>
        <w:t>Одновременно с этим снижение цен отмечено на творожные сырки, глазированные шоколадом</w:t>
      </w:r>
      <w:r w:rsidR="00403C24">
        <w:rPr>
          <w:rFonts w:cs="Arial"/>
        </w:rPr>
        <w:t>,</w:t>
      </w:r>
      <w:r>
        <w:rPr>
          <w:rFonts w:cs="Arial"/>
        </w:rPr>
        <w:t xml:space="preserve"> на 6,7%, натуральный растворимый кофе – на 6,3%, шоколад – на 4%, </w:t>
      </w:r>
      <w:r w:rsidR="00403C24">
        <w:rPr>
          <w:rFonts w:cs="Arial"/>
        </w:rPr>
        <w:br/>
      </w:r>
      <w:r>
        <w:rPr>
          <w:rFonts w:cs="Arial"/>
        </w:rPr>
        <w:t xml:space="preserve">водку – на 3,6%, живую и охлажденную рыбу – на 3,1%, нежирный и жирный творог </w:t>
      </w:r>
      <w:r w:rsidR="00403C24">
        <w:rPr>
          <w:rFonts w:cs="Arial"/>
        </w:rPr>
        <w:t>–</w:t>
      </w:r>
      <w:r>
        <w:rPr>
          <w:rFonts w:cs="Arial"/>
        </w:rPr>
        <w:t xml:space="preserve"> </w:t>
      </w:r>
      <w:r w:rsidR="00403C24">
        <w:rPr>
          <w:rFonts w:cs="Arial"/>
        </w:rPr>
        <w:br/>
      </w:r>
      <w:r>
        <w:rPr>
          <w:rFonts w:cs="Arial"/>
        </w:rPr>
        <w:t>на 2,5% и 1,8% соответственно, пиво зарубежных марок – на 1,8%, овощные консервы для детского питания – на 1,5%, разделанную рыбу и сосиски, сардельки – на 1,2%.</w:t>
      </w:r>
      <w:proofErr w:type="gramEnd"/>
    </w:p>
    <w:p w14:paraId="20C873C4" w14:textId="77777777" w:rsidR="00982BDC" w:rsidRPr="00631696" w:rsidRDefault="00982BDC" w:rsidP="00D0199C">
      <w:pPr>
        <w:tabs>
          <w:tab w:val="left" w:pos="3969"/>
        </w:tabs>
        <w:adjustRightInd/>
        <w:spacing w:before="240"/>
        <w:ind w:firstLine="0"/>
        <w:jc w:val="center"/>
        <w:rPr>
          <w:b/>
        </w:rPr>
      </w:pPr>
      <w:r w:rsidRPr="00631696">
        <w:rPr>
          <w:b/>
        </w:rPr>
        <w:t xml:space="preserve">Максимальные и минимальные значения индексов цен на отдельные </w:t>
      </w:r>
      <w:r w:rsidRPr="00631696">
        <w:rPr>
          <w:b/>
        </w:rPr>
        <w:br/>
        <w:t>продовольственные товары в ноябре 2021 года</w:t>
      </w:r>
    </w:p>
    <w:p w14:paraId="450DEBE3" w14:textId="77777777" w:rsidR="00982BDC" w:rsidRPr="0007189B" w:rsidRDefault="00982BDC" w:rsidP="00403C24">
      <w:pPr>
        <w:spacing w:line="240" w:lineRule="auto"/>
        <w:ind w:firstLine="0"/>
        <w:jc w:val="center"/>
        <w:rPr>
          <w:szCs w:val="22"/>
        </w:rPr>
      </w:pPr>
      <w:r w:rsidRPr="00631696">
        <w:rPr>
          <w:szCs w:val="22"/>
        </w:rPr>
        <w:t>(в процентах</w:t>
      </w:r>
      <w:r w:rsidRPr="0007189B">
        <w:rPr>
          <w:szCs w:val="22"/>
        </w:rPr>
        <w:t xml:space="preserve"> к </w:t>
      </w:r>
      <w:r>
        <w:rPr>
          <w:szCs w:val="22"/>
        </w:rPr>
        <w:t>октябрю</w:t>
      </w:r>
      <w:r w:rsidRPr="0007189B">
        <w:rPr>
          <w:szCs w:val="22"/>
        </w:rPr>
        <w:t xml:space="preserve"> 202</w:t>
      </w:r>
      <w:r>
        <w:rPr>
          <w:szCs w:val="22"/>
        </w:rPr>
        <w:t>1</w:t>
      </w:r>
      <w:r w:rsidRPr="0007189B">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982BDC" w:rsidRPr="00403C24" w14:paraId="525FC55B" w14:textId="77777777" w:rsidTr="00403C24">
        <w:trPr>
          <w:trHeight w:val="20"/>
          <w:tblHeader/>
        </w:trPr>
        <w:tc>
          <w:tcPr>
            <w:tcW w:w="2552" w:type="dxa"/>
            <w:vMerge w:val="restart"/>
          </w:tcPr>
          <w:p w14:paraId="421F3A75" w14:textId="77777777" w:rsidR="00982BDC" w:rsidRPr="00403C24" w:rsidRDefault="00982BDC" w:rsidP="00403C24">
            <w:pPr>
              <w:spacing w:before="60" w:line="240" w:lineRule="exact"/>
              <w:ind w:firstLine="0"/>
              <w:jc w:val="center"/>
              <w:rPr>
                <w:rFonts w:cs="Arial"/>
                <w:i/>
                <w:sz w:val="20"/>
              </w:rPr>
            </w:pPr>
            <w:r w:rsidRPr="00403C24">
              <w:rPr>
                <w:rFonts w:cs="Arial"/>
                <w:i/>
                <w:sz w:val="20"/>
              </w:rPr>
              <w:t>Наименование группы товаров</w:t>
            </w:r>
          </w:p>
        </w:tc>
        <w:tc>
          <w:tcPr>
            <w:tcW w:w="1417" w:type="dxa"/>
            <w:vMerge w:val="restart"/>
          </w:tcPr>
          <w:p w14:paraId="43126FEC" w14:textId="77777777" w:rsidR="00982BDC" w:rsidRPr="00403C24" w:rsidRDefault="00982BDC" w:rsidP="00403C24">
            <w:pPr>
              <w:spacing w:before="60" w:line="240" w:lineRule="exact"/>
              <w:ind w:firstLine="0"/>
              <w:jc w:val="center"/>
              <w:rPr>
                <w:rFonts w:cs="Arial"/>
                <w:i/>
                <w:sz w:val="20"/>
              </w:rPr>
            </w:pPr>
            <w:r w:rsidRPr="00403C24">
              <w:rPr>
                <w:rFonts w:cs="Arial"/>
                <w:i/>
                <w:sz w:val="20"/>
              </w:rPr>
              <w:t>Индекс цен в среднем по группе</w:t>
            </w:r>
          </w:p>
        </w:tc>
        <w:tc>
          <w:tcPr>
            <w:tcW w:w="5387" w:type="dxa"/>
            <w:gridSpan w:val="2"/>
          </w:tcPr>
          <w:p w14:paraId="355C8D46" w14:textId="77777777" w:rsidR="00982BDC" w:rsidRPr="00403C24" w:rsidRDefault="00982BDC" w:rsidP="00403C24">
            <w:pPr>
              <w:spacing w:before="60" w:line="240" w:lineRule="exact"/>
              <w:ind w:firstLine="0"/>
              <w:jc w:val="center"/>
              <w:rPr>
                <w:rFonts w:cs="Arial"/>
                <w:i/>
                <w:sz w:val="20"/>
              </w:rPr>
            </w:pPr>
            <w:r w:rsidRPr="00403C24">
              <w:rPr>
                <w:rFonts w:cs="Arial"/>
                <w:i/>
                <w:sz w:val="20"/>
              </w:rPr>
              <w:t>Максимальные и минимальные значения</w:t>
            </w:r>
          </w:p>
          <w:p w14:paraId="3AA4766B" w14:textId="77777777" w:rsidR="00982BDC" w:rsidRPr="00403C24" w:rsidRDefault="00982BDC" w:rsidP="00403C24">
            <w:pPr>
              <w:spacing w:before="60" w:line="240" w:lineRule="exact"/>
              <w:ind w:firstLine="0"/>
              <w:jc w:val="center"/>
              <w:rPr>
                <w:rFonts w:cs="Arial"/>
                <w:i/>
                <w:sz w:val="20"/>
              </w:rPr>
            </w:pPr>
            <w:r w:rsidRPr="00403C24">
              <w:rPr>
                <w:rFonts w:cs="Arial"/>
                <w:i/>
                <w:sz w:val="20"/>
              </w:rPr>
              <w:t>индексов цен внутри  группы</w:t>
            </w:r>
          </w:p>
        </w:tc>
      </w:tr>
      <w:tr w:rsidR="00982BDC" w:rsidRPr="00403C24" w14:paraId="2BFF39C6" w14:textId="77777777" w:rsidTr="00403C24">
        <w:trPr>
          <w:trHeight w:val="20"/>
          <w:tblHeader/>
        </w:trPr>
        <w:tc>
          <w:tcPr>
            <w:tcW w:w="2552" w:type="dxa"/>
            <w:vMerge/>
            <w:tcBorders>
              <w:bottom w:val="single" w:sz="4" w:space="0" w:color="auto"/>
            </w:tcBorders>
          </w:tcPr>
          <w:p w14:paraId="3F230FC5" w14:textId="77777777" w:rsidR="00982BDC" w:rsidRPr="00403C24" w:rsidRDefault="00982BDC" w:rsidP="00403C24">
            <w:pPr>
              <w:spacing w:before="60" w:line="240" w:lineRule="exact"/>
              <w:ind w:firstLine="0"/>
              <w:jc w:val="center"/>
              <w:rPr>
                <w:rFonts w:cs="Arial"/>
                <w:sz w:val="20"/>
              </w:rPr>
            </w:pPr>
          </w:p>
        </w:tc>
        <w:tc>
          <w:tcPr>
            <w:tcW w:w="1417" w:type="dxa"/>
            <w:vMerge/>
            <w:tcBorders>
              <w:bottom w:val="single" w:sz="4" w:space="0" w:color="auto"/>
            </w:tcBorders>
          </w:tcPr>
          <w:p w14:paraId="3F20DEFE" w14:textId="77777777" w:rsidR="00982BDC" w:rsidRPr="00403C24" w:rsidRDefault="00982BDC" w:rsidP="00403C24">
            <w:pPr>
              <w:spacing w:before="60" w:line="240" w:lineRule="exact"/>
              <w:ind w:firstLine="0"/>
              <w:jc w:val="center"/>
              <w:rPr>
                <w:rFonts w:cs="Arial"/>
                <w:sz w:val="20"/>
              </w:rPr>
            </w:pPr>
          </w:p>
        </w:tc>
        <w:tc>
          <w:tcPr>
            <w:tcW w:w="3828" w:type="dxa"/>
            <w:tcBorders>
              <w:bottom w:val="single" w:sz="4" w:space="0" w:color="auto"/>
            </w:tcBorders>
          </w:tcPr>
          <w:p w14:paraId="6B179BB9" w14:textId="77777777" w:rsidR="00982BDC" w:rsidRPr="00403C24" w:rsidRDefault="00982BDC" w:rsidP="00403C24">
            <w:pPr>
              <w:spacing w:before="60" w:line="240" w:lineRule="exact"/>
              <w:ind w:firstLine="0"/>
              <w:jc w:val="center"/>
              <w:rPr>
                <w:rFonts w:cs="Arial"/>
                <w:i/>
                <w:sz w:val="20"/>
              </w:rPr>
            </w:pPr>
            <w:r w:rsidRPr="00403C24">
              <w:rPr>
                <w:rFonts w:cs="Arial"/>
                <w:i/>
                <w:sz w:val="20"/>
              </w:rPr>
              <w:t>товары</w:t>
            </w:r>
          </w:p>
        </w:tc>
        <w:tc>
          <w:tcPr>
            <w:tcW w:w="1559" w:type="dxa"/>
            <w:tcBorders>
              <w:bottom w:val="single" w:sz="4" w:space="0" w:color="auto"/>
            </w:tcBorders>
          </w:tcPr>
          <w:p w14:paraId="03BE062A" w14:textId="7642E1D9" w:rsidR="00982BDC" w:rsidRPr="00403C24" w:rsidRDefault="00403C24" w:rsidP="00403C24">
            <w:pPr>
              <w:spacing w:before="60" w:line="240" w:lineRule="exact"/>
              <w:ind w:firstLine="0"/>
              <w:jc w:val="center"/>
              <w:rPr>
                <w:rFonts w:cs="Arial"/>
                <w:i/>
                <w:sz w:val="20"/>
              </w:rPr>
            </w:pPr>
            <w:r w:rsidRPr="00403C24">
              <w:rPr>
                <w:rFonts w:cs="Arial"/>
                <w:i/>
                <w:sz w:val="20"/>
              </w:rPr>
              <w:t>и</w:t>
            </w:r>
            <w:r w:rsidR="00982BDC" w:rsidRPr="00403C24">
              <w:rPr>
                <w:rFonts w:cs="Arial"/>
                <w:i/>
                <w:sz w:val="20"/>
              </w:rPr>
              <w:t>ндекс</w:t>
            </w:r>
            <w:r w:rsidRPr="00403C24">
              <w:rPr>
                <w:rFonts w:cs="Arial"/>
                <w:i/>
                <w:sz w:val="20"/>
              </w:rPr>
              <w:br/>
            </w:r>
            <w:r w:rsidR="00982BDC" w:rsidRPr="00403C24">
              <w:rPr>
                <w:rFonts w:cs="Arial"/>
                <w:i/>
                <w:sz w:val="20"/>
              </w:rPr>
              <w:t xml:space="preserve"> цен</w:t>
            </w:r>
          </w:p>
        </w:tc>
      </w:tr>
      <w:tr w:rsidR="00982BDC" w:rsidRPr="00403C24" w14:paraId="450252AA" w14:textId="77777777" w:rsidTr="00403C24">
        <w:trPr>
          <w:trHeight w:val="20"/>
        </w:trPr>
        <w:tc>
          <w:tcPr>
            <w:tcW w:w="2552" w:type="dxa"/>
            <w:tcBorders>
              <w:top w:val="single" w:sz="4" w:space="0" w:color="auto"/>
              <w:bottom w:val="dotted" w:sz="4" w:space="0" w:color="auto"/>
            </w:tcBorders>
            <w:noWrap/>
            <w:vAlign w:val="center"/>
            <w:hideMark/>
          </w:tcPr>
          <w:p w14:paraId="79582376"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Яйца</w:t>
            </w:r>
          </w:p>
        </w:tc>
        <w:tc>
          <w:tcPr>
            <w:tcW w:w="1417" w:type="dxa"/>
            <w:tcBorders>
              <w:top w:val="single" w:sz="4" w:space="0" w:color="auto"/>
              <w:bottom w:val="dotted" w:sz="4" w:space="0" w:color="auto"/>
            </w:tcBorders>
            <w:noWrap/>
            <w:vAlign w:val="center"/>
            <w:hideMark/>
          </w:tcPr>
          <w:p w14:paraId="45557175" w14:textId="77777777" w:rsidR="00982BDC" w:rsidRPr="00403C24" w:rsidRDefault="00982BDC" w:rsidP="00D0199C">
            <w:pPr>
              <w:spacing w:before="80" w:line="240" w:lineRule="exact"/>
              <w:ind w:firstLine="0"/>
              <w:jc w:val="center"/>
              <w:rPr>
                <w:rFonts w:cs="Arial"/>
                <w:sz w:val="20"/>
              </w:rPr>
            </w:pPr>
            <w:r w:rsidRPr="00403C24">
              <w:rPr>
                <w:rFonts w:cs="Arial"/>
                <w:sz w:val="20"/>
              </w:rPr>
              <w:t>105,7</w:t>
            </w:r>
          </w:p>
        </w:tc>
        <w:tc>
          <w:tcPr>
            <w:tcW w:w="3828" w:type="dxa"/>
            <w:tcBorders>
              <w:top w:val="single" w:sz="4" w:space="0" w:color="auto"/>
              <w:bottom w:val="dotted" w:sz="4" w:space="0" w:color="auto"/>
            </w:tcBorders>
            <w:shd w:val="clear" w:color="auto" w:fill="FFFFFF" w:themeFill="background1"/>
            <w:noWrap/>
            <w:vAlign w:val="center"/>
            <w:hideMark/>
          </w:tcPr>
          <w:p w14:paraId="79EE7EA0"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яйца</w:t>
            </w:r>
          </w:p>
        </w:tc>
        <w:tc>
          <w:tcPr>
            <w:tcW w:w="1559" w:type="dxa"/>
            <w:tcBorders>
              <w:top w:val="single" w:sz="4" w:space="0" w:color="auto"/>
              <w:bottom w:val="dotted" w:sz="4" w:space="0" w:color="auto"/>
            </w:tcBorders>
            <w:shd w:val="clear" w:color="auto" w:fill="FFFFFF" w:themeFill="background1"/>
            <w:noWrap/>
            <w:vAlign w:val="center"/>
            <w:hideMark/>
          </w:tcPr>
          <w:p w14:paraId="4D7CBA42"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105,7</w:t>
            </w:r>
          </w:p>
        </w:tc>
      </w:tr>
      <w:tr w:rsidR="00982BDC" w:rsidRPr="00403C24" w14:paraId="035943F1" w14:textId="77777777" w:rsidTr="00403C24">
        <w:trPr>
          <w:trHeight w:val="20"/>
        </w:trPr>
        <w:tc>
          <w:tcPr>
            <w:tcW w:w="2552" w:type="dxa"/>
            <w:vMerge w:val="restart"/>
            <w:tcBorders>
              <w:top w:val="dotted" w:sz="4" w:space="0" w:color="auto"/>
              <w:bottom w:val="dotted" w:sz="4" w:space="0" w:color="auto"/>
            </w:tcBorders>
            <w:noWrap/>
            <w:vAlign w:val="center"/>
            <w:hideMark/>
          </w:tcPr>
          <w:p w14:paraId="052A11B0"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Хлеб и булочные изделия из пшеничной муки</w:t>
            </w:r>
          </w:p>
        </w:tc>
        <w:tc>
          <w:tcPr>
            <w:tcW w:w="1417" w:type="dxa"/>
            <w:vMerge w:val="restart"/>
            <w:tcBorders>
              <w:top w:val="dotted" w:sz="4" w:space="0" w:color="auto"/>
              <w:bottom w:val="dotted" w:sz="4" w:space="0" w:color="auto"/>
            </w:tcBorders>
            <w:noWrap/>
            <w:vAlign w:val="center"/>
            <w:hideMark/>
          </w:tcPr>
          <w:p w14:paraId="39F53CD1"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105,2</w:t>
            </w:r>
          </w:p>
        </w:tc>
        <w:tc>
          <w:tcPr>
            <w:tcW w:w="3828" w:type="dxa"/>
            <w:tcBorders>
              <w:top w:val="dotted" w:sz="4" w:space="0" w:color="auto"/>
              <w:bottom w:val="dotted" w:sz="4" w:space="0" w:color="auto"/>
            </w:tcBorders>
            <w:shd w:val="clear" w:color="auto" w:fill="FFFFFF" w:themeFill="background1"/>
            <w:noWrap/>
            <w:vAlign w:val="center"/>
            <w:hideMark/>
          </w:tcPr>
          <w:p w14:paraId="102AFA64"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хлеб и булочные изделия из пшеничной муки 1 и 2 сортов</w:t>
            </w:r>
          </w:p>
        </w:tc>
        <w:tc>
          <w:tcPr>
            <w:tcW w:w="1559" w:type="dxa"/>
            <w:tcBorders>
              <w:top w:val="dotted" w:sz="4" w:space="0" w:color="auto"/>
              <w:bottom w:val="dotted" w:sz="4" w:space="0" w:color="auto"/>
            </w:tcBorders>
            <w:shd w:val="clear" w:color="auto" w:fill="FFFFFF" w:themeFill="background1"/>
            <w:noWrap/>
            <w:vAlign w:val="center"/>
            <w:hideMark/>
          </w:tcPr>
          <w:p w14:paraId="5BD48759"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106,5</w:t>
            </w:r>
          </w:p>
        </w:tc>
      </w:tr>
      <w:tr w:rsidR="00982BDC" w:rsidRPr="00403C24" w14:paraId="7910A0CA" w14:textId="77777777" w:rsidTr="00403C24">
        <w:trPr>
          <w:trHeight w:val="20"/>
        </w:trPr>
        <w:tc>
          <w:tcPr>
            <w:tcW w:w="2552" w:type="dxa"/>
            <w:vMerge/>
            <w:tcBorders>
              <w:top w:val="dotted" w:sz="4" w:space="0" w:color="auto"/>
              <w:bottom w:val="dotted" w:sz="4" w:space="0" w:color="auto"/>
            </w:tcBorders>
            <w:noWrap/>
            <w:vAlign w:val="center"/>
            <w:hideMark/>
          </w:tcPr>
          <w:p w14:paraId="12902987"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3F95E3A1"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744A6B2E"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хлопья из злаков (сухие завтраки)</w:t>
            </w:r>
          </w:p>
        </w:tc>
        <w:tc>
          <w:tcPr>
            <w:tcW w:w="1559" w:type="dxa"/>
            <w:tcBorders>
              <w:top w:val="dotted" w:sz="4" w:space="0" w:color="auto"/>
              <w:bottom w:val="dotted" w:sz="4" w:space="0" w:color="auto"/>
            </w:tcBorders>
            <w:shd w:val="clear" w:color="auto" w:fill="FFFFFF" w:themeFill="background1"/>
            <w:noWrap/>
            <w:vAlign w:val="center"/>
            <w:hideMark/>
          </w:tcPr>
          <w:p w14:paraId="65FEBFCA"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98,3</w:t>
            </w:r>
          </w:p>
        </w:tc>
      </w:tr>
      <w:tr w:rsidR="00982BDC" w:rsidRPr="00403C24" w14:paraId="6FFF0199" w14:textId="77777777" w:rsidTr="00403C24">
        <w:trPr>
          <w:trHeight w:val="20"/>
        </w:trPr>
        <w:tc>
          <w:tcPr>
            <w:tcW w:w="2552" w:type="dxa"/>
            <w:vMerge w:val="restart"/>
            <w:tcBorders>
              <w:top w:val="dotted" w:sz="4" w:space="0" w:color="auto"/>
              <w:bottom w:val="dotted" w:sz="4" w:space="0" w:color="auto"/>
            </w:tcBorders>
            <w:noWrap/>
            <w:vAlign w:val="center"/>
            <w:hideMark/>
          </w:tcPr>
          <w:p w14:paraId="0DF5619E" w14:textId="77777777" w:rsidR="00982BDC" w:rsidRPr="00403C24" w:rsidRDefault="00982BDC" w:rsidP="00D0199C">
            <w:pPr>
              <w:pageBreakBefore/>
              <w:spacing w:before="80" w:line="240" w:lineRule="exact"/>
              <w:ind w:firstLine="0"/>
              <w:jc w:val="left"/>
              <w:rPr>
                <w:rFonts w:cs="Arial"/>
                <w:color w:val="000000"/>
                <w:sz w:val="20"/>
              </w:rPr>
            </w:pPr>
            <w:r w:rsidRPr="00403C24">
              <w:rPr>
                <w:rFonts w:cs="Arial"/>
                <w:color w:val="000000"/>
                <w:sz w:val="20"/>
              </w:rPr>
              <w:lastRenderedPageBreak/>
              <w:t>Масло и жиры</w:t>
            </w:r>
          </w:p>
        </w:tc>
        <w:tc>
          <w:tcPr>
            <w:tcW w:w="1417" w:type="dxa"/>
            <w:vMerge w:val="restart"/>
            <w:tcBorders>
              <w:top w:val="dotted" w:sz="4" w:space="0" w:color="auto"/>
              <w:bottom w:val="dotted" w:sz="4" w:space="0" w:color="auto"/>
            </w:tcBorders>
            <w:noWrap/>
            <w:vAlign w:val="center"/>
            <w:hideMark/>
          </w:tcPr>
          <w:p w14:paraId="19AEA405" w14:textId="77777777" w:rsidR="00982BDC" w:rsidRPr="00403C24" w:rsidRDefault="00982BDC" w:rsidP="00D0199C">
            <w:pPr>
              <w:spacing w:before="80" w:line="240" w:lineRule="exact"/>
              <w:ind w:firstLine="0"/>
              <w:jc w:val="center"/>
              <w:rPr>
                <w:rFonts w:cs="Arial"/>
                <w:sz w:val="20"/>
              </w:rPr>
            </w:pPr>
            <w:r w:rsidRPr="00403C24">
              <w:rPr>
                <w:rFonts w:cs="Arial"/>
                <w:sz w:val="20"/>
              </w:rPr>
              <w:t>104,2</w:t>
            </w:r>
          </w:p>
        </w:tc>
        <w:tc>
          <w:tcPr>
            <w:tcW w:w="3828" w:type="dxa"/>
            <w:tcBorders>
              <w:top w:val="dotted" w:sz="4" w:space="0" w:color="auto"/>
              <w:bottom w:val="dotted" w:sz="4" w:space="0" w:color="auto"/>
            </w:tcBorders>
            <w:shd w:val="clear" w:color="auto" w:fill="FFFFFF" w:themeFill="background1"/>
            <w:noWrap/>
            <w:vAlign w:val="center"/>
            <w:hideMark/>
          </w:tcPr>
          <w:p w14:paraId="5BD72171"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масло сливочное</w:t>
            </w:r>
          </w:p>
        </w:tc>
        <w:tc>
          <w:tcPr>
            <w:tcW w:w="1559" w:type="dxa"/>
            <w:tcBorders>
              <w:top w:val="dotted" w:sz="4" w:space="0" w:color="auto"/>
              <w:bottom w:val="dotted" w:sz="4" w:space="0" w:color="auto"/>
            </w:tcBorders>
            <w:shd w:val="clear" w:color="auto" w:fill="FFFFFF" w:themeFill="background1"/>
            <w:noWrap/>
            <w:vAlign w:val="center"/>
            <w:hideMark/>
          </w:tcPr>
          <w:p w14:paraId="672ACCC8"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106,1</w:t>
            </w:r>
          </w:p>
        </w:tc>
      </w:tr>
      <w:tr w:rsidR="00982BDC" w:rsidRPr="00403C24" w14:paraId="3DFEF9ED" w14:textId="77777777" w:rsidTr="00403C24">
        <w:trPr>
          <w:trHeight w:val="20"/>
        </w:trPr>
        <w:tc>
          <w:tcPr>
            <w:tcW w:w="2552" w:type="dxa"/>
            <w:vMerge/>
            <w:tcBorders>
              <w:top w:val="dotted" w:sz="4" w:space="0" w:color="auto"/>
              <w:bottom w:val="dotted" w:sz="4" w:space="0" w:color="auto"/>
            </w:tcBorders>
            <w:noWrap/>
            <w:vAlign w:val="center"/>
            <w:hideMark/>
          </w:tcPr>
          <w:p w14:paraId="24ED4ED5"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3EF60BC8"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002EDFA9"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масло оливковое</w:t>
            </w:r>
          </w:p>
        </w:tc>
        <w:tc>
          <w:tcPr>
            <w:tcW w:w="1559" w:type="dxa"/>
            <w:tcBorders>
              <w:top w:val="dotted" w:sz="4" w:space="0" w:color="auto"/>
              <w:bottom w:val="dotted" w:sz="4" w:space="0" w:color="auto"/>
            </w:tcBorders>
            <w:shd w:val="clear" w:color="auto" w:fill="FFFFFF" w:themeFill="background1"/>
            <w:noWrap/>
            <w:vAlign w:val="center"/>
            <w:hideMark/>
          </w:tcPr>
          <w:p w14:paraId="21470E5E"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100,0</w:t>
            </w:r>
          </w:p>
        </w:tc>
      </w:tr>
      <w:tr w:rsidR="00982BDC" w:rsidRPr="00403C24" w14:paraId="4A21BF23" w14:textId="77777777" w:rsidTr="00403C24">
        <w:trPr>
          <w:trHeight w:val="20"/>
        </w:trPr>
        <w:tc>
          <w:tcPr>
            <w:tcW w:w="2552" w:type="dxa"/>
            <w:vMerge w:val="restart"/>
            <w:tcBorders>
              <w:top w:val="dotted" w:sz="4" w:space="0" w:color="auto"/>
              <w:bottom w:val="dotted" w:sz="4" w:space="0" w:color="auto"/>
            </w:tcBorders>
            <w:noWrap/>
            <w:vAlign w:val="center"/>
            <w:hideMark/>
          </w:tcPr>
          <w:p w14:paraId="79C6CFC9"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Сыр</w:t>
            </w:r>
          </w:p>
        </w:tc>
        <w:tc>
          <w:tcPr>
            <w:tcW w:w="1417" w:type="dxa"/>
            <w:vMerge w:val="restart"/>
            <w:tcBorders>
              <w:top w:val="dotted" w:sz="4" w:space="0" w:color="auto"/>
              <w:bottom w:val="dotted" w:sz="4" w:space="0" w:color="auto"/>
            </w:tcBorders>
            <w:noWrap/>
            <w:vAlign w:val="center"/>
            <w:hideMark/>
          </w:tcPr>
          <w:p w14:paraId="5B1E584A" w14:textId="77777777" w:rsidR="00982BDC" w:rsidRPr="00403C24" w:rsidRDefault="00982BDC" w:rsidP="00D0199C">
            <w:pPr>
              <w:spacing w:before="80" w:line="240" w:lineRule="exact"/>
              <w:ind w:firstLine="0"/>
              <w:jc w:val="center"/>
              <w:rPr>
                <w:rFonts w:cs="Arial"/>
                <w:sz w:val="20"/>
              </w:rPr>
            </w:pPr>
            <w:r w:rsidRPr="00403C24">
              <w:rPr>
                <w:rFonts w:cs="Arial"/>
                <w:sz w:val="20"/>
              </w:rPr>
              <w:t>104,0</w:t>
            </w:r>
          </w:p>
        </w:tc>
        <w:tc>
          <w:tcPr>
            <w:tcW w:w="3828" w:type="dxa"/>
            <w:tcBorders>
              <w:top w:val="dotted" w:sz="4" w:space="0" w:color="auto"/>
              <w:bottom w:val="dotted" w:sz="4" w:space="0" w:color="auto"/>
            </w:tcBorders>
            <w:shd w:val="clear" w:color="auto" w:fill="FFFFFF" w:themeFill="background1"/>
            <w:noWrap/>
            <w:vAlign w:val="center"/>
            <w:hideMark/>
          </w:tcPr>
          <w:p w14:paraId="362DFBE8"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center"/>
            <w:hideMark/>
          </w:tcPr>
          <w:p w14:paraId="1D25B1C6"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104,4</w:t>
            </w:r>
          </w:p>
        </w:tc>
      </w:tr>
      <w:tr w:rsidR="00982BDC" w:rsidRPr="00403C24" w14:paraId="03B247E6"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0BAE8320"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0E91B32"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49C52C53"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сыры плавленые</w:t>
            </w:r>
          </w:p>
        </w:tc>
        <w:tc>
          <w:tcPr>
            <w:tcW w:w="1559" w:type="dxa"/>
            <w:tcBorders>
              <w:top w:val="dotted" w:sz="4" w:space="0" w:color="auto"/>
              <w:bottom w:val="dotted" w:sz="4" w:space="0" w:color="auto"/>
            </w:tcBorders>
            <w:shd w:val="clear" w:color="auto" w:fill="FFFFFF" w:themeFill="background1"/>
            <w:noWrap/>
            <w:vAlign w:val="center"/>
            <w:hideMark/>
          </w:tcPr>
          <w:p w14:paraId="2C4239DB"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100,0</w:t>
            </w:r>
          </w:p>
        </w:tc>
      </w:tr>
      <w:tr w:rsidR="00982BDC" w:rsidRPr="00403C24" w14:paraId="390184E6" w14:textId="77777777" w:rsidTr="00403C24">
        <w:trPr>
          <w:trHeight w:val="20"/>
        </w:trPr>
        <w:tc>
          <w:tcPr>
            <w:tcW w:w="2552" w:type="dxa"/>
            <w:vMerge w:val="restart"/>
            <w:tcBorders>
              <w:top w:val="dotted" w:sz="4" w:space="0" w:color="auto"/>
              <w:bottom w:val="dotted" w:sz="4" w:space="0" w:color="auto"/>
            </w:tcBorders>
            <w:shd w:val="clear" w:color="auto" w:fill="auto"/>
            <w:noWrap/>
            <w:vAlign w:val="center"/>
            <w:hideMark/>
          </w:tcPr>
          <w:p w14:paraId="697D0504"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7C3648B6" w14:textId="77777777" w:rsidR="00982BDC" w:rsidRPr="00403C24" w:rsidRDefault="00982BDC" w:rsidP="00D0199C">
            <w:pPr>
              <w:spacing w:before="80" w:line="240" w:lineRule="exact"/>
              <w:ind w:firstLine="0"/>
              <w:jc w:val="center"/>
              <w:rPr>
                <w:rFonts w:cs="Arial"/>
                <w:sz w:val="20"/>
              </w:rPr>
            </w:pPr>
            <w:r w:rsidRPr="00403C24">
              <w:rPr>
                <w:rFonts w:cs="Arial"/>
                <w:sz w:val="20"/>
              </w:rPr>
              <w:t>103,2</w:t>
            </w:r>
          </w:p>
        </w:tc>
        <w:tc>
          <w:tcPr>
            <w:tcW w:w="3828" w:type="dxa"/>
            <w:tcBorders>
              <w:top w:val="dotted" w:sz="4" w:space="0" w:color="auto"/>
              <w:bottom w:val="dotted" w:sz="4" w:space="0" w:color="auto"/>
            </w:tcBorders>
            <w:shd w:val="clear" w:color="auto" w:fill="FFFFFF" w:themeFill="background1"/>
            <w:noWrap/>
            <w:vAlign w:val="center"/>
            <w:hideMark/>
          </w:tcPr>
          <w:p w14:paraId="49905B4A"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 xml:space="preserve">крупа </w:t>
            </w:r>
            <w:proofErr w:type="gramStart"/>
            <w:r w:rsidRPr="00403C24">
              <w:rPr>
                <w:rFonts w:cs="Arial"/>
                <w:color w:val="000000"/>
                <w:sz w:val="20"/>
              </w:rPr>
              <w:t>гречневая-ядрица</w:t>
            </w:r>
            <w:proofErr w:type="gramEnd"/>
          </w:p>
        </w:tc>
        <w:tc>
          <w:tcPr>
            <w:tcW w:w="1559" w:type="dxa"/>
            <w:tcBorders>
              <w:top w:val="dotted" w:sz="4" w:space="0" w:color="auto"/>
              <w:bottom w:val="dotted" w:sz="4" w:space="0" w:color="auto"/>
            </w:tcBorders>
            <w:shd w:val="clear" w:color="auto" w:fill="FFFFFF" w:themeFill="background1"/>
            <w:noWrap/>
            <w:vAlign w:val="center"/>
            <w:hideMark/>
          </w:tcPr>
          <w:p w14:paraId="420AF263"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107,6</w:t>
            </w:r>
          </w:p>
        </w:tc>
      </w:tr>
      <w:tr w:rsidR="00982BDC" w:rsidRPr="00403C24" w14:paraId="415BB5D2"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0A544998"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E97FE1F"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07FCC40E"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рис шлифованный</w:t>
            </w:r>
          </w:p>
        </w:tc>
        <w:tc>
          <w:tcPr>
            <w:tcW w:w="1559" w:type="dxa"/>
            <w:tcBorders>
              <w:top w:val="dotted" w:sz="4" w:space="0" w:color="auto"/>
              <w:bottom w:val="dotted" w:sz="4" w:space="0" w:color="auto"/>
            </w:tcBorders>
            <w:shd w:val="clear" w:color="auto" w:fill="FFFFFF" w:themeFill="background1"/>
            <w:noWrap/>
            <w:vAlign w:val="center"/>
            <w:hideMark/>
          </w:tcPr>
          <w:p w14:paraId="06FA09EE"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99,8</w:t>
            </w:r>
          </w:p>
        </w:tc>
      </w:tr>
      <w:tr w:rsidR="00982BDC" w:rsidRPr="00403C24" w14:paraId="0CEA5382" w14:textId="77777777" w:rsidTr="00403C24">
        <w:trPr>
          <w:trHeight w:val="20"/>
        </w:trPr>
        <w:tc>
          <w:tcPr>
            <w:tcW w:w="2552" w:type="dxa"/>
            <w:tcBorders>
              <w:top w:val="dotted" w:sz="4" w:space="0" w:color="auto"/>
              <w:bottom w:val="dotted" w:sz="4" w:space="0" w:color="auto"/>
            </w:tcBorders>
            <w:noWrap/>
            <w:vAlign w:val="center"/>
            <w:hideMark/>
          </w:tcPr>
          <w:p w14:paraId="765B0244"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Сахар</w:t>
            </w:r>
          </w:p>
        </w:tc>
        <w:tc>
          <w:tcPr>
            <w:tcW w:w="1417" w:type="dxa"/>
            <w:tcBorders>
              <w:top w:val="dotted" w:sz="4" w:space="0" w:color="auto"/>
              <w:bottom w:val="dotted" w:sz="4" w:space="0" w:color="auto"/>
            </w:tcBorders>
            <w:noWrap/>
            <w:vAlign w:val="center"/>
            <w:hideMark/>
          </w:tcPr>
          <w:p w14:paraId="1C72E7C3" w14:textId="77777777" w:rsidR="00982BDC" w:rsidRPr="00403C24" w:rsidRDefault="00982BDC" w:rsidP="00D0199C">
            <w:pPr>
              <w:spacing w:before="80" w:line="240" w:lineRule="exact"/>
              <w:ind w:firstLine="0"/>
              <w:jc w:val="center"/>
              <w:rPr>
                <w:rFonts w:cs="Arial"/>
                <w:sz w:val="20"/>
              </w:rPr>
            </w:pPr>
            <w:r w:rsidRPr="00403C24">
              <w:rPr>
                <w:rFonts w:cs="Arial"/>
                <w:sz w:val="20"/>
              </w:rPr>
              <w:t>102,4</w:t>
            </w:r>
          </w:p>
        </w:tc>
        <w:tc>
          <w:tcPr>
            <w:tcW w:w="3828" w:type="dxa"/>
            <w:tcBorders>
              <w:top w:val="dotted" w:sz="4" w:space="0" w:color="auto"/>
              <w:bottom w:val="dotted" w:sz="4" w:space="0" w:color="auto"/>
            </w:tcBorders>
            <w:shd w:val="clear" w:color="auto" w:fill="FFFFFF" w:themeFill="background1"/>
            <w:noWrap/>
            <w:vAlign w:val="center"/>
            <w:hideMark/>
          </w:tcPr>
          <w:p w14:paraId="7F31DD75"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3709C57E"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102,4</w:t>
            </w:r>
          </w:p>
        </w:tc>
      </w:tr>
      <w:tr w:rsidR="00982BDC" w:rsidRPr="00403C24" w14:paraId="56FE39BE" w14:textId="77777777" w:rsidTr="00403C24">
        <w:trPr>
          <w:trHeight w:val="20"/>
        </w:trPr>
        <w:tc>
          <w:tcPr>
            <w:tcW w:w="2552" w:type="dxa"/>
            <w:vMerge w:val="restart"/>
            <w:tcBorders>
              <w:top w:val="dotted" w:sz="4" w:space="0" w:color="auto"/>
              <w:bottom w:val="dotted" w:sz="4" w:space="0" w:color="auto"/>
            </w:tcBorders>
            <w:noWrap/>
            <w:vAlign w:val="center"/>
            <w:hideMark/>
          </w:tcPr>
          <w:p w14:paraId="149268D0"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4FCBAB15" w14:textId="77777777" w:rsidR="00982BDC" w:rsidRPr="00403C24" w:rsidRDefault="00982BDC" w:rsidP="00D0199C">
            <w:pPr>
              <w:spacing w:before="80" w:line="240" w:lineRule="exact"/>
              <w:ind w:firstLine="0"/>
              <w:jc w:val="center"/>
              <w:rPr>
                <w:rFonts w:cs="Arial"/>
                <w:sz w:val="20"/>
              </w:rPr>
            </w:pPr>
            <w:r w:rsidRPr="00403C24">
              <w:rPr>
                <w:rFonts w:cs="Arial"/>
                <w:sz w:val="20"/>
              </w:rPr>
              <w:t>101,7</w:t>
            </w:r>
          </w:p>
        </w:tc>
        <w:tc>
          <w:tcPr>
            <w:tcW w:w="3828" w:type="dxa"/>
            <w:tcBorders>
              <w:top w:val="dotted" w:sz="4" w:space="0" w:color="auto"/>
              <w:bottom w:val="dotted" w:sz="4" w:space="0" w:color="auto"/>
            </w:tcBorders>
            <w:shd w:val="clear" w:color="auto" w:fill="FFFFFF" w:themeFill="background1"/>
            <w:noWrap/>
            <w:vAlign w:val="center"/>
            <w:hideMark/>
          </w:tcPr>
          <w:p w14:paraId="536F3552"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 xml:space="preserve">колбаса </w:t>
            </w:r>
            <w:proofErr w:type="spellStart"/>
            <w:r w:rsidRPr="00403C24">
              <w:rPr>
                <w:rFonts w:cs="Arial"/>
                <w:color w:val="000000"/>
                <w:sz w:val="20"/>
              </w:rPr>
              <w:t>полукопченая</w:t>
            </w:r>
            <w:proofErr w:type="spellEnd"/>
            <w:r w:rsidRPr="00403C24">
              <w:rPr>
                <w:rFonts w:cs="Arial"/>
                <w:color w:val="000000"/>
                <w:sz w:val="20"/>
              </w:rPr>
              <w:t xml:space="preserve"> и варено-копченая</w:t>
            </w:r>
          </w:p>
        </w:tc>
        <w:tc>
          <w:tcPr>
            <w:tcW w:w="1559" w:type="dxa"/>
            <w:tcBorders>
              <w:top w:val="dotted" w:sz="4" w:space="0" w:color="auto"/>
              <w:bottom w:val="dotted" w:sz="4" w:space="0" w:color="auto"/>
            </w:tcBorders>
            <w:shd w:val="clear" w:color="auto" w:fill="FFFFFF" w:themeFill="background1"/>
            <w:noWrap/>
            <w:vAlign w:val="center"/>
            <w:hideMark/>
          </w:tcPr>
          <w:p w14:paraId="6C5D6BD2"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105,9</w:t>
            </w:r>
          </w:p>
        </w:tc>
      </w:tr>
      <w:tr w:rsidR="00982BDC" w:rsidRPr="00403C24" w14:paraId="5E21BACB"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71FA21C9"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3EF0E36"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5010091"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колбаса сырокопченая</w:t>
            </w:r>
          </w:p>
        </w:tc>
        <w:tc>
          <w:tcPr>
            <w:tcW w:w="1559" w:type="dxa"/>
            <w:tcBorders>
              <w:top w:val="dotted" w:sz="4" w:space="0" w:color="auto"/>
              <w:bottom w:val="dotted" w:sz="4" w:space="0" w:color="auto"/>
            </w:tcBorders>
            <w:shd w:val="clear" w:color="auto" w:fill="FFFFFF" w:themeFill="background1"/>
            <w:noWrap/>
            <w:vAlign w:val="center"/>
            <w:hideMark/>
          </w:tcPr>
          <w:p w14:paraId="327F7113"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98,0</w:t>
            </w:r>
          </w:p>
        </w:tc>
      </w:tr>
      <w:tr w:rsidR="00982BDC" w:rsidRPr="00403C24" w14:paraId="3230C014" w14:textId="77777777" w:rsidTr="00403C24">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4F07F63B"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Мясо и птица</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7E1244" w14:textId="77777777" w:rsidR="00982BDC" w:rsidRPr="00403C24" w:rsidRDefault="00982BDC" w:rsidP="00D0199C">
            <w:pPr>
              <w:spacing w:before="80" w:line="240" w:lineRule="exact"/>
              <w:ind w:firstLine="0"/>
              <w:jc w:val="center"/>
              <w:rPr>
                <w:rFonts w:cs="Arial"/>
                <w:sz w:val="20"/>
              </w:rPr>
            </w:pPr>
            <w:r w:rsidRPr="00403C24">
              <w:rPr>
                <w:rFonts w:cs="Arial"/>
                <w:sz w:val="20"/>
              </w:rPr>
              <w:t>101,7</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228FBCEE"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мясо индейки</w:t>
            </w:r>
          </w:p>
        </w:tc>
        <w:tc>
          <w:tcPr>
            <w:tcW w:w="1559" w:type="dxa"/>
            <w:tcBorders>
              <w:top w:val="dotted" w:sz="4" w:space="0" w:color="auto"/>
              <w:left w:val="single" w:sz="4" w:space="0" w:color="auto"/>
              <w:bottom w:val="dotted" w:sz="4" w:space="0" w:color="auto"/>
            </w:tcBorders>
            <w:shd w:val="clear" w:color="auto" w:fill="FFFFFF" w:themeFill="background1"/>
            <w:noWrap/>
            <w:vAlign w:val="center"/>
            <w:hideMark/>
          </w:tcPr>
          <w:p w14:paraId="7F4FC475"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108,6</w:t>
            </w:r>
          </w:p>
        </w:tc>
      </w:tr>
      <w:tr w:rsidR="00982BDC" w:rsidRPr="00403C24" w14:paraId="1112374F" w14:textId="77777777" w:rsidTr="00403C24">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1345979C"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D5F510"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7E276C42"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баранина (кроме бескостного мяса)</w:t>
            </w:r>
          </w:p>
        </w:tc>
        <w:tc>
          <w:tcPr>
            <w:tcW w:w="1559" w:type="dxa"/>
            <w:tcBorders>
              <w:top w:val="dotted" w:sz="4" w:space="0" w:color="auto"/>
              <w:left w:val="single" w:sz="4" w:space="0" w:color="auto"/>
              <w:bottom w:val="dotted" w:sz="4" w:space="0" w:color="auto"/>
            </w:tcBorders>
            <w:shd w:val="clear" w:color="auto" w:fill="FFFFFF" w:themeFill="background1"/>
            <w:noWrap/>
            <w:vAlign w:val="center"/>
            <w:hideMark/>
          </w:tcPr>
          <w:p w14:paraId="49710D26"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99,8</w:t>
            </w:r>
          </w:p>
        </w:tc>
      </w:tr>
      <w:tr w:rsidR="00982BDC" w:rsidRPr="00403C24" w14:paraId="4F29C0EA" w14:textId="77777777" w:rsidTr="00403C24">
        <w:trPr>
          <w:trHeight w:val="20"/>
        </w:trPr>
        <w:tc>
          <w:tcPr>
            <w:tcW w:w="2552" w:type="dxa"/>
            <w:vMerge w:val="restart"/>
            <w:tcBorders>
              <w:top w:val="dotted" w:sz="4" w:space="0" w:color="auto"/>
              <w:bottom w:val="dotted" w:sz="4" w:space="0" w:color="auto"/>
            </w:tcBorders>
            <w:shd w:val="clear" w:color="auto" w:fill="auto"/>
            <w:noWrap/>
            <w:vAlign w:val="center"/>
            <w:hideMark/>
          </w:tcPr>
          <w:p w14:paraId="02E096A3"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7CFFA2E2" w14:textId="77777777" w:rsidR="00982BDC" w:rsidRPr="00403C24" w:rsidRDefault="00982BDC" w:rsidP="00D0199C">
            <w:pPr>
              <w:spacing w:before="80" w:line="240" w:lineRule="exact"/>
              <w:ind w:firstLine="0"/>
              <w:jc w:val="center"/>
              <w:rPr>
                <w:rFonts w:cs="Arial"/>
                <w:sz w:val="20"/>
              </w:rPr>
            </w:pPr>
            <w:r w:rsidRPr="00403C24">
              <w:rPr>
                <w:rFonts w:cs="Arial"/>
                <w:sz w:val="20"/>
              </w:rPr>
              <w:t>100,9</w:t>
            </w:r>
          </w:p>
        </w:tc>
        <w:tc>
          <w:tcPr>
            <w:tcW w:w="3828" w:type="dxa"/>
            <w:tcBorders>
              <w:top w:val="dotted" w:sz="4" w:space="0" w:color="auto"/>
              <w:bottom w:val="dotted" w:sz="4" w:space="0" w:color="auto"/>
            </w:tcBorders>
            <w:shd w:val="clear" w:color="auto" w:fill="FFFFFF" w:themeFill="background1"/>
            <w:noWrap/>
            <w:vAlign w:val="center"/>
            <w:hideMark/>
          </w:tcPr>
          <w:p w14:paraId="7618B6BB"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креветки мороженые неразделанные</w:t>
            </w:r>
          </w:p>
        </w:tc>
        <w:tc>
          <w:tcPr>
            <w:tcW w:w="1559" w:type="dxa"/>
            <w:tcBorders>
              <w:top w:val="dotted" w:sz="4" w:space="0" w:color="auto"/>
              <w:bottom w:val="dotted" w:sz="4" w:space="0" w:color="auto"/>
            </w:tcBorders>
            <w:shd w:val="clear" w:color="auto" w:fill="FFFFFF" w:themeFill="background1"/>
            <w:noWrap/>
            <w:vAlign w:val="center"/>
            <w:hideMark/>
          </w:tcPr>
          <w:p w14:paraId="2D2713A7"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108,5</w:t>
            </w:r>
          </w:p>
        </w:tc>
      </w:tr>
      <w:tr w:rsidR="00982BDC" w:rsidRPr="00403C24" w14:paraId="0EC220AB"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0FDAA348"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1B6C591"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6BC61F4B"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рыба живая и охлажденная</w:t>
            </w:r>
          </w:p>
        </w:tc>
        <w:tc>
          <w:tcPr>
            <w:tcW w:w="1559" w:type="dxa"/>
            <w:tcBorders>
              <w:top w:val="dotted" w:sz="4" w:space="0" w:color="auto"/>
              <w:bottom w:val="dotted" w:sz="4" w:space="0" w:color="auto"/>
            </w:tcBorders>
            <w:shd w:val="clear" w:color="auto" w:fill="FFFFFF" w:themeFill="background1"/>
            <w:noWrap/>
            <w:vAlign w:val="center"/>
            <w:hideMark/>
          </w:tcPr>
          <w:p w14:paraId="2AAB755C"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96,9</w:t>
            </w:r>
          </w:p>
        </w:tc>
      </w:tr>
      <w:tr w:rsidR="00982BDC" w:rsidRPr="00403C24" w14:paraId="2F162F86" w14:textId="77777777" w:rsidTr="00403C24">
        <w:trPr>
          <w:trHeight w:val="20"/>
        </w:trPr>
        <w:tc>
          <w:tcPr>
            <w:tcW w:w="2552" w:type="dxa"/>
            <w:vMerge w:val="restart"/>
            <w:tcBorders>
              <w:top w:val="dotted" w:sz="4" w:space="0" w:color="auto"/>
              <w:bottom w:val="dotted" w:sz="4" w:space="0" w:color="auto"/>
            </w:tcBorders>
            <w:shd w:val="clear" w:color="auto" w:fill="auto"/>
            <w:noWrap/>
            <w:vAlign w:val="center"/>
            <w:hideMark/>
          </w:tcPr>
          <w:p w14:paraId="486BF638"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Кондитерские изделия</w:t>
            </w:r>
          </w:p>
        </w:tc>
        <w:tc>
          <w:tcPr>
            <w:tcW w:w="1417" w:type="dxa"/>
            <w:vMerge w:val="restart"/>
            <w:tcBorders>
              <w:top w:val="dotted" w:sz="4" w:space="0" w:color="auto"/>
              <w:bottom w:val="dotted" w:sz="4" w:space="0" w:color="auto"/>
            </w:tcBorders>
            <w:shd w:val="clear" w:color="auto" w:fill="auto"/>
            <w:noWrap/>
            <w:vAlign w:val="center"/>
            <w:hideMark/>
          </w:tcPr>
          <w:p w14:paraId="70D1A1BA" w14:textId="77777777" w:rsidR="00982BDC" w:rsidRPr="00403C24" w:rsidRDefault="00982BDC" w:rsidP="00D0199C">
            <w:pPr>
              <w:spacing w:before="80" w:line="240" w:lineRule="exact"/>
              <w:ind w:firstLine="0"/>
              <w:jc w:val="center"/>
              <w:rPr>
                <w:rFonts w:cs="Arial"/>
                <w:sz w:val="20"/>
              </w:rPr>
            </w:pPr>
            <w:r w:rsidRPr="00403C24">
              <w:rPr>
                <w:rFonts w:cs="Arial"/>
                <w:sz w:val="20"/>
              </w:rPr>
              <w:t>100,8</w:t>
            </w:r>
          </w:p>
        </w:tc>
        <w:tc>
          <w:tcPr>
            <w:tcW w:w="3828" w:type="dxa"/>
            <w:tcBorders>
              <w:top w:val="dotted" w:sz="4" w:space="0" w:color="auto"/>
              <w:bottom w:val="dotted" w:sz="4" w:space="0" w:color="auto"/>
            </w:tcBorders>
            <w:shd w:val="clear" w:color="auto" w:fill="FFFFFF" w:themeFill="background1"/>
            <w:noWrap/>
            <w:vAlign w:val="center"/>
            <w:hideMark/>
          </w:tcPr>
          <w:p w14:paraId="35363F2D"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кексы, рулеты</w:t>
            </w:r>
          </w:p>
        </w:tc>
        <w:tc>
          <w:tcPr>
            <w:tcW w:w="1559" w:type="dxa"/>
            <w:tcBorders>
              <w:top w:val="dotted" w:sz="4" w:space="0" w:color="auto"/>
              <w:bottom w:val="dotted" w:sz="4" w:space="0" w:color="auto"/>
            </w:tcBorders>
            <w:shd w:val="clear" w:color="auto" w:fill="FFFFFF" w:themeFill="background1"/>
            <w:noWrap/>
            <w:vAlign w:val="center"/>
            <w:hideMark/>
          </w:tcPr>
          <w:p w14:paraId="7D227CAF"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105,6</w:t>
            </w:r>
          </w:p>
        </w:tc>
      </w:tr>
      <w:tr w:rsidR="00982BDC" w:rsidRPr="00403C24" w14:paraId="478EDF3C"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0129FB61"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29D6798"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B9C0445"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шоколад</w:t>
            </w:r>
          </w:p>
        </w:tc>
        <w:tc>
          <w:tcPr>
            <w:tcW w:w="1559" w:type="dxa"/>
            <w:tcBorders>
              <w:top w:val="dotted" w:sz="4" w:space="0" w:color="auto"/>
              <w:bottom w:val="dotted" w:sz="4" w:space="0" w:color="auto"/>
            </w:tcBorders>
            <w:shd w:val="clear" w:color="auto" w:fill="FFFFFF" w:themeFill="background1"/>
            <w:noWrap/>
            <w:vAlign w:val="center"/>
            <w:hideMark/>
          </w:tcPr>
          <w:p w14:paraId="1B5C860A"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96,0</w:t>
            </w:r>
          </w:p>
        </w:tc>
      </w:tr>
      <w:tr w:rsidR="00982BDC" w:rsidRPr="00403C24" w14:paraId="14FE6345" w14:textId="77777777" w:rsidTr="00403C24">
        <w:trPr>
          <w:trHeight w:val="20"/>
        </w:trPr>
        <w:tc>
          <w:tcPr>
            <w:tcW w:w="2552" w:type="dxa"/>
            <w:vMerge w:val="restart"/>
            <w:tcBorders>
              <w:top w:val="dotted" w:sz="4" w:space="0" w:color="auto"/>
              <w:bottom w:val="dotted" w:sz="4" w:space="0" w:color="auto"/>
            </w:tcBorders>
            <w:shd w:val="clear" w:color="auto" w:fill="auto"/>
            <w:noWrap/>
            <w:vAlign w:val="center"/>
            <w:hideMark/>
          </w:tcPr>
          <w:p w14:paraId="4F16E414"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Молоко и молочная продукция</w:t>
            </w:r>
          </w:p>
        </w:tc>
        <w:tc>
          <w:tcPr>
            <w:tcW w:w="1417" w:type="dxa"/>
            <w:vMerge w:val="restart"/>
            <w:tcBorders>
              <w:top w:val="dotted" w:sz="4" w:space="0" w:color="auto"/>
              <w:bottom w:val="dotted" w:sz="4" w:space="0" w:color="auto"/>
            </w:tcBorders>
            <w:shd w:val="clear" w:color="auto" w:fill="auto"/>
            <w:noWrap/>
            <w:vAlign w:val="center"/>
            <w:hideMark/>
          </w:tcPr>
          <w:p w14:paraId="3C38A098" w14:textId="77777777" w:rsidR="00982BDC" w:rsidRPr="00403C24" w:rsidRDefault="00982BDC" w:rsidP="00D0199C">
            <w:pPr>
              <w:spacing w:before="80" w:line="240" w:lineRule="exact"/>
              <w:ind w:firstLine="0"/>
              <w:jc w:val="center"/>
              <w:rPr>
                <w:rFonts w:cs="Arial"/>
                <w:sz w:val="20"/>
              </w:rPr>
            </w:pPr>
            <w:r w:rsidRPr="00403C24">
              <w:rPr>
                <w:rFonts w:cs="Arial"/>
                <w:sz w:val="20"/>
              </w:rPr>
              <w:t>100,7</w:t>
            </w:r>
          </w:p>
        </w:tc>
        <w:tc>
          <w:tcPr>
            <w:tcW w:w="3828" w:type="dxa"/>
            <w:tcBorders>
              <w:top w:val="dotted" w:sz="4" w:space="0" w:color="auto"/>
              <w:bottom w:val="dotted" w:sz="4" w:space="0" w:color="auto"/>
            </w:tcBorders>
            <w:shd w:val="clear" w:color="auto" w:fill="FFFFFF" w:themeFill="background1"/>
            <w:noWrap/>
            <w:vAlign w:val="center"/>
            <w:hideMark/>
          </w:tcPr>
          <w:p w14:paraId="6375AC13" w14:textId="77777777" w:rsidR="00982BDC" w:rsidRPr="00403C24" w:rsidRDefault="00982BDC" w:rsidP="00D0199C">
            <w:pPr>
              <w:spacing w:before="80" w:line="240" w:lineRule="exact"/>
              <w:ind w:firstLine="0"/>
              <w:jc w:val="left"/>
              <w:rPr>
                <w:rFonts w:cs="Arial"/>
                <w:color w:val="000000"/>
                <w:sz w:val="20"/>
              </w:rPr>
            </w:pPr>
            <w:proofErr w:type="gramStart"/>
            <w:r w:rsidRPr="00403C24">
              <w:rPr>
                <w:rFonts w:cs="Arial"/>
                <w:color w:val="000000"/>
                <w:sz w:val="20"/>
              </w:rPr>
              <w:t>молоко</w:t>
            </w:r>
            <w:proofErr w:type="gramEnd"/>
            <w:r w:rsidRPr="00403C24">
              <w:rPr>
                <w:rFonts w:cs="Arial"/>
                <w:color w:val="000000"/>
                <w:sz w:val="20"/>
              </w:rPr>
              <w:t xml:space="preserve"> сгущенное с сахаром</w:t>
            </w:r>
          </w:p>
        </w:tc>
        <w:tc>
          <w:tcPr>
            <w:tcW w:w="1559" w:type="dxa"/>
            <w:tcBorders>
              <w:top w:val="dotted" w:sz="4" w:space="0" w:color="auto"/>
              <w:bottom w:val="dotted" w:sz="4" w:space="0" w:color="auto"/>
            </w:tcBorders>
            <w:shd w:val="clear" w:color="auto" w:fill="FFFFFF" w:themeFill="background1"/>
            <w:noWrap/>
            <w:vAlign w:val="center"/>
            <w:hideMark/>
          </w:tcPr>
          <w:p w14:paraId="34575255"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107,5</w:t>
            </w:r>
          </w:p>
        </w:tc>
      </w:tr>
      <w:tr w:rsidR="00982BDC" w:rsidRPr="00403C24" w14:paraId="1CCDEC0F" w14:textId="77777777" w:rsidTr="00403C24">
        <w:trPr>
          <w:trHeight w:val="20"/>
        </w:trPr>
        <w:tc>
          <w:tcPr>
            <w:tcW w:w="2552" w:type="dxa"/>
            <w:vMerge/>
            <w:tcBorders>
              <w:top w:val="dotted" w:sz="4" w:space="0" w:color="auto"/>
              <w:bottom w:val="dotted" w:sz="4" w:space="0" w:color="auto"/>
            </w:tcBorders>
            <w:shd w:val="clear" w:color="auto" w:fill="auto"/>
            <w:noWrap/>
            <w:vAlign w:val="center"/>
            <w:hideMark/>
          </w:tcPr>
          <w:p w14:paraId="7E33001D"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59865A1"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427F862A"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сырки творожные, глазированные шоколадом</w:t>
            </w:r>
          </w:p>
        </w:tc>
        <w:tc>
          <w:tcPr>
            <w:tcW w:w="1559" w:type="dxa"/>
            <w:tcBorders>
              <w:top w:val="dotted" w:sz="4" w:space="0" w:color="auto"/>
              <w:bottom w:val="dotted" w:sz="4" w:space="0" w:color="auto"/>
            </w:tcBorders>
            <w:shd w:val="clear" w:color="auto" w:fill="FFFFFF" w:themeFill="background1"/>
            <w:noWrap/>
            <w:vAlign w:val="center"/>
            <w:hideMark/>
          </w:tcPr>
          <w:p w14:paraId="314AC756"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93,3</w:t>
            </w:r>
          </w:p>
        </w:tc>
      </w:tr>
      <w:tr w:rsidR="00982BDC" w:rsidRPr="00403C24" w14:paraId="63E91D6F" w14:textId="77777777" w:rsidTr="00403C24">
        <w:trPr>
          <w:trHeight w:val="20"/>
        </w:trPr>
        <w:tc>
          <w:tcPr>
            <w:tcW w:w="2552" w:type="dxa"/>
            <w:vMerge w:val="restart"/>
            <w:tcBorders>
              <w:top w:val="dotted" w:sz="4" w:space="0" w:color="auto"/>
            </w:tcBorders>
            <w:noWrap/>
            <w:vAlign w:val="center"/>
            <w:hideMark/>
          </w:tcPr>
          <w:p w14:paraId="22E5CFAC"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Алкогольные напитки</w:t>
            </w:r>
          </w:p>
        </w:tc>
        <w:tc>
          <w:tcPr>
            <w:tcW w:w="1417" w:type="dxa"/>
            <w:vMerge w:val="restart"/>
            <w:tcBorders>
              <w:top w:val="dotted" w:sz="4" w:space="0" w:color="auto"/>
            </w:tcBorders>
            <w:noWrap/>
            <w:vAlign w:val="center"/>
            <w:hideMark/>
          </w:tcPr>
          <w:p w14:paraId="655CB341" w14:textId="77777777" w:rsidR="00982BDC" w:rsidRPr="00403C24" w:rsidRDefault="00982BDC" w:rsidP="00D0199C">
            <w:pPr>
              <w:spacing w:before="80" w:line="240" w:lineRule="exact"/>
              <w:ind w:firstLine="0"/>
              <w:jc w:val="center"/>
              <w:rPr>
                <w:rFonts w:cs="Arial"/>
                <w:sz w:val="20"/>
              </w:rPr>
            </w:pPr>
            <w:r w:rsidRPr="00403C24">
              <w:rPr>
                <w:rFonts w:cs="Arial"/>
                <w:sz w:val="20"/>
              </w:rPr>
              <w:t>98,9</w:t>
            </w:r>
          </w:p>
        </w:tc>
        <w:tc>
          <w:tcPr>
            <w:tcW w:w="3828" w:type="dxa"/>
            <w:tcBorders>
              <w:top w:val="dotted" w:sz="4" w:space="0" w:color="auto"/>
              <w:bottom w:val="dotted" w:sz="4" w:space="0" w:color="auto"/>
            </w:tcBorders>
            <w:shd w:val="clear" w:color="auto" w:fill="FFFFFF" w:themeFill="background1"/>
            <w:noWrap/>
            <w:vAlign w:val="center"/>
            <w:hideMark/>
          </w:tcPr>
          <w:p w14:paraId="3055A02D"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вино виноградное столовое (сухое, полусухое, полусладкое)</w:t>
            </w:r>
          </w:p>
        </w:tc>
        <w:tc>
          <w:tcPr>
            <w:tcW w:w="1559" w:type="dxa"/>
            <w:tcBorders>
              <w:top w:val="dotted" w:sz="4" w:space="0" w:color="auto"/>
              <w:bottom w:val="dotted" w:sz="4" w:space="0" w:color="auto"/>
            </w:tcBorders>
            <w:shd w:val="clear" w:color="auto" w:fill="FFFFFF" w:themeFill="background1"/>
            <w:noWrap/>
            <w:vAlign w:val="center"/>
            <w:hideMark/>
          </w:tcPr>
          <w:p w14:paraId="5FEEB6D6"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103,1</w:t>
            </w:r>
          </w:p>
        </w:tc>
      </w:tr>
      <w:tr w:rsidR="00982BDC" w:rsidRPr="00403C24" w14:paraId="4AFDBE4D" w14:textId="77777777" w:rsidTr="00403C24">
        <w:trPr>
          <w:trHeight w:val="20"/>
        </w:trPr>
        <w:tc>
          <w:tcPr>
            <w:tcW w:w="2552" w:type="dxa"/>
            <w:vMerge/>
            <w:tcBorders>
              <w:bottom w:val="dotted" w:sz="4" w:space="0" w:color="auto"/>
            </w:tcBorders>
            <w:noWrap/>
            <w:vAlign w:val="center"/>
            <w:hideMark/>
          </w:tcPr>
          <w:p w14:paraId="011B2889"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bottom w:val="dotted" w:sz="4" w:space="0" w:color="auto"/>
            </w:tcBorders>
            <w:noWrap/>
            <w:vAlign w:val="center"/>
            <w:hideMark/>
          </w:tcPr>
          <w:p w14:paraId="09EEB0E4" w14:textId="77777777" w:rsidR="00982BDC" w:rsidRPr="00403C24" w:rsidRDefault="00982BDC" w:rsidP="00D0199C">
            <w:pPr>
              <w:spacing w:before="80" w:line="240" w:lineRule="exact"/>
              <w:ind w:firstLine="0"/>
              <w:jc w:val="center"/>
              <w:rPr>
                <w:rFonts w:cs="Arial"/>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504D93F"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водка крепостью 40% об</w:t>
            </w:r>
            <w:proofErr w:type="gramStart"/>
            <w:r w:rsidRPr="00403C24">
              <w:rPr>
                <w:rFonts w:cs="Arial"/>
                <w:color w:val="000000"/>
                <w:sz w:val="20"/>
              </w:rPr>
              <w:t>.</w:t>
            </w:r>
            <w:proofErr w:type="gramEnd"/>
            <w:r w:rsidRPr="00403C24">
              <w:rPr>
                <w:rFonts w:cs="Arial"/>
                <w:color w:val="000000"/>
                <w:sz w:val="20"/>
              </w:rPr>
              <w:t xml:space="preserve"> </w:t>
            </w:r>
            <w:proofErr w:type="gramStart"/>
            <w:r w:rsidRPr="00403C24">
              <w:rPr>
                <w:rFonts w:cs="Arial"/>
                <w:color w:val="000000"/>
                <w:sz w:val="20"/>
              </w:rPr>
              <w:t>с</w:t>
            </w:r>
            <w:proofErr w:type="gramEnd"/>
            <w:r w:rsidRPr="00403C24">
              <w:rPr>
                <w:rFonts w:cs="Arial"/>
                <w:color w:val="000000"/>
                <w:sz w:val="20"/>
              </w:rPr>
              <w:t>пирта и выше</w:t>
            </w:r>
          </w:p>
        </w:tc>
        <w:tc>
          <w:tcPr>
            <w:tcW w:w="1559" w:type="dxa"/>
            <w:tcBorders>
              <w:top w:val="dotted" w:sz="4" w:space="0" w:color="auto"/>
              <w:bottom w:val="dotted" w:sz="4" w:space="0" w:color="auto"/>
            </w:tcBorders>
            <w:shd w:val="clear" w:color="auto" w:fill="FFFFFF" w:themeFill="background1"/>
            <w:noWrap/>
            <w:vAlign w:val="center"/>
            <w:hideMark/>
          </w:tcPr>
          <w:p w14:paraId="460F10A1"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96,4</w:t>
            </w:r>
          </w:p>
        </w:tc>
      </w:tr>
      <w:tr w:rsidR="00982BDC" w:rsidRPr="00403C24" w14:paraId="23316DF9" w14:textId="77777777" w:rsidTr="00403C24">
        <w:trPr>
          <w:trHeight w:val="20"/>
        </w:trPr>
        <w:tc>
          <w:tcPr>
            <w:tcW w:w="2552" w:type="dxa"/>
            <w:vMerge w:val="restart"/>
            <w:tcBorders>
              <w:top w:val="dotted" w:sz="4" w:space="0" w:color="auto"/>
              <w:bottom w:val="dotted" w:sz="4" w:space="0" w:color="auto"/>
            </w:tcBorders>
            <w:noWrap/>
            <w:vAlign w:val="center"/>
            <w:hideMark/>
          </w:tcPr>
          <w:p w14:paraId="037A6EFC"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noWrap/>
            <w:vAlign w:val="center"/>
            <w:hideMark/>
          </w:tcPr>
          <w:p w14:paraId="0B007950" w14:textId="77777777" w:rsidR="00982BDC" w:rsidRPr="00403C24" w:rsidRDefault="00982BDC" w:rsidP="00D0199C">
            <w:pPr>
              <w:spacing w:before="80" w:line="240" w:lineRule="exact"/>
              <w:rPr>
                <w:rFonts w:cs="Arial"/>
                <w:sz w:val="20"/>
              </w:rPr>
            </w:pPr>
            <w:r w:rsidRPr="00403C24">
              <w:rPr>
                <w:rFonts w:cs="Arial"/>
                <w:sz w:val="20"/>
              </w:rPr>
              <w:t>97,7</w:t>
            </w:r>
          </w:p>
        </w:tc>
        <w:tc>
          <w:tcPr>
            <w:tcW w:w="3828" w:type="dxa"/>
            <w:tcBorders>
              <w:top w:val="dotted" w:sz="4" w:space="0" w:color="auto"/>
              <w:bottom w:val="dotted" w:sz="4" w:space="0" w:color="auto"/>
            </w:tcBorders>
            <w:shd w:val="clear" w:color="auto" w:fill="FFFFFF" w:themeFill="background1"/>
            <w:noWrap/>
            <w:vAlign w:val="center"/>
            <w:hideMark/>
          </w:tcPr>
          <w:p w14:paraId="2C3ABBA5"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капуста белокочанная свежая</w:t>
            </w:r>
          </w:p>
        </w:tc>
        <w:tc>
          <w:tcPr>
            <w:tcW w:w="1559" w:type="dxa"/>
            <w:tcBorders>
              <w:top w:val="dotted" w:sz="4" w:space="0" w:color="auto"/>
              <w:bottom w:val="dotted" w:sz="4" w:space="0" w:color="auto"/>
            </w:tcBorders>
            <w:shd w:val="clear" w:color="auto" w:fill="FFFFFF" w:themeFill="background1"/>
            <w:noWrap/>
            <w:vAlign w:val="center"/>
            <w:hideMark/>
          </w:tcPr>
          <w:p w14:paraId="643D6AA7"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115,8</w:t>
            </w:r>
          </w:p>
        </w:tc>
      </w:tr>
      <w:tr w:rsidR="00982BDC" w:rsidRPr="00403C24" w14:paraId="71E59C0A" w14:textId="77777777" w:rsidTr="00403C24">
        <w:trPr>
          <w:trHeight w:val="20"/>
        </w:trPr>
        <w:tc>
          <w:tcPr>
            <w:tcW w:w="2552" w:type="dxa"/>
            <w:vMerge/>
            <w:tcBorders>
              <w:top w:val="dotted" w:sz="4" w:space="0" w:color="auto"/>
              <w:bottom w:val="double" w:sz="4" w:space="0" w:color="auto"/>
            </w:tcBorders>
            <w:noWrap/>
            <w:vAlign w:val="center"/>
            <w:hideMark/>
          </w:tcPr>
          <w:p w14:paraId="3A54B31D" w14:textId="77777777" w:rsidR="00982BDC" w:rsidRPr="00403C24" w:rsidRDefault="00982BDC" w:rsidP="00D0199C">
            <w:pPr>
              <w:spacing w:before="80" w:line="240" w:lineRule="exact"/>
              <w:ind w:firstLine="0"/>
              <w:jc w:val="left"/>
              <w:rPr>
                <w:rFonts w:cs="Arial"/>
                <w:color w:val="000000"/>
                <w:sz w:val="20"/>
              </w:rPr>
            </w:pPr>
          </w:p>
        </w:tc>
        <w:tc>
          <w:tcPr>
            <w:tcW w:w="1417" w:type="dxa"/>
            <w:vMerge/>
            <w:tcBorders>
              <w:top w:val="dotted" w:sz="4" w:space="0" w:color="auto"/>
              <w:bottom w:val="double" w:sz="4" w:space="0" w:color="auto"/>
            </w:tcBorders>
            <w:noWrap/>
            <w:vAlign w:val="center"/>
            <w:hideMark/>
          </w:tcPr>
          <w:p w14:paraId="5E682837" w14:textId="77777777" w:rsidR="00982BDC" w:rsidRPr="00403C24" w:rsidRDefault="00982BDC" w:rsidP="00D0199C">
            <w:pPr>
              <w:spacing w:before="80" w:line="240" w:lineRule="exact"/>
              <w:ind w:firstLine="0"/>
              <w:jc w:val="center"/>
              <w:rPr>
                <w:rFonts w:cs="Arial"/>
                <w:color w:val="000000"/>
                <w:sz w:val="20"/>
              </w:rPr>
            </w:pPr>
          </w:p>
        </w:tc>
        <w:tc>
          <w:tcPr>
            <w:tcW w:w="3828" w:type="dxa"/>
            <w:tcBorders>
              <w:top w:val="dotted" w:sz="4" w:space="0" w:color="auto"/>
              <w:bottom w:val="double" w:sz="4" w:space="0" w:color="auto"/>
            </w:tcBorders>
            <w:shd w:val="clear" w:color="auto" w:fill="FFFFFF" w:themeFill="background1"/>
            <w:noWrap/>
            <w:vAlign w:val="center"/>
            <w:hideMark/>
          </w:tcPr>
          <w:p w14:paraId="5CDBA729" w14:textId="77777777" w:rsidR="00982BDC" w:rsidRPr="00403C24" w:rsidRDefault="00982BDC" w:rsidP="00D0199C">
            <w:pPr>
              <w:spacing w:before="80" w:line="240" w:lineRule="exact"/>
              <w:ind w:firstLine="0"/>
              <w:jc w:val="left"/>
              <w:rPr>
                <w:rFonts w:cs="Arial"/>
                <w:color w:val="000000"/>
                <w:sz w:val="20"/>
              </w:rPr>
            </w:pPr>
            <w:r w:rsidRPr="00403C24">
              <w:rPr>
                <w:rFonts w:cs="Arial"/>
                <w:color w:val="000000"/>
                <w:sz w:val="20"/>
              </w:rPr>
              <w:t>лимоны</w:t>
            </w:r>
          </w:p>
        </w:tc>
        <w:tc>
          <w:tcPr>
            <w:tcW w:w="1559" w:type="dxa"/>
            <w:tcBorders>
              <w:top w:val="dotted" w:sz="4" w:space="0" w:color="auto"/>
              <w:bottom w:val="double" w:sz="4" w:space="0" w:color="auto"/>
            </w:tcBorders>
            <w:shd w:val="clear" w:color="auto" w:fill="FFFFFF" w:themeFill="background1"/>
            <w:noWrap/>
            <w:vAlign w:val="center"/>
            <w:hideMark/>
          </w:tcPr>
          <w:p w14:paraId="71A8C049" w14:textId="77777777" w:rsidR="00982BDC" w:rsidRPr="00403C24" w:rsidRDefault="00982BDC" w:rsidP="00D0199C">
            <w:pPr>
              <w:spacing w:before="80" w:line="240" w:lineRule="exact"/>
              <w:ind w:firstLine="0"/>
              <w:jc w:val="center"/>
              <w:rPr>
                <w:rFonts w:cs="Arial"/>
                <w:color w:val="000000"/>
                <w:sz w:val="20"/>
              </w:rPr>
            </w:pPr>
            <w:r w:rsidRPr="00403C24">
              <w:rPr>
                <w:rFonts w:cs="Arial"/>
                <w:color w:val="000000"/>
                <w:sz w:val="20"/>
              </w:rPr>
              <w:t>77,3</w:t>
            </w:r>
          </w:p>
        </w:tc>
      </w:tr>
    </w:tbl>
    <w:p w14:paraId="69C49940" w14:textId="410608B3" w:rsidR="00982BDC" w:rsidRPr="00606DC5" w:rsidRDefault="00982BDC" w:rsidP="00D0199C">
      <w:pPr>
        <w:tabs>
          <w:tab w:val="left" w:pos="3969"/>
        </w:tabs>
        <w:spacing w:before="240"/>
        <w:ind w:firstLine="709"/>
        <w:rPr>
          <w:color w:val="000000"/>
        </w:rPr>
      </w:pPr>
      <w:r w:rsidRPr="00C679AA">
        <w:t xml:space="preserve">Стоимость условного (минимального) набора продуктов питания в расчете </w:t>
      </w:r>
      <w:r w:rsidR="00D0199C">
        <w:br/>
      </w:r>
      <w:r w:rsidRPr="00C679AA">
        <w:t>на ме</w:t>
      </w:r>
      <w:r w:rsidRPr="008D4407">
        <w:t>сяц по Новосибирской области в ноябре 2021 года составила 5220,54</w:t>
      </w:r>
      <w:r w:rsidRPr="008D4407">
        <w:rPr>
          <w:color w:val="000000"/>
        </w:rPr>
        <w:t xml:space="preserve"> рублей</w:t>
      </w:r>
      <w:r w:rsidR="00D0199C">
        <w:rPr>
          <w:color w:val="000000"/>
        </w:rPr>
        <w:br/>
      </w:r>
      <w:r w:rsidRPr="008D4407">
        <w:rPr>
          <w:color w:val="000000"/>
        </w:rPr>
        <w:t xml:space="preserve"> и по сравнению с предыдущим месяцем выросла на 2,9%, а с начала года увеличилась </w:t>
      </w:r>
      <w:r w:rsidR="00D0199C">
        <w:rPr>
          <w:color w:val="000000"/>
        </w:rPr>
        <w:br/>
      </w:r>
      <w:r w:rsidRPr="008D4407">
        <w:rPr>
          <w:color w:val="000000"/>
        </w:rPr>
        <w:t>на 16,2%</w:t>
      </w:r>
      <w:r w:rsidRPr="008D4407">
        <w:t>.</w:t>
      </w:r>
    </w:p>
    <w:p w14:paraId="36380903" w14:textId="77777777" w:rsidR="00982BDC" w:rsidRDefault="00982BDC" w:rsidP="00982BDC">
      <w:pPr>
        <w:pStyle w:val="aff6"/>
        <w:spacing w:before="360" w:after="120" w:line="288" w:lineRule="auto"/>
        <w:rPr>
          <w:b w:val="0"/>
          <w:i w:val="0"/>
          <w:szCs w:val="28"/>
        </w:rPr>
      </w:pPr>
      <w:r w:rsidRPr="00F0304D">
        <w:rPr>
          <w:b w:val="0"/>
          <w:i w:val="0"/>
          <w:noProof/>
          <w:szCs w:val="28"/>
        </w:rPr>
        <w:lastRenderedPageBreak/>
        <w:drawing>
          <wp:inline distT="0" distB="0" distL="0" distR="0" wp14:anchorId="1E12C256" wp14:editId="273873FF">
            <wp:extent cx="5923128" cy="7274257"/>
            <wp:effectExtent l="19050" t="19050" r="20955" b="2222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3371AC" w14:textId="77777777" w:rsidR="00982BDC" w:rsidRDefault="00982BDC" w:rsidP="00D0199C">
      <w:pPr>
        <w:tabs>
          <w:tab w:val="left" w:pos="3969"/>
        </w:tabs>
        <w:adjustRightInd/>
        <w:spacing w:before="240"/>
        <w:ind w:firstLine="709"/>
      </w:pPr>
      <w:r w:rsidRPr="00B63A06">
        <w:t>В структуре стоимости набора преобладают хлеб, крупы и макаронные изделия – 2</w:t>
      </w:r>
      <w:r>
        <w:t>7,5%,</w:t>
      </w:r>
      <w:r w:rsidRPr="00B63A06">
        <w:t xml:space="preserve"> на долю </w:t>
      </w:r>
      <w:r>
        <w:t>молочных продуктов</w:t>
      </w:r>
      <w:r w:rsidRPr="00B63A06">
        <w:t xml:space="preserve"> приходится </w:t>
      </w:r>
      <w:r>
        <w:t xml:space="preserve">20,3%, </w:t>
      </w:r>
      <w:r w:rsidRPr="00B63A06">
        <w:t>плодов и овощей –</w:t>
      </w:r>
      <w:r w:rsidRPr="00A921A5">
        <w:t xml:space="preserve"> </w:t>
      </w:r>
      <w:r>
        <w:t xml:space="preserve">17,5%, </w:t>
      </w:r>
      <w:r w:rsidRPr="00B63A06">
        <w:t>мяса и мясопродуктов – 1</w:t>
      </w:r>
      <w:r>
        <w:t xml:space="preserve">7,2%, </w:t>
      </w:r>
      <w:r w:rsidRPr="00B63A06">
        <w:t>жиров –</w:t>
      </w:r>
      <w:r>
        <w:t xml:space="preserve"> 5,4%</w:t>
      </w:r>
      <w:r w:rsidRPr="00B63A06">
        <w:t>, рыбы</w:t>
      </w:r>
      <w:r>
        <w:t xml:space="preserve"> </w:t>
      </w:r>
      <w:r w:rsidRPr="00B63A06">
        <w:t>–</w:t>
      </w:r>
      <w:r>
        <w:t xml:space="preserve"> 4,3%, </w:t>
      </w:r>
      <w:r w:rsidRPr="00B63A06">
        <w:t xml:space="preserve">чая, соли и специй – </w:t>
      </w:r>
      <w:r w:rsidRPr="00B24DE0">
        <w:t>3,</w:t>
      </w:r>
      <w:r>
        <w:t>2%</w:t>
      </w:r>
      <w:r w:rsidRPr="00B63A06">
        <w:t>,</w:t>
      </w:r>
      <w:r>
        <w:t xml:space="preserve">яиц – 2,4%, </w:t>
      </w:r>
      <w:r w:rsidRPr="00B63A06">
        <w:t>сахара и кондитерских изделий</w:t>
      </w:r>
      <w:r>
        <w:t xml:space="preserve"> </w:t>
      </w:r>
      <w:r w:rsidRPr="00B63A06">
        <w:t>–</w:t>
      </w:r>
      <w:r>
        <w:t xml:space="preserve"> 2</w:t>
      </w:r>
      <w:r w:rsidRPr="00B24DE0">
        <w:t>,</w:t>
      </w:r>
      <w:r>
        <w:t>2%.</w:t>
      </w:r>
    </w:p>
    <w:p w14:paraId="676557DD" w14:textId="77777777" w:rsidR="00982BDC" w:rsidRDefault="00982BDC" w:rsidP="00433E9E">
      <w:pPr>
        <w:pageBreakBefore/>
        <w:tabs>
          <w:tab w:val="left" w:pos="3969"/>
        </w:tabs>
        <w:adjustRightInd/>
        <w:spacing w:before="120" w:after="120"/>
        <w:ind w:firstLine="709"/>
      </w:pPr>
      <w:r w:rsidRPr="0033005B">
        <w:lastRenderedPageBreak/>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086"/>
        <w:gridCol w:w="1087"/>
        <w:gridCol w:w="1087"/>
        <w:gridCol w:w="1276"/>
        <w:gridCol w:w="1276"/>
      </w:tblGrid>
      <w:tr w:rsidR="00982BDC" w:rsidRPr="00A927C3" w14:paraId="54D01C72" w14:textId="77777777" w:rsidTr="0000000E">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5E8ADA6" w14:textId="77777777" w:rsidR="00982BDC" w:rsidRPr="006B6234" w:rsidRDefault="00982BDC" w:rsidP="00982BDC">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3A5A9684" w14:textId="77777777" w:rsidR="00982BDC" w:rsidRPr="006B6234" w:rsidRDefault="00982BDC"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404D1E4B" w14:textId="72EBEADD" w:rsidR="00982BDC" w:rsidRPr="006B6234" w:rsidRDefault="00982BDC" w:rsidP="00982BDC">
            <w:pPr>
              <w:widowControl/>
              <w:adjustRightInd/>
              <w:spacing w:line="240" w:lineRule="auto"/>
              <w:ind w:firstLine="0"/>
              <w:jc w:val="center"/>
              <w:textAlignment w:val="auto"/>
              <w:rPr>
                <w:rFonts w:cs="Arial"/>
                <w:i/>
                <w:iCs/>
                <w:color w:val="000000"/>
                <w:sz w:val="20"/>
              </w:rPr>
            </w:pPr>
            <w:r w:rsidRPr="006B6234">
              <w:rPr>
                <w:rFonts w:cs="Arial"/>
                <w:i/>
                <w:iCs/>
                <w:color w:val="000000"/>
                <w:sz w:val="20"/>
              </w:rPr>
              <w:t>Январь</w:t>
            </w:r>
            <w:r w:rsidR="0000000E">
              <w:rPr>
                <w:rFonts w:cs="Arial"/>
                <w:i/>
                <w:iCs/>
                <w:color w:val="000000"/>
                <w:sz w:val="20"/>
              </w:rPr>
              <w:t xml:space="preserve"> – </w:t>
            </w:r>
            <w:r>
              <w:rPr>
                <w:rFonts w:cs="Arial"/>
                <w:i/>
                <w:iCs/>
                <w:color w:val="000000"/>
                <w:sz w:val="20"/>
              </w:rPr>
              <w:t>ноябрь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январю</w:t>
            </w:r>
            <w:r w:rsidR="0000000E">
              <w:rPr>
                <w:rFonts w:cs="Arial"/>
                <w:i/>
                <w:iCs/>
                <w:color w:val="000000"/>
                <w:sz w:val="20"/>
              </w:rPr>
              <w:t xml:space="preserve"> – </w:t>
            </w:r>
            <w:r>
              <w:rPr>
                <w:rFonts w:cs="Arial"/>
                <w:i/>
                <w:iCs/>
                <w:color w:val="000000"/>
                <w:sz w:val="20"/>
              </w:rPr>
              <w:t>ноябрю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69900301" w14:textId="77777777" w:rsidR="00982BDC" w:rsidRPr="00A927C3" w:rsidRDefault="00982BDC" w:rsidP="0000000E">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ноябрь</w:t>
            </w:r>
            <w:r w:rsidRPr="006B6234">
              <w:rPr>
                <w:rFonts w:cs="Arial"/>
                <w:i/>
                <w:iCs/>
                <w:color w:val="000000"/>
                <w:sz w:val="20"/>
              </w:rPr>
              <w:t xml:space="preserve"> 2020г. </w:t>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tc>
      </w:tr>
      <w:tr w:rsidR="00982BDC" w:rsidRPr="00A927C3" w14:paraId="7859EB98" w14:textId="77777777" w:rsidTr="0000000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EE02E82"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09651D0D"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14:paraId="07183DD0"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48080FFB"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A927C3" w14:paraId="6237AC30" w14:textId="77777777" w:rsidTr="0000000E">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CB01723"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7A74695C" w14:textId="6B8F9D52"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00982BDC" w:rsidRPr="00A927C3">
              <w:rPr>
                <w:rFonts w:cs="Arial"/>
                <w:i/>
                <w:iCs/>
                <w:color w:val="000000"/>
                <w:sz w:val="20"/>
              </w:rPr>
              <w:t xml:space="preserve"> </w:t>
            </w:r>
            <w:r w:rsidR="00982BDC">
              <w:rPr>
                <w:rFonts w:cs="Arial"/>
                <w:i/>
                <w:iCs/>
                <w:color w:val="000000"/>
                <w:sz w:val="20"/>
              </w:rPr>
              <w:t>2021</w:t>
            </w:r>
            <w:r w:rsidR="00982BDC" w:rsidRPr="00A927C3">
              <w:rPr>
                <w:rFonts w:cs="Arial"/>
                <w:i/>
                <w:iCs/>
                <w:color w:val="000000"/>
                <w:sz w:val="20"/>
              </w:rPr>
              <w:t>г.</w:t>
            </w:r>
          </w:p>
        </w:tc>
        <w:tc>
          <w:tcPr>
            <w:tcW w:w="1087" w:type="dxa"/>
            <w:tcBorders>
              <w:top w:val="nil"/>
              <w:left w:val="nil"/>
              <w:bottom w:val="single" w:sz="4" w:space="0" w:color="auto"/>
              <w:right w:val="single" w:sz="4" w:space="0" w:color="auto"/>
            </w:tcBorders>
            <w:shd w:val="clear" w:color="auto" w:fill="auto"/>
            <w:hideMark/>
          </w:tcPr>
          <w:p w14:paraId="5EFAF1D8" w14:textId="77777777" w:rsidR="00982BDC" w:rsidRPr="00A927C3" w:rsidRDefault="00982BDC" w:rsidP="00982BDC">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087" w:type="dxa"/>
            <w:tcBorders>
              <w:top w:val="nil"/>
              <w:left w:val="nil"/>
              <w:bottom w:val="single" w:sz="4" w:space="0" w:color="auto"/>
              <w:right w:val="single" w:sz="4" w:space="0" w:color="auto"/>
            </w:tcBorders>
            <w:shd w:val="clear" w:color="auto" w:fill="auto"/>
            <w:hideMark/>
          </w:tcPr>
          <w:p w14:paraId="5C1CDC3C" w14:textId="1E8D8F05"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00982BDC" w:rsidRPr="00A927C3">
              <w:rPr>
                <w:rFonts w:cs="Arial"/>
                <w:i/>
                <w:iCs/>
                <w:color w:val="000000"/>
                <w:sz w:val="20"/>
              </w:rPr>
              <w:t xml:space="preserve"> </w:t>
            </w:r>
            <w:r w:rsidR="00982BDC">
              <w:rPr>
                <w:rFonts w:cs="Arial"/>
                <w:i/>
                <w:iCs/>
                <w:color w:val="000000"/>
                <w:sz w:val="20"/>
              </w:rPr>
              <w:t>2020</w:t>
            </w:r>
            <w:r w:rsidR="00982BDC" w:rsidRPr="00A927C3">
              <w:rPr>
                <w:rFonts w:cs="Arial"/>
                <w:i/>
                <w:iCs/>
                <w:color w:val="000000"/>
                <w:sz w:val="20"/>
              </w:rPr>
              <w:t>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14:paraId="5A39D1CC"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77325D71"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3B3D6D" w14:paraId="724EE965" w14:textId="77777777" w:rsidTr="0000000E">
        <w:trPr>
          <w:trHeight w:val="227"/>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0CD59C1C" w14:textId="77777777" w:rsidR="00982BDC" w:rsidRPr="00BC0608" w:rsidRDefault="00982BDC" w:rsidP="0000000E">
            <w:pPr>
              <w:spacing w:before="60" w:line="240" w:lineRule="exact"/>
              <w:ind w:firstLine="0"/>
              <w:rPr>
                <w:rFonts w:cs="Arial"/>
                <w:color w:val="000000"/>
                <w:sz w:val="20"/>
              </w:rPr>
            </w:pPr>
            <w:r w:rsidRPr="00BC0608">
              <w:rPr>
                <w:rFonts w:cs="Arial"/>
                <w:color w:val="000000"/>
                <w:sz w:val="20"/>
              </w:rPr>
              <w:t>Непродовольственные товары</w:t>
            </w:r>
          </w:p>
        </w:tc>
        <w:tc>
          <w:tcPr>
            <w:tcW w:w="1086" w:type="dxa"/>
            <w:tcBorders>
              <w:top w:val="nil"/>
              <w:left w:val="nil"/>
              <w:bottom w:val="dotted" w:sz="4" w:space="0" w:color="auto"/>
              <w:right w:val="single" w:sz="4" w:space="0" w:color="auto"/>
            </w:tcBorders>
            <w:shd w:val="clear" w:color="auto" w:fill="auto"/>
            <w:noWrap/>
            <w:vAlign w:val="bottom"/>
            <w:hideMark/>
          </w:tcPr>
          <w:p w14:paraId="79D29C82" w14:textId="77777777" w:rsidR="00982BDC" w:rsidRDefault="00982BDC" w:rsidP="0000000E">
            <w:pPr>
              <w:spacing w:before="60" w:line="240" w:lineRule="exact"/>
              <w:ind w:firstLine="0"/>
              <w:jc w:val="center"/>
              <w:rPr>
                <w:rFonts w:cs="Arial"/>
                <w:color w:val="000000"/>
                <w:sz w:val="20"/>
              </w:rPr>
            </w:pPr>
            <w:r>
              <w:rPr>
                <w:rFonts w:cs="Arial"/>
                <w:color w:val="000000"/>
                <w:sz w:val="20"/>
              </w:rPr>
              <w:t>99,9</w:t>
            </w:r>
          </w:p>
        </w:tc>
        <w:tc>
          <w:tcPr>
            <w:tcW w:w="1087" w:type="dxa"/>
            <w:tcBorders>
              <w:top w:val="nil"/>
              <w:left w:val="nil"/>
              <w:bottom w:val="dotted" w:sz="4" w:space="0" w:color="auto"/>
              <w:right w:val="single" w:sz="4" w:space="0" w:color="auto"/>
            </w:tcBorders>
            <w:shd w:val="clear" w:color="auto" w:fill="auto"/>
            <w:noWrap/>
            <w:vAlign w:val="bottom"/>
            <w:hideMark/>
          </w:tcPr>
          <w:p w14:paraId="1FCB2C3A" w14:textId="77777777" w:rsidR="00982BDC" w:rsidRDefault="00982BDC" w:rsidP="0000000E">
            <w:pPr>
              <w:spacing w:before="60" w:line="240" w:lineRule="exact"/>
              <w:ind w:firstLine="0"/>
              <w:jc w:val="center"/>
              <w:rPr>
                <w:rFonts w:cs="Arial"/>
                <w:color w:val="000000"/>
                <w:sz w:val="20"/>
              </w:rPr>
            </w:pPr>
            <w:r>
              <w:rPr>
                <w:rFonts w:cs="Arial"/>
                <w:color w:val="000000"/>
                <w:sz w:val="20"/>
              </w:rPr>
              <w:t>108,3</w:t>
            </w:r>
          </w:p>
        </w:tc>
        <w:tc>
          <w:tcPr>
            <w:tcW w:w="1087" w:type="dxa"/>
            <w:tcBorders>
              <w:top w:val="nil"/>
              <w:left w:val="nil"/>
              <w:bottom w:val="dotted" w:sz="4" w:space="0" w:color="auto"/>
              <w:right w:val="single" w:sz="4" w:space="0" w:color="auto"/>
            </w:tcBorders>
            <w:shd w:val="clear" w:color="auto" w:fill="auto"/>
            <w:noWrap/>
            <w:vAlign w:val="bottom"/>
            <w:hideMark/>
          </w:tcPr>
          <w:p w14:paraId="506C706E" w14:textId="77777777" w:rsidR="00982BDC" w:rsidRDefault="00982BDC" w:rsidP="0000000E">
            <w:pPr>
              <w:spacing w:before="60" w:line="240" w:lineRule="exact"/>
              <w:ind w:firstLine="0"/>
              <w:jc w:val="center"/>
              <w:rPr>
                <w:rFonts w:cs="Arial"/>
                <w:color w:val="000000"/>
                <w:sz w:val="20"/>
              </w:rPr>
            </w:pPr>
            <w:r>
              <w:rPr>
                <w:rFonts w:cs="Arial"/>
                <w:color w:val="000000"/>
                <w:sz w:val="20"/>
              </w:rPr>
              <w:t>108,4</w:t>
            </w:r>
          </w:p>
        </w:tc>
        <w:tc>
          <w:tcPr>
            <w:tcW w:w="1276" w:type="dxa"/>
            <w:tcBorders>
              <w:top w:val="nil"/>
              <w:left w:val="nil"/>
              <w:bottom w:val="dotted" w:sz="4" w:space="0" w:color="auto"/>
              <w:right w:val="single" w:sz="4" w:space="0" w:color="auto"/>
            </w:tcBorders>
            <w:shd w:val="clear" w:color="auto" w:fill="auto"/>
            <w:noWrap/>
            <w:vAlign w:val="bottom"/>
            <w:hideMark/>
          </w:tcPr>
          <w:p w14:paraId="6B22111D" w14:textId="77777777" w:rsidR="00982BDC" w:rsidRDefault="00982BDC" w:rsidP="0000000E">
            <w:pPr>
              <w:spacing w:before="60" w:line="240" w:lineRule="exact"/>
              <w:ind w:firstLine="0"/>
              <w:jc w:val="center"/>
              <w:rPr>
                <w:rFonts w:cs="Arial"/>
                <w:color w:val="000000"/>
                <w:sz w:val="20"/>
              </w:rPr>
            </w:pPr>
            <w:r>
              <w:rPr>
                <w:rFonts w:cs="Arial"/>
                <w:color w:val="000000"/>
                <w:sz w:val="20"/>
              </w:rPr>
              <w:t>107,3</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14F7679F" w14:textId="77777777" w:rsidR="00982BDC" w:rsidRDefault="00982BDC" w:rsidP="0000000E">
            <w:pPr>
              <w:spacing w:before="60" w:line="240" w:lineRule="exact"/>
              <w:ind w:firstLine="0"/>
              <w:jc w:val="center"/>
              <w:rPr>
                <w:rFonts w:cs="Arial"/>
                <w:color w:val="000000"/>
                <w:sz w:val="20"/>
              </w:rPr>
            </w:pPr>
            <w:r>
              <w:rPr>
                <w:rFonts w:cs="Arial"/>
                <w:color w:val="000000"/>
                <w:sz w:val="20"/>
              </w:rPr>
              <w:t>104,1</w:t>
            </w:r>
          </w:p>
        </w:tc>
      </w:tr>
      <w:tr w:rsidR="00982BDC" w:rsidRPr="003B3D6D" w14:paraId="61712A8F" w14:textId="77777777" w:rsidTr="0000000E">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585CAF17"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76B5F8AB"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3E11A6DE"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463B57F5"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6DAA2C84"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347AADFA"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r>
      <w:tr w:rsidR="00982BDC" w:rsidRPr="003B3D6D" w14:paraId="2E4FDA59" w14:textId="77777777" w:rsidTr="0000000E">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4D7A8884" w14:textId="671C51B7" w:rsidR="00982BDC" w:rsidRPr="00BC0608" w:rsidRDefault="0000000E" w:rsidP="0000000E">
            <w:pPr>
              <w:spacing w:before="60" w:line="240" w:lineRule="exact"/>
              <w:ind w:firstLineChars="99" w:firstLine="198"/>
              <w:rPr>
                <w:rFonts w:cs="Arial"/>
                <w:color w:val="000000"/>
                <w:sz w:val="20"/>
              </w:rPr>
            </w:pPr>
            <w:r>
              <w:rPr>
                <w:rFonts w:cs="Arial"/>
                <w:color w:val="000000"/>
                <w:sz w:val="20"/>
              </w:rPr>
              <w:t>одежда и белье</w:t>
            </w:r>
          </w:p>
        </w:tc>
        <w:tc>
          <w:tcPr>
            <w:tcW w:w="1086" w:type="dxa"/>
            <w:tcBorders>
              <w:left w:val="nil"/>
              <w:bottom w:val="dotted" w:sz="4" w:space="0" w:color="auto"/>
              <w:right w:val="single" w:sz="4" w:space="0" w:color="auto"/>
            </w:tcBorders>
            <w:shd w:val="clear" w:color="auto" w:fill="auto"/>
            <w:noWrap/>
            <w:vAlign w:val="bottom"/>
            <w:hideMark/>
          </w:tcPr>
          <w:p w14:paraId="70D3FE40" w14:textId="77777777" w:rsidR="00982BDC" w:rsidRDefault="00982BDC" w:rsidP="0000000E">
            <w:pPr>
              <w:spacing w:before="60" w:line="240" w:lineRule="exact"/>
              <w:ind w:firstLine="0"/>
              <w:jc w:val="center"/>
              <w:rPr>
                <w:rFonts w:cs="Arial"/>
                <w:color w:val="000000"/>
                <w:sz w:val="20"/>
              </w:rPr>
            </w:pPr>
            <w:r>
              <w:rPr>
                <w:rFonts w:cs="Arial"/>
                <w:color w:val="000000"/>
                <w:sz w:val="20"/>
              </w:rPr>
              <w:t>98,0</w:t>
            </w:r>
          </w:p>
        </w:tc>
        <w:tc>
          <w:tcPr>
            <w:tcW w:w="1087" w:type="dxa"/>
            <w:tcBorders>
              <w:left w:val="nil"/>
              <w:bottom w:val="dotted" w:sz="4" w:space="0" w:color="auto"/>
              <w:right w:val="single" w:sz="4" w:space="0" w:color="auto"/>
            </w:tcBorders>
            <w:shd w:val="clear" w:color="auto" w:fill="auto"/>
            <w:noWrap/>
            <w:vAlign w:val="bottom"/>
            <w:hideMark/>
          </w:tcPr>
          <w:p w14:paraId="0FCDD656" w14:textId="77777777" w:rsidR="00982BDC" w:rsidRDefault="00982BDC" w:rsidP="0000000E">
            <w:pPr>
              <w:spacing w:before="60" w:line="240" w:lineRule="exact"/>
              <w:ind w:firstLine="0"/>
              <w:jc w:val="center"/>
              <w:rPr>
                <w:rFonts w:cs="Arial"/>
                <w:color w:val="000000"/>
                <w:sz w:val="20"/>
              </w:rPr>
            </w:pPr>
            <w:r>
              <w:rPr>
                <w:rFonts w:cs="Arial"/>
                <w:color w:val="000000"/>
                <w:sz w:val="20"/>
              </w:rPr>
              <w:t>99,6</w:t>
            </w:r>
          </w:p>
        </w:tc>
        <w:tc>
          <w:tcPr>
            <w:tcW w:w="1087" w:type="dxa"/>
            <w:tcBorders>
              <w:left w:val="nil"/>
              <w:bottom w:val="dotted" w:sz="4" w:space="0" w:color="auto"/>
              <w:right w:val="single" w:sz="4" w:space="0" w:color="auto"/>
            </w:tcBorders>
            <w:shd w:val="clear" w:color="auto" w:fill="auto"/>
            <w:noWrap/>
            <w:vAlign w:val="bottom"/>
            <w:hideMark/>
          </w:tcPr>
          <w:p w14:paraId="66A46919" w14:textId="77777777" w:rsidR="00982BDC" w:rsidRDefault="00982BDC" w:rsidP="0000000E">
            <w:pPr>
              <w:spacing w:before="60" w:line="240" w:lineRule="exact"/>
              <w:ind w:firstLine="0"/>
              <w:jc w:val="center"/>
              <w:rPr>
                <w:rFonts w:cs="Arial"/>
                <w:color w:val="000000"/>
                <w:sz w:val="20"/>
              </w:rPr>
            </w:pPr>
            <w:r>
              <w:rPr>
                <w:rFonts w:cs="Arial"/>
                <w:color w:val="000000"/>
                <w:sz w:val="20"/>
              </w:rPr>
              <w:t>99,0</w:t>
            </w:r>
          </w:p>
        </w:tc>
        <w:tc>
          <w:tcPr>
            <w:tcW w:w="1276" w:type="dxa"/>
            <w:tcBorders>
              <w:left w:val="nil"/>
              <w:bottom w:val="dotted" w:sz="4" w:space="0" w:color="auto"/>
              <w:right w:val="single" w:sz="4" w:space="0" w:color="auto"/>
            </w:tcBorders>
            <w:shd w:val="clear" w:color="auto" w:fill="auto"/>
            <w:noWrap/>
            <w:vAlign w:val="bottom"/>
            <w:hideMark/>
          </w:tcPr>
          <w:p w14:paraId="4C60C557" w14:textId="77777777" w:rsidR="00982BDC" w:rsidRDefault="00982BDC" w:rsidP="0000000E">
            <w:pPr>
              <w:spacing w:before="60" w:line="240" w:lineRule="exact"/>
              <w:ind w:firstLine="0"/>
              <w:jc w:val="center"/>
              <w:rPr>
                <w:rFonts w:cs="Arial"/>
                <w:color w:val="000000"/>
                <w:sz w:val="20"/>
              </w:rPr>
            </w:pPr>
            <w:r>
              <w:rPr>
                <w:rFonts w:cs="Arial"/>
                <w:color w:val="000000"/>
                <w:sz w:val="20"/>
              </w:rPr>
              <w:t>101,4</w:t>
            </w:r>
          </w:p>
        </w:tc>
        <w:tc>
          <w:tcPr>
            <w:tcW w:w="1276" w:type="dxa"/>
            <w:tcBorders>
              <w:left w:val="nil"/>
              <w:bottom w:val="dotted" w:sz="4" w:space="0" w:color="auto"/>
              <w:right w:val="double" w:sz="6" w:space="0" w:color="auto"/>
            </w:tcBorders>
            <w:shd w:val="clear" w:color="auto" w:fill="auto"/>
            <w:noWrap/>
            <w:vAlign w:val="bottom"/>
            <w:hideMark/>
          </w:tcPr>
          <w:p w14:paraId="377F6B9B" w14:textId="77777777" w:rsidR="00982BDC" w:rsidRDefault="00982BDC" w:rsidP="0000000E">
            <w:pPr>
              <w:spacing w:before="60" w:line="240" w:lineRule="exact"/>
              <w:ind w:firstLine="0"/>
              <w:jc w:val="center"/>
              <w:rPr>
                <w:rFonts w:cs="Arial"/>
                <w:color w:val="000000"/>
                <w:sz w:val="20"/>
              </w:rPr>
            </w:pPr>
            <w:r>
              <w:rPr>
                <w:rFonts w:cs="Arial"/>
                <w:color w:val="000000"/>
                <w:sz w:val="20"/>
              </w:rPr>
              <w:t>102,2</w:t>
            </w:r>
          </w:p>
        </w:tc>
      </w:tr>
      <w:tr w:rsidR="00982BDC" w:rsidRPr="003B3D6D" w14:paraId="6E4343F9"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785548"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обувь</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B6C99E6" w14:textId="77777777" w:rsidR="00982BDC" w:rsidRDefault="00982BDC" w:rsidP="0000000E">
            <w:pPr>
              <w:spacing w:before="60" w:line="240" w:lineRule="exact"/>
              <w:ind w:firstLine="0"/>
              <w:jc w:val="center"/>
              <w:rPr>
                <w:rFonts w:cs="Arial"/>
                <w:color w:val="000000"/>
                <w:sz w:val="20"/>
              </w:rPr>
            </w:pPr>
            <w:r>
              <w:rPr>
                <w:rFonts w:cs="Arial"/>
                <w:color w:val="000000"/>
                <w:sz w:val="20"/>
              </w:rPr>
              <w:t>100,4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058F83B" w14:textId="77777777" w:rsidR="00982BDC" w:rsidRDefault="00982BDC" w:rsidP="0000000E">
            <w:pPr>
              <w:spacing w:before="60" w:line="240" w:lineRule="exact"/>
              <w:ind w:firstLine="0"/>
              <w:jc w:val="center"/>
              <w:rPr>
                <w:rFonts w:cs="Arial"/>
                <w:color w:val="000000"/>
                <w:sz w:val="20"/>
              </w:rPr>
            </w:pPr>
            <w:r>
              <w:rPr>
                <w:rFonts w:cs="Arial"/>
                <w:color w:val="000000"/>
                <w:sz w:val="20"/>
              </w:rPr>
              <w:t>103,3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037A396" w14:textId="77777777" w:rsidR="00982BDC" w:rsidRDefault="00982BDC" w:rsidP="0000000E">
            <w:pPr>
              <w:spacing w:before="60" w:line="240" w:lineRule="exact"/>
              <w:ind w:firstLine="0"/>
              <w:jc w:val="center"/>
              <w:rPr>
                <w:rFonts w:cs="Arial"/>
                <w:color w:val="000000"/>
                <w:sz w:val="20"/>
              </w:rPr>
            </w:pPr>
            <w:r>
              <w:rPr>
                <w:rFonts w:cs="Arial"/>
                <w:color w:val="000000"/>
                <w:sz w:val="20"/>
              </w:rPr>
              <w:t>104,3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18B7527" w14:textId="77777777" w:rsidR="00982BDC" w:rsidRDefault="00982BDC" w:rsidP="0000000E">
            <w:pPr>
              <w:spacing w:before="60" w:line="240" w:lineRule="exact"/>
              <w:ind w:firstLine="0"/>
              <w:jc w:val="center"/>
              <w:rPr>
                <w:rFonts w:cs="Arial"/>
                <w:color w:val="000000"/>
                <w:sz w:val="20"/>
              </w:rPr>
            </w:pPr>
            <w:r>
              <w:rPr>
                <w:rFonts w:cs="Arial"/>
                <w:color w:val="000000"/>
                <w:sz w:val="20"/>
              </w:rPr>
              <w:t>103,2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E1A33D5" w14:textId="77777777" w:rsidR="00982BDC" w:rsidRDefault="00982BDC" w:rsidP="0000000E">
            <w:pPr>
              <w:spacing w:before="60" w:line="240" w:lineRule="exact"/>
              <w:ind w:firstLine="0"/>
              <w:jc w:val="center"/>
              <w:rPr>
                <w:rFonts w:cs="Arial"/>
                <w:color w:val="000000"/>
                <w:sz w:val="20"/>
              </w:rPr>
            </w:pPr>
            <w:r>
              <w:rPr>
                <w:rFonts w:cs="Arial"/>
                <w:color w:val="000000"/>
                <w:sz w:val="20"/>
              </w:rPr>
              <w:t>99,0</w:t>
            </w:r>
          </w:p>
        </w:tc>
      </w:tr>
      <w:tr w:rsidR="00982BDC" w:rsidRPr="003B3D6D" w14:paraId="7D3E6874"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593A03E"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 xml:space="preserve">моющие и чистящие средства </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B773CDF" w14:textId="77777777" w:rsidR="00982BDC" w:rsidRDefault="00982BDC" w:rsidP="0000000E">
            <w:pPr>
              <w:spacing w:before="60" w:line="240" w:lineRule="exact"/>
              <w:ind w:firstLine="0"/>
              <w:jc w:val="center"/>
              <w:rPr>
                <w:rFonts w:cs="Arial"/>
                <w:color w:val="000000"/>
                <w:sz w:val="20"/>
              </w:rPr>
            </w:pPr>
            <w:r>
              <w:rPr>
                <w:rFonts w:cs="Arial"/>
                <w:color w:val="000000"/>
                <w:sz w:val="20"/>
              </w:rPr>
              <w:t>104,0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8670264" w14:textId="77777777" w:rsidR="00982BDC" w:rsidRDefault="00982BDC" w:rsidP="0000000E">
            <w:pPr>
              <w:spacing w:before="60" w:line="240" w:lineRule="exact"/>
              <w:ind w:firstLine="0"/>
              <w:jc w:val="center"/>
              <w:rPr>
                <w:rFonts w:cs="Arial"/>
                <w:color w:val="000000"/>
                <w:sz w:val="20"/>
              </w:rPr>
            </w:pPr>
            <w:r>
              <w:rPr>
                <w:rFonts w:cs="Arial"/>
                <w:color w:val="000000"/>
                <w:sz w:val="20"/>
              </w:rPr>
              <w:t>108,4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2D385D4" w14:textId="77777777" w:rsidR="00982BDC" w:rsidRDefault="00982BDC" w:rsidP="0000000E">
            <w:pPr>
              <w:spacing w:before="60" w:line="240" w:lineRule="exact"/>
              <w:ind w:firstLine="0"/>
              <w:jc w:val="center"/>
              <w:rPr>
                <w:rFonts w:cs="Arial"/>
                <w:color w:val="000000"/>
                <w:sz w:val="20"/>
              </w:rPr>
            </w:pPr>
            <w:r>
              <w:rPr>
                <w:rFonts w:cs="Arial"/>
                <w:color w:val="000000"/>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7C1E524" w14:textId="77777777" w:rsidR="00982BDC" w:rsidRDefault="00982BDC" w:rsidP="0000000E">
            <w:pPr>
              <w:spacing w:before="60" w:line="240" w:lineRule="exact"/>
              <w:ind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48068B9" w14:textId="77777777" w:rsidR="00982BDC" w:rsidRDefault="00982BDC" w:rsidP="0000000E">
            <w:pPr>
              <w:spacing w:before="60" w:line="240" w:lineRule="exact"/>
              <w:ind w:firstLine="0"/>
              <w:jc w:val="center"/>
              <w:rPr>
                <w:rFonts w:cs="Arial"/>
                <w:color w:val="000000"/>
                <w:sz w:val="20"/>
              </w:rPr>
            </w:pPr>
            <w:r>
              <w:rPr>
                <w:rFonts w:cs="Arial"/>
                <w:color w:val="000000"/>
                <w:sz w:val="20"/>
              </w:rPr>
              <w:t>106,3</w:t>
            </w:r>
          </w:p>
        </w:tc>
      </w:tr>
      <w:tr w:rsidR="00982BDC" w:rsidRPr="003B3D6D" w14:paraId="14828589" w14:textId="77777777" w:rsidTr="0000000E">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5E3A35E1"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парфюмерно-косметические</w:t>
            </w:r>
          </w:p>
        </w:tc>
        <w:tc>
          <w:tcPr>
            <w:tcW w:w="1086" w:type="dxa"/>
            <w:tcBorders>
              <w:top w:val="dotted" w:sz="4" w:space="0" w:color="auto"/>
              <w:left w:val="nil"/>
              <w:right w:val="single" w:sz="4" w:space="0" w:color="auto"/>
            </w:tcBorders>
            <w:shd w:val="clear" w:color="auto" w:fill="auto"/>
            <w:noWrap/>
            <w:vAlign w:val="bottom"/>
            <w:hideMark/>
          </w:tcPr>
          <w:p w14:paraId="7A31EFCC"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68C95700"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0F1B7870"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2BE82792"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0442DF70"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r>
      <w:tr w:rsidR="00982BDC" w:rsidRPr="003B3D6D" w14:paraId="0919DC30" w14:textId="77777777" w:rsidTr="0000000E">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6E4994EF"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товары</w:t>
            </w:r>
          </w:p>
        </w:tc>
        <w:tc>
          <w:tcPr>
            <w:tcW w:w="1086" w:type="dxa"/>
            <w:tcBorders>
              <w:left w:val="nil"/>
              <w:bottom w:val="dotted" w:sz="4" w:space="0" w:color="auto"/>
              <w:right w:val="single" w:sz="4" w:space="0" w:color="auto"/>
            </w:tcBorders>
            <w:shd w:val="clear" w:color="auto" w:fill="auto"/>
            <w:noWrap/>
            <w:vAlign w:val="bottom"/>
            <w:hideMark/>
          </w:tcPr>
          <w:p w14:paraId="17E38F8F" w14:textId="77777777" w:rsidR="00982BDC" w:rsidRDefault="00982BDC" w:rsidP="0000000E">
            <w:pPr>
              <w:spacing w:before="60" w:line="240" w:lineRule="exact"/>
              <w:ind w:firstLine="0"/>
              <w:jc w:val="center"/>
              <w:rPr>
                <w:rFonts w:cs="Arial"/>
                <w:color w:val="000000"/>
                <w:sz w:val="20"/>
              </w:rPr>
            </w:pPr>
            <w:r>
              <w:rPr>
                <w:rFonts w:cs="Arial"/>
                <w:color w:val="000000"/>
                <w:sz w:val="20"/>
              </w:rPr>
              <w:t>98,6</w:t>
            </w:r>
          </w:p>
        </w:tc>
        <w:tc>
          <w:tcPr>
            <w:tcW w:w="1087" w:type="dxa"/>
            <w:tcBorders>
              <w:left w:val="nil"/>
              <w:bottom w:val="dotted" w:sz="4" w:space="0" w:color="auto"/>
              <w:right w:val="single" w:sz="4" w:space="0" w:color="auto"/>
            </w:tcBorders>
            <w:shd w:val="clear" w:color="auto" w:fill="auto"/>
            <w:noWrap/>
            <w:vAlign w:val="bottom"/>
            <w:hideMark/>
          </w:tcPr>
          <w:p w14:paraId="100728A9" w14:textId="77777777" w:rsidR="00982BDC" w:rsidRDefault="00982BDC" w:rsidP="0000000E">
            <w:pPr>
              <w:spacing w:before="60" w:line="240" w:lineRule="exact"/>
              <w:ind w:firstLine="0"/>
              <w:jc w:val="center"/>
              <w:rPr>
                <w:rFonts w:cs="Arial"/>
                <w:color w:val="000000"/>
                <w:sz w:val="20"/>
              </w:rPr>
            </w:pPr>
            <w:r>
              <w:rPr>
                <w:rFonts w:cs="Arial"/>
                <w:color w:val="000000"/>
                <w:sz w:val="20"/>
              </w:rPr>
              <w:t>108,5</w:t>
            </w:r>
          </w:p>
        </w:tc>
        <w:tc>
          <w:tcPr>
            <w:tcW w:w="1087" w:type="dxa"/>
            <w:tcBorders>
              <w:left w:val="nil"/>
              <w:bottom w:val="dotted" w:sz="4" w:space="0" w:color="auto"/>
              <w:right w:val="single" w:sz="4" w:space="0" w:color="auto"/>
            </w:tcBorders>
            <w:shd w:val="clear" w:color="auto" w:fill="auto"/>
            <w:noWrap/>
            <w:vAlign w:val="bottom"/>
            <w:hideMark/>
          </w:tcPr>
          <w:p w14:paraId="7DAF8859" w14:textId="77777777" w:rsidR="00982BDC" w:rsidRDefault="00982BDC" w:rsidP="0000000E">
            <w:pPr>
              <w:spacing w:before="60" w:line="240" w:lineRule="exact"/>
              <w:ind w:firstLine="0"/>
              <w:jc w:val="center"/>
              <w:rPr>
                <w:rFonts w:cs="Arial"/>
                <w:color w:val="000000"/>
                <w:sz w:val="20"/>
              </w:rPr>
            </w:pPr>
            <w:r>
              <w:rPr>
                <w:rFonts w:cs="Arial"/>
                <w:color w:val="000000"/>
                <w:sz w:val="20"/>
              </w:rPr>
              <w:t>105,1</w:t>
            </w:r>
          </w:p>
        </w:tc>
        <w:tc>
          <w:tcPr>
            <w:tcW w:w="1276" w:type="dxa"/>
            <w:tcBorders>
              <w:left w:val="nil"/>
              <w:bottom w:val="dotted" w:sz="4" w:space="0" w:color="auto"/>
              <w:right w:val="single" w:sz="4" w:space="0" w:color="auto"/>
            </w:tcBorders>
            <w:shd w:val="clear" w:color="auto" w:fill="auto"/>
            <w:noWrap/>
            <w:vAlign w:val="bottom"/>
            <w:hideMark/>
          </w:tcPr>
          <w:p w14:paraId="520EBDEF" w14:textId="77777777" w:rsidR="00982BDC" w:rsidRDefault="00982BDC" w:rsidP="0000000E">
            <w:pPr>
              <w:spacing w:before="60" w:line="240" w:lineRule="exact"/>
              <w:ind w:firstLine="0"/>
              <w:jc w:val="center"/>
              <w:rPr>
                <w:rFonts w:cs="Arial"/>
                <w:color w:val="000000"/>
                <w:sz w:val="20"/>
              </w:rPr>
            </w:pPr>
            <w:r>
              <w:rPr>
                <w:rFonts w:cs="Arial"/>
                <w:color w:val="000000"/>
                <w:sz w:val="20"/>
              </w:rPr>
              <w:t>101,7</w:t>
            </w:r>
          </w:p>
        </w:tc>
        <w:tc>
          <w:tcPr>
            <w:tcW w:w="1276" w:type="dxa"/>
            <w:tcBorders>
              <w:left w:val="nil"/>
              <w:bottom w:val="dotted" w:sz="4" w:space="0" w:color="auto"/>
              <w:right w:val="double" w:sz="6" w:space="0" w:color="auto"/>
            </w:tcBorders>
            <w:shd w:val="clear" w:color="auto" w:fill="auto"/>
            <w:noWrap/>
            <w:vAlign w:val="bottom"/>
            <w:hideMark/>
          </w:tcPr>
          <w:p w14:paraId="1A99608E" w14:textId="77777777" w:rsidR="00982BDC" w:rsidRDefault="00982BDC" w:rsidP="0000000E">
            <w:pPr>
              <w:spacing w:before="60" w:line="240" w:lineRule="exact"/>
              <w:ind w:firstLine="0"/>
              <w:jc w:val="center"/>
              <w:rPr>
                <w:rFonts w:cs="Arial"/>
                <w:color w:val="000000"/>
                <w:sz w:val="20"/>
              </w:rPr>
            </w:pPr>
            <w:r>
              <w:rPr>
                <w:rFonts w:cs="Arial"/>
                <w:color w:val="000000"/>
                <w:sz w:val="20"/>
              </w:rPr>
              <w:t>100,1</w:t>
            </w:r>
          </w:p>
        </w:tc>
      </w:tr>
      <w:tr w:rsidR="00982BDC" w:rsidRPr="003B3D6D" w14:paraId="11943791"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020E48B"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табачные изделия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8EC90CC" w14:textId="77777777" w:rsidR="00982BDC" w:rsidRDefault="00982BDC" w:rsidP="0000000E">
            <w:pPr>
              <w:spacing w:before="60" w:line="240" w:lineRule="exact"/>
              <w:ind w:firstLine="0"/>
              <w:jc w:val="center"/>
              <w:rPr>
                <w:rFonts w:cs="Arial"/>
                <w:color w:val="000000"/>
                <w:sz w:val="20"/>
              </w:rPr>
            </w:pPr>
            <w:r>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67BB5F4" w14:textId="77777777" w:rsidR="00982BDC" w:rsidRDefault="00982BDC" w:rsidP="0000000E">
            <w:pPr>
              <w:spacing w:before="60" w:line="240" w:lineRule="exact"/>
              <w:ind w:firstLine="0"/>
              <w:jc w:val="center"/>
              <w:rPr>
                <w:rFonts w:cs="Arial"/>
                <w:color w:val="000000"/>
                <w:sz w:val="20"/>
              </w:rPr>
            </w:pPr>
            <w:r>
              <w:rPr>
                <w:rFonts w:cs="Arial"/>
                <w:color w:val="000000"/>
                <w:sz w:val="20"/>
              </w:rPr>
              <w:t>114,2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300354C" w14:textId="77777777" w:rsidR="00982BDC" w:rsidRDefault="00982BDC" w:rsidP="0000000E">
            <w:pPr>
              <w:spacing w:before="60" w:line="240" w:lineRule="exact"/>
              <w:ind w:firstLine="0"/>
              <w:jc w:val="center"/>
              <w:rPr>
                <w:rFonts w:cs="Arial"/>
                <w:color w:val="000000"/>
                <w:sz w:val="20"/>
              </w:rPr>
            </w:pPr>
            <w:r>
              <w:rPr>
                <w:rFonts w:cs="Arial"/>
                <w:color w:val="000000"/>
                <w:sz w:val="20"/>
              </w:rPr>
              <w:t>114,7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A096E69" w14:textId="77777777" w:rsidR="00982BDC" w:rsidRDefault="00982BDC" w:rsidP="0000000E">
            <w:pPr>
              <w:spacing w:before="60" w:line="240" w:lineRule="exact"/>
              <w:ind w:firstLine="0"/>
              <w:jc w:val="center"/>
              <w:rPr>
                <w:rFonts w:cs="Arial"/>
                <w:color w:val="000000"/>
                <w:sz w:val="20"/>
              </w:rPr>
            </w:pPr>
            <w:r>
              <w:rPr>
                <w:rFonts w:cs="Arial"/>
                <w:color w:val="000000"/>
                <w:sz w:val="20"/>
              </w:rPr>
              <w:t>112,9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6DDAF20" w14:textId="77777777" w:rsidR="00982BDC" w:rsidRDefault="00982BDC" w:rsidP="0000000E">
            <w:pPr>
              <w:spacing w:before="60" w:line="240" w:lineRule="exact"/>
              <w:ind w:firstLine="0"/>
              <w:jc w:val="center"/>
              <w:rPr>
                <w:rFonts w:cs="Arial"/>
                <w:color w:val="000000"/>
                <w:sz w:val="20"/>
              </w:rPr>
            </w:pPr>
            <w:r>
              <w:rPr>
                <w:rFonts w:cs="Arial"/>
                <w:color w:val="000000"/>
                <w:sz w:val="20"/>
              </w:rPr>
              <w:t>107,4</w:t>
            </w:r>
          </w:p>
        </w:tc>
      </w:tr>
      <w:tr w:rsidR="00982BDC" w:rsidRPr="005A1BE3" w14:paraId="54EA4475"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248073" w14:textId="77777777" w:rsidR="00982BDC" w:rsidRPr="00BC0608" w:rsidRDefault="00982BDC" w:rsidP="0000000E">
            <w:pPr>
              <w:spacing w:before="60" w:line="240" w:lineRule="exact"/>
              <w:ind w:firstLineChars="99" w:firstLine="198"/>
              <w:rPr>
                <w:rFonts w:cs="Arial"/>
                <w:color w:val="000000"/>
                <w:sz w:val="20"/>
              </w:rPr>
            </w:pPr>
            <w:r w:rsidRPr="00BC0608">
              <w:rPr>
                <w:rFonts w:cs="Arial"/>
                <w:color w:val="000000"/>
                <w:sz w:val="20"/>
              </w:rPr>
              <w:t>мебель</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960C69E" w14:textId="77777777" w:rsidR="00982BDC" w:rsidRDefault="00982BDC" w:rsidP="0000000E">
            <w:pPr>
              <w:spacing w:before="60" w:line="240" w:lineRule="exact"/>
              <w:ind w:firstLine="0"/>
              <w:jc w:val="center"/>
              <w:rPr>
                <w:rFonts w:cs="Arial"/>
                <w:color w:val="000000"/>
                <w:sz w:val="20"/>
              </w:rPr>
            </w:pPr>
            <w:r>
              <w:rPr>
                <w:rFonts w:cs="Arial"/>
                <w:color w:val="000000"/>
                <w:sz w:val="20"/>
              </w:rPr>
              <w:t>98,9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0B08B90" w14:textId="77777777" w:rsidR="00982BDC" w:rsidRDefault="00982BDC" w:rsidP="0000000E">
            <w:pPr>
              <w:spacing w:before="60" w:line="240" w:lineRule="exact"/>
              <w:ind w:firstLine="0"/>
              <w:jc w:val="center"/>
              <w:rPr>
                <w:rFonts w:cs="Arial"/>
                <w:color w:val="000000"/>
                <w:sz w:val="20"/>
              </w:rPr>
            </w:pPr>
            <w:r>
              <w:rPr>
                <w:rFonts w:cs="Arial"/>
                <w:color w:val="000000"/>
                <w:sz w:val="20"/>
              </w:rPr>
              <w:t>110,0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FE7104B" w14:textId="77777777" w:rsidR="00982BDC" w:rsidRDefault="00982BDC" w:rsidP="0000000E">
            <w:pPr>
              <w:spacing w:before="60" w:line="240" w:lineRule="exact"/>
              <w:ind w:firstLine="0"/>
              <w:jc w:val="center"/>
              <w:rPr>
                <w:rFonts w:cs="Arial"/>
                <w:color w:val="000000"/>
                <w:sz w:val="20"/>
              </w:rPr>
            </w:pPr>
            <w:r>
              <w:rPr>
                <w:rFonts w:cs="Arial"/>
                <w:color w:val="000000"/>
                <w:sz w:val="20"/>
              </w:rPr>
              <w:t>111,7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E68E630" w14:textId="77777777" w:rsidR="00982BDC" w:rsidRDefault="00982BDC" w:rsidP="0000000E">
            <w:pPr>
              <w:spacing w:before="60" w:line="240" w:lineRule="exact"/>
              <w:ind w:firstLine="0"/>
              <w:jc w:val="center"/>
              <w:rPr>
                <w:rFonts w:cs="Arial"/>
                <w:color w:val="000000"/>
                <w:sz w:val="20"/>
              </w:rPr>
            </w:pPr>
            <w:r>
              <w:rPr>
                <w:rFonts w:cs="Arial"/>
                <w:color w:val="000000"/>
                <w:sz w:val="20"/>
              </w:rPr>
              <w:t>110,9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538A37" w14:textId="77777777" w:rsidR="00982BDC" w:rsidRDefault="00982BDC" w:rsidP="0000000E">
            <w:pPr>
              <w:spacing w:before="60" w:line="240" w:lineRule="exact"/>
              <w:ind w:firstLine="0"/>
              <w:jc w:val="center"/>
              <w:rPr>
                <w:rFonts w:cs="Arial"/>
                <w:color w:val="000000"/>
                <w:sz w:val="20"/>
              </w:rPr>
            </w:pPr>
            <w:r>
              <w:rPr>
                <w:rFonts w:cs="Arial"/>
                <w:color w:val="000000"/>
                <w:sz w:val="20"/>
              </w:rPr>
              <w:t>103,3</w:t>
            </w:r>
          </w:p>
        </w:tc>
      </w:tr>
      <w:tr w:rsidR="00982BDC" w:rsidRPr="005A1BE3" w14:paraId="46B0A4B7" w14:textId="77777777" w:rsidTr="0000000E">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3A512C99"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электротовары и другие</w:t>
            </w:r>
          </w:p>
        </w:tc>
        <w:tc>
          <w:tcPr>
            <w:tcW w:w="1086" w:type="dxa"/>
            <w:tcBorders>
              <w:top w:val="dotted" w:sz="4" w:space="0" w:color="auto"/>
              <w:left w:val="nil"/>
              <w:right w:val="single" w:sz="4" w:space="0" w:color="auto"/>
            </w:tcBorders>
            <w:shd w:val="clear" w:color="auto" w:fill="auto"/>
            <w:noWrap/>
            <w:vAlign w:val="bottom"/>
            <w:hideMark/>
          </w:tcPr>
          <w:p w14:paraId="5728B93B"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5056E97E"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3148778B"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441ED122"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D49E3AF" w14:textId="77777777" w:rsidR="00982BDC" w:rsidRDefault="00982BDC" w:rsidP="0000000E">
            <w:pPr>
              <w:spacing w:before="60" w:line="240" w:lineRule="exact"/>
              <w:ind w:firstLine="0"/>
              <w:jc w:val="center"/>
              <w:rPr>
                <w:rFonts w:cs="Arial"/>
                <w:color w:val="000000"/>
                <w:sz w:val="20"/>
              </w:rPr>
            </w:pPr>
            <w:r>
              <w:rPr>
                <w:rFonts w:cs="Arial"/>
                <w:color w:val="000000"/>
                <w:sz w:val="20"/>
              </w:rPr>
              <w:t> </w:t>
            </w:r>
          </w:p>
        </w:tc>
      </w:tr>
      <w:tr w:rsidR="00982BDC" w:rsidRPr="005A1BE3" w14:paraId="2F24845C" w14:textId="77777777" w:rsidTr="0000000E">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01ABC8CA"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бытовые приборы</w:t>
            </w:r>
          </w:p>
        </w:tc>
        <w:tc>
          <w:tcPr>
            <w:tcW w:w="1086" w:type="dxa"/>
            <w:tcBorders>
              <w:left w:val="nil"/>
              <w:bottom w:val="dotted" w:sz="4" w:space="0" w:color="auto"/>
              <w:right w:val="single" w:sz="4" w:space="0" w:color="auto"/>
            </w:tcBorders>
            <w:shd w:val="clear" w:color="auto" w:fill="auto"/>
            <w:noWrap/>
            <w:vAlign w:val="bottom"/>
            <w:hideMark/>
          </w:tcPr>
          <w:p w14:paraId="3642ABB9" w14:textId="77777777" w:rsidR="00982BDC" w:rsidRDefault="00982BDC" w:rsidP="0000000E">
            <w:pPr>
              <w:spacing w:before="60" w:line="240" w:lineRule="exact"/>
              <w:ind w:firstLine="0"/>
              <w:jc w:val="center"/>
              <w:rPr>
                <w:rFonts w:cs="Arial"/>
                <w:color w:val="000000"/>
                <w:sz w:val="20"/>
              </w:rPr>
            </w:pPr>
            <w:r>
              <w:rPr>
                <w:rFonts w:cs="Arial"/>
                <w:color w:val="000000"/>
                <w:sz w:val="20"/>
              </w:rPr>
              <w:t>100,5</w:t>
            </w:r>
          </w:p>
        </w:tc>
        <w:tc>
          <w:tcPr>
            <w:tcW w:w="1087" w:type="dxa"/>
            <w:tcBorders>
              <w:left w:val="nil"/>
              <w:bottom w:val="dotted" w:sz="4" w:space="0" w:color="auto"/>
              <w:right w:val="single" w:sz="4" w:space="0" w:color="auto"/>
            </w:tcBorders>
            <w:shd w:val="clear" w:color="auto" w:fill="auto"/>
            <w:noWrap/>
            <w:vAlign w:val="bottom"/>
            <w:hideMark/>
          </w:tcPr>
          <w:p w14:paraId="36C2B6D8" w14:textId="77777777" w:rsidR="00982BDC" w:rsidRDefault="00982BDC" w:rsidP="0000000E">
            <w:pPr>
              <w:spacing w:before="60" w:line="240" w:lineRule="exact"/>
              <w:ind w:firstLine="0"/>
              <w:jc w:val="center"/>
              <w:rPr>
                <w:rFonts w:cs="Arial"/>
                <w:color w:val="000000"/>
                <w:sz w:val="20"/>
              </w:rPr>
            </w:pPr>
            <w:r>
              <w:rPr>
                <w:rFonts w:cs="Arial"/>
                <w:color w:val="000000"/>
                <w:sz w:val="20"/>
              </w:rPr>
              <w:t>103,9</w:t>
            </w:r>
          </w:p>
        </w:tc>
        <w:tc>
          <w:tcPr>
            <w:tcW w:w="1087" w:type="dxa"/>
            <w:tcBorders>
              <w:left w:val="nil"/>
              <w:bottom w:val="dotted" w:sz="4" w:space="0" w:color="auto"/>
              <w:right w:val="single" w:sz="4" w:space="0" w:color="auto"/>
            </w:tcBorders>
            <w:shd w:val="clear" w:color="auto" w:fill="auto"/>
            <w:noWrap/>
            <w:vAlign w:val="bottom"/>
            <w:hideMark/>
          </w:tcPr>
          <w:p w14:paraId="66ED56C1" w14:textId="77777777" w:rsidR="00982BDC" w:rsidRDefault="00982BDC" w:rsidP="0000000E">
            <w:pPr>
              <w:spacing w:before="60" w:line="240" w:lineRule="exact"/>
              <w:ind w:firstLine="0"/>
              <w:jc w:val="center"/>
              <w:rPr>
                <w:rFonts w:cs="Arial"/>
                <w:color w:val="000000"/>
                <w:sz w:val="20"/>
              </w:rPr>
            </w:pPr>
            <w:r>
              <w:rPr>
                <w:rFonts w:cs="Arial"/>
                <w:color w:val="000000"/>
                <w:sz w:val="20"/>
              </w:rPr>
              <w:t>103,3</w:t>
            </w:r>
          </w:p>
        </w:tc>
        <w:tc>
          <w:tcPr>
            <w:tcW w:w="1276" w:type="dxa"/>
            <w:tcBorders>
              <w:left w:val="nil"/>
              <w:bottom w:val="dotted" w:sz="4" w:space="0" w:color="auto"/>
              <w:right w:val="single" w:sz="4" w:space="0" w:color="auto"/>
            </w:tcBorders>
            <w:shd w:val="clear" w:color="auto" w:fill="auto"/>
            <w:noWrap/>
            <w:vAlign w:val="bottom"/>
            <w:hideMark/>
          </w:tcPr>
          <w:p w14:paraId="3A262599" w14:textId="77777777" w:rsidR="00982BDC" w:rsidRDefault="00982BDC" w:rsidP="0000000E">
            <w:pPr>
              <w:spacing w:before="60" w:line="240" w:lineRule="exact"/>
              <w:ind w:firstLine="0"/>
              <w:jc w:val="center"/>
              <w:rPr>
                <w:rFonts w:cs="Arial"/>
                <w:color w:val="000000"/>
                <w:sz w:val="20"/>
              </w:rPr>
            </w:pPr>
            <w:r>
              <w:rPr>
                <w:rFonts w:cs="Arial"/>
                <w:color w:val="000000"/>
                <w:sz w:val="20"/>
              </w:rPr>
              <w:t>102,9</w:t>
            </w:r>
          </w:p>
        </w:tc>
        <w:tc>
          <w:tcPr>
            <w:tcW w:w="1276" w:type="dxa"/>
            <w:tcBorders>
              <w:left w:val="nil"/>
              <w:bottom w:val="dotted" w:sz="4" w:space="0" w:color="auto"/>
              <w:right w:val="double" w:sz="6" w:space="0" w:color="auto"/>
            </w:tcBorders>
            <w:shd w:val="clear" w:color="auto" w:fill="auto"/>
            <w:noWrap/>
            <w:vAlign w:val="bottom"/>
            <w:hideMark/>
          </w:tcPr>
          <w:p w14:paraId="647D1F3E" w14:textId="77777777" w:rsidR="00982BDC" w:rsidRDefault="00982BDC" w:rsidP="0000000E">
            <w:pPr>
              <w:spacing w:before="60" w:line="240" w:lineRule="exact"/>
              <w:ind w:firstLine="0"/>
              <w:jc w:val="center"/>
              <w:rPr>
                <w:rFonts w:cs="Arial"/>
                <w:color w:val="000000"/>
                <w:sz w:val="20"/>
              </w:rPr>
            </w:pPr>
            <w:r>
              <w:rPr>
                <w:rFonts w:cs="Arial"/>
                <w:color w:val="000000"/>
                <w:sz w:val="20"/>
              </w:rPr>
              <w:t>108,0</w:t>
            </w:r>
          </w:p>
        </w:tc>
      </w:tr>
      <w:tr w:rsidR="00982BDC" w:rsidRPr="005A1BE3" w14:paraId="0004C448"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6F69A69"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бумажно-беловые товары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D8E7194" w14:textId="77777777" w:rsidR="00982BDC" w:rsidRDefault="00982BDC" w:rsidP="0000000E">
            <w:pPr>
              <w:spacing w:before="60" w:line="240" w:lineRule="exact"/>
              <w:ind w:firstLine="0"/>
              <w:jc w:val="center"/>
              <w:rPr>
                <w:rFonts w:cs="Arial"/>
                <w:color w:val="000000"/>
                <w:sz w:val="20"/>
              </w:rPr>
            </w:pPr>
            <w:r>
              <w:rPr>
                <w:rFonts w:cs="Arial"/>
                <w:color w:val="000000"/>
                <w:sz w:val="20"/>
              </w:rPr>
              <w:t>100,9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CA826E3" w14:textId="77777777" w:rsidR="00982BDC" w:rsidRDefault="00982BDC" w:rsidP="0000000E">
            <w:pPr>
              <w:spacing w:before="60" w:line="240" w:lineRule="exact"/>
              <w:ind w:firstLine="0"/>
              <w:jc w:val="center"/>
              <w:rPr>
                <w:rFonts w:cs="Arial"/>
                <w:color w:val="000000"/>
                <w:sz w:val="20"/>
              </w:rPr>
            </w:pPr>
            <w:r>
              <w:rPr>
                <w:rFonts w:cs="Arial"/>
                <w:color w:val="000000"/>
                <w:sz w:val="20"/>
              </w:rPr>
              <w:t>103,5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9E8B06D" w14:textId="77777777" w:rsidR="00982BDC" w:rsidRDefault="00982BDC" w:rsidP="0000000E">
            <w:pPr>
              <w:spacing w:before="60" w:line="240" w:lineRule="exact"/>
              <w:ind w:firstLine="0"/>
              <w:jc w:val="center"/>
              <w:rPr>
                <w:rFonts w:cs="Arial"/>
                <w:color w:val="000000"/>
                <w:sz w:val="20"/>
              </w:rPr>
            </w:pPr>
            <w:r>
              <w:rPr>
                <w:rFonts w:cs="Arial"/>
                <w:color w:val="000000"/>
                <w:sz w:val="20"/>
              </w:rPr>
              <w:t>102,0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EC516E6" w14:textId="77777777" w:rsidR="00982BDC" w:rsidRDefault="00982BDC" w:rsidP="0000000E">
            <w:pPr>
              <w:spacing w:before="60" w:line="240" w:lineRule="exact"/>
              <w:ind w:firstLine="0"/>
              <w:jc w:val="center"/>
              <w:rPr>
                <w:rFonts w:cs="Arial"/>
                <w:color w:val="000000"/>
                <w:sz w:val="20"/>
              </w:rPr>
            </w:pPr>
            <w:r>
              <w:rPr>
                <w:rFonts w:cs="Arial"/>
                <w:color w:val="000000"/>
                <w:sz w:val="20"/>
              </w:rPr>
              <w:t>100,5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A0C2C1A" w14:textId="77777777" w:rsidR="00982BDC" w:rsidRDefault="00982BDC" w:rsidP="0000000E">
            <w:pPr>
              <w:spacing w:before="60" w:line="240" w:lineRule="exact"/>
              <w:ind w:firstLine="0"/>
              <w:jc w:val="center"/>
              <w:rPr>
                <w:rFonts w:cs="Arial"/>
                <w:color w:val="000000"/>
                <w:sz w:val="20"/>
              </w:rPr>
            </w:pPr>
            <w:r>
              <w:rPr>
                <w:rFonts w:cs="Arial"/>
                <w:color w:val="000000"/>
                <w:sz w:val="20"/>
              </w:rPr>
              <w:t>105,8</w:t>
            </w:r>
          </w:p>
        </w:tc>
      </w:tr>
      <w:tr w:rsidR="00982BDC" w:rsidRPr="005A1BE3" w14:paraId="1F33C36F"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1EAA1AC"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печатные издания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1492113" w14:textId="77777777" w:rsidR="00982BDC" w:rsidRDefault="00982BDC" w:rsidP="0000000E">
            <w:pPr>
              <w:spacing w:before="60" w:line="240" w:lineRule="exact"/>
              <w:ind w:firstLine="0"/>
              <w:jc w:val="center"/>
              <w:rPr>
                <w:rFonts w:cs="Arial"/>
                <w:color w:val="000000"/>
                <w:sz w:val="20"/>
              </w:rPr>
            </w:pPr>
            <w:r>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D869238" w14:textId="77777777" w:rsidR="00982BDC" w:rsidRDefault="00982BDC" w:rsidP="0000000E">
            <w:pPr>
              <w:spacing w:before="60" w:line="240" w:lineRule="exact"/>
              <w:ind w:firstLine="0"/>
              <w:jc w:val="center"/>
              <w:rPr>
                <w:rFonts w:cs="Arial"/>
                <w:color w:val="000000"/>
                <w:sz w:val="20"/>
              </w:rPr>
            </w:pPr>
            <w:r>
              <w:rPr>
                <w:rFonts w:cs="Arial"/>
                <w:color w:val="000000"/>
                <w:sz w:val="20"/>
              </w:rPr>
              <w:t>101,6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EA450A7" w14:textId="77777777" w:rsidR="00982BDC" w:rsidRDefault="00982BDC" w:rsidP="0000000E">
            <w:pPr>
              <w:spacing w:before="60" w:line="240" w:lineRule="exact"/>
              <w:ind w:firstLine="0"/>
              <w:jc w:val="center"/>
              <w:rPr>
                <w:rFonts w:cs="Arial"/>
                <w:color w:val="000000"/>
                <w:sz w:val="20"/>
              </w:rPr>
            </w:pPr>
            <w:r>
              <w:rPr>
                <w:rFonts w:cs="Arial"/>
                <w:color w:val="000000"/>
                <w:sz w:val="20"/>
              </w:rPr>
              <w:t>102,0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0B6D622" w14:textId="77777777" w:rsidR="00982BDC" w:rsidRDefault="00982BDC" w:rsidP="0000000E">
            <w:pPr>
              <w:spacing w:before="60" w:line="240" w:lineRule="exact"/>
              <w:ind w:firstLine="0"/>
              <w:jc w:val="center"/>
              <w:rPr>
                <w:rFonts w:cs="Arial"/>
                <w:color w:val="000000"/>
                <w:sz w:val="20"/>
              </w:rPr>
            </w:pPr>
            <w:r>
              <w:rPr>
                <w:rFonts w:cs="Arial"/>
                <w:color w:val="000000"/>
                <w:sz w:val="20"/>
              </w:rPr>
              <w:t>104,9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141AA6D" w14:textId="77777777" w:rsidR="00982BDC" w:rsidRDefault="00982BDC" w:rsidP="0000000E">
            <w:pPr>
              <w:spacing w:before="60" w:line="240" w:lineRule="exact"/>
              <w:ind w:firstLine="0"/>
              <w:jc w:val="center"/>
              <w:rPr>
                <w:rFonts w:cs="Arial"/>
                <w:color w:val="000000"/>
                <w:sz w:val="20"/>
              </w:rPr>
            </w:pPr>
            <w:r>
              <w:rPr>
                <w:rFonts w:cs="Arial"/>
                <w:color w:val="000000"/>
                <w:sz w:val="20"/>
              </w:rPr>
              <w:t>105,1</w:t>
            </w:r>
          </w:p>
        </w:tc>
      </w:tr>
      <w:tr w:rsidR="00982BDC" w:rsidRPr="005A1BE3" w14:paraId="111BDB33"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FDD36C5" w14:textId="77777777" w:rsidR="00982BDC" w:rsidRPr="00E43C98" w:rsidRDefault="00982BDC" w:rsidP="0000000E">
            <w:pPr>
              <w:spacing w:before="60" w:line="240" w:lineRule="exact"/>
              <w:ind w:firstLineChars="99" w:firstLine="198"/>
              <w:rPr>
                <w:rFonts w:cs="Arial"/>
                <w:color w:val="000000"/>
                <w:sz w:val="20"/>
              </w:rPr>
            </w:pPr>
            <w:proofErr w:type="spellStart"/>
            <w:r w:rsidRPr="00E43C98">
              <w:rPr>
                <w:rFonts w:cs="Arial"/>
                <w:color w:val="000000"/>
                <w:sz w:val="20"/>
              </w:rPr>
              <w:t>телерадиотовары</w:t>
            </w:r>
            <w:proofErr w:type="spellEnd"/>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48AD4F3" w14:textId="77777777" w:rsidR="00982BDC" w:rsidRDefault="00982BDC" w:rsidP="0000000E">
            <w:pPr>
              <w:spacing w:before="60" w:line="240" w:lineRule="exact"/>
              <w:ind w:firstLine="0"/>
              <w:jc w:val="center"/>
              <w:rPr>
                <w:rFonts w:cs="Arial"/>
                <w:color w:val="000000"/>
                <w:sz w:val="20"/>
              </w:rPr>
            </w:pPr>
            <w:r>
              <w:rPr>
                <w:rFonts w:cs="Arial"/>
                <w:color w:val="000000"/>
                <w:sz w:val="20"/>
              </w:rPr>
              <w:t>101,4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D18164A" w14:textId="77777777" w:rsidR="00982BDC" w:rsidRDefault="00982BDC" w:rsidP="0000000E">
            <w:pPr>
              <w:spacing w:before="60" w:line="240" w:lineRule="exact"/>
              <w:ind w:firstLine="0"/>
              <w:jc w:val="center"/>
              <w:rPr>
                <w:rFonts w:cs="Arial"/>
                <w:color w:val="000000"/>
                <w:sz w:val="20"/>
              </w:rPr>
            </w:pPr>
            <w:r>
              <w:rPr>
                <w:rFonts w:cs="Arial"/>
                <w:color w:val="000000"/>
                <w:sz w:val="20"/>
              </w:rPr>
              <w:t>111,6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01BEE94" w14:textId="77777777" w:rsidR="00982BDC" w:rsidRDefault="00982BDC" w:rsidP="0000000E">
            <w:pPr>
              <w:spacing w:before="60" w:line="240" w:lineRule="exact"/>
              <w:ind w:firstLine="0"/>
              <w:jc w:val="center"/>
              <w:rPr>
                <w:rFonts w:cs="Arial"/>
                <w:color w:val="000000"/>
                <w:sz w:val="20"/>
              </w:rPr>
            </w:pPr>
            <w:r>
              <w:rPr>
                <w:rFonts w:cs="Arial"/>
                <w:color w:val="000000"/>
                <w:sz w:val="20"/>
              </w:rPr>
              <w:t>111,7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A9C4123" w14:textId="77777777" w:rsidR="00982BDC" w:rsidRDefault="00982BDC" w:rsidP="0000000E">
            <w:pPr>
              <w:spacing w:before="60" w:line="240" w:lineRule="exact"/>
              <w:ind w:firstLine="0"/>
              <w:jc w:val="center"/>
              <w:rPr>
                <w:rFonts w:cs="Arial"/>
                <w:color w:val="000000"/>
                <w:sz w:val="20"/>
              </w:rPr>
            </w:pPr>
            <w:r>
              <w:rPr>
                <w:rFonts w:cs="Arial"/>
                <w:color w:val="000000"/>
                <w:sz w:val="20"/>
              </w:rPr>
              <w:t>103,7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77BBD59" w14:textId="77777777" w:rsidR="00982BDC" w:rsidRDefault="00982BDC" w:rsidP="0000000E">
            <w:pPr>
              <w:spacing w:before="60" w:line="240" w:lineRule="exact"/>
              <w:ind w:firstLine="0"/>
              <w:jc w:val="center"/>
              <w:rPr>
                <w:rFonts w:cs="Arial"/>
                <w:color w:val="000000"/>
                <w:sz w:val="20"/>
              </w:rPr>
            </w:pPr>
            <w:r>
              <w:rPr>
                <w:rFonts w:cs="Arial"/>
                <w:color w:val="000000"/>
                <w:sz w:val="20"/>
              </w:rPr>
              <w:t>97,9</w:t>
            </w:r>
          </w:p>
        </w:tc>
      </w:tr>
      <w:tr w:rsidR="00982BDC" w:rsidRPr="005A1BE3" w14:paraId="65E4CEF0"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B4DB29"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строительные материалы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948B778" w14:textId="77777777" w:rsidR="00982BDC" w:rsidRDefault="00982BDC" w:rsidP="0000000E">
            <w:pPr>
              <w:spacing w:before="60" w:line="240" w:lineRule="exact"/>
              <w:ind w:firstLine="0"/>
              <w:jc w:val="center"/>
              <w:rPr>
                <w:rFonts w:cs="Arial"/>
                <w:color w:val="000000"/>
                <w:sz w:val="20"/>
              </w:rPr>
            </w:pPr>
            <w:r>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5B34EEF" w14:textId="77777777" w:rsidR="00982BDC" w:rsidRDefault="00982BDC" w:rsidP="0000000E">
            <w:pPr>
              <w:spacing w:before="60" w:line="240" w:lineRule="exact"/>
              <w:ind w:firstLine="0"/>
              <w:jc w:val="center"/>
              <w:rPr>
                <w:rFonts w:cs="Arial"/>
                <w:color w:val="000000"/>
                <w:sz w:val="20"/>
              </w:rPr>
            </w:pPr>
            <w:r>
              <w:rPr>
                <w:rFonts w:cs="Arial"/>
                <w:color w:val="000000"/>
                <w:sz w:val="20"/>
              </w:rPr>
              <w:t>130,1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AE80695" w14:textId="77777777" w:rsidR="00982BDC" w:rsidRDefault="00982BDC" w:rsidP="0000000E">
            <w:pPr>
              <w:spacing w:before="60" w:line="240" w:lineRule="exact"/>
              <w:ind w:firstLine="0"/>
              <w:jc w:val="center"/>
              <w:rPr>
                <w:rFonts w:cs="Arial"/>
                <w:color w:val="000000"/>
                <w:sz w:val="20"/>
              </w:rPr>
            </w:pPr>
            <w:r>
              <w:rPr>
                <w:rFonts w:cs="Arial"/>
                <w:color w:val="000000"/>
                <w:sz w:val="20"/>
              </w:rPr>
              <w:t>132,8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2516137" w14:textId="77777777" w:rsidR="00982BDC" w:rsidRDefault="00982BDC" w:rsidP="0000000E">
            <w:pPr>
              <w:spacing w:before="60" w:line="240" w:lineRule="exact"/>
              <w:ind w:firstLine="0"/>
              <w:jc w:val="center"/>
              <w:rPr>
                <w:rFonts w:cs="Arial"/>
                <w:color w:val="000000"/>
                <w:sz w:val="20"/>
              </w:rPr>
            </w:pPr>
            <w:r>
              <w:rPr>
                <w:rFonts w:cs="Arial"/>
                <w:color w:val="000000"/>
                <w:sz w:val="20"/>
              </w:rPr>
              <w:t>125,5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70B41B6" w14:textId="77777777" w:rsidR="00982BDC" w:rsidRDefault="00982BDC" w:rsidP="0000000E">
            <w:pPr>
              <w:spacing w:before="60" w:line="240" w:lineRule="exact"/>
              <w:ind w:firstLine="0"/>
              <w:jc w:val="center"/>
              <w:rPr>
                <w:rFonts w:cs="Arial"/>
                <w:color w:val="000000"/>
                <w:sz w:val="20"/>
              </w:rPr>
            </w:pPr>
            <w:r>
              <w:rPr>
                <w:rFonts w:cs="Arial"/>
                <w:color w:val="000000"/>
                <w:sz w:val="20"/>
              </w:rPr>
              <w:t>104,1</w:t>
            </w:r>
          </w:p>
        </w:tc>
      </w:tr>
      <w:tr w:rsidR="00982BDC" w:rsidRPr="005A1BE3" w14:paraId="6235660C"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E3B5A4"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легковые автомобили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BBC0FFF" w14:textId="77777777" w:rsidR="00982BDC" w:rsidRDefault="00982BDC" w:rsidP="0000000E">
            <w:pPr>
              <w:spacing w:before="60" w:line="240" w:lineRule="exact"/>
              <w:ind w:firstLine="0"/>
              <w:jc w:val="center"/>
              <w:rPr>
                <w:rFonts w:cs="Arial"/>
                <w:color w:val="000000"/>
                <w:sz w:val="20"/>
              </w:rPr>
            </w:pPr>
            <w:r>
              <w:rPr>
                <w:rFonts w:cs="Arial"/>
                <w:color w:val="000000"/>
                <w:sz w:val="20"/>
              </w:rPr>
              <w:t>99,1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8BE850C" w14:textId="77777777" w:rsidR="00982BDC" w:rsidRDefault="00982BDC" w:rsidP="0000000E">
            <w:pPr>
              <w:spacing w:before="60" w:line="240" w:lineRule="exact"/>
              <w:ind w:firstLine="0"/>
              <w:jc w:val="center"/>
              <w:rPr>
                <w:rFonts w:cs="Arial"/>
                <w:color w:val="000000"/>
                <w:sz w:val="20"/>
              </w:rPr>
            </w:pPr>
            <w:r>
              <w:rPr>
                <w:rFonts w:cs="Arial"/>
                <w:color w:val="000000"/>
                <w:sz w:val="20"/>
              </w:rPr>
              <w:t>116,2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0030E47" w14:textId="77777777" w:rsidR="00982BDC" w:rsidRDefault="00982BDC" w:rsidP="0000000E">
            <w:pPr>
              <w:spacing w:before="60" w:line="240" w:lineRule="exact"/>
              <w:ind w:firstLine="0"/>
              <w:jc w:val="center"/>
              <w:rPr>
                <w:rFonts w:cs="Arial"/>
                <w:color w:val="000000"/>
                <w:sz w:val="20"/>
              </w:rPr>
            </w:pPr>
            <w:r>
              <w:rPr>
                <w:rFonts w:cs="Arial"/>
                <w:color w:val="000000"/>
                <w:sz w:val="20"/>
              </w:rPr>
              <w:t>116,9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047895E" w14:textId="77777777" w:rsidR="00982BDC" w:rsidRDefault="00982BDC" w:rsidP="0000000E">
            <w:pPr>
              <w:spacing w:before="60" w:line="240" w:lineRule="exact"/>
              <w:ind w:firstLine="0"/>
              <w:jc w:val="center"/>
              <w:rPr>
                <w:rFonts w:cs="Arial"/>
                <w:color w:val="000000"/>
                <w:sz w:val="20"/>
              </w:rPr>
            </w:pPr>
            <w:r>
              <w:rPr>
                <w:rFonts w:cs="Arial"/>
                <w:color w:val="000000"/>
                <w:sz w:val="20"/>
              </w:rPr>
              <w:t>114,5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36DB13E" w14:textId="77777777" w:rsidR="00982BDC" w:rsidRDefault="00982BDC" w:rsidP="0000000E">
            <w:pPr>
              <w:spacing w:before="60" w:line="240" w:lineRule="exact"/>
              <w:ind w:firstLine="0"/>
              <w:jc w:val="center"/>
              <w:rPr>
                <w:rFonts w:cs="Arial"/>
                <w:color w:val="000000"/>
                <w:sz w:val="20"/>
              </w:rPr>
            </w:pPr>
            <w:r>
              <w:rPr>
                <w:rFonts w:cs="Arial"/>
                <w:color w:val="000000"/>
                <w:sz w:val="20"/>
              </w:rPr>
              <w:t>108,2</w:t>
            </w:r>
          </w:p>
        </w:tc>
      </w:tr>
      <w:tr w:rsidR="00982BDC" w:rsidRPr="005A1BE3" w14:paraId="33920D98"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598C1FC"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топливо моторное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056C267" w14:textId="77777777" w:rsidR="00982BDC" w:rsidRDefault="00982BDC" w:rsidP="0000000E">
            <w:pPr>
              <w:spacing w:before="60" w:line="240" w:lineRule="exact"/>
              <w:ind w:firstLine="0"/>
              <w:jc w:val="center"/>
              <w:rPr>
                <w:rFonts w:cs="Arial"/>
                <w:color w:val="000000"/>
                <w:sz w:val="20"/>
              </w:rPr>
            </w:pPr>
            <w:r>
              <w:rPr>
                <w:rFonts w:cs="Arial"/>
                <w:color w:val="000000"/>
                <w:sz w:val="20"/>
              </w:rPr>
              <w:t>101,1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B6CCBCC" w14:textId="77777777" w:rsidR="00982BDC" w:rsidRDefault="00982BDC" w:rsidP="0000000E">
            <w:pPr>
              <w:spacing w:before="60" w:line="240" w:lineRule="exact"/>
              <w:ind w:firstLine="0"/>
              <w:jc w:val="center"/>
              <w:rPr>
                <w:rFonts w:cs="Arial"/>
                <w:color w:val="000000"/>
                <w:sz w:val="20"/>
              </w:rPr>
            </w:pPr>
            <w:r>
              <w:rPr>
                <w:rFonts w:cs="Arial"/>
                <w:color w:val="000000"/>
                <w:sz w:val="20"/>
              </w:rPr>
              <w:t>109,4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7D33DE7" w14:textId="77777777" w:rsidR="00982BDC" w:rsidRDefault="00982BDC" w:rsidP="0000000E">
            <w:pPr>
              <w:spacing w:before="60" w:line="240" w:lineRule="exact"/>
              <w:ind w:firstLine="0"/>
              <w:jc w:val="center"/>
              <w:rPr>
                <w:rFonts w:cs="Arial"/>
                <w:color w:val="000000"/>
                <w:sz w:val="20"/>
              </w:rPr>
            </w:pPr>
            <w:r>
              <w:rPr>
                <w:rFonts w:cs="Arial"/>
                <w:color w:val="000000"/>
                <w:sz w:val="20"/>
              </w:rPr>
              <w:t>109,2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DFABD3A" w14:textId="77777777" w:rsidR="00982BDC" w:rsidRDefault="00982BDC" w:rsidP="0000000E">
            <w:pPr>
              <w:spacing w:before="60" w:line="240" w:lineRule="exact"/>
              <w:ind w:firstLine="0"/>
              <w:jc w:val="center"/>
              <w:rPr>
                <w:rFonts w:cs="Arial"/>
                <w:color w:val="000000"/>
                <w:sz w:val="20"/>
              </w:rPr>
            </w:pPr>
            <w:r>
              <w:rPr>
                <w:rFonts w:cs="Arial"/>
                <w:color w:val="000000"/>
                <w:sz w:val="20"/>
              </w:rPr>
              <w:t>106,9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73A5315" w14:textId="77777777" w:rsidR="00982BDC" w:rsidRDefault="00982BDC" w:rsidP="0000000E">
            <w:pPr>
              <w:spacing w:before="60" w:line="240" w:lineRule="exact"/>
              <w:ind w:firstLine="0"/>
              <w:jc w:val="center"/>
              <w:rPr>
                <w:rFonts w:cs="Arial"/>
                <w:color w:val="000000"/>
                <w:sz w:val="20"/>
              </w:rPr>
            </w:pPr>
            <w:r>
              <w:rPr>
                <w:rFonts w:cs="Arial"/>
                <w:color w:val="000000"/>
                <w:sz w:val="20"/>
              </w:rPr>
              <w:t>101,2</w:t>
            </w:r>
          </w:p>
        </w:tc>
      </w:tr>
      <w:tr w:rsidR="00982BDC" w:rsidRPr="005A1BE3" w14:paraId="4A781AC7" w14:textId="77777777" w:rsidTr="0000000E">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204635"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медикаменты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2320565" w14:textId="77777777" w:rsidR="00982BDC" w:rsidRDefault="00982BDC" w:rsidP="0000000E">
            <w:pPr>
              <w:spacing w:before="60" w:line="240" w:lineRule="exact"/>
              <w:ind w:firstLine="0"/>
              <w:jc w:val="center"/>
              <w:rPr>
                <w:rFonts w:cs="Arial"/>
                <w:color w:val="000000"/>
                <w:sz w:val="20"/>
              </w:rPr>
            </w:pPr>
            <w:r>
              <w:rPr>
                <w:rFonts w:cs="Arial"/>
                <w:color w:val="000000"/>
                <w:sz w:val="20"/>
              </w:rPr>
              <w:t>100,6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405B8A1" w14:textId="77777777" w:rsidR="00982BDC" w:rsidRDefault="00982BDC" w:rsidP="0000000E">
            <w:pPr>
              <w:spacing w:before="60" w:line="240" w:lineRule="exact"/>
              <w:ind w:firstLine="0"/>
              <w:jc w:val="center"/>
              <w:rPr>
                <w:rFonts w:cs="Arial"/>
                <w:color w:val="000000"/>
                <w:sz w:val="20"/>
              </w:rPr>
            </w:pPr>
            <w:r>
              <w:rPr>
                <w:rFonts w:cs="Arial"/>
                <w:color w:val="000000"/>
                <w:sz w:val="20"/>
              </w:rPr>
              <w:t>105,1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A88B029" w14:textId="77777777" w:rsidR="00982BDC" w:rsidRDefault="00982BDC" w:rsidP="0000000E">
            <w:pPr>
              <w:spacing w:before="60" w:line="240" w:lineRule="exact"/>
              <w:ind w:firstLine="0"/>
              <w:jc w:val="center"/>
              <w:rPr>
                <w:rFonts w:cs="Arial"/>
                <w:color w:val="000000"/>
                <w:sz w:val="20"/>
              </w:rPr>
            </w:pPr>
            <w:r>
              <w:rPr>
                <w:rFonts w:cs="Arial"/>
                <w:color w:val="000000"/>
                <w:sz w:val="20"/>
              </w:rPr>
              <w:t>105,4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8DAED29" w14:textId="77777777" w:rsidR="00982BDC" w:rsidRDefault="00982BDC" w:rsidP="0000000E">
            <w:pPr>
              <w:spacing w:before="60" w:line="240" w:lineRule="exact"/>
              <w:ind w:firstLine="0"/>
              <w:jc w:val="center"/>
              <w:rPr>
                <w:rFonts w:cs="Arial"/>
                <w:color w:val="000000"/>
                <w:sz w:val="20"/>
              </w:rPr>
            </w:pPr>
            <w:r>
              <w:rPr>
                <w:rFonts w:cs="Arial"/>
                <w:color w:val="000000"/>
                <w:sz w:val="20"/>
              </w:rPr>
              <w:t>106,9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1C916AF" w14:textId="77777777" w:rsidR="00982BDC" w:rsidRDefault="00982BDC" w:rsidP="0000000E">
            <w:pPr>
              <w:spacing w:before="60" w:line="240" w:lineRule="exact"/>
              <w:ind w:firstLine="0"/>
              <w:jc w:val="center"/>
              <w:rPr>
                <w:rFonts w:cs="Arial"/>
                <w:color w:val="000000"/>
                <w:sz w:val="20"/>
              </w:rPr>
            </w:pPr>
            <w:r>
              <w:rPr>
                <w:rFonts w:cs="Arial"/>
                <w:color w:val="000000"/>
                <w:sz w:val="20"/>
              </w:rPr>
              <w:t>107,9</w:t>
            </w:r>
          </w:p>
        </w:tc>
      </w:tr>
      <w:tr w:rsidR="00982BDC" w:rsidRPr="005A1BE3" w14:paraId="58D0C07D" w14:textId="77777777" w:rsidTr="0000000E">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7CA83103" w14:textId="77777777" w:rsidR="00982BDC" w:rsidRPr="00E43C98" w:rsidRDefault="00982BDC" w:rsidP="0000000E">
            <w:pPr>
              <w:spacing w:before="60" w:line="240" w:lineRule="exact"/>
              <w:ind w:firstLineChars="99" w:firstLine="198"/>
              <w:rPr>
                <w:rFonts w:cs="Arial"/>
                <w:color w:val="000000"/>
                <w:sz w:val="20"/>
              </w:rPr>
            </w:pPr>
            <w:r w:rsidRPr="00E43C98">
              <w:rPr>
                <w:rFonts w:cs="Arial"/>
                <w:color w:val="000000"/>
                <w:sz w:val="20"/>
              </w:rPr>
              <w:t>топливо (уголь, дрова)</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5B6D2F6F" w14:textId="77777777" w:rsidR="00982BDC" w:rsidRDefault="00982BDC" w:rsidP="0000000E">
            <w:pPr>
              <w:spacing w:before="60" w:line="240" w:lineRule="exact"/>
              <w:ind w:firstLine="0"/>
              <w:jc w:val="center"/>
              <w:rPr>
                <w:rFonts w:cs="Arial"/>
                <w:color w:val="000000"/>
                <w:sz w:val="20"/>
              </w:rPr>
            </w:pPr>
            <w:r>
              <w:rPr>
                <w:rFonts w:cs="Arial"/>
                <w:color w:val="000000"/>
                <w:sz w:val="20"/>
              </w:rPr>
              <w:t>100,7</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06C18C05" w14:textId="77777777" w:rsidR="00982BDC" w:rsidRDefault="00982BDC" w:rsidP="0000000E">
            <w:pPr>
              <w:spacing w:before="60" w:line="240" w:lineRule="exact"/>
              <w:ind w:firstLine="0"/>
              <w:jc w:val="center"/>
              <w:rPr>
                <w:rFonts w:cs="Arial"/>
                <w:color w:val="000000"/>
                <w:sz w:val="20"/>
              </w:rPr>
            </w:pPr>
            <w:r>
              <w:rPr>
                <w:rFonts w:cs="Arial"/>
                <w:color w:val="000000"/>
                <w:sz w:val="20"/>
              </w:rPr>
              <w:t>111,1</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4A25555C" w14:textId="77777777" w:rsidR="00982BDC" w:rsidRDefault="00982BDC" w:rsidP="0000000E">
            <w:pPr>
              <w:spacing w:before="60" w:line="240" w:lineRule="exact"/>
              <w:ind w:firstLine="0"/>
              <w:jc w:val="center"/>
              <w:rPr>
                <w:rFonts w:cs="Arial"/>
                <w:color w:val="000000"/>
                <w:sz w:val="20"/>
              </w:rPr>
            </w:pPr>
            <w:r>
              <w:rPr>
                <w:rFonts w:cs="Arial"/>
                <w:color w:val="000000"/>
                <w:sz w:val="20"/>
              </w:rPr>
              <w:t>114,1</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14:paraId="15489772" w14:textId="77777777" w:rsidR="00982BDC" w:rsidRDefault="00982BDC" w:rsidP="0000000E">
            <w:pPr>
              <w:spacing w:before="60" w:line="240" w:lineRule="exact"/>
              <w:ind w:firstLine="0"/>
              <w:jc w:val="center"/>
              <w:rPr>
                <w:rFonts w:cs="Arial"/>
                <w:color w:val="000000"/>
                <w:sz w:val="20"/>
              </w:rPr>
            </w:pPr>
            <w:r>
              <w:rPr>
                <w:rFonts w:cs="Arial"/>
                <w:color w:val="000000"/>
                <w:sz w:val="20"/>
              </w:rPr>
              <w:t>107,4</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1CE6AEE8" w14:textId="77777777" w:rsidR="00982BDC" w:rsidRDefault="00982BDC" w:rsidP="0000000E">
            <w:pPr>
              <w:spacing w:before="60" w:line="240" w:lineRule="exact"/>
              <w:ind w:firstLine="0"/>
              <w:jc w:val="center"/>
              <w:rPr>
                <w:rFonts w:cs="Arial"/>
                <w:color w:val="000000"/>
                <w:sz w:val="20"/>
              </w:rPr>
            </w:pPr>
            <w:r>
              <w:rPr>
                <w:rFonts w:cs="Arial"/>
                <w:color w:val="000000"/>
                <w:sz w:val="20"/>
              </w:rPr>
              <w:t>98,1</w:t>
            </w:r>
          </w:p>
        </w:tc>
      </w:tr>
    </w:tbl>
    <w:p w14:paraId="40769CDC" w14:textId="47A7A8CF" w:rsidR="00982BDC" w:rsidRPr="003A0A3A" w:rsidRDefault="00982BDC" w:rsidP="0000000E">
      <w:pPr>
        <w:tabs>
          <w:tab w:val="left" w:pos="3969"/>
        </w:tabs>
        <w:adjustRightInd/>
        <w:spacing w:before="240"/>
        <w:ind w:firstLine="709"/>
      </w:pPr>
      <w:r w:rsidRPr="003A0A3A">
        <w:t xml:space="preserve">Среди непродовольственных товаров </w:t>
      </w:r>
      <w:r>
        <w:t>снижение цен отмечено на отдел</w:t>
      </w:r>
      <w:r w:rsidR="0000000E">
        <w:t xml:space="preserve">ьные виды одежды и обуви. </w:t>
      </w:r>
      <w:proofErr w:type="gramStart"/>
      <w:r w:rsidR="0000000E">
        <w:t>Больше</w:t>
      </w:r>
      <w:r>
        <w:t xml:space="preserve"> всего подешевели женское меховое пальто и дубленка на 11%, мужская куртка из натуральной кожи – на 9,5%, женские пальто из плащевых тканей, зимнее пальто с меховым воротником, демисезонное пальто – на 9,3%, 7,3% и 6,7% соответственно, женская ветровка – на 3,9%, трикотажный костюм для детей ясельного возраста – на 3,4%, юбка и джинсы для детей школьного возраста, ботинки для дошкольников – на 2,8%, женские</w:t>
      </w:r>
      <w:proofErr w:type="gramEnd"/>
      <w:r>
        <w:t xml:space="preserve"> брюки – на 2,6%, детские резиновые сапоги – на 2,1%. Вместе с тем стали дороже детские варежки на 5,2%, женские трикотажные перчатки – </w:t>
      </w:r>
      <w:r w:rsidR="0000000E">
        <w:br/>
      </w:r>
      <w:r>
        <w:t xml:space="preserve">на 4,8%, мужские носки и сорочка </w:t>
      </w:r>
      <w:r w:rsidR="0000000E">
        <w:t>–</w:t>
      </w:r>
      <w:r>
        <w:t xml:space="preserve"> на 4,6%, мужская ветровка – на 3,8%, зимняя куртка для школьников – на 3,5%, брюки для мальчиков – </w:t>
      </w:r>
      <w:proofErr w:type="gramStart"/>
      <w:r>
        <w:t>на</w:t>
      </w:r>
      <w:proofErr w:type="gramEnd"/>
      <w:r>
        <w:t xml:space="preserve"> 2,8%.</w:t>
      </w:r>
    </w:p>
    <w:p w14:paraId="216C8315" w14:textId="443D5D6C" w:rsidR="00982BDC" w:rsidRDefault="00982BDC" w:rsidP="0000000E">
      <w:pPr>
        <w:tabs>
          <w:tab w:val="left" w:pos="3969"/>
        </w:tabs>
        <w:adjustRightInd/>
        <w:spacing w:before="120"/>
        <w:ind w:firstLine="709"/>
      </w:pPr>
      <w:r w:rsidRPr="003A0A3A">
        <w:t xml:space="preserve">В группе медицинских товаров и медикаментов </w:t>
      </w:r>
      <w:r>
        <w:t>снизились</w:t>
      </w:r>
      <w:r w:rsidRPr="003A0A3A">
        <w:t xml:space="preserve"> цены на </w:t>
      </w:r>
      <w:r>
        <w:t xml:space="preserve">амоксициллин </w:t>
      </w:r>
      <w:r w:rsidR="00433E9E">
        <w:br/>
      </w:r>
      <w:r>
        <w:t xml:space="preserve">с </w:t>
      </w:r>
      <w:proofErr w:type="spellStart"/>
      <w:r>
        <w:t>клавулановой</w:t>
      </w:r>
      <w:proofErr w:type="spellEnd"/>
      <w:r>
        <w:t xml:space="preserve"> кислотой</w:t>
      </w:r>
      <w:r w:rsidRPr="003A0A3A">
        <w:t xml:space="preserve"> на </w:t>
      </w:r>
      <w:r>
        <w:t>7,3</w:t>
      </w:r>
      <w:r w:rsidRPr="003A0A3A">
        <w:t xml:space="preserve">%, </w:t>
      </w:r>
      <w:proofErr w:type="spellStart"/>
      <w:r>
        <w:t>эналаприл</w:t>
      </w:r>
      <w:proofErr w:type="spellEnd"/>
      <w:r>
        <w:t xml:space="preserve"> – на 4,6%, </w:t>
      </w:r>
      <w:proofErr w:type="spellStart"/>
      <w:r>
        <w:t>аллохол</w:t>
      </w:r>
      <w:proofErr w:type="spellEnd"/>
      <w:r>
        <w:t xml:space="preserve"> – на 3,6%, санитарно-гигиеническую маску – на 2,3%, </w:t>
      </w:r>
      <w:proofErr w:type="spellStart"/>
      <w:r>
        <w:t>омепразол</w:t>
      </w:r>
      <w:proofErr w:type="spellEnd"/>
      <w:r>
        <w:t xml:space="preserve"> – на 2,2%, поливитамины с макро- </w:t>
      </w:r>
      <w:r w:rsidR="00433E9E">
        <w:br/>
      </w:r>
      <w:r>
        <w:t xml:space="preserve">и микроэлементами – на 2,1%. Одновременно подорожали отечественный анальгин </w:t>
      </w:r>
      <w:r w:rsidR="0000000E">
        <w:br/>
      </w:r>
      <w:r>
        <w:t xml:space="preserve">на 19,2%, бромгексин – на 7,1%, йод – на 4,5%, настойка пустырника – на 4,3%, валидол и </w:t>
      </w:r>
      <w:proofErr w:type="spellStart"/>
      <w:r>
        <w:t>безртутный</w:t>
      </w:r>
      <w:proofErr w:type="spellEnd"/>
      <w:r>
        <w:t xml:space="preserve"> термометр – на 3%, витамин</w:t>
      </w:r>
      <w:proofErr w:type="gramStart"/>
      <w:r>
        <w:t xml:space="preserve"> Д</w:t>
      </w:r>
      <w:proofErr w:type="gramEnd"/>
      <w:r>
        <w:t xml:space="preserve"> – на 2,5%, </w:t>
      </w:r>
      <w:proofErr w:type="spellStart"/>
      <w:r>
        <w:t>лоратадин</w:t>
      </w:r>
      <w:proofErr w:type="spellEnd"/>
      <w:r>
        <w:t xml:space="preserve"> – на 1,6%, </w:t>
      </w:r>
      <w:proofErr w:type="spellStart"/>
      <w:r>
        <w:t>корвалол</w:t>
      </w:r>
      <w:proofErr w:type="spellEnd"/>
      <w:r>
        <w:t xml:space="preserve"> – на 1,5%.</w:t>
      </w:r>
    </w:p>
    <w:p w14:paraId="5AED8A54" w14:textId="705EB3D5" w:rsidR="00982BDC" w:rsidRPr="003A0A3A" w:rsidRDefault="00982BDC" w:rsidP="0000000E">
      <w:pPr>
        <w:tabs>
          <w:tab w:val="left" w:pos="3969"/>
        </w:tabs>
        <w:adjustRightInd/>
        <w:spacing w:before="120"/>
        <w:ind w:firstLine="709"/>
      </w:pPr>
      <w:proofErr w:type="gramStart"/>
      <w:r w:rsidRPr="003A0A3A">
        <w:lastRenderedPageBreak/>
        <w:t xml:space="preserve">Из прочих наблюдаемых товаров </w:t>
      </w:r>
      <w:r>
        <w:t xml:space="preserve">снижение отмечено на гель для душа на 8,2%, смартфон – на 6,3%, спички – на 5,6%, тушь для ресниц – на 4,9%, мягкое кресло – </w:t>
      </w:r>
      <w:r w:rsidR="0000000E">
        <w:br/>
      </w:r>
      <w:r>
        <w:t>на 4,1%, дрель – на 3,4%, набор корпусной мебели – на 3,2%, электрический триммер – на 3%, миксер – на 2,8%, детский матрас – на 2,8%, газовое моторное топливо – на 2,3%, виниловые обои – на 2%, импортный подержанный автомобиль – на 1,5</w:t>
      </w:r>
      <w:proofErr w:type="gramEnd"/>
      <w:r>
        <w:t xml:space="preserve">%. </w:t>
      </w:r>
      <w:proofErr w:type="gramStart"/>
      <w:r w:rsidR="0000000E">
        <w:t>При этом п</w:t>
      </w:r>
      <w:r w:rsidRPr="003A0A3A">
        <w:t xml:space="preserve">одорожали </w:t>
      </w:r>
      <w:r w:rsidR="0000000E">
        <w:t xml:space="preserve">дизельное топливо – </w:t>
      </w:r>
      <w:r>
        <w:t>на 8,1%, на 1-5% шины для легкового автомобиля, бензин марки АИ-98, кухонная мойка, новый автомобиль иностранной марки, ювелирные изделия, стеганое одеяло, кухонное полотенце, рабочий кухонный стол, стальной чайник, женская сумка из натуральной кожи, подушка, оконное стекло, постельное белье, батарейки, дезинфицирующие средства для поверхностей, хозяйственное мыло,</w:t>
      </w:r>
      <w:r w:rsidRPr="001473A3">
        <w:t xml:space="preserve"> </w:t>
      </w:r>
      <w:r>
        <w:t xml:space="preserve">линолеум, стиральный порошок.  </w:t>
      </w:r>
      <w:proofErr w:type="gramEnd"/>
    </w:p>
    <w:p w14:paraId="756F46CD" w14:textId="77777777" w:rsidR="00982BDC" w:rsidRPr="0007189B" w:rsidRDefault="00982BDC" w:rsidP="00433E9E">
      <w:pPr>
        <w:spacing w:before="240" w:line="240" w:lineRule="auto"/>
        <w:ind w:firstLine="0"/>
        <w:jc w:val="center"/>
        <w:rPr>
          <w:szCs w:val="22"/>
        </w:rPr>
      </w:pPr>
      <w:r w:rsidRPr="009E1249">
        <w:rPr>
          <w:b/>
          <w:szCs w:val="22"/>
        </w:rPr>
        <w:t xml:space="preserve">Максимальное и минимальное значение индексов цен на </w:t>
      </w:r>
      <w:r w:rsidRPr="009E1249">
        <w:rPr>
          <w:b/>
          <w:szCs w:val="22"/>
        </w:rPr>
        <w:br/>
        <w:t>отдельные непродовольственные товары в</w:t>
      </w:r>
      <w:r w:rsidRPr="0007189B">
        <w:rPr>
          <w:b/>
          <w:szCs w:val="22"/>
        </w:rPr>
        <w:t xml:space="preserve"> </w:t>
      </w:r>
      <w:r>
        <w:rPr>
          <w:b/>
          <w:szCs w:val="22"/>
        </w:rPr>
        <w:t>ноябре</w:t>
      </w:r>
      <w:r w:rsidRPr="0007189B">
        <w:rPr>
          <w:b/>
          <w:szCs w:val="22"/>
        </w:rPr>
        <w:t xml:space="preserve"> 202</w:t>
      </w:r>
      <w:r>
        <w:rPr>
          <w:b/>
          <w:szCs w:val="22"/>
        </w:rPr>
        <w:t>1</w:t>
      </w:r>
      <w:r w:rsidRPr="0007189B">
        <w:rPr>
          <w:b/>
          <w:szCs w:val="22"/>
        </w:rPr>
        <w:t xml:space="preserve"> года</w:t>
      </w:r>
      <w:r w:rsidRPr="0007189B">
        <w:rPr>
          <w:b/>
          <w:szCs w:val="22"/>
        </w:rPr>
        <w:br/>
      </w:r>
      <w:r w:rsidRPr="0007189B">
        <w:rPr>
          <w:szCs w:val="22"/>
        </w:rPr>
        <w:t xml:space="preserve">(в процентах к </w:t>
      </w:r>
      <w:r>
        <w:rPr>
          <w:szCs w:val="22"/>
        </w:rPr>
        <w:t>октябрю</w:t>
      </w:r>
      <w:r w:rsidRPr="0007189B">
        <w:rPr>
          <w:szCs w:val="22"/>
        </w:rPr>
        <w:t xml:space="preserve"> 202</w:t>
      </w:r>
      <w:r>
        <w:rPr>
          <w:szCs w:val="22"/>
        </w:rPr>
        <w:t>1</w:t>
      </w:r>
      <w:r w:rsidRPr="0007189B">
        <w:rPr>
          <w:szCs w:val="22"/>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982BDC" w:rsidRPr="00E17885" w14:paraId="007EA0F2" w14:textId="77777777" w:rsidTr="00982BDC">
        <w:trPr>
          <w:trHeight w:val="600"/>
          <w:tblHeader/>
        </w:trPr>
        <w:tc>
          <w:tcPr>
            <w:tcW w:w="2835" w:type="dxa"/>
            <w:vMerge w:val="restart"/>
          </w:tcPr>
          <w:p w14:paraId="48FC2B18" w14:textId="77777777" w:rsidR="00982BDC" w:rsidRPr="00E17885" w:rsidRDefault="00982BDC" w:rsidP="00982BDC">
            <w:pPr>
              <w:spacing w:line="240" w:lineRule="auto"/>
              <w:ind w:firstLine="0"/>
              <w:jc w:val="center"/>
              <w:rPr>
                <w:rFonts w:cs="Arial"/>
                <w:i/>
                <w:sz w:val="20"/>
              </w:rPr>
            </w:pPr>
            <w:r w:rsidRPr="00E17885">
              <w:rPr>
                <w:rFonts w:cs="Arial"/>
                <w:i/>
                <w:sz w:val="20"/>
              </w:rPr>
              <w:t>Наименование группы товаров</w:t>
            </w:r>
          </w:p>
        </w:tc>
        <w:tc>
          <w:tcPr>
            <w:tcW w:w="1560" w:type="dxa"/>
            <w:vMerge w:val="restart"/>
          </w:tcPr>
          <w:p w14:paraId="0D0E24E5" w14:textId="77777777" w:rsidR="00982BDC" w:rsidRPr="00E17885" w:rsidRDefault="00982BDC" w:rsidP="00982BDC">
            <w:pPr>
              <w:spacing w:line="240" w:lineRule="auto"/>
              <w:ind w:left="-108" w:right="-108" w:firstLine="0"/>
              <w:jc w:val="center"/>
              <w:rPr>
                <w:rFonts w:cs="Arial"/>
                <w:i/>
                <w:sz w:val="20"/>
              </w:rPr>
            </w:pPr>
            <w:r w:rsidRPr="00E17885">
              <w:rPr>
                <w:rFonts w:cs="Arial"/>
                <w:i/>
                <w:sz w:val="20"/>
              </w:rPr>
              <w:t>Индекс цен в среднем по группе</w:t>
            </w:r>
          </w:p>
        </w:tc>
        <w:tc>
          <w:tcPr>
            <w:tcW w:w="4898" w:type="dxa"/>
            <w:gridSpan w:val="2"/>
          </w:tcPr>
          <w:p w14:paraId="72AA0B41" w14:textId="77777777" w:rsidR="00982BDC" w:rsidRPr="00E17885" w:rsidRDefault="00982BDC" w:rsidP="00982BDC">
            <w:pPr>
              <w:spacing w:line="240" w:lineRule="auto"/>
              <w:ind w:firstLine="0"/>
              <w:jc w:val="center"/>
              <w:rPr>
                <w:rFonts w:cs="Arial"/>
                <w:i/>
                <w:sz w:val="20"/>
              </w:rPr>
            </w:pPr>
            <w:r w:rsidRPr="00E17885">
              <w:rPr>
                <w:rFonts w:cs="Arial"/>
                <w:i/>
                <w:sz w:val="20"/>
              </w:rPr>
              <w:t>Максимальное и минимальное значение индексов цен внутри  группы</w:t>
            </w:r>
          </w:p>
        </w:tc>
      </w:tr>
      <w:tr w:rsidR="00982BDC" w:rsidRPr="00E17885" w14:paraId="3DA8664F" w14:textId="77777777" w:rsidTr="00982BDC">
        <w:trPr>
          <w:trHeight w:val="227"/>
          <w:tblHeader/>
        </w:trPr>
        <w:tc>
          <w:tcPr>
            <w:tcW w:w="2835" w:type="dxa"/>
            <w:vMerge/>
            <w:tcBorders>
              <w:bottom w:val="single" w:sz="6" w:space="0" w:color="auto"/>
            </w:tcBorders>
          </w:tcPr>
          <w:p w14:paraId="14F11FC9" w14:textId="77777777" w:rsidR="00982BDC" w:rsidRPr="00E17885" w:rsidRDefault="00982BDC" w:rsidP="00982BDC">
            <w:pPr>
              <w:spacing w:before="40" w:line="240" w:lineRule="auto"/>
              <w:ind w:firstLine="0"/>
              <w:jc w:val="center"/>
              <w:rPr>
                <w:rFonts w:cs="Arial"/>
                <w:sz w:val="20"/>
              </w:rPr>
            </w:pPr>
          </w:p>
        </w:tc>
        <w:tc>
          <w:tcPr>
            <w:tcW w:w="1560" w:type="dxa"/>
            <w:vMerge/>
            <w:tcBorders>
              <w:bottom w:val="single" w:sz="6" w:space="0" w:color="auto"/>
            </w:tcBorders>
          </w:tcPr>
          <w:p w14:paraId="015D1A85" w14:textId="77777777" w:rsidR="00982BDC" w:rsidRPr="00E17885" w:rsidRDefault="00982BDC" w:rsidP="00982BDC">
            <w:pPr>
              <w:spacing w:before="40" w:line="240" w:lineRule="auto"/>
              <w:ind w:firstLine="0"/>
              <w:jc w:val="center"/>
              <w:rPr>
                <w:rFonts w:cs="Arial"/>
                <w:sz w:val="20"/>
              </w:rPr>
            </w:pPr>
          </w:p>
        </w:tc>
        <w:tc>
          <w:tcPr>
            <w:tcW w:w="3543" w:type="dxa"/>
            <w:tcBorders>
              <w:bottom w:val="single" w:sz="6" w:space="0" w:color="auto"/>
            </w:tcBorders>
          </w:tcPr>
          <w:p w14:paraId="6BCF1DA5" w14:textId="77777777" w:rsidR="00982BDC" w:rsidRPr="00E17885" w:rsidRDefault="00982BDC" w:rsidP="00982BDC">
            <w:pPr>
              <w:spacing w:before="40" w:line="240" w:lineRule="auto"/>
              <w:ind w:firstLine="0"/>
              <w:jc w:val="center"/>
              <w:rPr>
                <w:rFonts w:cs="Arial"/>
                <w:i/>
                <w:sz w:val="20"/>
              </w:rPr>
            </w:pPr>
            <w:r w:rsidRPr="00E17885">
              <w:rPr>
                <w:rFonts w:cs="Arial"/>
                <w:i/>
                <w:sz w:val="20"/>
              </w:rPr>
              <w:t>товары</w:t>
            </w:r>
          </w:p>
        </w:tc>
        <w:tc>
          <w:tcPr>
            <w:tcW w:w="1355" w:type="dxa"/>
            <w:tcBorders>
              <w:bottom w:val="single" w:sz="6" w:space="0" w:color="auto"/>
            </w:tcBorders>
          </w:tcPr>
          <w:p w14:paraId="03B1236B" w14:textId="2EBFB398" w:rsidR="00982BDC" w:rsidRPr="00E17885" w:rsidRDefault="00433E9E" w:rsidP="00982BDC">
            <w:pPr>
              <w:spacing w:before="40" w:line="240" w:lineRule="auto"/>
              <w:ind w:firstLine="0"/>
              <w:jc w:val="center"/>
              <w:rPr>
                <w:rFonts w:cs="Arial"/>
                <w:i/>
                <w:sz w:val="20"/>
              </w:rPr>
            </w:pPr>
            <w:r>
              <w:rPr>
                <w:rFonts w:cs="Arial"/>
                <w:i/>
                <w:sz w:val="20"/>
              </w:rPr>
              <w:t>и</w:t>
            </w:r>
            <w:r w:rsidR="00982BDC" w:rsidRPr="00E17885">
              <w:rPr>
                <w:rFonts w:cs="Arial"/>
                <w:i/>
                <w:sz w:val="20"/>
              </w:rPr>
              <w:t>ндекс</w:t>
            </w:r>
            <w:r>
              <w:rPr>
                <w:rFonts w:cs="Arial"/>
                <w:i/>
                <w:sz w:val="20"/>
              </w:rPr>
              <w:br/>
            </w:r>
            <w:r w:rsidR="00982BDC" w:rsidRPr="00E17885">
              <w:rPr>
                <w:rFonts w:cs="Arial"/>
                <w:i/>
                <w:sz w:val="20"/>
              </w:rPr>
              <w:t xml:space="preserve"> цен</w:t>
            </w:r>
          </w:p>
        </w:tc>
      </w:tr>
      <w:tr w:rsidR="00982BDC" w:rsidRPr="00E17885" w14:paraId="732887D8" w14:textId="77777777" w:rsidTr="00433E9E">
        <w:trPr>
          <w:trHeight w:val="20"/>
        </w:trPr>
        <w:tc>
          <w:tcPr>
            <w:tcW w:w="2835" w:type="dxa"/>
            <w:vMerge w:val="restart"/>
            <w:tcBorders>
              <w:top w:val="single" w:sz="6" w:space="0" w:color="auto"/>
              <w:bottom w:val="dotted" w:sz="4" w:space="0" w:color="auto"/>
            </w:tcBorders>
            <w:vAlign w:val="center"/>
          </w:tcPr>
          <w:p w14:paraId="0069C583" w14:textId="77777777" w:rsidR="00982BDC" w:rsidRPr="00433E9E" w:rsidRDefault="00982BDC" w:rsidP="00433E9E">
            <w:pPr>
              <w:spacing w:before="60" w:line="240" w:lineRule="exact"/>
              <w:ind w:firstLine="0"/>
              <w:jc w:val="left"/>
              <w:rPr>
                <w:rFonts w:cs="Arial"/>
                <w:sz w:val="20"/>
              </w:rPr>
            </w:pPr>
            <w:r w:rsidRPr="00433E9E">
              <w:rPr>
                <w:rFonts w:cs="Arial"/>
                <w:sz w:val="20"/>
              </w:rPr>
              <w:t>Одежда и белье</w:t>
            </w:r>
          </w:p>
        </w:tc>
        <w:tc>
          <w:tcPr>
            <w:tcW w:w="1560" w:type="dxa"/>
            <w:vMerge w:val="restart"/>
            <w:tcBorders>
              <w:top w:val="single" w:sz="6" w:space="0" w:color="auto"/>
              <w:bottom w:val="dotted" w:sz="4" w:space="0" w:color="auto"/>
            </w:tcBorders>
            <w:vAlign w:val="center"/>
          </w:tcPr>
          <w:p w14:paraId="74CAD9C6"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98,0</w:t>
            </w:r>
          </w:p>
        </w:tc>
        <w:tc>
          <w:tcPr>
            <w:tcW w:w="3543" w:type="dxa"/>
            <w:tcBorders>
              <w:top w:val="single" w:sz="6" w:space="0" w:color="auto"/>
              <w:bottom w:val="dotted" w:sz="4" w:space="0" w:color="auto"/>
            </w:tcBorders>
            <w:vAlign w:val="bottom"/>
          </w:tcPr>
          <w:p w14:paraId="2511810F"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сорочка верхняя мужская из хлопчатобумажных или смесовых тканей</w:t>
            </w:r>
          </w:p>
        </w:tc>
        <w:tc>
          <w:tcPr>
            <w:tcW w:w="1355" w:type="dxa"/>
            <w:tcBorders>
              <w:top w:val="single" w:sz="6" w:space="0" w:color="auto"/>
              <w:bottom w:val="dotted" w:sz="4" w:space="0" w:color="auto"/>
            </w:tcBorders>
            <w:vAlign w:val="bottom"/>
          </w:tcPr>
          <w:p w14:paraId="2B90F58A"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104,6</w:t>
            </w:r>
          </w:p>
        </w:tc>
      </w:tr>
      <w:tr w:rsidR="00982BDC" w:rsidRPr="00E17885" w14:paraId="444C6E05" w14:textId="77777777" w:rsidTr="00433E9E">
        <w:trPr>
          <w:trHeight w:val="20"/>
        </w:trPr>
        <w:tc>
          <w:tcPr>
            <w:tcW w:w="2835" w:type="dxa"/>
            <w:vMerge/>
            <w:tcBorders>
              <w:top w:val="dotted" w:sz="4" w:space="0" w:color="auto"/>
              <w:bottom w:val="dotted" w:sz="4" w:space="0" w:color="auto"/>
            </w:tcBorders>
            <w:vAlign w:val="center"/>
          </w:tcPr>
          <w:p w14:paraId="74F06C11"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14:paraId="466EB918"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0BF9D5F"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куртка мужская из натуральной кожи</w:t>
            </w:r>
          </w:p>
        </w:tc>
        <w:tc>
          <w:tcPr>
            <w:tcW w:w="1355" w:type="dxa"/>
            <w:tcBorders>
              <w:top w:val="dotted" w:sz="4" w:space="0" w:color="auto"/>
              <w:bottom w:val="dotted" w:sz="4" w:space="0" w:color="auto"/>
            </w:tcBorders>
            <w:vAlign w:val="bottom"/>
          </w:tcPr>
          <w:p w14:paraId="7204FC35"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90,5</w:t>
            </w:r>
          </w:p>
        </w:tc>
      </w:tr>
      <w:tr w:rsidR="00982BDC" w:rsidRPr="00E17885" w14:paraId="032B06F8" w14:textId="77777777" w:rsidTr="00433E9E">
        <w:trPr>
          <w:trHeight w:val="20"/>
        </w:trPr>
        <w:tc>
          <w:tcPr>
            <w:tcW w:w="2835" w:type="dxa"/>
            <w:vMerge w:val="restart"/>
            <w:tcBorders>
              <w:top w:val="dotted" w:sz="4" w:space="0" w:color="auto"/>
            </w:tcBorders>
            <w:vAlign w:val="center"/>
          </w:tcPr>
          <w:p w14:paraId="43259DE4" w14:textId="77777777" w:rsidR="00982BDC" w:rsidRPr="00433E9E" w:rsidRDefault="00982BDC" w:rsidP="00433E9E">
            <w:pPr>
              <w:spacing w:before="60" w:line="240" w:lineRule="exact"/>
              <w:ind w:firstLine="0"/>
              <w:jc w:val="left"/>
              <w:rPr>
                <w:rFonts w:cs="Arial"/>
                <w:sz w:val="20"/>
              </w:rPr>
            </w:pPr>
            <w:r w:rsidRPr="00433E9E">
              <w:rPr>
                <w:rFonts w:cs="Arial"/>
                <w:sz w:val="20"/>
              </w:rPr>
              <w:t>Обувь</w:t>
            </w:r>
          </w:p>
        </w:tc>
        <w:tc>
          <w:tcPr>
            <w:tcW w:w="1560" w:type="dxa"/>
            <w:vMerge w:val="restart"/>
            <w:tcBorders>
              <w:top w:val="dotted" w:sz="4" w:space="0" w:color="auto"/>
            </w:tcBorders>
            <w:vAlign w:val="center"/>
          </w:tcPr>
          <w:p w14:paraId="15271922"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100,4</w:t>
            </w:r>
          </w:p>
        </w:tc>
        <w:tc>
          <w:tcPr>
            <w:tcW w:w="3543" w:type="dxa"/>
            <w:tcBorders>
              <w:top w:val="dotted" w:sz="4" w:space="0" w:color="auto"/>
              <w:bottom w:val="dotted" w:sz="4" w:space="0" w:color="auto"/>
            </w:tcBorders>
            <w:vAlign w:val="bottom"/>
          </w:tcPr>
          <w:p w14:paraId="17FBF702"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сапоги женские зимние с верхом из натуральной кожи</w:t>
            </w:r>
          </w:p>
        </w:tc>
        <w:tc>
          <w:tcPr>
            <w:tcW w:w="1355" w:type="dxa"/>
            <w:tcBorders>
              <w:top w:val="dotted" w:sz="4" w:space="0" w:color="auto"/>
              <w:bottom w:val="dotted" w:sz="4" w:space="0" w:color="auto"/>
            </w:tcBorders>
            <w:vAlign w:val="bottom"/>
          </w:tcPr>
          <w:p w14:paraId="383FD068"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101,8</w:t>
            </w:r>
          </w:p>
        </w:tc>
      </w:tr>
      <w:tr w:rsidR="00982BDC" w:rsidRPr="00E17885" w14:paraId="728BF877" w14:textId="77777777" w:rsidTr="00433E9E">
        <w:trPr>
          <w:trHeight w:val="20"/>
        </w:trPr>
        <w:tc>
          <w:tcPr>
            <w:tcW w:w="2835" w:type="dxa"/>
            <w:vMerge/>
            <w:tcBorders>
              <w:bottom w:val="dotted" w:sz="4" w:space="0" w:color="auto"/>
            </w:tcBorders>
            <w:vAlign w:val="center"/>
          </w:tcPr>
          <w:p w14:paraId="24B6FBC3" w14:textId="77777777" w:rsidR="00982BDC" w:rsidRPr="00433E9E" w:rsidRDefault="00982BDC" w:rsidP="00433E9E">
            <w:pPr>
              <w:spacing w:before="60" w:line="240" w:lineRule="exact"/>
              <w:ind w:firstLine="0"/>
              <w:rPr>
                <w:rFonts w:cs="Arial"/>
                <w:sz w:val="20"/>
              </w:rPr>
            </w:pPr>
          </w:p>
        </w:tc>
        <w:tc>
          <w:tcPr>
            <w:tcW w:w="1560" w:type="dxa"/>
            <w:vMerge/>
            <w:tcBorders>
              <w:bottom w:val="dotted" w:sz="4" w:space="0" w:color="auto"/>
            </w:tcBorders>
            <w:vAlign w:val="center"/>
          </w:tcPr>
          <w:p w14:paraId="1AE52D01"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4FC3C94"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ботинки, полуботинки для детей дошкольного возраста</w:t>
            </w:r>
          </w:p>
        </w:tc>
        <w:tc>
          <w:tcPr>
            <w:tcW w:w="1355" w:type="dxa"/>
            <w:tcBorders>
              <w:top w:val="dotted" w:sz="4" w:space="0" w:color="auto"/>
              <w:bottom w:val="dotted" w:sz="4" w:space="0" w:color="auto"/>
            </w:tcBorders>
            <w:vAlign w:val="bottom"/>
          </w:tcPr>
          <w:p w14:paraId="3BACE2F7"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97,2</w:t>
            </w:r>
          </w:p>
        </w:tc>
      </w:tr>
      <w:tr w:rsidR="00982BDC" w:rsidRPr="00E17885" w14:paraId="5D0CEBEF" w14:textId="77777777" w:rsidTr="00433E9E">
        <w:trPr>
          <w:trHeight w:val="20"/>
        </w:trPr>
        <w:tc>
          <w:tcPr>
            <w:tcW w:w="2835" w:type="dxa"/>
            <w:vMerge w:val="restart"/>
            <w:tcBorders>
              <w:top w:val="dotted" w:sz="4" w:space="0" w:color="auto"/>
              <w:bottom w:val="dotted" w:sz="4" w:space="0" w:color="auto"/>
            </w:tcBorders>
            <w:vAlign w:val="center"/>
          </w:tcPr>
          <w:p w14:paraId="7EC7EC28" w14:textId="77777777" w:rsidR="00982BDC" w:rsidRPr="00433E9E" w:rsidRDefault="00982BDC" w:rsidP="00433E9E">
            <w:pPr>
              <w:spacing w:before="60" w:line="240" w:lineRule="exact"/>
              <w:ind w:firstLine="0"/>
              <w:jc w:val="left"/>
              <w:rPr>
                <w:rFonts w:cs="Arial"/>
                <w:sz w:val="20"/>
              </w:rPr>
            </w:pPr>
            <w:r w:rsidRPr="00433E9E">
              <w:rPr>
                <w:rFonts w:cs="Arial"/>
                <w:sz w:val="20"/>
              </w:rPr>
              <w:t>Мебель</w:t>
            </w:r>
          </w:p>
        </w:tc>
        <w:tc>
          <w:tcPr>
            <w:tcW w:w="1560" w:type="dxa"/>
            <w:vMerge w:val="restart"/>
            <w:tcBorders>
              <w:top w:val="dotted" w:sz="4" w:space="0" w:color="auto"/>
              <w:bottom w:val="dotted" w:sz="4" w:space="0" w:color="auto"/>
            </w:tcBorders>
            <w:vAlign w:val="center"/>
          </w:tcPr>
          <w:p w14:paraId="56BBAF32"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98,9</w:t>
            </w:r>
          </w:p>
        </w:tc>
        <w:tc>
          <w:tcPr>
            <w:tcW w:w="3543" w:type="dxa"/>
            <w:tcBorders>
              <w:top w:val="dotted" w:sz="4" w:space="0" w:color="auto"/>
              <w:bottom w:val="dotted" w:sz="4" w:space="0" w:color="auto"/>
            </w:tcBorders>
            <w:vAlign w:val="bottom"/>
          </w:tcPr>
          <w:p w14:paraId="793CE3F5"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стол рабочий кухонный</w:t>
            </w:r>
          </w:p>
        </w:tc>
        <w:tc>
          <w:tcPr>
            <w:tcW w:w="1355" w:type="dxa"/>
            <w:tcBorders>
              <w:top w:val="dotted" w:sz="4" w:space="0" w:color="auto"/>
              <w:bottom w:val="dotted" w:sz="4" w:space="0" w:color="auto"/>
            </w:tcBorders>
            <w:vAlign w:val="bottom"/>
          </w:tcPr>
          <w:p w14:paraId="30022331"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102,8</w:t>
            </w:r>
          </w:p>
        </w:tc>
      </w:tr>
      <w:tr w:rsidR="00982BDC" w:rsidRPr="00E17885" w14:paraId="323344B8" w14:textId="77777777" w:rsidTr="00433E9E">
        <w:trPr>
          <w:trHeight w:val="20"/>
        </w:trPr>
        <w:tc>
          <w:tcPr>
            <w:tcW w:w="2835" w:type="dxa"/>
            <w:vMerge/>
            <w:tcBorders>
              <w:top w:val="dotted" w:sz="4" w:space="0" w:color="auto"/>
              <w:bottom w:val="dotted" w:sz="4" w:space="0" w:color="auto"/>
            </w:tcBorders>
            <w:vAlign w:val="center"/>
          </w:tcPr>
          <w:p w14:paraId="53C4278F"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272E7CD5"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D77AFBA"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кресло мягкое</w:t>
            </w:r>
          </w:p>
        </w:tc>
        <w:tc>
          <w:tcPr>
            <w:tcW w:w="1355" w:type="dxa"/>
            <w:tcBorders>
              <w:top w:val="dotted" w:sz="4" w:space="0" w:color="auto"/>
              <w:bottom w:val="dotted" w:sz="4" w:space="0" w:color="auto"/>
            </w:tcBorders>
            <w:vAlign w:val="bottom"/>
          </w:tcPr>
          <w:p w14:paraId="339D3CD3"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95,9</w:t>
            </w:r>
          </w:p>
        </w:tc>
      </w:tr>
      <w:tr w:rsidR="00982BDC" w:rsidRPr="00E17885" w14:paraId="61F88E3E" w14:textId="77777777" w:rsidTr="00433E9E">
        <w:trPr>
          <w:trHeight w:val="20"/>
        </w:trPr>
        <w:tc>
          <w:tcPr>
            <w:tcW w:w="2835" w:type="dxa"/>
            <w:vMerge w:val="restart"/>
            <w:tcBorders>
              <w:top w:val="dotted" w:sz="4" w:space="0" w:color="auto"/>
            </w:tcBorders>
            <w:vAlign w:val="center"/>
          </w:tcPr>
          <w:p w14:paraId="73E0070E" w14:textId="77777777" w:rsidR="00982BDC" w:rsidRPr="00433E9E" w:rsidRDefault="00982BDC" w:rsidP="00433E9E">
            <w:pPr>
              <w:spacing w:before="60" w:line="240" w:lineRule="exact"/>
              <w:ind w:firstLine="0"/>
              <w:jc w:val="left"/>
              <w:rPr>
                <w:rFonts w:cs="Arial"/>
                <w:sz w:val="20"/>
              </w:rPr>
            </w:pPr>
            <w:r w:rsidRPr="00433E9E">
              <w:rPr>
                <w:rFonts w:cs="Arial"/>
                <w:sz w:val="20"/>
              </w:rPr>
              <w:t>Электротовары и другие бытовые приборы</w:t>
            </w:r>
          </w:p>
        </w:tc>
        <w:tc>
          <w:tcPr>
            <w:tcW w:w="1560" w:type="dxa"/>
            <w:vMerge w:val="restart"/>
            <w:tcBorders>
              <w:top w:val="dotted" w:sz="4" w:space="0" w:color="auto"/>
            </w:tcBorders>
            <w:vAlign w:val="center"/>
          </w:tcPr>
          <w:p w14:paraId="747B9779"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100,5</w:t>
            </w:r>
          </w:p>
        </w:tc>
        <w:tc>
          <w:tcPr>
            <w:tcW w:w="3543" w:type="dxa"/>
            <w:tcBorders>
              <w:top w:val="dotted" w:sz="4" w:space="0" w:color="auto"/>
              <w:bottom w:val="dotted" w:sz="4" w:space="0" w:color="auto"/>
            </w:tcBorders>
            <w:vAlign w:val="bottom"/>
          </w:tcPr>
          <w:p w14:paraId="446EF2AB"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батарейки электрические типа АА</w:t>
            </w:r>
          </w:p>
        </w:tc>
        <w:tc>
          <w:tcPr>
            <w:tcW w:w="1355" w:type="dxa"/>
            <w:tcBorders>
              <w:top w:val="dotted" w:sz="4" w:space="0" w:color="auto"/>
              <w:bottom w:val="dotted" w:sz="4" w:space="0" w:color="auto"/>
            </w:tcBorders>
            <w:vAlign w:val="bottom"/>
          </w:tcPr>
          <w:p w14:paraId="6F6071BF"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103,9</w:t>
            </w:r>
          </w:p>
        </w:tc>
      </w:tr>
      <w:tr w:rsidR="00982BDC" w:rsidRPr="00E17885" w14:paraId="4B2CC7B0" w14:textId="77777777" w:rsidTr="00433E9E">
        <w:trPr>
          <w:trHeight w:val="20"/>
        </w:trPr>
        <w:tc>
          <w:tcPr>
            <w:tcW w:w="2835" w:type="dxa"/>
            <w:vMerge/>
            <w:tcBorders>
              <w:bottom w:val="dotted" w:sz="4" w:space="0" w:color="auto"/>
            </w:tcBorders>
            <w:vAlign w:val="center"/>
          </w:tcPr>
          <w:p w14:paraId="1775C2E8" w14:textId="77777777" w:rsidR="00982BDC" w:rsidRPr="00433E9E" w:rsidRDefault="00982BDC" w:rsidP="00433E9E">
            <w:pPr>
              <w:spacing w:before="60" w:line="240" w:lineRule="exact"/>
              <w:ind w:firstLine="0"/>
              <w:rPr>
                <w:rFonts w:cs="Arial"/>
                <w:sz w:val="20"/>
              </w:rPr>
            </w:pPr>
          </w:p>
        </w:tc>
        <w:tc>
          <w:tcPr>
            <w:tcW w:w="1560" w:type="dxa"/>
            <w:vMerge/>
            <w:tcBorders>
              <w:bottom w:val="dotted" w:sz="4" w:space="0" w:color="auto"/>
            </w:tcBorders>
            <w:vAlign w:val="center"/>
          </w:tcPr>
          <w:p w14:paraId="1BC304B7"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398B06E"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дрель электрическая</w:t>
            </w:r>
          </w:p>
        </w:tc>
        <w:tc>
          <w:tcPr>
            <w:tcW w:w="1355" w:type="dxa"/>
            <w:tcBorders>
              <w:top w:val="dotted" w:sz="4" w:space="0" w:color="auto"/>
              <w:bottom w:val="dotted" w:sz="4" w:space="0" w:color="auto"/>
            </w:tcBorders>
            <w:vAlign w:val="bottom"/>
          </w:tcPr>
          <w:p w14:paraId="33B53E88"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96,7</w:t>
            </w:r>
          </w:p>
        </w:tc>
      </w:tr>
      <w:tr w:rsidR="00982BDC" w:rsidRPr="00E17885" w14:paraId="7DE19A48" w14:textId="77777777" w:rsidTr="00433E9E">
        <w:trPr>
          <w:trHeight w:val="20"/>
        </w:trPr>
        <w:tc>
          <w:tcPr>
            <w:tcW w:w="2835" w:type="dxa"/>
            <w:vMerge w:val="restart"/>
            <w:tcBorders>
              <w:top w:val="dotted" w:sz="4" w:space="0" w:color="auto"/>
              <w:bottom w:val="dotted" w:sz="4" w:space="0" w:color="auto"/>
            </w:tcBorders>
            <w:vAlign w:val="center"/>
          </w:tcPr>
          <w:p w14:paraId="0FF59471" w14:textId="77777777" w:rsidR="00982BDC" w:rsidRPr="00433E9E" w:rsidRDefault="00982BDC" w:rsidP="00433E9E">
            <w:pPr>
              <w:spacing w:before="60" w:line="240" w:lineRule="exact"/>
              <w:ind w:firstLine="0"/>
              <w:jc w:val="left"/>
              <w:rPr>
                <w:rFonts w:cs="Arial"/>
                <w:sz w:val="20"/>
              </w:rPr>
            </w:pPr>
            <w:r w:rsidRPr="00433E9E">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5B4C5CEF"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100,2</w:t>
            </w:r>
          </w:p>
        </w:tc>
        <w:tc>
          <w:tcPr>
            <w:tcW w:w="3543" w:type="dxa"/>
            <w:tcBorders>
              <w:top w:val="dotted" w:sz="4" w:space="0" w:color="auto"/>
              <w:bottom w:val="dotted" w:sz="4" w:space="0" w:color="auto"/>
            </w:tcBorders>
            <w:vAlign w:val="bottom"/>
          </w:tcPr>
          <w:p w14:paraId="1B962B45"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линолеум</w:t>
            </w:r>
          </w:p>
        </w:tc>
        <w:tc>
          <w:tcPr>
            <w:tcW w:w="1355" w:type="dxa"/>
            <w:tcBorders>
              <w:top w:val="dotted" w:sz="4" w:space="0" w:color="auto"/>
              <w:bottom w:val="dotted" w:sz="4" w:space="0" w:color="auto"/>
            </w:tcBorders>
            <w:vAlign w:val="bottom"/>
          </w:tcPr>
          <w:p w14:paraId="6B06C5DD"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104,6</w:t>
            </w:r>
          </w:p>
        </w:tc>
      </w:tr>
      <w:tr w:rsidR="00982BDC" w:rsidRPr="00E17885" w14:paraId="2261917C" w14:textId="77777777" w:rsidTr="00433E9E">
        <w:trPr>
          <w:trHeight w:val="20"/>
        </w:trPr>
        <w:tc>
          <w:tcPr>
            <w:tcW w:w="2835" w:type="dxa"/>
            <w:vMerge/>
            <w:tcBorders>
              <w:top w:val="dotted" w:sz="4" w:space="0" w:color="auto"/>
              <w:bottom w:val="dotted" w:sz="4" w:space="0" w:color="auto"/>
            </w:tcBorders>
            <w:vAlign w:val="center"/>
          </w:tcPr>
          <w:p w14:paraId="52E8A4AE"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42029009"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75C8787"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обои виниловые</w:t>
            </w:r>
          </w:p>
        </w:tc>
        <w:tc>
          <w:tcPr>
            <w:tcW w:w="1355" w:type="dxa"/>
            <w:tcBorders>
              <w:top w:val="dotted" w:sz="4" w:space="0" w:color="auto"/>
              <w:bottom w:val="dotted" w:sz="4" w:space="0" w:color="auto"/>
            </w:tcBorders>
            <w:vAlign w:val="bottom"/>
          </w:tcPr>
          <w:p w14:paraId="33C83337"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98,1</w:t>
            </w:r>
          </w:p>
        </w:tc>
      </w:tr>
      <w:tr w:rsidR="00982BDC" w:rsidRPr="00E17885" w14:paraId="4FFFB012" w14:textId="77777777" w:rsidTr="00433E9E">
        <w:trPr>
          <w:trHeight w:val="20"/>
        </w:trPr>
        <w:tc>
          <w:tcPr>
            <w:tcW w:w="2835" w:type="dxa"/>
            <w:vMerge w:val="restart"/>
            <w:tcBorders>
              <w:top w:val="dotted" w:sz="4" w:space="0" w:color="auto"/>
              <w:bottom w:val="dotted" w:sz="4" w:space="0" w:color="auto"/>
            </w:tcBorders>
            <w:vAlign w:val="center"/>
          </w:tcPr>
          <w:p w14:paraId="141706FC" w14:textId="77777777" w:rsidR="00982BDC" w:rsidRPr="00433E9E" w:rsidRDefault="00982BDC" w:rsidP="00433E9E">
            <w:pPr>
              <w:spacing w:before="60" w:line="240" w:lineRule="exact"/>
              <w:ind w:firstLine="0"/>
              <w:jc w:val="left"/>
              <w:rPr>
                <w:rFonts w:cs="Arial"/>
                <w:sz w:val="20"/>
              </w:rPr>
            </w:pPr>
            <w:r w:rsidRPr="00433E9E">
              <w:rPr>
                <w:rFonts w:cs="Arial"/>
                <w:sz w:val="20"/>
              </w:rPr>
              <w:t>Медикаменты</w:t>
            </w:r>
          </w:p>
        </w:tc>
        <w:tc>
          <w:tcPr>
            <w:tcW w:w="1560" w:type="dxa"/>
            <w:vMerge w:val="restart"/>
            <w:tcBorders>
              <w:top w:val="dotted" w:sz="4" w:space="0" w:color="auto"/>
              <w:bottom w:val="dotted" w:sz="4" w:space="0" w:color="auto"/>
            </w:tcBorders>
            <w:vAlign w:val="center"/>
          </w:tcPr>
          <w:p w14:paraId="5273A938"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100,6</w:t>
            </w:r>
          </w:p>
        </w:tc>
        <w:tc>
          <w:tcPr>
            <w:tcW w:w="3543" w:type="dxa"/>
            <w:tcBorders>
              <w:top w:val="dotted" w:sz="4" w:space="0" w:color="auto"/>
              <w:bottom w:val="dotted" w:sz="4" w:space="0" w:color="auto"/>
            </w:tcBorders>
            <w:vAlign w:val="bottom"/>
          </w:tcPr>
          <w:p w14:paraId="3A2FA19C" w14:textId="77777777" w:rsidR="00982BDC" w:rsidRPr="00433E9E" w:rsidRDefault="00982BDC" w:rsidP="00433E9E">
            <w:pPr>
              <w:spacing w:before="60" w:line="240" w:lineRule="exact"/>
              <w:ind w:firstLine="0"/>
              <w:jc w:val="left"/>
              <w:rPr>
                <w:rFonts w:cs="Arial"/>
                <w:color w:val="000000"/>
                <w:sz w:val="20"/>
              </w:rPr>
            </w:pPr>
            <w:proofErr w:type="spellStart"/>
            <w:r w:rsidRPr="00433E9E">
              <w:rPr>
                <w:rFonts w:cs="Arial"/>
                <w:color w:val="000000"/>
                <w:sz w:val="20"/>
              </w:rPr>
              <w:t>метамизол</w:t>
            </w:r>
            <w:proofErr w:type="spellEnd"/>
            <w:r w:rsidRPr="00433E9E">
              <w:rPr>
                <w:rFonts w:cs="Arial"/>
                <w:color w:val="000000"/>
                <w:sz w:val="20"/>
              </w:rPr>
              <w:t xml:space="preserve"> натрия (анальгин отечественный)</w:t>
            </w:r>
          </w:p>
        </w:tc>
        <w:tc>
          <w:tcPr>
            <w:tcW w:w="1355" w:type="dxa"/>
            <w:tcBorders>
              <w:top w:val="dotted" w:sz="4" w:space="0" w:color="auto"/>
              <w:bottom w:val="dotted" w:sz="4" w:space="0" w:color="auto"/>
            </w:tcBorders>
            <w:vAlign w:val="bottom"/>
          </w:tcPr>
          <w:p w14:paraId="5057B676"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119,2</w:t>
            </w:r>
          </w:p>
        </w:tc>
      </w:tr>
      <w:tr w:rsidR="00982BDC" w:rsidRPr="00E17885" w14:paraId="496AE1E0" w14:textId="77777777" w:rsidTr="00433E9E">
        <w:trPr>
          <w:trHeight w:val="20"/>
        </w:trPr>
        <w:tc>
          <w:tcPr>
            <w:tcW w:w="2835" w:type="dxa"/>
            <w:vMerge/>
            <w:tcBorders>
              <w:top w:val="dotted" w:sz="4" w:space="0" w:color="auto"/>
              <w:bottom w:val="dotted" w:sz="4" w:space="0" w:color="auto"/>
            </w:tcBorders>
            <w:vAlign w:val="center"/>
          </w:tcPr>
          <w:p w14:paraId="1F128F43"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260EC652"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FDB0E7C"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 xml:space="preserve">амоксициллин с </w:t>
            </w:r>
            <w:proofErr w:type="spellStart"/>
            <w:r w:rsidRPr="00433E9E">
              <w:rPr>
                <w:rFonts w:cs="Arial"/>
                <w:color w:val="000000"/>
                <w:sz w:val="20"/>
              </w:rPr>
              <w:t>клавулановой</w:t>
            </w:r>
            <w:proofErr w:type="spellEnd"/>
            <w:r w:rsidRPr="00433E9E">
              <w:rPr>
                <w:rFonts w:cs="Arial"/>
                <w:color w:val="000000"/>
                <w:sz w:val="20"/>
              </w:rPr>
              <w:t xml:space="preserve"> кислотой</w:t>
            </w:r>
          </w:p>
        </w:tc>
        <w:tc>
          <w:tcPr>
            <w:tcW w:w="1355" w:type="dxa"/>
            <w:tcBorders>
              <w:top w:val="dotted" w:sz="4" w:space="0" w:color="auto"/>
              <w:bottom w:val="dotted" w:sz="4" w:space="0" w:color="auto"/>
            </w:tcBorders>
            <w:vAlign w:val="bottom"/>
          </w:tcPr>
          <w:p w14:paraId="31C76498"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92,7</w:t>
            </w:r>
          </w:p>
        </w:tc>
      </w:tr>
      <w:tr w:rsidR="00982BDC" w:rsidRPr="00E17885" w14:paraId="5A46EFD7" w14:textId="77777777" w:rsidTr="00433E9E">
        <w:trPr>
          <w:trHeight w:val="20"/>
        </w:trPr>
        <w:tc>
          <w:tcPr>
            <w:tcW w:w="2835" w:type="dxa"/>
            <w:vMerge w:val="restart"/>
            <w:tcBorders>
              <w:top w:val="dotted" w:sz="4" w:space="0" w:color="auto"/>
              <w:bottom w:val="dotted" w:sz="4" w:space="0" w:color="auto"/>
            </w:tcBorders>
            <w:vAlign w:val="center"/>
          </w:tcPr>
          <w:p w14:paraId="2468333B" w14:textId="77777777" w:rsidR="00982BDC" w:rsidRPr="00433E9E" w:rsidRDefault="00982BDC" w:rsidP="00433E9E">
            <w:pPr>
              <w:spacing w:before="60" w:line="240" w:lineRule="exact"/>
              <w:ind w:firstLine="0"/>
              <w:jc w:val="left"/>
              <w:rPr>
                <w:rFonts w:cs="Arial"/>
                <w:sz w:val="20"/>
              </w:rPr>
            </w:pPr>
            <w:r w:rsidRPr="00433E9E">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4C8224A4"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100,7</w:t>
            </w:r>
          </w:p>
        </w:tc>
        <w:tc>
          <w:tcPr>
            <w:tcW w:w="3543" w:type="dxa"/>
            <w:tcBorders>
              <w:top w:val="dotted" w:sz="4" w:space="0" w:color="auto"/>
              <w:bottom w:val="dotted" w:sz="4" w:space="0" w:color="auto"/>
            </w:tcBorders>
            <w:vAlign w:val="bottom"/>
          </w:tcPr>
          <w:p w14:paraId="37C488FC"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варежки (перчатки) детские</w:t>
            </w:r>
          </w:p>
        </w:tc>
        <w:tc>
          <w:tcPr>
            <w:tcW w:w="1355" w:type="dxa"/>
            <w:tcBorders>
              <w:top w:val="dotted" w:sz="4" w:space="0" w:color="auto"/>
              <w:bottom w:val="dotted" w:sz="4" w:space="0" w:color="auto"/>
            </w:tcBorders>
            <w:vAlign w:val="bottom"/>
          </w:tcPr>
          <w:p w14:paraId="09C80A7C"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105,2</w:t>
            </w:r>
          </w:p>
        </w:tc>
      </w:tr>
      <w:tr w:rsidR="00982BDC" w:rsidRPr="00E17885" w14:paraId="06AE096C" w14:textId="77777777" w:rsidTr="00433E9E">
        <w:trPr>
          <w:trHeight w:val="20"/>
        </w:trPr>
        <w:tc>
          <w:tcPr>
            <w:tcW w:w="2835" w:type="dxa"/>
            <w:vMerge/>
            <w:tcBorders>
              <w:top w:val="dotted" w:sz="4" w:space="0" w:color="auto"/>
              <w:bottom w:val="dotted" w:sz="4" w:space="0" w:color="auto"/>
            </w:tcBorders>
            <w:vAlign w:val="center"/>
          </w:tcPr>
          <w:p w14:paraId="6E6BFF2B"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4028FC52"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F64BE9C"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костюм трикотажный для детей ясельного возраста</w:t>
            </w:r>
          </w:p>
        </w:tc>
        <w:tc>
          <w:tcPr>
            <w:tcW w:w="1355" w:type="dxa"/>
            <w:tcBorders>
              <w:top w:val="dotted" w:sz="4" w:space="0" w:color="auto"/>
              <w:bottom w:val="dotted" w:sz="4" w:space="0" w:color="auto"/>
            </w:tcBorders>
            <w:vAlign w:val="bottom"/>
          </w:tcPr>
          <w:p w14:paraId="56F16B4B"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96,6</w:t>
            </w:r>
          </w:p>
        </w:tc>
      </w:tr>
      <w:tr w:rsidR="00982BDC" w:rsidRPr="00E17885" w14:paraId="1D245D3C" w14:textId="77777777" w:rsidTr="00433E9E">
        <w:trPr>
          <w:trHeight w:val="20"/>
        </w:trPr>
        <w:tc>
          <w:tcPr>
            <w:tcW w:w="2835" w:type="dxa"/>
            <w:vMerge w:val="restart"/>
            <w:tcBorders>
              <w:top w:val="dotted" w:sz="4" w:space="0" w:color="auto"/>
              <w:bottom w:val="dotted" w:sz="4" w:space="0" w:color="auto"/>
            </w:tcBorders>
            <w:vAlign w:val="center"/>
          </w:tcPr>
          <w:p w14:paraId="5DAC1A4C" w14:textId="77777777" w:rsidR="00982BDC" w:rsidRPr="00433E9E" w:rsidRDefault="00982BDC" w:rsidP="00433E9E">
            <w:pPr>
              <w:spacing w:before="60" w:line="240" w:lineRule="exact"/>
              <w:ind w:firstLine="0"/>
              <w:jc w:val="left"/>
              <w:rPr>
                <w:rFonts w:cs="Arial"/>
                <w:sz w:val="20"/>
              </w:rPr>
            </w:pPr>
            <w:r w:rsidRPr="00433E9E">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2E79B9F1"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104,0</w:t>
            </w:r>
          </w:p>
        </w:tc>
        <w:tc>
          <w:tcPr>
            <w:tcW w:w="3543" w:type="dxa"/>
            <w:tcBorders>
              <w:top w:val="dotted" w:sz="4" w:space="0" w:color="auto"/>
              <w:bottom w:val="dotted" w:sz="4" w:space="0" w:color="auto"/>
            </w:tcBorders>
            <w:vAlign w:val="bottom"/>
          </w:tcPr>
          <w:p w14:paraId="0EDF0E59"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порошок стиральный</w:t>
            </w:r>
          </w:p>
        </w:tc>
        <w:tc>
          <w:tcPr>
            <w:tcW w:w="1355" w:type="dxa"/>
            <w:tcBorders>
              <w:top w:val="dotted" w:sz="4" w:space="0" w:color="auto"/>
              <w:bottom w:val="dotted" w:sz="4" w:space="0" w:color="auto"/>
            </w:tcBorders>
            <w:vAlign w:val="bottom"/>
          </w:tcPr>
          <w:p w14:paraId="1E361DDD"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105,0</w:t>
            </w:r>
          </w:p>
        </w:tc>
      </w:tr>
      <w:tr w:rsidR="00982BDC" w:rsidRPr="00E17885" w14:paraId="1363CF73" w14:textId="77777777" w:rsidTr="00433E9E">
        <w:trPr>
          <w:trHeight w:val="20"/>
        </w:trPr>
        <w:tc>
          <w:tcPr>
            <w:tcW w:w="2835" w:type="dxa"/>
            <w:vMerge/>
            <w:tcBorders>
              <w:top w:val="dotted" w:sz="4" w:space="0" w:color="auto"/>
              <w:bottom w:val="dotted" w:sz="4" w:space="0" w:color="auto"/>
            </w:tcBorders>
            <w:vAlign w:val="center"/>
          </w:tcPr>
          <w:p w14:paraId="1719983F"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4BF26D5F"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E5AB01A"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мыло туалетное</w:t>
            </w:r>
          </w:p>
        </w:tc>
        <w:tc>
          <w:tcPr>
            <w:tcW w:w="1355" w:type="dxa"/>
            <w:tcBorders>
              <w:top w:val="dotted" w:sz="4" w:space="0" w:color="auto"/>
              <w:bottom w:val="dotted" w:sz="4" w:space="0" w:color="auto"/>
            </w:tcBorders>
            <w:vAlign w:val="bottom"/>
          </w:tcPr>
          <w:p w14:paraId="6822A012"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98,2</w:t>
            </w:r>
          </w:p>
        </w:tc>
      </w:tr>
      <w:tr w:rsidR="00982BDC" w:rsidRPr="00E17885" w14:paraId="176080EA" w14:textId="77777777" w:rsidTr="00433E9E">
        <w:trPr>
          <w:trHeight w:val="20"/>
        </w:trPr>
        <w:tc>
          <w:tcPr>
            <w:tcW w:w="2835" w:type="dxa"/>
            <w:vMerge w:val="restart"/>
            <w:tcBorders>
              <w:top w:val="dotted" w:sz="4" w:space="0" w:color="auto"/>
              <w:bottom w:val="dotted" w:sz="4" w:space="0" w:color="auto"/>
            </w:tcBorders>
            <w:vAlign w:val="center"/>
          </w:tcPr>
          <w:p w14:paraId="771A1A62" w14:textId="77777777" w:rsidR="00982BDC" w:rsidRPr="00433E9E" w:rsidRDefault="00982BDC" w:rsidP="00433E9E">
            <w:pPr>
              <w:spacing w:before="60" w:line="240" w:lineRule="exact"/>
              <w:ind w:firstLine="0"/>
              <w:jc w:val="left"/>
              <w:rPr>
                <w:rFonts w:cs="Arial"/>
                <w:sz w:val="20"/>
              </w:rPr>
            </w:pPr>
            <w:proofErr w:type="spellStart"/>
            <w:r w:rsidRPr="00433E9E">
              <w:rPr>
                <w:rFonts w:cs="Arial"/>
                <w:sz w:val="20"/>
              </w:rPr>
              <w:t>Телерадиотовары</w:t>
            </w:r>
            <w:proofErr w:type="spellEnd"/>
          </w:p>
        </w:tc>
        <w:tc>
          <w:tcPr>
            <w:tcW w:w="1560" w:type="dxa"/>
            <w:vMerge w:val="restart"/>
            <w:tcBorders>
              <w:top w:val="dotted" w:sz="4" w:space="0" w:color="auto"/>
              <w:bottom w:val="dotted" w:sz="4" w:space="0" w:color="auto"/>
            </w:tcBorders>
            <w:vAlign w:val="center"/>
          </w:tcPr>
          <w:p w14:paraId="3F7316DD"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101,4</w:t>
            </w:r>
          </w:p>
        </w:tc>
        <w:tc>
          <w:tcPr>
            <w:tcW w:w="3543" w:type="dxa"/>
            <w:tcBorders>
              <w:top w:val="dotted" w:sz="4" w:space="0" w:color="auto"/>
              <w:bottom w:val="dotted" w:sz="4" w:space="0" w:color="auto"/>
            </w:tcBorders>
            <w:vAlign w:val="bottom"/>
          </w:tcPr>
          <w:p w14:paraId="3D410077" w14:textId="77777777"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телевизор цветного изображения</w:t>
            </w:r>
          </w:p>
        </w:tc>
        <w:tc>
          <w:tcPr>
            <w:tcW w:w="1355" w:type="dxa"/>
            <w:tcBorders>
              <w:top w:val="dotted" w:sz="4" w:space="0" w:color="auto"/>
              <w:bottom w:val="dotted" w:sz="4" w:space="0" w:color="auto"/>
            </w:tcBorders>
            <w:vAlign w:val="bottom"/>
          </w:tcPr>
          <w:p w14:paraId="01BBA974"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101,5</w:t>
            </w:r>
          </w:p>
        </w:tc>
      </w:tr>
      <w:tr w:rsidR="00982BDC" w:rsidRPr="00E17885" w14:paraId="072FA3AC" w14:textId="77777777" w:rsidTr="00433E9E">
        <w:trPr>
          <w:trHeight w:val="20"/>
        </w:trPr>
        <w:tc>
          <w:tcPr>
            <w:tcW w:w="2835" w:type="dxa"/>
            <w:vMerge/>
            <w:tcBorders>
              <w:top w:val="dotted" w:sz="4" w:space="0" w:color="auto"/>
              <w:bottom w:val="dotted" w:sz="4" w:space="0" w:color="auto"/>
            </w:tcBorders>
            <w:vAlign w:val="center"/>
          </w:tcPr>
          <w:p w14:paraId="6C3E4635"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2C184EC0" w14:textId="77777777" w:rsidR="00982BDC" w:rsidRPr="00433E9E" w:rsidRDefault="00982BDC" w:rsidP="00433E9E">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B91DA04" w14:textId="77777777" w:rsidR="00982BDC" w:rsidRPr="00433E9E" w:rsidRDefault="00982BDC" w:rsidP="00433E9E">
            <w:pPr>
              <w:spacing w:before="60" w:line="240" w:lineRule="exact"/>
              <w:ind w:firstLine="0"/>
              <w:jc w:val="left"/>
              <w:rPr>
                <w:rFonts w:cs="Arial"/>
                <w:color w:val="000000"/>
                <w:sz w:val="20"/>
              </w:rPr>
            </w:pPr>
            <w:proofErr w:type="spellStart"/>
            <w:r w:rsidRPr="00433E9E">
              <w:rPr>
                <w:rFonts w:cs="Arial"/>
                <w:color w:val="000000"/>
                <w:sz w:val="20"/>
              </w:rPr>
              <w:t>флеш</w:t>
            </w:r>
            <w:proofErr w:type="spellEnd"/>
            <w:r w:rsidRPr="00433E9E">
              <w:rPr>
                <w:rFonts w:cs="Arial"/>
                <w:color w:val="000000"/>
                <w:sz w:val="20"/>
              </w:rPr>
              <w:t xml:space="preserve">-накопитель </w:t>
            </w:r>
            <w:r w:rsidRPr="00433E9E">
              <w:rPr>
                <w:rFonts w:cs="Arial"/>
                <w:color w:val="000000"/>
                <w:sz w:val="20"/>
                <w:lang w:val="en-US"/>
              </w:rPr>
              <w:t>USB</w:t>
            </w:r>
          </w:p>
        </w:tc>
        <w:tc>
          <w:tcPr>
            <w:tcW w:w="1355" w:type="dxa"/>
            <w:tcBorders>
              <w:top w:val="dotted" w:sz="4" w:space="0" w:color="auto"/>
              <w:bottom w:val="dotted" w:sz="4" w:space="0" w:color="auto"/>
            </w:tcBorders>
            <w:vAlign w:val="bottom"/>
          </w:tcPr>
          <w:p w14:paraId="6565A31E"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98,7</w:t>
            </w:r>
          </w:p>
        </w:tc>
      </w:tr>
      <w:tr w:rsidR="00982BDC" w:rsidRPr="00E17885" w14:paraId="5BAA5817" w14:textId="77777777" w:rsidTr="00433E9E">
        <w:trPr>
          <w:trHeight w:val="20"/>
        </w:trPr>
        <w:tc>
          <w:tcPr>
            <w:tcW w:w="2835" w:type="dxa"/>
            <w:vMerge w:val="restart"/>
            <w:tcBorders>
              <w:top w:val="dotted" w:sz="4" w:space="0" w:color="auto"/>
              <w:bottom w:val="dotted" w:sz="4" w:space="0" w:color="auto"/>
            </w:tcBorders>
            <w:vAlign w:val="center"/>
          </w:tcPr>
          <w:p w14:paraId="49A6B4EE" w14:textId="77777777" w:rsidR="00982BDC" w:rsidRPr="00433E9E" w:rsidRDefault="00982BDC" w:rsidP="00433E9E">
            <w:pPr>
              <w:spacing w:before="60" w:line="240" w:lineRule="exact"/>
              <w:ind w:firstLine="0"/>
              <w:jc w:val="left"/>
              <w:rPr>
                <w:rFonts w:cs="Arial"/>
                <w:sz w:val="20"/>
              </w:rPr>
            </w:pPr>
            <w:r w:rsidRPr="00433E9E">
              <w:rPr>
                <w:rFonts w:cs="Arial"/>
                <w:sz w:val="20"/>
              </w:rPr>
              <w:t>Бензин</w:t>
            </w:r>
          </w:p>
        </w:tc>
        <w:tc>
          <w:tcPr>
            <w:tcW w:w="1560" w:type="dxa"/>
            <w:vMerge w:val="restart"/>
            <w:tcBorders>
              <w:top w:val="dotted" w:sz="4" w:space="0" w:color="auto"/>
              <w:bottom w:val="dotted" w:sz="4" w:space="0" w:color="auto"/>
            </w:tcBorders>
            <w:vAlign w:val="center"/>
          </w:tcPr>
          <w:p w14:paraId="1B77F830" w14:textId="77777777" w:rsidR="00982BDC" w:rsidRPr="00433E9E" w:rsidRDefault="00982BDC" w:rsidP="00433E9E">
            <w:pPr>
              <w:adjustRightInd/>
              <w:spacing w:before="60" w:line="240" w:lineRule="exact"/>
              <w:ind w:firstLine="0"/>
              <w:jc w:val="center"/>
              <w:rPr>
                <w:rFonts w:cs="Arial"/>
                <w:bCs/>
                <w:color w:val="000000"/>
                <w:sz w:val="20"/>
              </w:rPr>
            </w:pPr>
            <w:r w:rsidRPr="00433E9E">
              <w:rPr>
                <w:rFonts w:cs="Arial"/>
                <w:bCs/>
                <w:color w:val="000000"/>
                <w:sz w:val="20"/>
              </w:rPr>
              <w:t>100,6</w:t>
            </w:r>
          </w:p>
        </w:tc>
        <w:tc>
          <w:tcPr>
            <w:tcW w:w="3543" w:type="dxa"/>
            <w:tcBorders>
              <w:top w:val="dotted" w:sz="4" w:space="0" w:color="auto"/>
              <w:bottom w:val="dotted" w:sz="4" w:space="0" w:color="auto"/>
            </w:tcBorders>
            <w:vAlign w:val="bottom"/>
          </w:tcPr>
          <w:p w14:paraId="6479083A" w14:textId="64B9893A" w:rsidR="00982BDC" w:rsidRPr="00433E9E" w:rsidRDefault="00433E9E" w:rsidP="00433E9E">
            <w:pPr>
              <w:spacing w:before="60" w:line="240" w:lineRule="exact"/>
              <w:ind w:firstLine="0"/>
              <w:jc w:val="left"/>
              <w:rPr>
                <w:rFonts w:cs="Arial"/>
                <w:color w:val="000000"/>
                <w:sz w:val="20"/>
              </w:rPr>
            </w:pPr>
            <w:r>
              <w:rPr>
                <w:rFonts w:cs="Arial"/>
                <w:color w:val="000000"/>
                <w:sz w:val="20"/>
              </w:rPr>
              <w:t xml:space="preserve">бензин автомобильный марки </w:t>
            </w:r>
            <w:r>
              <w:rPr>
                <w:rFonts w:cs="Arial"/>
                <w:color w:val="000000"/>
                <w:sz w:val="20"/>
              </w:rPr>
              <w:br/>
            </w:r>
            <w:r w:rsidR="00982BDC" w:rsidRPr="00433E9E">
              <w:rPr>
                <w:rFonts w:cs="Arial"/>
                <w:color w:val="000000"/>
                <w:sz w:val="20"/>
              </w:rPr>
              <w:t>АИ-98 и выше</w:t>
            </w:r>
          </w:p>
        </w:tc>
        <w:tc>
          <w:tcPr>
            <w:tcW w:w="1355" w:type="dxa"/>
            <w:tcBorders>
              <w:top w:val="dotted" w:sz="4" w:space="0" w:color="auto"/>
              <w:bottom w:val="dotted" w:sz="4" w:space="0" w:color="auto"/>
            </w:tcBorders>
            <w:vAlign w:val="bottom"/>
          </w:tcPr>
          <w:p w14:paraId="123D7B28"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101,2</w:t>
            </w:r>
          </w:p>
        </w:tc>
      </w:tr>
      <w:tr w:rsidR="00982BDC" w:rsidRPr="00E17885" w14:paraId="232821FE" w14:textId="77777777" w:rsidTr="00433E9E">
        <w:trPr>
          <w:trHeight w:val="20"/>
        </w:trPr>
        <w:tc>
          <w:tcPr>
            <w:tcW w:w="2835" w:type="dxa"/>
            <w:vMerge/>
            <w:tcBorders>
              <w:top w:val="dotted" w:sz="4" w:space="0" w:color="auto"/>
              <w:bottom w:val="double" w:sz="4" w:space="0" w:color="auto"/>
            </w:tcBorders>
            <w:vAlign w:val="center"/>
          </w:tcPr>
          <w:p w14:paraId="31024ACA" w14:textId="77777777" w:rsidR="00982BDC" w:rsidRPr="00433E9E" w:rsidRDefault="00982BDC" w:rsidP="00433E9E">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14:paraId="3FFBF875" w14:textId="77777777" w:rsidR="00982BDC" w:rsidRPr="00433E9E" w:rsidRDefault="00982BDC" w:rsidP="00433E9E">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14:paraId="40776883" w14:textId="33C39E12" w:rsidR="00982BDC" w:rsidRPr="00433E9E" w:rsidRDefault="00982BDC" w:rsidP="00433E9E">
            <w:pPr>
              <w:spacing w:before="60" w:line="240" w:lineRule="exact"/>
              <w:ind w:firstLine="0"/>
              <w:jc w:val="left"/>
              <w:rPr>
                <w:rFonts w:cs="Arial"/>
                <w:color w:val="000000"/>
                <w:sz w:val="20"/>
              </w:rPr>
            </w:pPr>
            <w:r w:rsidRPr="00433E9E">
              <w:rPr>
                <w:rFonts w:cs="Arial"/>
                <w:color w:val="000000"/>
                <w:sz w:val="20"/>
              </w:rPr>
              <w:t xml:space="preserve">бензин автомобильный </w:t>
            </w:r>
            <w:r w:rsidR="00433E9E">
              <w:rPr>
                <w:rFonts w:cs="Arial"/>
                <w:color w:val="000000"/>
                <w:sz w:val="20"/>
              </w:rPr>
              <w:t xml:space="preserve">марки </w:t>
            </w:r>
            <w:r w:rsidR="00433E9E">
              <w:rPr>
                <w:rFonts w:cs="Arial"/>
                <w:color w:val="000000"/>
                <w:sz w:val="20"/>
              </w:rPr>
              <w:br/>
            </w:r>
            <w:r w:rsidRPr="00433E9E">
              <w:rPr>
                <w:rFonts w:cs="Arial"/>
                <w:color w:val="000000"/>
                <w:sz w:val="20"/>
              </w:rPr>
              <w:t>АИ-95</w:t>
            </w:r>
          </w:p>
        </w:tc>
        <w:tc>
          <w:tcPr>
            <w:tcW w:w="1355" w:type="dxa"/>
            <w:tcBorders>
              <w:top w:val="dotted" w:sz="4" w:space="0" w:color="auto"/>
              <w:bottom w:val="double" w:sz="4" w:space="0" w:color="auto"/>
            </w:tcBorders>
            <w:vAlign w:val="bottom"/>
          </w:tcPr>
          <w:p w14:paraId="3FF1326C" w14:textId="77777777" w:rsidR="00982BDC" w:rsidRPr="00433E9E" w:rsidRDefault="00982BDC" w:rsidP="00433E9E">
            <w:pPr>
              <w:spacing w:before="60" w:line="240" w:lineRule="exact"/>
              <w:ind w:firstLine="33"/>
              <w:jc w:val="center"/>
              <w:rPr>
                <w:rFonts w:cs="Arial"/>
                <w:color w:val="000000"/>
                <w:sz w:val="20"/>
              </w:rPr>
            </w:pPr>
            <w:r w:rsidRPr="00433E9E">
              <w:rPr>
                <w:rFonts w:cs="Arial"/>
                <w:color w:val="000000"/>
                <w:sz w:val="20"/>
              </w:rPr>
              <w:t>100,5</w:t>
            </w:r>
          </w:p>
        </w:tc>
      </w:tr>
    </w:tbl>
    <w:p w14:paraId="55ACCF0F" w14:textId="77777777" w:rsidR="00982BDC" w:rsidRDefault="00982BDC" w:rsidP="00433E9E">
      <w:pPr>
        <w:pStyle w:val="affff3"/>
        <w:spacing w:before="240" w:after="120"/>
        <w:ind w:firstLine="0"/>
      </w:pPr>
      <w:r w:rsidRPr="003F4D3F">
        <w:rPr>
          <w:noProof/>
        </w:rPr>
        <w:lastRenderedPageBreak/>
        <w:drawing>
          <wp:inline distT="0" distB="0" distL="0" distR="0" wp14:anchorId="757DDF90" wp14:editId="487D61C5">
            <wp:extent cx="5915025" cy="3028950"/>
            <wp:effectExtent l="19050" t="19050" r="9525" b="1905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905EB8" w14:textId="77777777" w:rsidR="00982BDC" w:rsidRDefault="00982BDC" w:rsidP="00982BDC">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56" w:type="dxa"/>
        <w:tblInd w:w="108" w:type="dxa"/>
        <w:tblLayout w:type="fixed"/>
        <w:tblLook w:val="04A0" w:firstRow="1" w:lastRow="0" w:firstColumn="1" w:lastColumn="0" w:noHBand="0" w:noVBand="1"/>
      </w:tblPr>
      <w:tblGrid>
        <w:gridCol w:w="3686"/>
        <w:gridCol w:w="1086"/>
        <w:gridCol w:w="1087"/>
        <w:gridCol w:w="1087"/>
        <w:gridCol w:w="1134"/>
        <w:gridCol w:w="1276"/>
      </w:tblGrid>
      <w:tr w:rsidR="00982BDC" w:rsidRPr="00A927C3" w14:paraId="4CCFA263" w14:textId="77777777" w:rsidTr="00001C82">
        <w:trPr>
          <w:trHeight w:val="230"/>
          <w:tblHeader/>
        </w:trPr>
        <w:tc>
          <w:tcPr>
            <w:tcW w:w="368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A8EA4BD" w14:textId="77777777" w:rsidR="00982BDC" w:rsidRPr="006B6234" w:rsidRDefault="00982BDC" w:rsidP="00982BDC">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D52D614" w14:textId="645AAE4B" w:rsidR="00982BDC" w:rsidRPr="006B6234" w:rsidRDefault="00E551C3" w:rsidP="00E551C3">
            <w:pPr>
              <w:widowControl/>
              <w:adjustRightInd/>
              <w:spacing w:line="240" w:lineRule="auto"/>
              <w:ind w:firstLine="0"/>
              <w:jc w:val="center"/>
              <w:textAlignment w:val="auto"/>
              <w:rPr>
                <w:rFonts w:cs="Arial"/>
                <w:i/>
                <w:iCs/>
                <w:color w:val="000000"/>
                <w:sz w:val="20"/>
              </w:rPr>
            </w:pPr>
            <w:r>
              <w:rPr>
                <w:rFonts w:cs="Arial"/>
                <w:i/>
                <w:iCs/>
                <w:color w:val="000000"/>
                <w:sz w:val="20"/>
              </w:rPr>
              <w:t xml:space="preserve">Ноябрь </w:t>
            </w:r>
            <w:r w:rsidR="00982BDC" w:rsidRPr="006B6234">
              <w:rPr>
                <w:rFonts w:cs="Arial"/>
                <w:i/>
                <w:iCs/>
                <w:color w:val="000000"/>
                <w:sz w:val="20"/>
              </w:rPr>
              <w:t xml:space="preserve">2021г. </w:t>
            </w:r>
            <w:proofErr w:type="gramStart"/>
            <w:r w:rsidR="00982BDC" w:rsidRPr="006B6234">
              <w:rPr>
                <w:rFonts w:cs="Arial"/>
                <w:i/>
                <w:iCs/>
                <w:color w:val="000000"/>
                <w:sz w:val="20"/>
              </w:rPr>
              <w:t>в</w:t>
            </w:r>
            <w:proofErr w:type="gramEnd"/>
            <w:r w:rsidR="00982BDC" w:rsidRPr="006B6234">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7DEB9AFF" w14:textId="3793C8FF" w:rsidR="00982BDC" w:rsidRPr="006B6234" w:rsidRDefault="00982BDC" w:rsidP="00982BDC">
            <w:pPr>
              <w:widowControl/>
              <w:adjustRightInd/>
              <w:spacing w:line="240" w:lineRule="auto"/>
              <w:ind w:firstLine="0"/>
              <w:jc w:val="center"/>
              <w:textAlignment w:val="auto"/>
              <w:rPr>
                <w:rFonts w:cs="Arial"/>
                <w:i/>
                <w:iCs/>
                <w:color w:val="000000"/>
                <w:sz w:val="20"/>
              </w:rPr>
            </w:pPr>
            <w:r w:rsidRPr="006B6234">
              <w:rPr>
                <w:rFonts w:cs="Arial"/>
                <w:i/>
                <w:iCs/>
                <w:color w:val="000000"/>
                <w:sz w:val="20"/>
              </w:rPr>
              <w:t>Январь</w:t>
            </w:r>
            <w:r w:rsidR="00E551C3">
              <w:rPr>
                <w:rFonts w:cs="Arial"/>
                <w:i/>
                <w:iCs/>
                <w:color w:val="000000"/>
                <w:sz w:val="20"/>
              </w:rPr>
              <w:t xml:space="preserve"> – </w:t>
            </w:r>
            <w:r>
              <w:rPr>
                <w:rFonts w:cs="Arial"/>
                <w:i/>
                <w:iCs/>
                <w:color w:val="000000"/>
                <w:sz w:val="20"/>
              </w:rPr>
              <w:t>ноябрь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январю</w:t>
            </w:r>
            <w:r w:rsidR="00E551C3">
              <w:rPr>
                <w:rFonts w:cs="Arial"/>
                <w:i/>
                <w:iCs/>
                <w:color w:val="000000"/>
                <w:sz w:val="20"/>
              </w:rPr>
              <w:t xml:space="preserve"> – </w:t>
            </w:r>
            <w:r>
              <w:rPr>
                <w:rFonts w:cs="Arial"/>
                <w:i/>
                <w:iCs/>
                <w:color w:val="000000"/>
                <w:sz w:val="20"/>
              </w:rPr>
              <w:t>ноябрю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2A631C1" w14:textId="77777777" w:rsidR="00982BDC" w:rsidRPr="00A927C3" w:rsidRDefault="00982BDC" w:rsidP="00E551C3">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ноябрь</w:t>
            </w:r>
            <w:r w:rsidRPr="006B6234">
              <w:rPr>
                <w:rFonts w:cs="Arial"/>
                <w:i/>
                <w:iCs/>
                <w:color w:val="000000"/>
                <w:sz w:val="20"/>
              </w:rPr>
              <w:t xml:space="preserve"> 2020г. </w:t>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tc>
      </w:tr>
      <w:tr w:rsidR="00982BDC" w:rsidRPr="00A927C3" w14:paraId="019407A0" w14:textId="77777777" w:rsidTr="00001C82">
        <w:trPr>
          <w:trHeight w:val="405"/>
          <w:tblHeader/>
        </w:trPr>
        <w:tc>
          <w:tcPr>
            <w:tcW w:w="3686" w:type="dxa"/>
            <w:vMerge/>
            <w:tcBorders>
              <w:top w:val="double" w:sz="6" w:space="0" w:color="auto"/>
              <w:left w:val="double" w:sz="6" w:space="0" w:color="auto"/>
              <w:bottom w:val="single" w:sz="4" w:space="0" w:color="auto"/>
              <w:right w:val="single" w:sz="4" w:space="0" w:color="auto"/>
            </w:tcBorders>
            <w:vAlign w:val="center"/>
            <w:hideMark/>
          </w:tcPr>
          <w:p w14:paraId="549591AC"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090247EF"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78E4423"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67D8C1E9"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A927C3" w14:paraId="6F42E59D" w14:textId="77777777" w:rsidTr="00001C82">
        <w:trPr>
          <w:trHeight w:val="863"/>
          <w:tblHeader/>
        </w:trPr>
        <w:tc>
          <w:tcPr>
            <w:tcW w:w="3686" w:type="dxa"/>
            <w:vMerge/>
            <w:tcBorders>
              <w:top w:val="double" w:sz="6" w:space="0" w:color="auto"/>
              <w:left w:val="double" w:sz="6" w:space="0" w:color="auto"/>
              <w:bottom w:val="single" w:sz="4" w:space="0" w:color="auto"/>
              <w:right w:val="single" w:sz="4" w:space="0" w:color="auto"/>
            </w:tcBorders>
            <w:vAlign w:val="center"/>
            <w:hideMark/>
          </w:tcPr>
          <w:p w14:paraId="26F541E5" w14:textId="77777777" w:rsidR="00982BDC" w:rsidRPr="00A927C3" w:rsidRDefault="00982BDC" w:rsidP="00982BDC">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29EDAD95" w14:textId="3C13FCBF"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00982BDC" w:rsidRPr="00A927C3">
              <w:rPr>
                <w:rFonts w:cs="Arial"/>
                <w:i/>
                <w:iCs/>
                <w:color w:val="000000"/>
                <w:sz w:val="20"/>
              </w:rPr>
              <w:t xml:space="preserve"> </w:t>
            </w:r>
            <w:r w:rsidR="00982BDC">
              <w:rPr>
                <w:rFonts w:cs="Arial"/>
                <w:i/>
                <w:iCs/>
                <w:color w:val="000000"/>
                <w:sz w:val="20"/>
              </w:rPr>
              <w:t>2021</w:t>
            </w:r>
            <w:r w:rsidR="00982BDC" w:rsidRPr="00A927C3">
              <w:rPr>
                <w:rFonts w:cs="Arial"/>
                <w:i/>
                <w:iCs/>
                <w:color w:val="000000"/>
                <w:sz w:val="20"/>
              </w:rPr>
              <w:t>г.</w:t>
            </w:r>
          </w:p>
        </w:tc>
        <w:tc>
          <w:tcPr>
            <w:tcW w:w="1087" w:type="dxa"/>
            <w:tcBorders>
              <w:top w:val="nil"/>
              <w:left w:val="nil"/>
              <w:bottom w:val="single" w:sz="4" w:space="0" w:color="auto"/>
              <w:right w:val="single" w:sz="4" w:space="0" w:color="auto"/>
            </w:tcBorders>
            <w:shd w:val="clear" w:color="auto" w:fill="auto"/>
            <w:hideMark/>
          </w:tcPr>
          <w:p w14:paraId="1E2905BC" w14:textId="77777777" w:rsidR="00982BDC" w:rsidRPr="00A927C3" w:rsidRDefault="00982BDC" w:rsidP="00982BDC">
            <w:pPr>
              <w:widowControl/>
              <w:adjustRightInd/>
              <w:spacing w:line="240" w:lineRule="auto"/>
              <w:ind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087" w:type="dxa"/>
            <w:tcBorders>
              <w:top w:val="nil"/>
              <w:left w:val="nil"/>
              <w:bottom w:val="single" w:sz="4" w:space="0" w:color="auto"/>
              <w:right w:val="single" w:sz="4" w:space="0" w:color="auto"/>
            </w:tcBorders>
            <w:shd w:val="clear" w:color="auto" w:fill="auto"/>
            <w:hideMark/>
          </w:tcPr>
          <w:p w14:paraId="26CDBBE7" w14:textId="0A701C4C" w:rsidR="00982BDC" w:rsidRPr="00A927C3" w:rsidRDefault="00EB62D5"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ноябрю</w:t>
            </w:r>
            <w:r w:rsidR="00982BDC" w:rsidRPr="00A927C3">
              <w:rPr>
                <w:rFonts w:cs="Arial"/>
                <w:i/>
                <w:iCs/>
                <w:color w:val="000000"/>
                <w:sz w:val="20"/>
              </w:rPr>
              <w:t xml:space="preserve"> </w:t>
            </w:r>
            <w:r w:rsidR="00982BDC">
              <w:rPr>
                <w:rFonts w:cs="Arial"/>
                <w:i/>
                <w:iCs/>
                <w:color w:val="000000"/>
                <w:sz w:val="20"/>
              </w:rPr>
              <w:t>2020</w:t>
            </w:r>
            <w:r w:rsidR="00982BDC"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DAE4A66" w14:textId="77777777" w:rsidR="00982BDC" w:rsidRPr="00A927C3" w:rsidRDefault="00982BDC" w:rsidP="00982BDC">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6268F319" w14:textId="77777777" w:rsidR="00982BDC" w:rsidRPr="00A927C3"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2E6AA6" w14:paraId="321ADD7E" w14:textId="77777777" w:rsidTr="00001C82">
        <w:trPr>
          <w:trHeight w:val="113"/>
        </w:trPr>
        <w:tc>
          <w:tcPr>
            <w:tcW w:w="3686"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746FA893" w14:textId="77777777" w:rsidR="00982BDC" w:rsidRPr="00BC0608" w:rsidRDefault="00982BDC" w:rsidP="00E551C3">
            <w:pPr>
              <w:spacing w:before="60" w:line="240" w:lineRule="exact"/>
              <w:ind w:firstLine="0"/>
              <w:jc w:val="left"/>
              <w:rPr>
                <w:rFonts w:cs="Arial"/>
                <w:color w:val="000000"/>
                <w:sz w:val="20"/>
              </w:rPr>
            </w:pPr>
            <w:r w:rsidRPr="00BC0608">
              <w:rPr>
                <w:rFonts w:cs="Arial"/>
                <w:color w:val="000000"/>
                <w:sz w:val="20"/>
              </w:rPr>
              <w:t>Услуги</w:t>
            </w:r>
          </w:p>
        </w:tc>
        <w:tc>
          <w:tcPr>
            <w:tcW w:w="1086" w:type="dxa"/>
            <w:tcBorders>
              <w:top w:val="single" w:sz="4" w:space="0" w:color="auto"/>
              <w:left w:val="nil"/>
              <w:bottom w:val="dotted" w:sz="4" w:space="0" w:color="auto"/>
              <w:right w:val="single" w:sz="4" w:space="0" w:color="auto"/>
            </w:tcBorders>
            <w:shd w:val="clear" w:color="auto" w:fill="auto"/>
            <w:noWrap/>
            <w:vAlign w:val="bottom"/>
            <w:hideMark/>
          </w:tcPr>
          <w:p w14:paraId="7AA308DC" w14:textId="77777777" w:rsidR="00982BDC" w:rsidRDefault="00982BDC" w:rsidP="00E551C3">
            <w:pPr>
              <w:spacing w:before="60" w:line="240" w:lineRule="exact"/>
              <w:ind w:firstLine="0"/>
              <w:jc w:val="center"/>
              <w:rPr>
                <w:rFonts w:cs="Arial"/>
                <w:color w:val="000000"/>
                <w:sz w:val="20"/>
              </w:rPr>
            </w:pPr>
            <w:r>
              <w:rPr>
                <w:rFonts w:cs="Arial"/>
                <w:color w:val="000000"/>
                <w:sz w:val="20"/>
              </w:rPr>
              <w:t>100,9</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5B97CAB1" w14:textId="77777777" w:rsidR="00982BDC" w:rsidRDefault="00982BDC" w:rsidP="00E551C3">
            <w:pPr>
              <w:spacing w:before="60" w:line="240" w:lineRule="exact"/>
              <w:ind w:firstLine="0"/>
              <w:jc w:val="center"/>
              <w:rPr>
                <w:rFonts w:cs="Arial"/>
                <w:color w:val="000000"/>
                <w:sz w:val="20"/>
              </w:rPr>
            </w:pPr>
            <w:r>
              <w:rPr>
                <w:rFonts w:cs="Arial"/>
                <w:color w:val="000000"/>
                <w:sz w:val="20"/>
              </w:rPr>
              <w:t>102,8</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6947E25B" w14:textId="77777777" w:rsidR="00982BDC" w:rsidRDefault="00982BDC" w:rsidP="00E551C3">
            <w:pPr>
              <w:spacing w:before="60" w:line="240" w:lineRule="exact"/>
              <w:ind w:firstLine="0"/>
              <w:jc w:val="center"/>
              <w:rPr>
                <w:rFonts w:cs="Arial"/>
                <w:color w:val="000000"/>
                <w:sz w:val="20"/>
              </w:rPr>
            </w:pPr>
            <w:r>
              <w:rPr>
                <w:rFonts w:cs="Arial"/>
                <w:color w:val="000000"/>
                <w:sz w:val="20"/>
              </w:rPr>
              <w:t>102,9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5C3B925" w14:textId="77777777" w:rsidR="00982BDC" w:rsidRDefault="00982BDC" w:rsidP="00E551C3">
            <w:pPr>
              <w:spacing w:before="60" w:line="240" w:lineRule="exact"/>
              <w:ind w:firstLine="0"/>
              <w:jc w:val="center"/>
              <w:rPr>
                <w:rFonts w:cs="Arial"/>
                <w:color w:val="000000"/>
                <w:sz w:val="20"/>
              </w:rPr>
            </w:pPr>
            <w:r>
              <w:rPr>
                <w:rFonts w:cs="Arial"/>
                <w:color w:val="000000"/>
                <w:sz w:val="20"/>
              </w:rPr>
              <w:t>103,0</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40A26C20" w14:textId="77777777" w:rsidR="00982BDC" w:rsidRDefault="00982BDC" w:rsidP="00E551C3">
            <w:pPr>
              <w:spacing w:before="60" w:line="240" w:lineRule="exact"/>
              <w:ind w:firstLine="0"/>
              <w:jc w:val="center"/>
              <w:rPr>
                <w:rFonts w:cs="Arial"/>
                <w:color w:val="000000"/>
                <w:sz w:val="20"/>
              </w:rPr>
            </w:pPr>
            <w:r>
              <w:rPr>
                <w:rFonts w:cs="Arial"/>
                <w:color w:val="000000"/>
                <w:sz w:val="20"/>
              </w:rPr>
              <w:t>102,4</w:t>
            </w:r>
          </w:p>
        </w:tc>
      </w:tr>
      <w:tr w:rsidR="00982BDC" w:rsidRPr="002E6AA6" w14:paraId="01F9983F" w14:textId="77777777" w:rsidTr="00001C82">
        <w:trPr>
          <w:trHeight w:val="113"/>
        </w:trPr>
        <w:tc>
          <w:tcPr>
            <w:tcW w:w="3686" w:type="dxa"/>
            <w:tcBorders>
              <w:top w:val="dotted" w:sz="4" w:space="0" w:color="auto"/>
              <w:left w:val="double" w:sz="6" w:space="0" w:color="auto"/>
              <w:right w:val="single" w:sz="4" w:space="0" w:color="auto"/>
            </w:tcBorders>
            <w:shd w:val="clear" w:color="auto" w:fill="auto"/>
            <w:vAlign w:val="bottom"/>
            <w:hideMark/>
          </w:tcPr>
          <w:p w14:paraId="4BB00AC2" w14:textId="77777777" w:rsidR="00982BDC" w:rsidRPr="00BC0608" w:rsidRDefault="00982BDC" w:rsidP="00E551C3">
            <w:pPr>
              <w:spacing w:before="60" w:line="240" w:lineRule="exact"/>
              <w:ind w:left="176" w:firstLineChars="11" w:firstLine="22"/>
              <w:jc w:val="left"/>
              <w:rPr>
                <w:rFonts w:cs="Arial"/>
                <w:color w:val="000000"/>
                <w:sz w:val="20"/>
              </w:rPr>
            </w:pPr>
            <w:r w:rsidRPr="00BC0608">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3B99821A"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0B21002E"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0C10AB4C"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6883A21"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32AF4AE"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r>
      <w:tr w:rsidR="00982BDC" w:rsidRPr="002E6AA6" w14:paraId="3EBB8593" w14:textId="77777777" w:rsidTr="00001C82">
        <w:trPr>
          <w:trHeight w:val="113"/>
        </w:trPr>
        <w:tc>
          <w:tcPr>
            <w:tcW w:w="3686" w:type="dxa"/>
            <w:tcBorders>
              <w:left w:val="double" w:sz="6" w:space="0" w:color="auto"/>
              <w:bottom w:val="dotted" w:sz="4" w:space="0" w:color="auto"/>
              <w:right w:val="single" w:sz="4" w:space="0" w:color="auto"/>
            </w:tcBorders>
            <w:shd w:val="clear" w:color="auto" w:fill="auto"/>
            <w:vAlign w:val="bottom"/>
            <w:hideMark/>
          </w:tcPr>
          <w:p w14:paraId="5F5264FA" w14:textId="77777777" w:rsidR="00982BDC" w:rsidRPr="00BC0608" w:rsidRDefault="00982BDC" w:rsidP="00E551C3">
            <w:pPr>
              <w:spacing w:before="60" w:line="240" w:lineRule="exact"/>
              <w:ind w:left="176" w:firstLineChars="11" w:firstLine="22"/>
              <w:jc w:val="left"/>
              <w:rPr>
                <w:rFonts w:cs="Arial"/>
                <w:color w:val="000000"/>
                <w:sz w:val="20"/>
              </w:rPr>
            </w:pPr>
            <w:r w:rsidRPr="00BC0608">
              <w:rPr>
                <w:rFonts w:cs="Arial"/>
                <w:color w:val="000000"/>
                <w:sz w:val="20"/>
              </w:rPr>
              <w:t>бытовые услуги</w:t>
            </w:r>
          </w:p>
        </w:tc>
        <w:tc>
          <w:tcPr>
            <w:tcW w:w="1086" w:type="dxa"/>
            <w:tcBorders>
              <w:left w:val="nil"/>
              <w:bottom w:val="dotted" w:sz="4" w:space="0" w:color="auto"/>
              <w:right w:val="single" w:sz="4" w:space="0" w:color="auto"/>
            </w:tcBorders>
            <w:shd w:val="clear" w:color="auto" w:fill="auto"/>
            <w:noWrap/>
            <w:vAlign w:val="bottom"/>
            <w:hideMark/>
          </w:tcPr>
          <w:p w14:paraId="76F8BE95" w14:textId="77777777" w:rsidR="00982BDC" w:rsidRDefault="00982BDC" w:rsidP="00E551C3">
            <w:pPr>
              <w:spacing w:before="60" w:line="240" w:lineRule="exact"/>
              <w:ind w:firstLine="0"/>
              <w:jc w:val="center"/>
              <w:rPr>
                <w:rFonts w:cs="Arial"/>
                <w:color w:val="000000"/>
                <w:sz w:val="20"/>
              </w:rPr>
            </w:pPr>
            <w:r>
              <w:rPr>
                <w:rFonts w:cs="Arial"/>
                <w:color w:val="000000"/>
                <w:sz w:val="20"/>
              </w:rPr>
              <w:t>101,6</w:t>
            </w:r>
          </w:p>
        </w:tc>
        <w:tc>
          <w:tcPr>
            <w:tcW w:w="1087" w:type="dxa"/>
            <w:tcBorders>
              <w:left w:val="nil"/>
              <w:bottom w:val="dotted" w:sz="4" w:space="0" w:color="auto"/>
              <w:right w:val="single" w:sz="4" w:space="0" w:color="auto"/>
            </w:tcBorders>
            <w:shd w:val="clear" w:color="auto" w:fill="auto"/>
            <w:noWrap/>
            <w:vAlign w:val="bottom"/>
            <w:hideMark/>
          </w:tcPr>
          <w:p w14:paraId="3FB46353" w14:textId="77777777" w:rsidR="00982BDC" w:rsidRDefault="00982BDC" w:rsidP="00E551C3">
            <w:pPr>
              <w:spacing w:before="60" w:line="240" w:lineRule="exact"/>
              <w:ind w:firstLine="0"/>
              <w:jc w:val="center"/>
              <w:rPr>
                <w:rFonts w:cs="Arial"/>
                <w:color w:val="000000"/>
                <w:sz w:val="20"/>
              </w:rPr>
            </w:pPr>
            <w:r>
              <w:rPr>
                <w:rFonts w:cs="Arial"/>
                <w:color w:val="000000"/>
                <w:sz w:val="20"/>
              </w:rPr>
              <w:t>105,0</w:t>
            </w:r>
          </w:p>
        </w:tc>
        <w:tc>
          <w:tcPr>
            <w:tcW w:w="1087" w:type="dxa"/>
            <w:tcBorders>
              <w:left w:val="nil"/>
              <w:bottom w:val="dotted" w:sz="4" w:space="0" w:color="auto"/>
              <w:right w:val="single" w:sz="4" w:space="0" w:color="auto"/>
            </w:tcBorders>
            <w:shd w:val="clear" w:color="auto" w:fill="auto"/>
            <w:noWrap/>
            <w:vAlign w:val="bottom"/>
            <w:hideMark/>
          </w:tcPr>
          <w:p w14:paraId="0653311C" w14:textId="77777777" w:rsidR="00982BDC" w:rsidRDefault="00982BDC" w:rsidP="00E551C3">
            <w:pPr>
              <w:spacing w:before="60" w:line="240" w:lineRule="exact"/>
              <w:ind w:firstLine="0"/>
              <w:jc w:val="center"/>
              <w:rPr>
                <w:rFonts w:cs="Arial"/>
                <w:color w:val="000000"/>
                <w:sz w:val="20"/>
              </w:rPr>
            </w:pPr>
            <w:r>
              <w:rPr>
                <w:rFonts w:cs="Arial"/>
                <w:color w:val="000000"/>
                <w:sz w:val="20"/>
              </w:rPr>
              <w:t>105,4</w:t>
            </w:r>
          </w:p>
        </w:tc>
        <w:tc>
          <w:tcPr>
            <w:tcW w:w="1134" w:type="dxa"/>
            <w:tcBorders>
              <w:left w:val="nil"/>
              <w:bottom w:val="dotted" w:sz="4" w:space="0" w:color="auto"/>
              <w:right w:val="single" w:sz="4" w:space="0" w:color="auto"/>
            </w:tcBorders>
            <w:shd w:val="clear" w:color="auto" w:fill="auto"/>
            <w:noWrap/>
            <w:vAlign w:val="bottom"/>
            <w:hideMark/>
          </w:tcPr>
          <w:p w14:paraId="408FBD5D" w14:textId="77777777" w:rsidR="00982BDC" w:rsidRDefault="00982BDC" w:rsidP="00E551C3">
            <w:pPr>
              <w:spacing w:before="60" w:line="240" w:lineRule="exact"/>
              <w:ind w:firstLine="0"/>
              <w:jc w:val="center"/>
              <w:rPr>
                <w:rFonts w:cs="Arial"/>
                <w:color w:val="000000"/>
                <w:sz w:val="20"/>
              </w:rPr>
            </w:pPr>
            <w:r>
              <w:rPr>
                <w:rFonts w:cs="Arial"/>
                <w:color w:val="000000"/>
                <w:sz w:val="20"/>
              </w:rPr>
              <w:t>104,4</w:t>
            </w:r>
          </w:p>
        </w:tc>
        <w:tc>
          <w:tcPr>
            <w:tcW w:w="1276" w:type="dxa"/>
            <w:tcBorders>
              <w:left w:val="nil"/>
              <w:bottom w:val="dotted" w:sz="4" w:space="0" w:color="auto"/>
              <w:right w:val="double" w:sz="6" w:space="0" w:color="auto"/>
            </w:tcBorders>
            <w:shd w:val="clear" w:color="auto" w:fill="auto"/>
            <w:noWrap/>
            <w:vAlign w:val="bottom"/>
            <w:hideMark/>
          </w:tcPr>
          <w:p w14:paraId="6560697B" w14:textId="77777777" w:rsidR="00982BDC" w:rsidRDefault="00982BDC" w:rsidP="00E551C3">
            <w:pPr>
              <w:spacing w:before="60" w:line="240" w:lineRule="exact"/>
              <w:ind w:firstLine="0"/>
              <w:jc w:val="center"/>
              <w:rPr>
                <w:rFonts w:cs="Arial"/>
                <w:color w:val="000000"/>
                <w:sz w:val="20"/>
              </w:rPr>
            </w:pPr>
            <w:r>
              <w:rPr>
                <w:rFonts w:cs="Arial"/>
                <w:color w:val="000000"/>
                <w:sz w:val="20"/>
              </w:rPr>
              <w:t>103,8</w:t>
            </w:r>
          </w:p>
        </w:tc>
      </w:tr>
      <w:tr w:rsidR="00982BDC" w:rsidRPr="00A72A9F" w14:paraId="2DC457B7"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0035D7" w14:textId="77777777" w:rsidR="00982BDC" w:rsidRPr="00BC0608" w:rsidRDefault="00982BDC" w:rsidP="00E551C3">
            <w:pPr>
              <w:spacing w:before="60" w:line="240" w:lineRule="exact"/>
              <w:ind w:left="176" w:firstLineChars="11" w:firstLine="22"/>
              <w:jc w:val="left"/>
              <w:rPr>
                <w:rFonts w:cs="Arial"/>
                <w:color w:val="000000"/>
                <w:sz w:val="20"/>
              </w:rPr>
            </w:pPr>
            <w:r w:rsidRPr="00BC0608">
              <w:rPr>
                <w:rFonts w:cs="Arial"/>
                <w:color w:val="000000"/>
                <w:sz w:val="20"/>
              </w:rPr>
              <w:t>услуги пассажирского транспорта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21E3FFE" w14:textId="77777777" w:rsidR="00982BDC" w:rsidRDefault="00982BDC" w:rsidP="00E551C3">
            <w:pPr>
              <w:spacing w:before="60" w:line="240" w:lineRule="exact"/>
              <w:ind w:firstLine="0"/>
              <w:jc w:val="center"/>
              <w:rPr>
                <w:rFonts w:cs="Arial"/>
                <w:color w:val="000000"/>
                <w:sz w:val="20"/>
              </w:rPr>
            </w:pPr>
            <w:r>
              <w:rPr>
                <w:rFonts w:cs="Arial"/>
                <w:color w:val="000000"/>
                <w:sz w:val="20"/>
              </w:rPr>
              <w:t>101,2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D89A04F" w14:textId="77777777" w:rsidR="00982BDC" w:rsidRDefault="00982BDC" w:rsidP="00E551C3">
            <w:pPr>
              <w:spacing w:before="60" w:line="240" w:lineRule="exact"/>
              <w:ind w:firstLine="0"/>
              <w:jc w:val="center"/>
              <w:rPr>
                <w:rFonts w:cs="Arial"/>
                <w:color w:val="000000"/>
                <w:sz w:val="20"/>
              </w:rPr>
            </w:pPr>
            <w:r>
              <w:rPr>
                <w:rFonts w:cs="Arial"/>
                <w:color w:val="000000"/>
                <w:sz w:val="20"/>
              </w:rPr>
              <w:t>100,3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3D7B08C" w14:textId="77777777" w:rsidR="00982BDC" w:rsidRDefault="00982BDC" w:rsidP="00E551C3">
            <w:pPr>
              <w:spacing w:before="60" w:line="240" w:lineRule="exact"/>
              <w:ind w:firstLine="0"/>
              <w:jc w:val="center"/>
              <w:rPr>
                <w:rFonts w:cs="Arial"/>
                <w:color w:val="000000"/>
                <w:sz w:val="20"/>
              </w:rPr>
            </w:pPr>
            <w:r>
              <w:rPr>
                <w:rFonts w:cs="Arial"/>
                <w:color w:val="000000"/>
                <w:sz w:val="20"/>
              </w:rPr>
              <w:t>110,2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9CA707" w14:textId="77777777" w:rsidR="00982BDC" w:rsidRDefault="00982BDC" w:rsidP="00E551C3">
            <w:pPr>
              <w:spacing w:before="60" w:line="240" w:lineRule="exact"/>
              <w:ind w:firstLine="0"/>
              <w:jc w:val="center"/>
              <w:rPr>
                <w:rFonts w:cs="Arial"/>
                <w:color w:val="000000"/>
                <w:sz w:val="20"/>
              </w:rPr>
            </w:pPr>
            <w:r>
              <w:rPr>
                <w:rFonts w:cs="Arial"/>
                <w:color w:val="000000"/>
                <w:sz w:val="20"/>
              </w:rPr>
              <w:t>103,2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8C08BEA" w14:textId="77777777" w:rsidR="00982BDC" w:rsidRDefault="00982BDC" w:rsidP="00E551C3">
            <w:pPr>
              <w:spacing w:before="60" w:line="240" w:lineRule="exact"/>
              <w:ind w:firstLine="0"/>
              <w:jc w:val="center"/>
              <w:rPr>
                <w:rFonts w:cs="Arial"/>
                <w:color w:val="000000"/>
                <w:sz w:val="20"/>
              </w:rPr>
            </w:pPr>
            <w:r>
              <w:rPr>
                <w:rFonts w:cs="Arial"/>
                <w:color w:val="000000"/>
                <w:sz w:val="20"/>
              </w:rPr>
              <w:t>85,5</w:t>
            </w:r>
          </w:p>
        </w:tc>
      </w:tr>
      <w:tr w:rsidR="00982BDC" w:rsidRPr="00A72A9F" w14:paraId="5EABC5B4"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065DACD" w14:textId="77777777" w:rsidR="00982BDC" w:rsidRPr="00BC0608" w:rsidRDefault="00982BDC" w:rsidP="00E551C3">
            <w:pPr>
              <w:spacing w:before="60" w:line="240" w:lineRule="exact"/>
              <w:ind w:left="176" w:firstLineChars="11" w:firstLine="22"/>
              <w:jc w:val="left"/>
              <w:rPr>
                <w:rFonts w:cs="Arial"/>
                <w:color w:val="000000"/>
                <w:sz w:val="20"/>
              </w:rPr>
            </w:pPr>
            <w:r w:rsidRPr="00BC0608">
              <w:rPr>
                <w:rFonts w:cs="Arial"/>
                <w:color w:val="000000"/>
                <w:sz w:val="20"/>
              </w:rPr>
              <w:t>услуги связи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E87C3B6" w14:textId="77777777" w:rsidR="00982BDC" w:rsidRDefault="00982BDC" w:rsidP="00E551C3">
            <w:pPr>
              <w:spacing w:before="60" w:line="240" w:lineRule="exact"/>
              <w:ind w:firstLine="0"/>
              <w:jc w:val="center"/>
              <w:rPr>
                <w:rFonts w:cs="Arial"/>
                <w:color w:val="000000"/>
                <w:sz w:val="20"/>
              </w:rPr>
            </w:pPr>
            <w:r>
              <w:rPr>
                <w:rFonts w:cs="Arial"/>
                <w:color w:val="000000"/>
                <w:sz w:val="20"/>
              </w:rPr>
              <w:t>101,6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96C03C4" w14:textId="77777777" w:rsidR="00982BDC" w:rsidRDefault="00982BDC" w:rsidP="00E551C3">
            <w:pPr>
              <w:spacing w:before="60" w:line="240" w:lineRule="exact"/>
              <w:ind w:firstLine="0"/>
              <w:jc w:val="center"/>
              <w:rPr>
                <w:rFonts w:cs="Arial"/>
                <w:color w:val="000000"/>
                <w:sz w:val="20"/>
              </w:rPr>
            </w:pPr>
            <w:r>
              <w:rPr>
                <w:rFonts w:cs="Arial"/>
                <w:color w:val="000000"/>
                <w:sz w:val="20"/>
              </w:rPr>
              <w:t>97,1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FD97090" w14:textId="77777777" w:rsidR="00982BDC" w:rsidRDefault="00982BDC" w:rsidP="00E551C3">
            <w:pPr>
              <w:spacing w:before="60" w:line="240" w:lineRule="exact"/>
              <w:ind w:firstLine="0"/>
              <w:jc w:val="center"/>
              <w:rPr>
                <w:rFonts w:cs="Arial"/>
                <w:color w:val="000000"/>
                <w:sz w:val="20"/>
              </w:rPr>
            </w:pPr>
            <w:r>
              <w:rPr>
                <w:rFonts w:cs="Arial"/>
                <w:color w:val="000000"/>
                <w:sz w:val="20"/>
              </w:rPr>
              <w:t>93,2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C00F9E" w14:textId="77777777" w:rsidR="00982BDC" w:rsidRDefault="00982BDC" w:rsidP="00E551C3">
            <w:pPr>
              <w:spacing w:before="60" w:line="240" w:lineRule="exact"/>
              <w:ind w:firstLine="0"/>
              <w:jc w:val="center"/>
              <w:rPr>
                <w:rFonts w:cs="Arial"/>
                <w:color w:val="000000"/>
                <w:sz w:val="20"/>
              </w:rPr>
            </w:pPr>
            <w:r>
              <w:rPr>
                <w:rFonts w:cs="Arial"/>
                <w:color w:val="000000"/>
                <w:sz w:val="20"/>
              </w:rPr>
              <w:t>95,8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A23E8EE" w14:textId="77777777" w:rsidR="00982BDC" w:rsidRDefault="00982BDC" w:rsidP="00E551C3">
            <w:pPr>
              <w:spacing w:before="60" w:line="240" w:lineRule="exact"/>
              <w:ind w:firstLine="0"/>
              <w:jc w:val="center"/>
              <w:rPr>
                <w:rFonts w:cs="Arial"/>
                <w:color w:val="000000"/>
                <w:sz w:val="20"/>
              </w:rPr>
            </w:pPr>
            <w:r>
              <w:rPr>
                <w:rFonts w:cs="Arial"/>
                <w:color w:val="000000"/>
                <w:sz w:val="20"/>
              </w:rPr>
              <w:t>105,1</w:t>
            </w:r>
          </w:p>
        </w:tc>
      </w:tr>
      <w:tr w:rsidR="00982BDC" w:rsidRPr="00A72A9F" w14:paraId="56D118DB"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CC8306"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жилищно-коммунальные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6CB67F5" w14:textId="77777777" w:rsidR="00982BDC" w:rsidRDefault="00982BDC" w:rsidP="00E551C3">
            <w:pPr>
              <w:spacing w:before="60" w:line="240" w:lineRule="exact"/>
              <w:ind w:firstLine="0"/>
              <w:jc w:val="center"/>
              <w:rPr>
                <w:rFonts w:cs="Arial"/>
                <w:color w:val="000000"/>
                <w:sz w:val="20"/>
              </w:rPr>
            </w:pPr>
            <w:r>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45FCF56" w14:textId="77777777" w:rsidR="00982BDC" w:rsidRDefault="00982BDC" w:rsidP="00E551C3">
            <w:pPr>
              <w:spacing w:before="60" w:line="240" w:lineRule="exact"/>
              <w:ind w:firstLine="0"/>
              <w:jc w:val="center"/>
              <w:rPr>
                <w:rFonts w:cs="Arial"/>
                <w:color w:val="000000"/>
                <w:sz w:val="20"/>
              </w:rPr>
            </w:pPr>
            <w:r>
              <w:rPr>
                <w:rFonts w:cs="Arial"/>
                <w:color w:val="000000"/>
                <w:sz w:val="20"/>
              </w:rPr>
              <w:t>104,3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AA1EBF6" w14:textId="77777777" w:rsidR="00982BDC" w:rsidRDefault="00982BDC" w:rsidP="00E551C3">
            <w:pPr>
              <w:spacing w:before="60" w:line="240" w:lineRule="exact"/>
              <w:ind w:firstLine="0"/>
              <w:jc w:val="center"/>
              <w:rPr>
                <w:rFonts w:cs="Arial"/>
                <w:color w:val="000000"/>
                <w:sz w:val="20"/>
              </w:rPr>
            </w:pPr>
            <w:r>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E60E6A" w14:textId="77777777" w:rsidR="00982BDC" w:rsidRDefault="00982BDC" w:rsidP="00E551C3">
            <w:pPr>
              <w:spacing w:before="60" w:line="240" w:lineRule="exact"/>
              <w:ind w:firstLine="0"/>
              <w:jc w:val="center"/>
              <w:rPr>
                <w:rFonts w:cs="Arial"/>
                <w:color w:val="000000"/>
                <w:sz w:val="20"/>
              </w:rPr>
            </w:pPr>
            <w:r>
              <w:rPr>
                <w:rFonts w:cs="Arial"/>
                <w:color w:val="000000"/>
                <w:sz w:val="20"/>
              </w:rPr>
              <w:t>105,6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4C3CE60"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r>
      <w:tr w:rsidR="00982BDC" w:rsidRPr="00A72A9F" w14:paraId="21A8FD01"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EB37D8D"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газоснабжения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6E44498"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E2841CC"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971335C"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CC1AD4" w14:textId="77777777" w:rsidR="00982BDC" w:rsidRDefault="00982BDC" w:rsidP="00E551C3">
            <w:pPr>
              <w:spacing w:before="60" w:line="240" w:lineRule="exact"/>
              <w:ind w:firstLine="0"/>
              <w:jc w:val="center"/>
              <w:rPr>
                <w:rFonts w:cs="Arial"/>
                <w:color w:val="000000"/>
                <w:sz w:val="20"/>
              </w:rPr>
            </w:pPr>
            <w:r>
              <w:rPr>
                <w:rFonts w:cs="Arial"/>
                <w:color w:val="000000"/>
                <w:sz w:val="20"/>
              </w:rPr>
              <w:t>105,8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F2DF8A6" w14:textId="77777777" w:rsidR="00982BDC" w:rsidRDefault="00982BDC" w:rsidP="00E551C3">
            <w:pPr>
              <w:spacing w:before="60" w:line="240" w:lineRule="exact"/>
              <w:ind w:firstLine="0"/>
              <w:jc w:val="center"/>
              <w:rPr>
                <w:rFonts w:cs="Arial"/>
                <w:color w:val="000000"/>
                <w:sz w:val="20"/>
              </w:rPr>
            </w:pPr>
            <w:r>
              <w:rPr>
                <w:rFonts w:cs="Arial"/>
                <w:color w:val="000000"/>
                <w:sz w:val="20"/>
              </w:rPr>
              <w:t>105,4</w:t>
            </w:r>
          </w:p>
        </w:tc>
      </w:tr>
      <w:tr w:rsidR="00982BDC" w:rsidRPr="00A72A9F" w14:paraId="673DF59C"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AFEDD36"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электроснабжения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E795641"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FEEDC33"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982492D"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3E031E" w14:textId="77777777" w:rsidR="00982BDC" w:rsidRDefault="00982BDC" w:rsidP="00E551C3">
            <w:pPr>
              <w:spacing w:before="60" w:line="240" w:lineRule="exact"/>
              <w:ind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40A391E" w14:textId="77777777" w:rsidR="00982BDC" w:rsidRDefault="00982BDC" w:rsidP="00E551C3">
            <w:pPr>
              <w:spacing w:before="60" w:line="240" w:lineRule="exact"/>
              <w:ind w:firstLine="0"/>
              <w:jc w:val="center"/>
              <w:rPr>
                <w:rFonts w:cs="Arial"/>
                <w:color w:val="000000"/>
                <w:sz w:val="20"/>
              </w:rPr>
            </w:pPr>
            <w:r>
              <w:rPr>
                <w:rFonts w:cs="Arial"/>
                <w:color w:val="000000"/>
                <w:sz w:val="20"/>
              </w:rPr>
              <w:t>104,5</w:t>
            </w:r>
          </w:p>
        </w:tc>
      </w:tr>
      <w:tr w:rsidR="00982BDC" w:rsidRPr="00A72A9F" w14:paraId="320D1FAC"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0446F9"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образования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223AE79" w14:textId="77777777" w:rsidR="00982BDC" w:rsidRDefault="00982BDC" w:rsidP="00E551C3">
            <w:pPr>
              <w:spacing w:before="60" w:line="240" w:lineRule="exact"/>
              <w:ind w:firstLine="0"/>
              <w:jc w:val="center"/>
              <w:rPr>
                <w:rFonts w:cs="Arial"/>
                <w:color w:val="000000"/>
                <w:sz w:val="20"/>
              </w:rPr>
            </w:pPr>
            <w:r>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DE94700" w14:textId="77777777" w:rsidR="00982BDC" w:rsidRDefault="00982BDC" w:rsidP="00E551C3">
            <w:pPr>
              <w:spacing w:before="60" w:line="240" w:lineRule="exact"/>
              <w:ind w:firstLine="0"/>
              <w:jc w:val="center"/>
              <w:rPr>
                <w:rFonts w:cs="Arial"/>
                <w:color w:val="000000"/>
                <w:sz w:val="20"/>
              </w:rPr>
            </w:pPr>
            <w:r>
              <w:rPr>
                <w:rFonts w:cs="Arial"/>
                <w:color w:val="000000"/>
                <w:sz w:val="20"/>
              </w:rPr>
              <w:t>105,6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955AC2E" w14:textId="77777777" w:rsidR="00982BDC" w:rsidRDefault="00982BDC" w:rsidP="00E551C3">
            <w:pPr>
              <w:spacing w:before="60" w:line="240" w:lineRule="exact"/>
              <w:ind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BB511A" w14:textId="77777777" w:rsidR="00982BDC" w:rsidRDefault="00982BDC" w:rsidP="00E551C3">
            <w:pPr>
              <w:spacing w:before="60" w:line="240" w:lineRule="exact"/>
              <w:ind w:firstLine="0"/>
              <w:jc w:val="center"/>
              <w:rPr>
                <w:rFonts w:cs="Arial"/>
                <w:color w:val="000000"/>
                <w:sz w:val="20"/>
              </w:rPr>
            </w:pPr>
            <w:r>
              <w:rPr>
                <w:rFonts w:cs="Arial"/>
                <w:color w:val="000000"/>
                <w:sz w:val="20"/>
              </w:rPr>
              <w:t>103,8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B233DF8" w14:textId="77777777" w:rsidR="00982BDC" w:rsidRDefault="00982BDC" w:rsidP="00E551C3">
            <w:pPr>
              <w:spacing w:before="60" w:line="240" w:lineRule="exact"/>
              <w:ind w:firstLine="0"/>
              <w:jc w:val="center"/>
              <w:rPr>
                <w:rFonts w:cs="Arial"/>
                <w:color w:val="000000"/>
                <w:sz w:val="20"/>
              </w:rPr>
            </w:pPr>
            <w:r>
              <w:rPr>
                <w:rFonts w:cs="Arial"/>
                <w:color w:val="000000"/>
                <w:sz w:val="20"/>
              </w:rPr>
              <w:t>102,5</w:t>
            </w:r>
          </w:p>
        </w:tc>
      </w:tr>
      <w:tr w:rsidR="00982BDC" w:rsidRPr="00A72A9F" w14:paraId="5E8C0E9F"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84D563"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организаций культуры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EFB10E1"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0C36062" w14:textId="77777777" w:rsidR="00982BDC" w:rsidRDefault="00982BDC" w:rsidP="00E551C3">
            <w:pPr>
              <w:spacing w:before="60" w:line="240" w:lineRule="exact"/>
              <w:ind w:firstLine="0"/>
              <w:jc w:val="center"/>
              <w:rPr>
                <w:rFonts w:cs="Arial"/>
                <w:color w:val="000000"/>
                <w:sz w:val="20"/>
              </w:rPr>
            </w:pPr>
            <w:r>
              <w:rPr>
                <w:rFonts w:cs="Arial"/>
                <w:color w:val="000000"/>
                <w:sz w:val="20"/>
              </w:rPr>
              <w:t>106,8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2553E82" w14:textId="77777777" w:rsidR="00982BDC" w:rsidRDefault="00982BDC" w:rsidP="00E551C3">
            <w:pPr>
              <w:spacing w:before="60" w:line="240" w:lineRule="exact"/>
              <w:ind w:firstLine="0"/>
              <w:jc w:val="center"/>
              <w:rPr>
                <w:rFonts w:cs="Arial"/>
                <w:color w:val="000000"/>
                <w:sz w:val="20"/>
              </w:rPr>
            </w:pPr>
            <w:r>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4BCFD4" w14:textId="77777777" w:rsidR="00982BDC" w:rsidRDefault="00982BDC" w:rsidP="00E551C3">
            <w:pPr>
              <w:spacing w:before="60" w:line="240" w:lineRule="exact"/>
              <w:ind w:firstLine="0"/>
              <w:jc w:val="center"/>
              <w:rPr>
                <w:rFonts w:cs="Arial"/>
                <w:color w:val="000000"/>
                <w:sz w:val="20"/>
              </w:rPr>
            </w:pPr>
            <w:r>
              <w:rPr>
                <w:rFonts w:cs="Arial"/>
                <w:color w:val="000000"/>
                <w:sz w:val="20"/>
              </w:rPr>
              <w:t>104,2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670C03E" w14:textId="77777777" w:rsidR="00982BDC" w:rsidRDefault="00982BDC" w:rsidP="00E551C3">
            <w:pPr>
              <w:spacing w:before="60" w:line="240" w:lineRule="exact"/>
              <w:ind w:firstLine="0"/>
              <w:jc w:val="center"/>
              <w:rPr>
                <w:rFonts w:cs="Arial"/>
                <w:color w:val="000000"/>
                <w:sz w:val="20"/>
              </w:rPr>
            </w:pPr>
            <w:r>
              <w:rPr>
                <w:rFonts w:cs="Arial"/>
                <w:color w:val="000000"/>
                <w:sz w:val="20"/>
              </w:rPr>
              <w:t>103,7</w:t>
            </w:r>
          </w:p>
        </w:tc>
      </w:tr>
      <w:tr w:rsidR="00982BDC" w:rsidRPr="00A72A9F" w14:paraId="374CA519" w14:textId="77777777" w:rsidTr="00001C82">
        <w:trPr>
          <w:trHeight w:val="113"/>
        </w:trPr>
        <w:tc>
          <w:tcPr>
            <w:tcW w:w="3686" w:type="dxa"/>
            <w:tcBorders>
              <w:top w:val="dotted" w:sz="4" w:space="0" w:color="auto"/>
              <w:left w:val="double" w:sz="6" w:space="0" w:color="auto"/>
              <w:right w:val="single" w:sz="4" w:space="0" w:color="auto"/>
            </w:tcBorders>
            <w:shd w:val="clear" w:color="auto" w:fill="auto"/>
            <w:vAlign w:val="bottom"/>
            <w:hideMark/>
          </w:tcPr>
          <w:p w14:paraId="3E19CC98"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 xml:space="preserve">услуги в сфере </w:t>
            </w:r>
            <w:proofErr w:type="gramStart"/>
            <w:r w:rsidRPr="00A72A9F">
              <w:rPr>
                <w:rFonts w:cs="Arial"/>
                <w:color w:val="000000"/>
                <w:sz w:val="20"/>
              </w:rPr>
              <w:t>зарубежного</w:t>
            </w:r>
            <w:proofErr w:type="gramEnd"/>
          </w:p>
        </w:tc>
        <w:tc>
          <w:tcPr>
            <w:tcW w:w="1086" w:type="dxa"/>
            <w:tcBorders>
              <w:top w:val="dotted" w:sz="4" w:space="0" w:color="auto"/>
              <w:left w:val="nil"/>
              <w:right w:val="single" w:sz="4" w:space="0" w:color="auto"/>
            </w:tcBorders>
            <w:shd w:val="clear" w:color="auto" w:fill="auto"/>
            <w:noWrap/>
            <w:vAlign w:val="bottom"/>
            <w:hideMark/>
          </w:tcPr>
          <w:p w14:paraId="7ECAAD18"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405F75AB"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2931F604"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CB7C992"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31BCE93D" w14:textId="77777777" w:rsidR="00982BDC" w:rsidRDefault="00982BDC" w:rsidP="00E551C3">
            <w:pPr>
              <w:spacing w:before="60" w:line="240" w:lineRule="exact"/>
              <w:ind w:firstLine="0"/>
              <w:jc w:val="center"/>
              <w:rPr>
                <w:rFonts w:cs="Arial"/>
                <w:color w:val="000000"/>
                <w:sz w:val="20"/>
              </w:rPr>
            </w:pPr>
            <w:r>
              <w:rPr>
                <w:rFonts w:cs="Arial"/>
                <w:color w:val="000000"/>
                <w:sz w:val="20"/>
              </w:rPr>
              <w:t> </w:t>
            </w:r>
          </w:p>
        </w:tc>
      </w:tr>
      <w:tr w:rsidR="00982BDC" w:rsidRPr="00A72A9F" w14:paraId="7DAE72AF" w14:textId="77777777" w:rsidTr="00001C82">
        <w:trPr>
          <w:trHeight w:val="113"/>
        </w:trPr>
        <w:tc>
          <w:tcPr>
            <w:tcW w:w="3686" w:type="dxa"/>
            <w:tcBorders>
              <w:left w:val="double" w:sz="6" w:space="0" w:color="auto"/>
              <w:bottom w:val="dotted" w:sz="4" w:space="0" w:color="auto"/>
              <w:right w:val="single" w:sz="4" w:space="0" w:color="auto"/>
            </w:tcBorders>
            <w:shd w:val="clear" w:color="auto" w:fill="auto"/>
            <w:vAlign w:val="bottom"/>
            <w:hideMark/>
          </w:tcPr>
          <w:p w14:paraId="1266850E"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туризма</w:t>
            </w:r>
          </w:p>
        </w:tc>
        <w:tc>
          <w:tcPr>
            <w:tcW w:w="1086" w:type="dxa"/>
            <w:tcBorders>
              <w:left w:val="nil"/>
              <w:bottom w:val="dotted" w:sz="4" w:space="0" w:color="auto"/>
              <w:right w:val="single" w:sz="4" w:space="0" w:color="auto"/>
            </w:tcBorders>
            <w:shd w:val="clear" w:color="auto" w:fill="auto"/>
            <w:noWrap/>
            <w:vAlign w:val="bottom"/>
            <w:hideMark/>
          </w:tcPr>
          <w:p w14:paraId="020B1CD1" w14:textId="77777777" w:rsidR="00982BDC" w:rsidRDefault="00982BDC" w:rsidP="00E551C3">
            <w:pPr>
              <w:spacing w:before="60" w:line="240" w:lineRule="exact"/>
              <w:ind w:firstLine="0"/>
              <w:jc w:val="center"/>
              <w:rPr>
                <w:rFonts w:cs="Arial"/>
                <w:color w:val="000000"/>
                <w:sz w:val="20"/>
              </w:rPr>
            </w:pPr>
            <w:r>
              <w:rPr>
                <w:rFonts w:cs="Arial"/>
                <w:color w:val="000000"/>
                <w:sz w:val="20"/>
              </w:rPr>
              <w:t>118,4</w:t>
            </w:r>
          </w:p>
        </w:tc>
        <w:tc>
          <w:tcPr>
            <w:tcW w:w="1087" w:type="dxa"/>
            <w:tcBorders>
              <w:left w:val="nil"/>
              <w:bottom w:val="dotted" w:sz="4" w:space="0" w:color="auto"/>
              <w:right w:val="single" w:sz="4" w:space="0" w:color="auto"/>
            </w:tcBorders>
            <w:shd w:val="clear" w:color="auto" w:fill="auto"/>
            <w:noWrap/>
            <w:vAlign w:val="bottom"/>
            <w:hideMark/>
          </w:tcPr>
          <w:p w14:paraId="7F5D3046" w14:textId="77777777" w:rsidR="00982BDC" w:rsidRDefault="00982BDC" w:rsidP="00E551C3">
            <w:pPr>
              <w:spacing w:before="60" w:line="240" w:lineRule="exact"/>
              <w:ind w:firstLine="0"/>
              <w:jc w:val="center"/>
              <w:rPr>
                <w:rFonts w:cs="Arial"/>
                <w:color w:val="000000"/>
                <w:sz w:val="20"/>
              </w:rPr>
            </w:pPr>
            <w:r>
              <w:rPr>
                <w:rFonts w:cs="Arial"/>
                <w:color w:val="000000"/>
                <w:sz w:val="20"/>
              </w:rPr>
              <w:t>137,6</w:t>
            </w:r>
          </w:p>
        </w:tc>
        <w:tc>
          <w:tcPr>
            <w:tcW w:w="1087" w:type="dxa"/>
            <w:tcBorders>
              <w:left w:val="nil"/>
              <w:bottom w:val="dotted" w:sz="4" w:space="0" w:color="auto"/>
              <w:right w:val="single" w:sz="4" w:space="0" w:color="auto"/>
            </w:tcBorders>
            <w:shd w:val="clear" w:color="auto" w:fill="auto"/>
            <w:noWrap/>
            <w:vAlign w:val="bottom"/>
            <w:hideMark/>
          </w:tcPr>
          <w:p w14:paraId="3511F008" w14:textId="77777777" w:rsidR="00982BDC" w:rsidRDefault="00982BDC" w:rsidP="00E551C3">
            <w:pPr>
              <w:spacing w:before="60" w:line="240" w:lineRule="exact"/>
              <w:ind w:firstLine="0"/>
              <w:jc w:val="center"/>
              <w:rPr>
                <w:rFonts w:cs="Arial"/>
                <w:color w:val="000000"/>
                <w:sz w:val="20"/>
              </w:rPr>
            </w:pPr>
            <w:r>
              <w:rPr>
                <w:rFonts w:cs="Arial"/>
                <w:color w:val="000000"/>
                <w:sz w:val="20"/>
              </w:rPr>
              <w:t>137,6</w:t>
            </w:r>
          </w:p>
        </w:tc>
        <w:tc>
          <w:tcPr>
            <w:tcW w:w="1134" w:type="dxa"/>
            <w:tcBorders>
              <w:left w:val="nil"/>
              <w:bottom w:val="dotted" w:sz="4" w:space="0" w:color="auto"/>
              <w:right w:val="single" w:sz="4" w:space="0" w:color="auto"/>
            </w:tcBorders>
            <w:shd w:val="clear" w:color="auto" w:fill="auto"/>
            <w:noWrap/>
            <w:vAlign w:val="bottom"/>
            <w:hideMark/>
          </w:tcPr>
          <w:p w14:paraId="0C324464" w14:textId="77777777" w:rsidR="00982BDC" w:rsidRDefault="00982BDC" w:rsidP="00E551C3">
            <w:pPr>
              <w:spacing w:before="60" w:line="240" w:lineRule="exact"/>
              <w:ind w:firstLine="0"/>
              <w:jc w:val="center"/>
              <w:rPr>
                <w:rFonts w:cs="Arial"/>
                <w:color w:val="000000"/>
                <w:sz w:val="20"/>
              </w:rPr>
            </w:pPr>
            <w:r>
              <w:rPr>
                <w:rFonts w:cs="Arial"/>
                <w:color w:val="000000"/>
                <w:sz w:val="20"/>
              </w:rPr>
              <w:t>116,4</w:t>
            </w:r>
          </w:p>
        </w:tc>
        <w:tc>
          <w:tcPr>
            <w:tcW w:w="1276" w:type="dxa"/>
            <w:tcBorders>
              <w:left w:val="nil"/>
              <w:bottom w:val="dotted" w:sz="4" w:space="0" w:color="auto"/>
              <w:right w:val="double" w:sz="6" w:space="0" w:color="auto"/>
            </w:tcBorders>
            <w:shd w:val="clear" w:color="auto" w:fill="auto"/>
            <w:noWrap/>
            <w:vAlign w:val="bottom"/>
            <w:hideMark/>
          </w:tcPr>
          <w:p w14:paraId="7F766FDD" w14:textId="77777777" w:rsidR="00982BDC" w:rsidRDefault="00982BDC" w:rsidP="00E551C3">
            <w:pPr>
              <w:spacing w:before="60" w:line="240" w:lineRule="exact"/>
              <w:ind w:firstLine="0"/>
              <w:jc w:val="center"/>
              <w:rPr>
                <w:rFonts w:cs="Arial"/>
                <w:color w:val="000000"/>
                <w:sz w:val="20"/>
              </w:rPr>
            </w:pPr>
            <w:r>
              <w:rPr>
                <w:rFonts w:cs="Arial"/>
                <w:color w:val="000000"/>
                <w:sz w:val="20"/>
              </w:rPr>
              <w:t>100,1</w:t>
            </w:r>
          </w:p>
        </w:tc>
      </w:tr>
      <w:tr w:rsidR="00982BDC" w:rsidRPr="00A72A9F" w14:paraId="363AE17E"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729817"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медицинские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F416F37" w14:textId="77777777" w:rsidR="00982BDC" w:rsidRDefault="00982BDC" w:rsidP="00E551C3">
            <w:pPr>
              <w:spacing w:before="60" w:line="240" w:lineRule="exact"/>
              <w:ind w:firstLine="0"/>
              <w:jc w:val="center"/>
              <w:rPr>
                <w:rFonts w:cs="Arial"/>
                <w:color w:val="000000"/>
                <w:sz w:val="20"/>
              </w:rPr>
            </w:pPr>
            <w:r>
              <w:rPr>
                <w:rFonts w:cs="Arial"/>
                <w:color w:val="000000"/>
                <w:sz w:val="20"/>
              </w:rPr>
              <w:t>100,9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C54680D" w14:textId="77777777" w:rsidR="00982BDC" w:rsidRDefault="00982BDC" w:rsidP="00E551C3">
            <w:pPr>
              <w:spacing w:before="60" w:line="240" w:lineRule="exact"/>
              <w:ind w:firstLine="0"/>
              <w:jc w:val="center"/>
              <w:rPr>
                <w:rFonts w:cs="Arial"/>
                <w:color w:val="000000"/>
                <w:sz w:val="20"/>
              </w:rPr>
            </w:pPr>
            <w:r>
              <w:rPr>
                <w:rFonts w:cs="Arial"/>
                <w:color w:val="000000"/>
                <w:sz w:val="20"/>
              </w:rPr>
              <w:t>108,3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D2870BE" w14:textId="77777777" w:rsidR="00982BDC" w:rsidRDefault="00982BDC" w:rsidP="00E551C3">
            <w:pPr>
              <w:spacing w:before="60" w:line="240" w:lineRule="exact"/>
              <w:ind w:firstLine="0"/>
              <w:jc w:val="center"/>
              <w:rPr>
                <w:rFonts w:cs="Arial"/>
                <w:color w:val="000000"/>
                <w:sz w:val="20"/>
              </w:rPr>
            </w:pPr>
            <w:r>
              <w:rPr>
                <w:rFonts w:cs="Arial"/>
                <w:color w:val="000000"/>
                <w:sz w:val="20"/>
              </w:rPr>
              <w:t>108,3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7A27CD" w14:textId="77777777" w:rsidR="00982BDC" w:rsidRDefault="00982BDC" w:rsidP="00E551C3">
            <w:pPr>
              <w:spacing w:before="60" w:line="240" w:lineRule="exact"/>
              <w:ind w:firstLine="0"/>
              <w:jc w:val="center"/>
              <w:rPr>
                <w:rFonts w:cs="Arial"/>
                <w:color w:val="000000"/>
                <w:sz w:val="20"/>
              </w:rPr>
            </w:pPr>
            <w:r>
              <w:rPr>
                <w:rFonts w:cs="Arial"/>
                <w:color w:val="000000"/>
                <w:sz w:val="20"/>
              </w:rPr>
              <w:t>107,3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055CA33" w14:textId="77777777" w:rsidR="00982BDC" w:rsidRDefault="00982BDC" w:rsidP="00E551C3">
            <w:pPr>
              <w:spacing w:before="60" w:line="240" w:lineRule="exact"/>
              <w:ind w:firstLine="0"/>
              <w:jc w:val="center"/>
              <w:rPr>
                <w:rFonts w:cs="Arial"/>
                <w:color w:val="000000"/>
                <w:sz w:val="20"/>
              </w:rPr>
            </w:pPr>
            <w:r>
              <w:rPr>
                <w:rFonts w:cs="Arial"/>
                <w:color w:val="000000"/>
                <w:sz w:val="20"/>
              </w:rPr>
              <w:t>104,2</w:t>
            </w:r>
          </w:p>
        </w:tc>
      </w:tr>
      <w:tr w:rsidR="00982BDC" w:rsidRPr="00A72A9F" w14:paraId="1AECB8F7"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BE965E2"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правового характера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3F6510B"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B8FC07A" w14:textId="77777777" w:rsidR="00982BDC" w:rsidRDefault="00982BDC" w:rsidP="00E551C3">
            <w:pPr>
              <w:spacing w:before="60" w:line="240" w:lineRule="exact"/>
              <w:ind w:firstLine="0"/>
              <w:jc w:val="center"/>
              <w:rPr>
                <w:rFonts w:cs="Arial"/>
                <w:color w:val="000000"/>
                <w:sz w:val="20"/>
              </w:rPr>
            </w:pPr>
            <w:r>
              <w:rPr>
                <w:rFonts w:cs="Arial"/>
                <w:color w:val="000000"/>
                <w:sz w:val="20"/>
              </w:rPr>
              <w:t>98,4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4D7EBFB" w14:textId="77777777" w:rsidR="00982BDC" w:rsidRDefault="00982BDC" w:rsidP="00E551C3">
            <w:pPr>
              <w:spacing w:before="60" w:line="240" w:lineRule="exact"/>
              <w:ind w:firstLine="0"/>
              <w:jc w:val="center"/>
              <w:rPr>
                <w:rFonts w:cs="Arial"/>
                <w:color w:val="000000"/>
                <w:sz w:val="20"/>
              </w:rPr>
            </w:pPr>
            <w:r>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849F9F" w14:textId="77777777" w:rsidR="00982BDC" w:rsidRDefault="00982BDC" w:rsidP="00E551C3">
            <w:pPr>
              <w:spacing w:before="60" w:line="240" w:lineRule="exact"/>
              <w:ind w:firstLine="0"/>
              <w:jc w:val="center"/>
              <w:rPr>
                <w:rFonts w:cs="Arial"/>
                <w:color w:val="000000"/>
                <w:sz w:val="20"/>
              </w:rPr>
            </w:pPr>
            <w:r>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CEC93BD"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r>
      <w:tr w:rsidR="00982BDC" w:rsidRPr="00A72A9F" w14:paraId="6692247B" w14:textId="77777777" w:rsidTr="00001C82">
        <w:trPr>
          <w:trHeight w:val="113"/>
        </w:trPr>
        <w:tc>
          <w:tcPr>
            <w:tcW w:w="368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680A696"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услуги банков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0838D94"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1DB2C60" w14:textId="77777777" w:rsidR="00982BDC" w:rsidRDefault="00982BDC" w:rsidP="00E551C3">
            <w:pPr>
              <w:spacing w:before="60" w:line="240" w:lineRule="exact"/>
              <w:ind w:firstLine="0"/>
              <w:jc w:val="center"/>
              <w:rPr>
                <w:rFonts w:cs="Arial"/>
                <w:color w:val="000000"/>
                <w:sz w:val="20"/>
              </w:rPr>
            </w:pPr>
            <w:r>
              <w:rPr>
                <w:rFonts w:cs="Arial"/>
                <w:color w:val="000000"/>
                <w:sz w:val="20"/>
              </w:rPr>
              <w:t>92,7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0422EE5" w14:textId="77777777" w:rsidR="00982BDC" w:rsidRDefault="00982BDC" w:rsidP="00E551C3">
            <w:pPr>
              <w:spacing w:before="60" w:line="240" w:lineRule="exact"/>
              <w:ind w:firstLine="0"/>
              <w:jc w:val="center"/>
              <w:rPr>
                <w:rFonts w:cs="Arial"/>
                <w:color w:val="000000"/>
                <w:sz w:val="20"/>
              </w:rPr>
            </w:pPr>
            <w:r>
              <w:rPr>
                <w:rFonts w:cs="Arial"/>
                <w:color w:val="000000"/>
                <w:sz w:val="20"/>
              </w:rPr>
              <w:t>95,9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0E0718" w14:textId="77777777" w:rsidR="00982BDC" w:rsidRDefault="00982BDC" w:rsidP="00E551C3">
            <w:pPr>
              <w:spacing w:before="60" w:line="240" w:lineRule="exact"/>
              <w:ind w:firstLine="0"/>
              <w:jc w:val="center"/>
              <w:rPr>
                <w:rFonts w:cs="Arial"/>
                <w:color w:val="000000"/>
                <w:sz w:val="20"/>
              </w:rPr>
            </w:pPr>
            <w:r>
              <w:rPr>
                <w:rFonts w:cs="Arial"/>
                <w:color w:val="000000"/>
                <w:sz w:val="20"/>
              </w:rPr>
              <w:t>98,1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332FFF4" w14:textId="77777777" w:rsidR="00982BDC" w:rsidRDefault="00982BDC" w:rsidP="00E551C3">
            <w:pPr>
              <w:spacing w:before="60" w:line="240" w:lineRule="exact"/>
              <w:ind w:firstLine="0"/>
              <w:jc w:val="center"/>
              <w:rPr>
                <w:rFonts w:cs="Arial"/>
                <w:color w:val="000000"/>
                <w:sz w:val="20"/>
              </w:rPr>
            </w:pPr>
            <w:r>
              <w:rPr>
                <w:rFonts w:cs="Arial"/>
                <w:color w:val="000000"/>
                <w:sz w:val="20"/>
              </w:rPr>
              <w:t>95,4</w:t>
            </w:r>
          </w:p>
        </w:tc>
      </w:tr>
      <w:tr w:rsidR="00982BDC" w:rsidRPr="00A72A9F" w14:paraId="4A609CE3" w14:textId="77777777" w:rsidTr="00001C82">
        <w:trPr>
          <w:trHeight w:val="113"/>
        </w:trPr>
        <w:tc>
          <w:tcPr>
            <w:tcW w:w="3686"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F8E71A8" w14:textId="77777777" w:rsidR="00982BDC" w:rsidRPr="00A72A9F" w:rsidRDefault="00982BDC" w:rsidP="00E551C3">
            <w:pPr>
              <w:spacing w:before="60" w:line="240" w:lineRule="exact"/>
              <w:ind w:left="176" w:firstLineChars="11" w:firstLine="22"/>
              <w:jc w:val="left"/>
              <w:rPr>
                <w:rFonts w:cs="Arial"/>
                <w:color w:val="000000"/>
                <w:sz w:val="20"/>
              </w:rPr>
            </w:pPr>
            <w:r w:rsidRPr="00A72A9F">
              <w:rPr>
                <w:rFonts w:cs="Arial"/>
                <w:color w:val="000000"/>
                <w:sz w:val="20"/>
              </w:rPr>
              <w:t>посреднические и прочие услуги</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66AAEDE1" w14:textId="77777777" w:rsidR="00982BDC" w:rsidRDefault="00982BDC" w:rsidP="00E551C3">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4674C540" w14:textId="77777777" w:rsidR="00982BDC" w:rsidRDefault="00982BDC" w:rsidP="00E551C3">
            <w:pPr>
              <w:spacing w:before="60" w:line="240" w:lineRule="exact"/>
              <w:ind w:firstLine="0"/>
              <w:jc w:val="center"/>
              <w:rPr>
                <w:rFonts w:cs="Arial"/>
                <w:color w:val="000000"/>
                <w:sz w:val="20"/>
              </w:rPr>
            </w:pPr>
            <w:r>
              <w:rPr>
                <w:rFonts w:cs="Arial"/>
                <w:color w:val="000000"/>
                <w:sz w:val="20"/>
              </w:rPr>
              <w:t>100,8</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08C01367" w14:textId="77777777" w:rsidR="00982BDC" w:rsidRDefault="00982BDC" w:rsidP="00E551C3">
            <w:pPr>
              <w:spacing w:before="60" w:line="240" w:lineRule="exact"/>
              <w:ind w:firstLine="0"/>
              <w:jc w:val="center"/>
              <w:rPr>
                <w:rFonts w:cs="Arial"/>
                <w:color w:val="000000"/>
                <w:sz w:val="20"/>
              </w:rPr>
            </w:pPr>
            <w:r>
              <w:rPr>
                <w:rFonts w:cs="Arial"/>
                <w:color w:val="000000"/>
                <w:sz w:val="20"/>
              </w:rPr>
              <w:t>102,0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BB50027" w14:textId="77777777" w:rsidR="00982BDC" w:rsidRDefault="00982BDC" w:rsidP="00E551C3">
            <w:pPr>
              <w:spacing w:before="60" w:line="240" w:lineRule="exact"/>
              <w:ind w:firstLine="0"/>
              <w:jc w:val="center"/>
              <w:rPr>
                <w:rFonts w:cs="Arial"/>
                <w:color w:val="000000"/>
                <w:sz w:val="20"/>
              </w:rPr>
            </w:pPr>
            <w:r>
              <w:rPr>
                <w:rFonts w:cs="Arial"/>
                <w:color w:val="000000"/>
                <w:sz w:val="20"/>
              </w:rPr>
              <w:t>102,7</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79D3B8AC" w14:textId="77777777" w:rsidR="00982BDC" w:rsidRDefault="00982BDC" w:rsidP="00E551C3">
            <w:pPr>
              <w:spacing w:before="60" w:line="240" w:lineRule="exact"/>
              <w:ind w:firstLine="0"/>
              <w:jc w:val="center"/>
              <w:rPr>
                <w:rFonts w:cs="Arial"/>
                <w:color w:val="000000"/>
                <w:sz w:val="20"/>
              </w:rPr>
            </w:pPr>
            <w:r>
              <w:rPr>
                <w:rFonts w:cs="Arial"/>
                <w:color w:val="000000"/>
                <w:sz w:val="20"/>
              </w:rPr>
              <w:t>103,2</w:t>
            </w:r>
          </w:p>
        </w:tc>
      </w:tr>
    </w:tbl>
    <w:p w14:paraId="0F92078F" w14:textId="77777777" w:rsidR="00982BDC" w:rsidRDefault="00982BDC" w:rsidP="00E551C3">
      <w:pPr>
        <w:spacing w:before="240"/>
        <w:ind w:firstLine="709"/>
      </w:pPr>
      <w:r>
        <w:t>В группе у</w:t>
      </w:r>
      <w:r w:rsidRPr="003A0A3A">
        <w:t xml:space="preserve">слуг </w:t>
      </w:r>
      <w:r>
        <w:t xml:space="preserve">большинство изменений зарегистрировано на бытовые услуги. Среди них увеличение стоимости отмечено на услуги прачечных на 10%, мойку легкового автомобиля – на 7,2%, химчистку мужского костюма – на 3,9%, услуги по воспитанию детей – на 3,3%, услуги парикмахерских – на 2,1%, услуги фотоателье – на 1,4%, изготовление гроба – на 0,4%, услуги бань – на 0,2%. Цены на установку пластиковых окон снизились </w:t>
      </w:r>
      <w:proofErr w:type="gramStart"/>
      <w:r>
        <w:t>на</w:t>
      </w:r>
      <w:proofErr w:type="gramEnd"/>
      <w:r>
        <w:t xml:space="preserve"> 3%.</w:t>
      </w:r>
    </w:p>
    <w:p w14:paraId="7038BA0F" w14:textId="18D4B558" w:rsidR="00982BDC" w:rsidRDefault="00982BDC" w:rsidP="00E551C3">
      <w:pPr>
        <w:spacing w:before="120"/>
        <w:ind w:firstLine="709"/>
      </w:pPr>
      <w:proofErr w:type="gramStart"/>
      <w:r>
        <w:lastRenderedPageBreak/>
        <w:t>В группе услуг п</w:t>
      </w:r>
      <w:r w:rsidR="00E551C3">
        <w:t>ассажирского транспорта выросли:</w:t>
      </w:r>
      <w:r>
        <w:t xml:space="preserve"> стоимость проезда в купейном вагоне нефирменного поезда на 10,6%, полет в салоне экономического класса </w:t>
      </w:r>
      <w:r w:rsidR="00E551C3">
        <w:br/>
      </w:r>
      <w:r>
        <w:t>самолета – на 8,1%, проезд в такси – на 1,9%. Одновременно на 20% снизилась стоимость проезда в купейном вагоне фирм</w:t>
      </w:r>
      <w:r w:rsidR="00E551C3">
        <w:t xml:space="preserve">енного поезда, на 7,1% и 7,2% – </w:t>
      </w:r>
      <w:r>
        <w:t>стоимость проезда в плацкартном вагоне нефирменного и фирменного поездов соответственно.</w:t>
      </w:r>
      <w:proofErr w:type="gramEnd"/>
    </w:p>
    <w:p w14:paraId="4B46CBBB" w14:textId="333DBBC0" w:rsidR="00982BDC" w:rsidRDefault="00982BDC" w:rsidP="00E551C3">
      <w:pPr>
        <w:spacing w:before="120"/>
        <w:ind w:firstLine="709"/>
      </w:pPr>
      <w:r>
        <w:t>Среди медицинских услуг на 0,9-2,7% стали дороже д</w:t>
      </w:r>
      <w:r w:rsidRPr="00DE2413">
        <w:t>иагностика на магнитно-резонансном или компьютерном томографе</w:t>
      </w:r>
      <w:r>
        <w:t>, ф</w:t>
      </w:r>
      <w:r w:rsidRPr="00DE2413">
        <w:t>изиотерапевтическое лечение</w:t>
      </w:r>
      <w:r>
        <w:t xml:space="preserve">, </w:t>
      </w:r>
      <w:r w:rsidR="00E551C3">
        <w:br/>
      </w:r>
      <w:r>
        <w:t>УЗИ</w:t>
      </w:r>
      <w:r w:rsidRPr="00DE2413">
        <w:t xml:space="preserve"> брюшной полости</w:t>
      </w:r>
      <w:r>
        <w:t>, п</w:t>
      </w:r>
      <w:r w:rsidRPr="00DE2413">
        <w:t>ервичный прием у врача специалиста</w:t>
      </w:r>
      <w:r>
        <w:t>, общий анализ крови, услуги сиделок, п</w:t>
      </w:r>
      <w:r w:rsidRPr="00DE2413">
        <w:t>ребывание пациента в круглосуточном стационар</w:t>
      </w:r>
      <w:r>
        <w:t>е.</w:t>
      </w:r>
    </w:p>
    <w:p w14:paraId="7602AF8E" w14:textId="7AD94D0C" w:rsidR="00982BDC" w:rsidRDefault="00982BDC" w:rsidP="00E551C3">
      <w:pPr>
        <w:spacing w:before="120"/>
        <w:ind w:firstLine="709"/>
      </w:pPr>
      <w:proofErr w:type="gramStart"/>
      <w:r w:rsidRPr="00DE2413">
        <w:t xml:space="preserve">Среди прочих наблюдаемых видов услуг подорожали поездка на отдых в Турцию на 45%, проживание в гостиницах 4*-5* </w:t>
      </w:r>
      <w:r w:rsidR="00E551C3" w:rsidRPr="00DE2413">
        <w:t>–</w:t>
      </w:r>
      <w:r w:rsidRPr="00DE2413">
        <w:t xml:space="preserve"> на 8,5%, поездка на отдых в ОАЭ – на 4,2%, ветеринарные услуги – на 4%,  абонентская плата за пакет услуг сотовой связи – на 3,1%, обучение вождению легкового автомобиля – на 1,4%. </w:t>
      </w:r>
      <w:r w:rsidR="00EA7E29">
        <w:t>Снизила</w:t>
      </w:r>
      <w:r w:rsidRPr="00DE2413">
        <w:t>сь</w:t>
      </w:r>
      <w:r w:rsidRPr="003A0A3A">
        <w:t xml:space="preserve"> стоимость полиса добровольного страхования автомобиля КАСКО на </w:t>
      </w:r>
      <w:r>
        <w:t>2,1</w:t>
      </w:r>
      <w:r w:rsidRPr="003A0A3A">
        <w:t>%</w:t>
      </w:r>
      <w:r>
        <w:t xml:space="preserve"> и</w:t>
      </w:r>
      <w:r w:rsidRPr="003A0A3A">
        <w:t xml:space="preserve"> стоимость полиса обязательного страхования</w:t>
      </w:r>
      <w:proofErr w:type="gramEnd"/>
      <w:r w:rsidRPr="003A0A3A">
        <w:t xml:space="preserve"> гражданской ответственности владельц</w:t>
      </w:r>
      <w:r w:rsidR="00EA7E29">
        <w:t xml:space="preserve">ев транспортных средств ОСАГО </w:t>
      </w:r>
      <w:r w:rsidRPr="003A0A3A">
        <w:t xml:space="preserve">на </w:t>
      </w:r>
      <w:r>
        <w:t>0,7</w:t>
      </w:r>
      <w:r w:rsidRPr="003A0A3A">
        <w:t>%</w:t>
      </w:r>
      <w:r>
        <w:t>.</w:t>
      </w:r>
    </w:p>
    <w:p w14:paraId="6015C6A2" w14:textId="77777777" w:rsidR="00982BDC" w:rsidRDefault="00982BDC" w:rsidP="00982BDC">
      <w:pPr>
        <w:spacing w:line="240" w:lineRule="auto"/>
        <w:ind w:firstLine="0"/>
        <w:jc w:val="center"/>
        <w:rPr>
          <w:b/>
        </w:rPr>
      </w:pPr>
    </w:p>
    <w:p w14:paraId="3E720BD8" w14:textId="77777777" w:rsidR="00982BDC" w:rsidRPr="009450C1" w:rsidRDefault="00982BDC" w:rsidP="00982BDC">
      <w:pPr>
        <w:spacing w:line="240" w:lineRule="auto"/>
        <w:ind w:firstLine="0"/>
        <w:jc w:val="center"/>
        <w:rPr>
          <w:szCs w:val="22"/>
        </w:rPr>
      </w:pPr>
      <w:r w:rsidRPr="009E1249">
        <w:rPr>
          <w:b/>
        </w:rPr>
        <w:t>Максимальное и мин</w:t>
      </w:r>
      <w:r w:rsidRPr="009450C1">
        <w:rPr>
          <w:b/>
        </w:rPr>
        <w:t xml:space="preserve">имальное значение индексов цен (тарифов) </w:t>
      </w:r>
      <w:r w:rsidRPr="009450C1">
        <w:rPr>
          <w:b/>
        </w:rPr>
        <w:br/>
        <w:t xml:space="preserve">на отдельные услуги в </w:t>
      </w:r>
      <w:r>
        <w:rPr>
          <w:b/>
        </w:rPr>
        <w:t>ноябре</w:t>
      </w:r>
      <w:r w:rsidRPr="009450C1">
        <w:rPr>
          <w:b/>
        </w:rPr>
        <w:t xml:space="preserve"> 2021 года</w:t>
      </w:r>
      <w:r w:rsidRPr="009450C1">
        <w:rPr>
          <w:b/>
        </w:rPr>
        <w:br/>
      </w:r>
      <w:r w:rsidRPr="009450C1">
        <w:rPr>
          <w:szCs w:val="22"/>
        </w:rPr>
        <w:t xml:space="preserve">(в процентах к </w:t>
      </w:r>
      <w:r>
        <w:rPr>
          <w:szCs w:val="22"/>
        </w:rPr>
        <w:t>октябрю</w:t>
      </w:r>
      <w:r w:rsidRPr="009450C1">
        <w:rPr>
          <w:szCs w:val="22"/>
        </w:rPr>
        <w:t xml:space="preserve">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982BDC" w:rsidRPr="009450C1" w14:paraId="4A1B8C2E" w14:textId="77777777" w:rsidTr="00982BDC">
        <w:trPr>
          <w:trHeight w:hRule="exact" w:val="557"/>
          <w:tblHeader/>
        </w:trPr>
        <w:tc>
          <w:tcPr>
            <w:tcW w:w="3544" w:type="dxa"/>
            <w:vMerge w:val="restart"/>
          </w:tcPr>
          <w:p w14:paraId="383D32E3" w14:textId="77777777" w:rsidR="00982BDC" w:rsidRPr="009450C1" w:rsidRDefault="00982BDC" w:rsidP="00982BDC">
            <w:pPr>
              <w:spacing w:before="40" w:line="240" w:lineRule="exact"/>
              <w:ind w:firstLine="0"/>
              <w:jc w:val="center"/>
              <w:rPr>
                <w:rFonts w:cs="Arial"/>
                <w:i/>
                <w:sz w:val="20"/>
              </w:rPr>
            </w:pPr>
            <w:r w:rsidRPr="009450C1">
              <w:rPr>
                <w:rFonts w:cs="Arial"/>
                <w:i/>
                <w:sz w:val="20"/>
              </w:rPr>
              <w:t>Наименование группы услуг</w:t>
            </w:r>
          </w:p>
        </w:tc>
        <w:tc>
          <w:tcPr>
            <w:tcW w:w="1134" w:type="dxa"/>
            <w:vMerge w:val="restart"/>
          </w:tcPr>
          <w:p w14:paraId="1ED60B01" w14:textId="77777777" w:rsidR="00982BDC" w:rsidRPr="009450C1" w:rsidRDefault="00982BDC" w:rsidP="00982BDC">
            <w:pPr>
              <w:spacing w:before="40" w:line="240" w:lineRule="exact"/>
              <w:ind w:left="-108" w:right="-108" w:firstLine="0"/>
              <w:jc w:val="center"/>
              <w:rPr>
                <w:rFonts w:cs="Arial"/>
                <w:i/>
                <w:sz w:val="20"/>
              </w:rPr>
            </w:pPr>
            <w:r w:rsidRPr="009450C1">
              <w:rPr>
                <w:rFonts w:cs="Arial"/>
                <w:i/>
                <w:sz w:val="20"/>
              </w:rPr>
              <w:t>Индекс цен в среднем по группе</w:t>
            </w:r>
          </w:p>
        </w:tc>
        <w:tc>
          <w:tcPr>
            <w:tcW w:w="4678" w:type="dxa"/>
            <w:gridSpan w:val="2"/>
          </w:tcPr>
          <w:p w14:paraId="1470E55B" w14:textId="77777777" w:rsidR="00982BDC" w:rsidRPr="009450C1" w:rsidRDefault="00982BDC" w:rsidP="00982BDC">
            <w:pPr>
              <w:spacing w:before="40" w:line="240" w:lineRule="exact"/>
              <w:ind w:firstLine="0"/>
              <w:jc w:val="center"/>
              <w:rPr>
                <w:rFonts w:cs="Arial"/>
                <w:i/>
                <w:sz w:val="20"/>
              </w:rPr>
            </w:pPr>
            <w:r w:rsidRPr="009450C1">
              <w:rPr>
                <w:rFonts w:cs="Arial"/>
                <w:i/>
                <w:sz w:val="20"/>
              </w:rPr>
              <w:t>Максимальное и минимальное значение индексов цен внутри  группы</w:t>
            </w:r>
          </w:p>
        </w:tc>
      </w:tr>
      <w:tr w:rsidR="00982BDC" w:rsidRPr="009450C1" w14:paraId="21433F0A" w14:textId="77777777" w:rsidTr="00EA7E29">
        <w:trPr>
          <w:trHeight w:hRule="exact" w:val="556"/>
          <w:tblHeader/>
        </w:trPr>
        <w:tc>
          <w:tcPr>
            <w:tcW w:w="3544" w:type="dxa"/>
            <w:vMerge/>
            <w:tcBorders>
              <w:bottom w:val="single" w:sz="6" w:space="0" w:color="auto"/>
            </w:tcBorders>
          </w:tcPr>
          <w:p w14:paraId="1DDD9C6D" w14:textId="77777777" w:rsidR="00982BDC" w:rsidRPr="009450C1" w:rsidRDefault="00982BDC" w:rsidP="00982BDC">
            <w:pPr>
              <w:spacing w:before="40" w:line="240" w:lineRule="exact"/>
              <w:ind w:firstLine="0"/>
              <w:jc w:val="center"/>
              <w:rPr>
                <w:rFonts w:cs="Arial"/>
                <w:sz w:val="20"/>
              </w:rPr>
            </w:pPr>
          </w:p>
        </w:tc>
        <w:tc>
          <w:tcPr>
            <w:tcW w:w="1134" w:type="dxa"/>
            <w:vMerge/>
            <w:tcBorders>
              <w:bottom w:val="single" w:sz="6" w:space="0" w:color="auto"/>
            </w:tcBorders>
          </w:tcPr>
          <w:p w14:paraId="59C6C1A9" w14:textId="77777777" w:rsidR="00982BDC" w:rsidRPr="009450C1" w:rsidRDefault="00982BDC" w:rsidP="00982BDC">
            <w:pPr>
              <w:spacing w:before="40" w:line="240" w:lineRule="exact"/>
              <w:ind w:firstLine="0"/>
              <w:jc w:val="center"/>
              <w:rPr>
                <w:rFonts w:cs="Arial"/>
                <w:sz w:val="20"/>
              </w:rPr>
            </w:pPr>
          </w:p>
        </w:tc>
        <w:tc>
          <w:tcPr>
            <w:tcW w:w="3402" w:type="dxa"/>
            <w:tcBorders>
              <w:bottom w:val="single" w:sz="6" w:space="0" w:color="auto"/>
            </w:tcBorders>
          </w:tcPr>
          <w:p w14:paraId="390055D9" w14:textId="77777777" w:rsidR="00982BDC" w:rsidRPr="009450C1" w:rsidRDefault="00982BDC" w:rsidP="00982BDC">
            <w:pPr>
              <w:spacing w:before="40" w:line="240" w:lineRule="exact"/>
              <w:ind w:firstLine="0"/>
              <w:jc w:val="center"/>
              <w:rPr>
                <w:rFonts w:cs="Arial"/>
                <w:i/>
                <w:sz w:val="20"/>
              </w:rPr>
            </w:pPr>
            <w:r w:rsidRPr="009450C1">
              <w:rPr>
                <w:rFonts w:cs="Arial"/>
                <w:i/>
                <w:sz w:val="20"/>
              </w:rPr>
              <w:t>услуги</w:t>
            </w:r>
          </w:p>
        </w:tc>
        <w:tc>
          <w:tcPr>
            <w:tcW w:w="1276" w:type="dxa"/>
            <w:tcBorders>
              <w:bottom w:val="single" w:sz="6" w:space="0" w:color="auto"/>
            </w:tcBorders>
          </w:tcPr>
          <w:p w14:paraId="5CEA3D6C" w14:textId="7D6DBDC4" w:rsidR="00982BDC" w:rsidRPr="009450C1" w:rsidRDefault="00982BDC" w:rsidP="00982BDC">
            <w:pPr>
              <w:spacing w:before="40" w:line="240" w:lineRule="exact"/>
              <w:ind w:firstLine="0"/>
              <w:jc w:val="center"/>
              <w:rPr>
                <w:rFonts w:cs="Arial"/>
                <w:i/>
                <w:sz w:val="20"/>
              </w:rPr>
            </w:pPr>
            <w:r w:rsidRPr="009450C1">
              <w:rPr>
                <w:rFonts w:cs="Arial"/>
                <w:i/>
                <w:sz w:val="20"/>
              </w:rPr>
              <w:t xml:space="preserve">индекс </w:t>
            </w:r>
            <w:r w:rsidR="00EA7E29">
              <w:rPr>
                <w:rFonts w:cs="Arial"/>
                <w:i/>
                <w:sz w:val="20"/>
              </w:rPr>
              <w:br/>
            </w:r>
            <w:r w:rsidRPr="009450C1">
              <w:rPr>
                <w:rFonts w:cs="Arial"/>
                <w:i/>
                <w:sz w:val="20"/>
              </w:rPr>
              <w:t>цен</w:t>
            </w:r>
          </w:p>
        </w:tc>
      </w:tr>
      <w:tr w:rsidR="00982BDC" w:rsidRPr="009450C1" w14:paraId="4A5C7B69" w14:textId="77777777" w:rsidTr="00EA7E29">
        <w:trPr>
          <w:trHeight w:val="20"/>
        </w:trPr>
        <w:tc>
          <w:tcPr>
            <w:tcW w:w="3544" w:type="dxa"/>
            <w:vMerge w:val="restart"/>
            <w:tcBorders>
              <w:top w:val="dotted" w:sz="4" w:space="0" w:color="auto"/>
            </w:tcBorders>
            <w:vAlign w:val="center"/>
          </w:tcPr>
          <w:p w14:paraId="2BD61E34" w14:textId="77777777" w:rsidR="00982BDC" w:rsidRPr="009450C1" w:rsidRDefault="00982BDC" w:rsidP="00EA7E29">
            <w:pPr>
              <w:spacing w:before="60" w:line="240" w:lineRule="exact"/>
              <w:ind w:firstLine="0"/>
              <w:jc w:val="left"/>
              <w:rPr>
                <w:rFonts w:cs="Arial"/>
                <w:sz w:val="20"/>
              </w:rPr>
            </w:pPr>
            <w:r w:rsidRPr="009450C1">
              <w:rPr>
                <w:rFonts w:cs="Arial"/>
                <w:sz w:val="20"/>
              </w:rPr>
              <w:t>Санаторно-оздоровительные услуги</w:t>
            </w:r>
          </w:p>
        </w:tc>
        <w:tc>
          <w:tcPr>
            <w:tcW w:w="1134" w:type="dxa"/>
            <w:vMerge w:val="restart"/>
            <w:tcBorders>
              <w:top w:val="dotted" w:sz="4" w:space="0" w:color="auto"/>
            </w:tcBorders>
            <w:vAlign w:val="center"/>
          </w:tcPr>
          <w:p w14:paraId="505173E0" w14:textId="77777777" w:rsidR="00982BDC" w:rsidRPr="009450C1" w:rsidRDefault="00982BDC" w:rsidP="00EA7E29">
            <w:pPr>
              <w:spacing w:before="60" w:line="240" w:lineRule="exact"/>
              <w:ind w:firstLine="0"/>
              <w:jc w:val="center"/>
              <w:rPr>
                <w:rFonts w:cs="Arial"/>
                <w:sz w:val="20"/>
              </w:rPr>
            </w:pPr>
            <w:r>
              <w:rPr>
                <w:rFonts w:cs="Arial"/>
                <w:sz w:val="20"/>
              </w:rPr>
              <w:t>100,4</w:t>
            </w:r>
          </w:p>
        </w:tc>
        <w:tc>
          <w:tcPr>
            <w:tcW w:w="3402" w:type="dxa"/>
            <w:tcBorders>
              <w:top w:val="dotted" w:sz="4" w:space="0" w:color="auto"/>
              <w:bottom w:val="dotted" w:sz="4" w:space="0" w:color="auto"/>
            </w:tcBorders>
            <w:vAlign w:val="bottom"/>
          </w:tcPr>
          <w:p w14:paraId="5FD7410C" w14:textId="77777777" w:rsidR="00982BDC" w:rsidRDefault="00982BDC" w:rsidP="00EA7E29">
            <w:pPr>
              <w:spacing w:before="60" w:line="240" w:lineRule="exact"/>
              <w:ind w:firstLine="34"/>
              <w:jc w:val="left"/>
              <w:rPr>
                <w:rFonts w:cs="Arial"/>
                <w:color w:val="000000"/>
                <w:sz w:val="20"/>
              </w:rPr>
            </w:pPr>
            <w:r>
              <w:rPr>
                <w:rFonts w:cs="Arial"/>
                <w:color w:val="000000"/>
                <w:sz w:val="20"/>
              </w:rPr>
              <w:t>дом отдыха, пансионат</w:t>
            </w:r>
          </w:p>
        </w:tc>
        <w:tc>
          <w:tcPr>
            <w:tcW w:w="1276" w:type="dxa"/>
            <w:tcBorders>
              <w:top w:val="dotted" w:sz="4" w:space="0" w:color="auto"/>
              <w:bottom w:val="dotted" w:sz="4" w:space="0" w:color="auto"/>
            </w:tcBorders>
            <w:vAlign w:val="bottom"/>
          </w:tcPr>
          <w:p w14:paraId="5FE7600B" w14:textId="77777777" w:rsidR="00982BDC" w:rsidRDefault="00982BDC" w:rsidP="00EA7E29">
            <w:pPr>
              <w:spacing w:before="60" w:line="240" w:lineRule="exact"/>
              <w:ind w:firstLine="34"/>
              <w:jc w:val="center"/>
              <w:rPr>
                <w:rFonts w:cs="Arial"/>
                <w:color w:val="000000"/>
                <w:sz w:val="20"/>
              </w:rPr>
            </w:pPr>
            <w:r>
              <w:rPr>
                <w:rFonts w:cs="Arial"/>
                <w:color w:val="000000"/>
                <w:sz w:val="20"/>
              </w:rPr>
              <w:t>100,4</w:t>
            </w:r>
          </w:p>
        </w:tc>
      </w:tr>
      <w:tr w:rsidR="00982BDC" w:rsidRPr="009450C1" w14:paraId="17B603B2" w14:textId="77777777" w:rsidTr="00EA7E29">
        <w:trPr>
          <w:trHeight w:val="20"/>
        </w:trPr>
        <w:tc>
          <w:tcPr>
            <w:tcW w:w="3544" w:type="dxa"/>
            <w:vMerge/>
            <w:tcBorders>
              <w:bottom w:val="dotted" w:sz="4" w:space="0" w:color="auto"/>
            </w:tcBorders>
            <w:vAlign w:val="center"/>
          </w:tcPr>
          <w:p w14:paraId="58F736D2" w14:textId="77777777" w:rsidR="00982BDC" w:rsidRPr="009450C1" w:rsidRDefault="00982BDC" w:rsidP="00EA7E29">
            <w:pPr>
              <w:spacing w:before="60" w:line="240" w:lineRule="exact"/>
              <w:ind w:firstLine="0"/>
              <w:rPr>
                <w:rFonts w:cs="Arial"/>
                <w:color w:val="000000"/>
                <w:sz w:val="20"/>
              </w:rPr>
            </w:pPr>
          </w:p>
        </w:tc>
        <w:tc>
          <w:tcPr>
            <w:tcW w:w="1134" w:type="dxa"/>
            <w:vMerge/>
            <w:tcBorders>
              <w:bottom w:val="dotted" w:sz="4" w:space="0" w:color="auto"/>
            </w:tcBorders>
            <w:vAlign w:val="center"/>
          </w:tcPr>
          <w:p w14:paraId="1EFF01AA" w14:textId="77777777" w:rsidR="00982BDC" w:rsidRPr="009450C1" w:rsidRDefault="00982BDC" w:rsidP="00EA7E29">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14:paraId="37EF9566" w14:textId="77777777" w:rsidR="00982BDC" w:rsidRDefault="00982BDC" w:rsidP="00EA7E29">
            <w:pPr>
              <w:spacing w:before="60" w:line="240" w:lineRule="exact"/>
              <w:ind w:firstLine="34"/>
              <w:jc w:val="left"/>
              <w:rPr>
                <w:rFonts w:cs="Arial"/>
                <w:color w:val="000000"/>
                <w:sz w:val="20"/>
              </w:rPr>
            </w:pPr>
            <w:r>
              <w:rPr>
                <w:rFonts w:cs="Arial"/>
                <w:color w:val="000000"/>
                <w:sz w:val="20"/>
              </w:rPr>
              <w:t>санаторий</w:t>
            </w:r>
          </w:p>
        </w:tc>
        <w:tc>
          <w:tcPr>
            <w:tcW w:w="1276" w:type="dxa"/>
            <w:tcBorders>
              <w:top w:val="dotted" w:sz="4" w:space="0" w:color="auto"/>
              <w:bottom w:val="dotted" w:sz="4" w:space="0" w:color="auto"/>
            </w:tcBorders>
            <w:vAlign w:val="bottom"/>
          </w:tcPr>
          <w:p w14:paraId="7D433E32" w14:textId="77777777" w:rsidR="00982BDC" w:rsidRDefault="00982BDC" w:rsidP="00EA7E29">
            <w:pPr>
              <w:spacing w:before="60" w:line="240" w:lineRule="exact"/>
              <w:ind w:firstLine="34"/>
              <w:jc w:val="center"/>
              <w:rPr>
                <w:rFonts w:cs="Arial"/>
                <w:color w:val="000000"/>
                <w:sz w:val="20"/>
              </w:rPr>
            </w:pPr>
            <w:r>
              <w:rPr>
                <w:rFonts w:cs="Arial"/>
                <w:color w:val="000000"/>
                <w:sz w:val="20"/>
              </w:rPr>
              <w:t>100,3</w:t>
            </w:r>
          </w:p>
        </w:tc>
      </w:tr>
      <w:tr w:rsidR="00982BDC" w:rsidRPr="009450C1" w14:paraId="465EADDF" w14:textId="77777777" w:rsidTr="00EA7E29">
        <w:trPr>
          <w:trHeight w:val="20"/>
        </w:trPr>
        <w:tc>
          <w:tcPr>
            <w:tcW w:w="3544" w:type="dxa"/>
            <w:vMerge w:val="restart"/>
            <w:tcBorders>
              <w:top w:val="dotted" w:sz="4" w:space="0" w:color="auto"/>
            </w:tcBorders>
            <w:vAlign w:val="center"/>
          </w:tcPr>
          <w:p w14:paraId="3CB87CFC" w14:textId="77777777" w:rsidR="00982BDC" w:rsidRPr="009450C1" w:rsidRDefault="00982BDC" w:rsidP="00EA7E29">
            <w:pPr>
              <w:spacing w:before="60" w:line="240" w:lineRule="exact"/>
              <w:ind w:firstLine="0"/>
              <w:jc w:val="left"/>
              <w:rPr>
                <w:rFonts w:cs="Arial"/>
                <w:sz w:val="20"/>
              </w:rPr>
            </w:pPr>
            <w:r>
              <w:rPr>
                <w:rFonts w:cs="Arial"/>
                <w:sz w:val="20"/>
              </w:rPr>
              <w:t>Медицинские услуги</w:t>
            </w:r>
          </w:p>
        </w:tc>
        <w:tc>
          <w:tcPr>
            <w:tcW w:w="1134" w:type="dxa"/>
            <w:vMerge w:val="restart"/>
            <w:tcBorders>
              <w:top w:val="dotted" w:sz="4" w:space="0" w:color="auto"/>
            </w:tcBorders>
            <w:vAlign w:val="center"/>
          </w:tcPr>
          <w:p w14:paraId="0C9FA7AA" w14:textId="77777777" w:rsidR="00982BDC" w:rsidRPr="009450C1" w:rsidRDefault="00982BDC" w:rsidP="00EA7E29">
            <w:pPr>
              <w:spacing w:before="60" w:line="240" w:lineRule="exact"/>
              <w:ind w:firstLine="0"/>
              <w:jc w:val="center"/>
              <w:rPr>
                <w:rFonts w:cs="Arial"/>
                <w:sz w:val="20"/>
              </w:rPr>
            </w:pPr>
            <w:r w:rsidRPr="009450C1">
              <w:rPr>
                <w:rFonts w:cs="Arial"/>
                <w:sz w:val="20"/>
              </w:rPr>
              <w:t>100,</w:t>
            </w:r>
            <w:r>
              <w:rPr>
                <w:rFonts w:cs="Arial"/>
                <w:sz w:val="20"/>
              </w:rPr>
              <w:t>9</w:t>
            </w:r>
          </w:p>
        </w:tc>
        <w:tc>
          <w:tcPr>
            <w:tcW w:w="3402" w:type="dxa"/>
            <w:tcBorders>
              <w:top w:val="dotted" w:sz="4" w:space="0" w:color="auto"/>
              <w:bottom w:val="dotted" w:sz="4" w:space="0" w:color="auto"/>
            </w:tcBorders>
            <w:vAlign w:val="bottom"/>
          </w:tcPr>
          <w:p w14:paraId="63EFEF9C" w14:textId="77777777" w:rsidR="00982BDC" w:rsidRDefault="00982BDC" w:rsidP="00EA7E29">
            <w:pPr>
              <w:spacing w:before="60" w:line="240" w:lineRule="exact"/>
              <w:ind w:firstLine="34"/>
              <w:jc w:val="left"/>
              <w:rPr>
                <w:rFonts w:cs="Arial"/>
                <w:color w:val="000000"/>
                <w:sz w:val="20"/>
              </w:rPr>
            </w:pPr>
            <w:r>
              <w:rPr>
                <w:rFonts w:cs="Arial"/>
                <w:color w:val="000000"/>
                <w:sz w:val="20"/>
              </w:rPr>
              <w:t>пребывание пациента в круглосуточном стационаре</w:t>
            </w:r>
          </w:p>
        </w:tc>
        <w:tc>
          <w:tcPr>
            <w:tcW w:w="1276" w:type="dxa"/>
            <w:tcBorders>
              <w:top w:val="dotted" w:sz="4" w:space="0" w:color="auto"/>
              <w:bottom w:val="dotted" w:sz="4" w:space="0" w:color="auto"/>
            </w:tcBorders>
            <w:vAlign w:val="bottom"/>
          </w:tcPr>
          <w:p w14:paraId="06C81F1F" w14:textId="77777777" w:rsidR="00982BDC" w:rsidRDefault="00982BDC" w:rsidP="00EA7E29">
            <w:pPr>
              <w:spacing w:before="60" w:line="240" w:lineRule="exact"/>
              <w:ind w:firstLine="34"/>
              <w:jc w:val="center"/>
              <w:rPr>
                <w:rFonts w:cs="Arial"/>
                <w:color w:val="000000"/>
                <w:sz w:val="20"/>
              </w:rPr>
            </w:pPr>
            <w:r>
              <w:rPr>
                <w:rFonts w:cs="Arial"/>
                <w:color w:val="000000"/>
                <w:sz w:val="20"/>
              </w:rPr>
              <w:t>102,7</w:t>
            </w:r>
          </w:p>
        </w:tc>
      </w:tr>
      <w:tr w:rsidR="00982BDC" w:rsidRPr="009450C1" w14:paraId="45722E69" w14:textId="77777777" w:rsidTr="00EA7E29">
        <w:trPr>
          <w:trHeight w:val="20"/>
        </w:trPr>
        <w:tc>
          <w:tcPr>
            <w:tcW w:w="3544" w:type="dxa"/>
            <w:vMerge/>
            <w:tcBorders>
              <w:bottom w:val="dotted" w:sz="4" w:space="0" w:color="auto"/>
            </w:tcBorders>
            <w:vAlign w:val="center"/>
          </w:tcPr>
          <w:p w14:paraId="39411409" w14:textId="77777777" w:rsidR="00982BDC" w:rsidRPr="009450C1" w:rsidRDefault="00982BDC" w:rsidP="00EA7E29">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14:paraId="10AA76D0" w14:textId="77777777" w:rsidR="00982BDC" w:rsidRPr="009450C1" w:rsidRDefault="00982BDC" w:rsidP="00EA7E29">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14:paraId="769CBF5C" w14:textId="77777777" w:rsidR="00982BDC" w:rsidRDefault="00982BDC" w:rsidP="00EA7E29">
            <w:pPr>
              <w:spacing w:before="60" w:line="240" w:lineRule="exact"/>
              <w:ind w:firstLine="34"/>
              <w:jc w:val="left"/>
              <w:rPr>
                <w:rFonts w:cs="Arial"/>
                <w:color w:val="000000"/>
                <w:sz w:val="20"/>
              </w:rPr>
            </w:pPr>
            <w:r>
              <w:rPr>
                <w:rFonts w:cs="Arial"/>
                <w:color w:val="000000"/>
                <w:sz w:val="20"/>
              </w:rPr>
              <w:t>первичный консультативный осмотр больного у стоматолога</w:t>
            </w:r>
          </w:p>
        </w:tc>
        <w:tc>
          <w:tcPr>
            <w:tcW w:w="1276" w:type="dxa"/>
            <w:tcBorders>
              <w:top w:val="dotted" w:sz="4" w:space="0" w:color="auto"/>
              <w:bottom w:val="dotted" w:sz="4" w:space="0" w:color="auto"/>
            </w:tcBorders>
            <w:vAlign w:val="bottom"/>
          </w:tcPr>
          <w:p w14:paraId="7666164B" w14:textId="77777777" w:rsidR="00982BDC" w:rsidRDefault="00982BDC" w:rsidP="00EA7E29">
            <w:pPr>
              <w:spacing w:before="60" w:line="240" w:lineRule="exact"/>
              <w:ind w:firstLine="34"/>
              <w:jc w:val="center"/>
              <w:rPr>
                <w:rFonts w:cs="Arial"/>
                <w:color w:val="000000"/>
                <w:sz w:val="20"/>
              </w:rPr>
            </w:pPr>
            <w:r>
              <w:rPr>
                <w:rFonts w:cs="Arial"/>
                <w:color w:val="000000"/>
                <w:sz w:val="20"/>
              </w:rPr>
              <w:t>100,0</w:t>
            </w:r>
          </w:p>
        </w:tc>
      </w:tr>
      <w:tr w:rsidR="00982BDC" w:rsidRPr="009450C1" w14:paraId="780ED01D"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486B5307" w14:textId="77777777" w:rsidR="00982BDC" w:rsidRPr="009450C1" w:rsidRDefault="00982BDC" w:rsidP="00EA7E29">
            <w:pPr>
              <w:spacing w:before="60" w:line="240" w:lineRule="exact"/>
              <w:ind w:firstLine="0"/>
              <w:jc w:val="left"/>
              <w:rPr>
                <w:rFonts w:cs="Arial"/>
                <w:color w:val="000000"/>
                <w:sz w:val="20"/>
              </w:rPr>
            </w:pPr>
            <w:r w:rsidRPr="009450C1">
              <w:rPr>
                <w:rFonts w:cs="Arial"/>
                <w:color w:val="000000"/>
                <w:sz w:val="20"/>
              </w:rPr>
              <w:t>Бытовые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585D0810" w14:textId="77777777" w:rsidR="00982BDC" w:rsidRPr="009450C1" w:rsidRDefault="00982BDC" w:rsidP="00EA7E29">
            <w:pPr>
              <w:spacing w:before="60" w:line="240" w:lineRule="exact"/>
              <w:ind w:firstLine="0"/>
              <w:jc w:val="center"/>
              <w:rPr>
                <w:rFonts w:cs="Arial"/>
                <w:color w:val="000000"/>
                <w:sz w:val="20"/>
              </w:rPr>
            </w:pPr>
            <w:r w:rsidRPr="009450C1">
              <w:rPr>
                <w:rFonts w:cs="Arial"/>
                <w:color w:val="000000"/>
                <w:sz w:val="20"/>
              </w:rPr>
              <w:t>10</w:t>
            </w:r>
            <w:r>
              <w:rPr>
                <w:rFonts w:cs="Arial"/>
                <w:color w:val="000000"/>
                <w:sz w:val="20"/>
              </w:rPr>
              <w:t>1,6</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040B2376" w14:textId="77777777" w:rsidR="00982BDC" w:rsidRDefault="00982BDC" w:rsidP="00EA7E29">
            <w:pPr>
              <w:spacing w:before="60" w:line="240" w:lineRule="exact"/>
              <w:ind w:firstLine="34"/>
              <w:jc w:val="left"/>
              <w:rPr>
                <w:rFonts w:cs="Arial"/>
                <w:color w:val="000000"/>
                <w:sz w:val="20"/>
              </w:rPr>
            </w:pPr>
            <w:r>
              <w:rPr>
                <w:rFonts w:cs="Arial"/>
                <w:color w:val="000000"/>
                <w:sz w:val="20"/>
              </w:rPr>
              <w:t>стирка и глажение белья прямого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A5C0A95" w14:textId="77777777" w:rsidR="00982BDC" w:rsidRDefault="00982BDC" w:rsidP="00EA7E29">
            <w:pPr>
              <w:spacing w:before="60" w:line="240" w:lineRule="exact"/>
              <w:ind w:firstLine="34"/>
              <w:jc w:val="center"/>
              <w:rPr>
                <w:rFonts w:cs="Arial"/>
                <w:color w:val="000000"/>
                <w:sz w:val="20"/>
              </w:rPr>
            </w:pPr>
            <w:r>
              <w:rPr>
                <w:rFonts w:cs="Arial"/>
                <w:color w:val="000000"/>
                <w:sz w:val="20"/>
              </w:rPr>
              <w:t>110,0</w:t>
            </w:r>
          </w:p>
        </w:tc>
      </w:tr>
      <w:tr w:rsidR="00982BDC" w:rsidRPr="009450C1" w14:paraId="356F8D4E"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6B52EE81" w14:textId="77777777" w:rsidR="00982BDC" w:rsidRPr="009450C1" w:rsidRDefault="00982BDC" w:rsidP="00EA7E29">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6794C25F" w14:textId="77777777" w:rsidR="00982BDC" w:rsidRPr="009450C1" w:rsidRDefault="00982BDC" w:rsidP="00EA7E29">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50F1ABEC" w14:textId="77777777" w:rsidR="00982BDC" w:rsidRDefault="00982BDC" w:rsidP="00EA7E29">
            <w:pPr>
              <w:spacing w:before="60" w:line="240" w:lineRule="exact"/>
              <w:ind w:firstLine="34"/>
              <w:jc w:val="left"/>
              <w:rPr>
                <w:rFonts w:cs="Arial"/>
                <w:color w:val="000000"/>
                <w:sz w:val="20"/>
              </w:rPr>
            </w:pPr>
            <w:r>
              <w:rPr>
                <w:rFonts w:cs="Arial"/>
                <w:color w:val="000000"/>
                <w:sz w:val="20"/>
              </w:rPr>
              <w:t>установка пластиковых окон</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25D6EC6" w14:textId="77777777" w:rsidR="00982BDC" w:rsidRDefault="00982BDC" w:rsidP="00EA7E29">
            <w:pPr>
              <w:spacing w:before="60" w:line="240" w:lineRule="exact"/>
              <w:ind w:firstLine="34"/>
              <w:jc w:val="center"/>
              <w:rPr>
                <w:rFonts w:cs="Arial"/>
                <w:color w:val="000000"/>
                <w:sz w:val="20"/>
              </w:rPr>
            </w:pPr>
            <w:r>
              <w:rPr>
                <w:rFonts w:cs="Arial"/>
                <w:color w:val="000000"/>
                <w:sz w:val="20"/>
              </w:rPr>
              <w:t>97,0</w:t>
            </w:r>
          </w:p>
        </w:tc>
      </w:tr>
      <w:tr w:rsidR="00982BDC" w:rsidRPr="009450C1" w14:paraId="06D55E7F"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138CA7FB" w14:textId="77777777" w:rsidR="00982BDC" w:rsidRPr="009450C1" w:rsidRDefault="00982BDC" w:rsidP="00EA7E29">
            <w:pPr>
              <w:spacing w:before="60" w:line="240" w:lineRule="exact"/>
              <w:ind w:firstLine="0"/>
              <w:jc w:val="left"/>
              <w:rPr>
                <w:rFonts w:cs="Arial"/>
                <w:sz w:val="20"/>
              </w:rPr>
            </w:pPr>
            <w:r>
              <w:rPr>
                <w:rFonts w:cs="Arial"/>
                <w:sz w:val="20"/>
              </w:rPr>
              <w:t>Услуги физической культуры</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1614F5F8" w14:textId="77777777" w:rsidR="00982BDC" w:rsidRPr="009450C1" w:rsidRDefault="00982BDC" w:rsidP="00EA7E29">
            <w:pPr>
              <w:spacing w:before="60" w:line="240" w:lineRule="exact"/>
              <w:ind w:firstLine="0"/>
              <w:jc w:val="center"/>
              <w:rPr>
                <w:rFonts w:cs="Arial"/>
                <w:sz w:val="20"/>
              </w:rPr>
            </w:pPr>
            <w:r w:rsidRPr="009450C1">
              <w:rPr>
                <w:rFonts w:cs="Arial"/>
                <w:sz w:val="20"/>
              </w:rPr>
              <w:t>100,</w:t>
            </w:r>
            <w:r>
              <w:rPr>
                <w:rFonts w:cs="Arial"/>
                <w:sz w:val="20"/>
              </w:rPr>
              <w:t>7</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3D2CDDE5" w14:textId="77777777" w:rsidR="00982BDC" w:rsidRDefault="00982BDC" w:rsidP="00EA7E29">
            <w:pPr>
              <w:spacing w:before="60" w:line="240" w:lineRule="exact"/>
              <w:ind w:firstLine="34"/>
              <w:jc w:val="left"/>
              <w:rPr>
                <w:rFonts w:cs="Arial"/>
                <w:color w:val="000000"/>
                <w:sz w:val="20"/>
              </w:rPr>
            </w:pPr>
            <w:r>
              <w:rPr>
                <w:rFonts w:cs="Arial"/>
                <w:color w:val="000000"/>
                <w:sz w:val="20"/>
              </w:rPr>
              <w:t>занятия в группах общей физической подготовки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D4979DF" w14:textId="77777777" w:rsidR="00982BDC" w:rsidRDefault="00982BDC" w:rsidP="00EA7E29">
            <w:pPr>
              <w:spacing w:before="60" w:line="240" w:lineRule="exact"/>
              <w:ind w:firstLine="34"/>
              <w:jc w:val="center"/>
              <w:rPr>
                <w:rFonts w:cs="Arial"/>
                <w:color w:val="000000"/>
                <w:sz w:val="20"/>
              </w:rPr>
            </w:pPr>
            <w:r>
              <w:rPr>
                <w:rFonts w:cs="Arial"/>
                <w:color w:val="000000"/>
                <w:sz w:val="20"/>
              </w:rPr>
              <w:t>101,0</w:t>
            </w:r>
          </w:p>
        </w:tc>
      </w:tr>
      <w:tr w:rsidR="00982BDC" w:rsidRPr="009450C1" w14:paraId="3EC06913"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4296D2A1" w14:textId="77777777" w:rsidR="00982BDC" w:rsidRPr="009450C1" w:rsidRDefault="00982BDC" w:rsidP="00EA7E29">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F1B2F93" w14:textId="77777777" w:rsidR="00982BDC" w:rsidRPr="009450C1" w:rsidRDefault="00982BDC" w:rsidP="00EA7E29">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40FCE003" w14:textId="77777777" w:rsidR="00982BDC" w:rsidRDefault="00982BDC" w:rsidP="00EA7E29">
            <w:pPr>
              <w:spacing w:before="60" w:line="240" w:lineRule="exact"/>
              <w:ind w:firstLine="34"/>
              <w:jc w:val="left"/>
              <w:rPr>
                <w:rFonts w:cs="Arial"/>
                <w:color w:val="000000"/>
                <w:sz w:val="20"/>
              </w:rPr>
            </w:pPr>
            <w:r>
              <w:rPr>
                <w:rFonts w:cs="Arial"/>
                <w:color w:val="000000"/>
                <w:sz w:val="20"/>
              </w:rPr>
              <w:t>занятия в плавательных бассейнах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402AA31D" w14:textId="77777777" w:rsidR="00982BDC" w:rsidRDefault="00982BDC" w:rsidP="00EA7E29">
            <w:pPr>
              <w:spacing w:before="60" w:line="240" w:lineRule="exact"/>
              <w:ind w:firstLine="34"/>
              <w:jc w:val="center"/>
              <w:rPr>
                <w:rFonts w:cs="Arial"/>
                <w:color w:val="000000"/>
                <w:sz w:val="20"/>
              </w:rPr>
            </w:pPr>
            <w:r>
              <w:rPr>
                <w:rFonts w:cs="Arial"/>
                <w:color w:val="000000"/>
                <w:sz w:val="20"/>
              </w:rPr>
              <w:t>100,3</w:t>
            </w:r>
          </w:p>
        </w:tc>
      </w:tr>
      <w:tr w:rsidR="00982BDC" w:rsidRPr="009450C1" w14:paraId="0ED04105"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768BDA10" w14:textId="77777777" w:rsidR="00982BDC" w:rsidRPr="009450C1" w:rsidRDefault="00982BDC" w:rsidP="00EA7E29">
            <w:pPr>
              <w:spacing w:before="60" w:line="240" w:lineRule="exact"/>
              <w:ind w:firstLine="0"/>
              <w:jc w:val="left"/>
              <w:rPr>
                <w:rFonts w:cs="Arial"/>
                <w:sz w:val="20"/>
              </w:rPr>
            </w:pPr>
            <w:r w:rsidRPr="009450C1">
              <w:rPr>
                <w:rFonts w:cs="Arial"/>
                <w:sz w:val="20"/>
              </w:rPr>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6E3981AF" w14:textId="77777777" w:rsidR="00982BDC" w:rsidRPr="009450C1" w:rsidRDefault="00982BDC" w:rsidP="00EA7E29">
            <w:pPr>
              <w:spacing w:before="60" w:line="240" w:lineRule="exact"/>
              <w:ind w:firstLine="0"/>
              <w:jc w:val="center"/>
              <w:rPr>
                <w:rFonts w:cs="Arial"/>
                <w:sz w:val="20"/>
              </w:rPr>
            </w:pPr>
            <w:r>
              <w:rPr>
                <w:rFonts w:cs="Arial"/>
                <w:sz w:val="20"/>
              </w:rPr>
              <w:t>98,9</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2F3109BE" w14:textId="77777777" w:rsidR="00982BDC" w:rsidRDefault="00982BDC" w:rsidP="00EA7E29">
            <w:pPr>
              <w:spacing w:before="60" w:line="240" w:lineRule="exact"/>
              <w:ind w:firstLine="34"/>
              <w:jc w:val="left"/>
              <w:rPr>
                <w:rFonts w:cs="Arial"/>
                <w:color w:val="000000"/>
                <w:sz w:val="20"/>
              </w:rPr>
            </w:pPr>
            <w:r>
              <w:rPr>
                <w:rFonts w:cs="Arial"/>
                <w:color w:val="000000"/>
                <w:sz w:val="20"/>
              </w:rPr>
              <w:t>годовая стоимость полиса добровольного страхования жилья от стандартных рисков</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74F788C" w14:textId="77777777" w:rsidR="00982BDC" w:rsidRDefault="00982BDC" w:rsidP="00EA7E29">
            <w:pPr>
              <w:spacing w:before="60" w:line="240" w:lineRule="exact"/>
              <w:ind w:firstLine="34"/>
              <w:jc w:val="center"/>
              <w:rPr>
                <w:rFonts w:cs="Arial"/>
                <w:color w:val="000000"/>
                <w:sz w:val="20"/>
              </w:rPr>
            </w:pPr>
            <w:r>
              <w:rPr>
                <w:rFonts w:cs="Arial"/>
                <w:color w:val="000000"/>
                <w:sz w:val="20"/>
              </w:rPr>
              <w:t>100,0</w:t>
            </w:r>
          </w:p>
        </w:tc>
      </w:tr>
      <w:tr w:rsidR="00982BDC" w:rsidRPr="009450C1" w14:paraId="17EBAC44"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665B0C18" w14:textId="77777777" w:rsidR="00982BDC" w:rsidRPr="009450C1" w:rsidRDefault="00982BDC" w:rsidP="00EA7E29">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4DEBE629" w14:textId="77777777" w:rsidR="00982BDC" w:rsidRPr="009450C1" w:rsidRDefault="00982BDC" w:rsidP="00EA7E29">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DE98CE2" w14:textId="77777777" w:rsidR="00982BDC" w:rsidRDefault="00982BDC" w:rsidP="00EA7E29">
            <w:pPr>
              <w:spacing w:before="60" w:line="240" w:lineRule="exact"/>
              <w:ind w:firstLine="34"/>
              <w:jc w:val="left"/>
              <w:rPr>
                <w:rFonts w:cs="Arial"/>
                <w:color w:val="000000"/>
                <w:sz w:val="20"/>
              </w:rPr>
            </w:pPr>
            <w:r>
              <w:rPr>
                <w:rFonts w:cs="Arial"/>
                <w:color w:val="000000"/>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3CE99B6" w14:textId="77777777" w:rsidR="00982BDC" w:rsidRDefault="00982BDC" w:rsidP="00EA7E29">
            <w:pPr>
              <w:spacing w:before="60" w:line="240" w:lineRule="exact"/>
              <w:ind w:firstLine="34"/>
              <w:jc w:val="center"/>
              <w:rPr>
                <w:rFonts w:cs="Arial"/>
                <w:color w:val="000000"/>
                <w:sz w:val="20"/>
              </w:rPr>
            </w:pPr>
            <w:r>
              <w:rPr>
                <w:rFonts w:cs="Arial"/>
                <w:color w:val="000000"/>
                <w:sz w:val="20"/>
              </w:rPr>
              <w:t>97,9</w:t>
            </w:r>
          </w:p>
        </w:tc>
      </w:tr>
      <w:tr w:rsidR="00982BDC" w:rsidRPr="00102020" w14:paraId="7EC0B240"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473C7BAD" w14:textId="77777777" w:rsidR="00982BDC" w:rsidRPr="009450C1" w:rsidRDefault="00982BDC" w:rsidP="00EA7E29">
            <w:pPr>
              <w:spacing w:before="60" w:line="240" w:lineRule="exact"/>
              <w:ind w:firstLine="0"/>
              <w:jc w:val="left"/>
              <w:rPr>
                <w:rFonts w:cs="Arial"/>
                <w:sz w:val="20"/>
              </w:rPr>
            </w:pPr>
            <w:r w:rsidRPr="009450C1">
              <w:rPr>
                <w:rFonts w:cs="Arial"/>
                <w:sz w:val="20"/>
              </w:rPr>
              <w:t>Услуги пассажирского транспорта</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766186EB" w14:textId="77777777" w:rsidR="00982BDC" w:rsidRPr="009450C1" w:rsidRDefault="00982BDC" w:rsidP="00EA7E29">
            <w:pPr>
              <w:spacing w:before="60" w:line="240" w:lineRule="exact"/>
              <w:ind w:firstLine="0"/>
              <w:jc w:val="center"/>
              <w:rPr>
                <w:rFonts w:cs="Arial"/>
                <w:sz w:val="20"/>
              </w:rPr>
            </w:pPr>
            <w:r>
              <w:rPr>
                <w:rFonts w:cs="Arial"/>
                <w:sz w:val="20"/>
              </w:rPr>
              <w:t>101,2</w:t>
            </w:r>
          </w:p>
          <w:p w14:paraId="1681D4DE" w14:textId="77777777" w:rsidR="00982BDC" w:rsidRPr="009450C1" w:rsidRDefault="00982BDC" w:rsidP="00EA7E29">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0DD006EB" w14:textId="77777777" w:rsidR="00982BDC" w:rsidRDefault="00982BDC" w:rsidP="00EA7E29">
            <w:pPr>
              <w:spacing w:before="60" w:line="240" w:lineRule="exact"/>
              <w:ind w:firstLine="34"/>
              <w:jc w:val="left"/>
              <w:rPr>
                <w:rFonts w:cs="Arial"/>
                <w:color w:val="000000"/>
                <w:sz w:val="20"/>
              </w:rPr>
            </w:pPr>
            <w:r>
              <w:rPr>
                <w:rFonts w:cs="Arial"/>
                <w:color w:val="000000"/>
                <w:sz w:val="20"/>
              </w:rPr>
              <w:t>проезд в купейном вагоне скорого нефирменного поезда дальнего следования</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0A616AE" w14:textId="77777777" w:rsidR="00982BDC" w:rsidRDefault="00982BDC" w:rsidP="00EA7E29">
            <w:pPr>
              <w:spacing w:before="60" w:line="240" w:lineRule="exact"/>
              <w:ind w:firstLine="34"/>
              <w:jc w:val="center"/>
              <w:rPr>
                <w:rFonts w:cs="Arial"/>
                <w:color w:val="000000"/>
                <w:sz w:val="20"/>
              </w:rPr>
            </w:pPr>
            <w:r>
              <w:rPr>
                <w:rFonts w:cs="Arial"/>
                <w:color w:val="000000"/>
                <w:sz w:val="20"/>
              </w:rPr>
              <w:t>110,6</w:t>
            </w:r>
          </w:p>
        </w:tc>
      </w:tr>
      <w:tr w:rsidR="00982BDC" w:rsidRPr="00102020" w14:paraId="0F874030" w14:textId="77777777" w:rsidTr="00EA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4183456D" w14:textId="77777777" w:rsidR="00982BDC" w:rsidRPr="00102020" w:rsidRDefault="00982BDC" w:rsidP="00EA7E29">
            <w:pPr>
              <w:spacing w:before="60"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640B357F" w14:textId="77777777" w:rsidR="00982BDC" w:rsidRPr="00102020" w:rsidRDefault="00982BDC" w:rsidP="00EA7E29">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14:paraId="1D102D3E" w14:textId="77777777" w:rsidR="00982BDC" w:rsidRDefault="00982BDC" w:rsidP="00EA7E29">
            <w:pPr>
              <w:spacing w:before="60" w:line="240" w:lineRule="exact"/>
              <w:ind w:firstLine="34"/>
              <w:jc w:val="left"/>
              <w:rPr>
                <w:rFonts w:cs="Arial"/>
                <w:color w:val="000000"/>
                <w:sz w:val="20"/>
              </w:rPr>
            </w:pPr>
            <w:r>
              <w:rPr>
                <w:rFonts w:cs="Arial"/>
                <w:color w:val="000000"/>
                <w:sz w:val="20"/>
              </w:rPr>
              <w:t>проезд в купейном вагоне скорого фирменного поезда дальнего следования</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10A470C7" w14:textId="77777777" w:rsidR="00982BDC" w:rsidRDefault="00982BDC" w:rsidP="00EA7E29">
            <w:pPr>
              <w:spacing w:before="60" w:line="240" w:lineRule="exact"/>
              <w:ind w:firstLine="34"/>
              <w:jc w:val="center"/>
              <w:rPr>
                <w:rFonts w:cs="Arial"/>
                <w:color w:val="000000"/>
                <w:sz w:val="20"/>
              </w:rPr>
            </w:pPr>
            <w:r>
              <w:rPr>
                <w:rFonts w:cs="Arial"/>
                <w:color w:val="000000"/>
                <w:sz w:val="20"/>
              </w:rPr>
              <w:t>80,0</w:t>
            </w:r>
          </w:p>
        </w:tc>
      </w:tr>
    </w:tbl>
    <w:p w14:paraId="52B62643" w14:textId="77777777" w:rsidR="00982BDC" w:rsidRDefault="00982BDC" w:rsidP="00982BDC">
      <w:pPr>
        <w:pStyle w:val="33"/>
        <w:pageBreakBefore/>
        <w:spacing w:line="240" w:lineRule="auto"/>
        <w:ind w:firstLine="0"/>
        <w:jc w:val="center"/>
        <w:rPr>
          <w:b/>
        </w:rPr>
      </w:pPr>
      <w:r>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982BDC" w:rsidRPr="0038154C" w14:paraId="4B54ADF4" w14:textId="77777777" w:rsidTr="00982BDC">
        <w:trPr>
          <w:trHeight w:val="23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0E6B45A" w14:textId="77777777" w:rsidR="00982BDC" w:rsidRPr="00BC0608" w:rsidRDefault="00982BDC" w:rsidP="00982BDC">
            <w:pPr>
              <w:widowControl/>
              <w:adjustRightInd/>
              <w:spacing w:line="240" w:lineRule="auto"/>
              <w:ind w:firstLine="0"/>
              <w:jc w:val="center"/>
              <w:textAlignment w:val="auto"/>
              <w:rPr>
                <w:rFonts w:cs="Arial"/>
                <w:color w:val="000000"/>
                <w:sz w:val="20"/>
              </w:rPr>
            </w:pPr>
            <w:r w:rsidRPr="00BC0608">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1DA1BCA2" w14:textId="16C57893" w:rsidR="00982BDC" w:rsidRPr="0038154C" w:rsidRDefault="00016FCB" w:rsidP="00016FCB">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Ноябрь 2021г., 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0CE67D2" w14:textId="77777777" w:rsidR="00982BDC" w:rsidRPr="0038154C" w:rsidRDefault="00982BDC" w:rsidP="00982BDC">
            <w:pPr>
              <w:widowControl/>
              <w:adjustRightInd/>
              <w:spacing w:line="240" w:lineRule="auto"/>
              <w:ind w:firstLine="0"/>
              <w:jc w:val="center"/>
              <w:textAlignment w:val="auto"/>
              <w:rPr>
                <w:rFonts w:cs="Arial"/>
                <w:i/>
                <w:iCs/>
                <w:color w:val="000000"/>
                <w:sz w:val="20"/>
              </w:rPr>
            </w:pPr>
            <w:r>
              <w:rPr>
                <w:rFonts w:cs="Arial"/>
                <w:i/>
                <w:iCs/>
                <w:color w:val="000000"/>
                <w:sz w:val="20"/>
              </w:rPr>
              <w:t>Ноябрь</w:t>
            </w:r>
            <w:r w:rsidRPr="0038154C">
              <w:rPr>
                <w:rFonts w:cs="Arial"/>
                <w:i/>
                <w:iCs/>
                <w:color w:val="000000"/>
                <w:sz w:val="20"/>
              </w:rPr>
              <w:t xml:space="preserve"> 2021г. </w:t>
            </w:r>
            <w:proofErr w:type="gramStart"/>
            <w:r w:rsidRPr="0038154C">
              <w:rPr>
                <w:rFonts w:cs="Arial"/>
                <w:i/>
                <w:iCs/>
                <w:color w:val="000000"/>
                <w:sz w:val="20"/>
              </w:rPr>
              <w:t>в</w:t>
            </w:r>
            <w:proofErr w:type="gramEnd"/>
            <w:r w:rsidRPr="0038154C">
              <w:rPr>
                <w:rFonts w:cs="Arial"/>
                <w:i/>
                <w:iCs/>
                <w:color w:val="000000"/>
                <w:sz w:val="20"/>
              </w:rPr>
              <w:t xml:space="preserve"> % к:</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6971BC60" w14:textId="77777777" w:rsidR="00982BDC" w:rsidRPr="0038154C" w:rsidRDefault="00982BDC" w:rsidP="00982BDC">
            <w:pPr>
              <w:widowControl/>
              <w:adjustRightInd/>
              <w:spacing w:line="240" w:lineRule="auto"/>
              <w:ind w:firstLine="0"/>
              <w:jc w:val="center"/>
              <w:textAlignment w:val="auto"/>
              <w:rPr>
                <w:rFonts w:cs="Arial"/>
                <w:i/>
                <w:iCs/>
                <w:color w:val="000000"/>
                <w:sz w:val="20"/>
                <w:u w:val="single"/>
              </w:rPr>
            </w:pPr>
            <w:r w:rsidRPr="0038154C">
              <w:rPr>
                <w:rFonts w:cs="Arial"/>
                <w:i/>
                <w:iCs/>
                <w:color w:val="000000"/>
                <w:sz w:val="20"/>
                <w:u w:val="single"/>
              </w:rPr>
              <w:t>Справочно</w:t>
            </w:r>
            <w:r w:rsidRPr="0038154C">
              <w:rPr>
                <w:rFonts w:cs="Arial"/>
                <w:i/>
                <w:iCs/>
                <w:color w:val="000000"/>
                <w:sz w:val="20"/>
              </w:rPr>
              <w:t xml:space="preserve">: </w:t>
            </w:r>
            <w:r>
              <w:rPr>
                <w:rFonts w:cs="Arial"/>
                <w:i/>
                <w:iCs/>
                <w:color w:val="000000"/>
                <w:sz w:val="20"/>
              </w:rPr>
              <w:t xml:space="preserve">ноябрь </w:t>
            </w:r>
            <w:r w:rsidRPr="0038154C">
              <w:rPr>
                <w:rFonts w:cs="Arial"/>
                <w:i/>
                <w:iCs/>
                <w:color w:val="000000"/>
                <w:sz w:val="20"/>
              </w:rPr>
              <w:t xml:space="preserve">2020г. </w:t>
            </w:r>
            <w:proofErr w:type="gramStart"/>
            <w:r w:rsidRPr="0038154C">
              <w:rPr>
                <w:rFonts w:cs="Arial"/>
                <w:i/>
                <w:iCs/>
                <w:color w:val="000000"/>
                <w:sz w:val="20"/>
              </w:rPr>
              <w:t>в</w:t>
            </w:r>
            <w:proofErr w:type="gramEnd"/>
            <w:r w:rsidRPr="0038154C">
              <w:rPr>
                <w:rFonts w:cs="Arial"/>
                <w:i/>
                <w:iCs/>
                <w:color w:val="000000"/>
                <w:sz w:val="20"/>
              </w:rPr>
              <w:t xml:space="preserve"> % к декабрю 2019г.</w:t>
            </w:r>
          </w:p>
        </w:tc>
      </w:tr>
      <w:tr w:rsidR="00982BDC" w:rsidRPr="0038154C" w14:paraId="20EECEED" w14:textId="77777777" w:rsidTr="00982BDC">
        <w:trPr>
          <w:trHeight w:val="491"/>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0AA245E2" w14:textId="77777777" w:rsidR="00982BDC" w:rsidRPr="00BC0608" w:rsidRDefault="00982BDC" w:rsidP="00982BDC">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0E5F9338" w14:textId="77777777" w:rsidR="00982BDC" w:rsidRPr="0038154C" w:rsidRDefault="00982BDC" w:rsidP="00982BDC">
            <w:pPr>
              <w:widowControl/>
              <w:adjustRightInd/>
              <w:spacing w:line="240" w:lineRule="auto"/>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039F93F4" w14:textId="77777777" w:rsidR="00982BDC" w:rsidRPr="0038154C" w:rsidRDefault="00982BDC" w:rsidP="00982BDC">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1BFBAB7E" w14:textId="77777777" w:rsidR="00982BDC" w:rsidRPr="0038154C"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38154C" w14:paraId="37650B96" w14:textId="77777777" w:rsidTr="00F558E5">
        <w:trPr>
          <w:trHeight w:val="535"/>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04851EE3" w14:textId="77777777" w:rsidR="00982BDC" w:rsidRPr="00BC0608" w:rsidRDefault="00982BDC" w:rsidP="00982BDC">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01FE9434" w14:textId="77777777" w:rsidR="00982BDC" w:rsidRPr="0038154C" w:rsidRDefault="00982BDC" w:rsidP="00982BDC">
            <w:pPr>
              <w:widowControl/>
              <w:adjustRightInd/>
              <w:spacing w:line="240" w:lineRule="auto"/>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1E88490A" w14:textId="77777777" w:rsidR="00982BDC" w:rsidRPr="0038154C" w:rsidRDefault="00982BDC" w:rsidP="00F558E5">
            <w:pPr>
              <w:widowControl/>
              <w:adjustRightInd/>
              <w:spacing w:line="240" w:lineRule="auto"/>
              <w:ind w:firstLine="0"/>
              <w:jc w:val="center"/>
              <w:textAlignment w:val="auto"/>
              <w:rPr>
                <w:rFonts w:cs="Arial"/>
                <w:i/>
                <w:iCs/>
                <w:color w:val="000000"/>
                <w:sz w:val="20"/>
              </w:rPr>
            </w:pPr>
            <w:r>
              <w:rPr>
                <w:rFonts w:cs="Arial"/>
                <w:i/>
                <w:iCs/>
                <w:color w:val="000000"/>
                <w:sz w:val="20"/>
              </w:rPr>
              <w:t>октябрю</w:t>
            </w:r>
            <w:r w:rsidRPr="0038154C">
              <w:rPr>
                <w:rFonts w:cs="Arial"/>
                <w:i/>
                <w:iCs/>
                <w:color w:val="000000"/>
                <w:sz w:val="20"/>
              </w:rPr>
              <w:t xml:space="preserve"> 2021г.</w:t>
            </w:r>
          </w:p>
        </w:tc>
        <w:tc>
          <w:tcPr>
            <w:tcW w:w="1159" w:type="dxa"/>
            <w:tcBorders>
              <w:top w:val="nil"/>
              <w:left w:val="nil"/>
              <w:bottom w:val="single" w:sz="4" w:space="0" w:color="auto"/>
              <w:right w:val="single" w:sz="4" w:space="0" w:color="auto"/>
            </w:tcBorders>
            <w:shd w:val="clear" w:color="auto" w:fill="auto"/>
            <w:hideMark/>
          </w:tcPr>
          <w:p w14:paraId="6D66B64F" w14:textId="77777777" w:rsidR="00982BDC" w:rsidRPr="0038154C" w:rsidRDefault="00982BDC" w:rsidP="00F558E5">
            <w:pPr>
              <w:widowControl/>
              <w:adjustRightInd/>
              <w:spacing w:line="240" w:lineRule="auto"/>
              <w:ind w:firstLine="0"/>
              <w:jc w:val="center"/>
              <w:textAlignment w:val="auto"/>
              <w:rPr>
                <w:rFonts w:cs="Arial"/>
                <w:i/>
                <w:iCs/>
                <w:color w:val="000000"/>
                <w:sz w:val="20"/>
              </w:rPr>
            </w:pPr>
            <w:r w:rsidRPr="0038154C">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14:paraId="186CF5F4" w14:textId="77777777" w:rsidR="00982BDC" w:rsidRPr="0038154C" w:rsidRDefault="00982BDC" w:rsidP="00F558E5">
            <w:pPr>
              <w:widowControl/>
              <w:adjustRightInd/>
              <w:spacing w:line="240" w:lineRule="auto"/>
              <w:ind w:firstLine="0"/>
              <w:jc w:val="center"/>
              <w:textAlignment w:val="auto"/>
              <w:rPr>
                <w:rFonts w:cs="Arial"/>
                <w:i/>
                <w:iCs/>
                <w:color w:val="000000"/>
                <w:sz w:val="20"/>
              </w:rPr>
            </w:pPr>
            <w:r>
              <w:rPr>
                <w:rFonts w:cs="Arial"/>
                <w:i/>
                <w:iCs/>
                <w:color w:val="000000"/>
                <w:sz w:val="20"/>
              </w:rPr>
              <w:t xml:space="preserve">ноябрю </w:t>
            </w:r>
            <w:r w:rsidRPr="0038154C">
              <w:rPr>
                <w:rFonts w:cs="Arial"/>
                <w:i/>
                <w:iCs/>
                <w:color w:val="000000"/>
                <w:sz w:val="20"/>
              </w:rPr>
              <w:t>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272451DB" w14:textId="77777777" w:rsidR="00982BDC" w:rsidRPr="0038154C" w:rsidRDefault="00982BDC" w:rsidP="00982BDC">
            <w:pPr>
              <w:widowControl/>
              <w:adjustRightInd/>
              <w:spacing w:line="240" w:lineRule="auto"/>
              <w:ind w:firstLine="0"/>
              <w:jc w:val="left"/>
              <w:textAlignment w:val="auto"/>
              <w:rPr>
                <w:rFonts w:cs="Arial"/>
                <w:i/>
                <w:iCs/>
                <w:color w:val="000000"/>
                <w:sz w:val="20"/>
                <w:u w:val="single"/>
              </w:rPr>
            </w:pPr>
          </w:p>
        </w:tc>
      </w:tr>
      <w:tr w:rsidR="00982BDC" w:rsidRPr="0093077A" w14:paraId="1688AE6E" w14:textId="77777777" w:rsidTr="00F558E5">
        <w:trPr>
          <w:trHeight w:val="20"/>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3A7A48D8" w14:textId="77777777" w:rsidR="00982BDC" w:rsidRPr="00BC0608" w:rsidRDefault="00982BDC" w:rsidP="00F558E5">
            <w:pPr>
              <w:widowControl/>
              <w:adjustRightInd/>
              <w:spacing w:before="60" w:line="240" w:lineRule="exact"/>
              <w:ind w:firstLine="0"/>
              <w:jc w:val="left"/>
              <w:textAlignment w:val="auto"/>
              <w:rPr>
                <w:rFonts w:cs="Arial"/>
                <w:color w:val="000000"/>
                <w:sz w:val="20"/>
              </w:rPr>
            </w:pPr>
            <w:r w:rsidRPr="00BC0608">
              <w:rPr>
                <w:rFonts w:cs="Arial"/>
                <w:color w:val="000000"/>
                <w:sz w:val="20"/>
              </w:rPr>
              <w:t>Плата за жилье в домах государственного и муниципального жилищных фондов,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004947A9" w14:textId="77777777" w:rsidR="00982BDC" w:rsidRDefault="00982BDC" w:rsidP="00F558E5">
            <w:pPr>
              <w:spacing w:before="60" w:line="240" w:lineRule="exact"/>
              <w:ind w:firstLine="0"/>
              <w:jc w:val="center"/>
              <w:rPr>
                <w:rFonts w:cs="Arial"/>
                <w:color w:val="000000"/>
                <w:sz w:val="20"/>
              </w:rPr>
            </w:pPr>
            <w:r>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bottom"/>
            <w:hideMark/>
          </w:tcPr>
          <w:p w14:paraId="164ED2EC"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68FE67DF" w14:textId="77777777" w:rsidR="00982BDC" w:rsidRDefault="00982BDC" w:rsidP="00F558E5">
            <w:pPr>
              <w:spacing w:before="60" w:line="240" w:lineRule="exact"/>
              <w:ind w:firstLine="0"/>
              <w:jc w:val="center"/>
              <w:rPr>
                <w:rFonts w:cs="Arial"/>
                <w:color w:val="000000"/>
                <w:sz w:val="20"/>
              </w:rPr>
            </w:pPr>
            <w:r>
              <w:rPr>
                <w:rFonts w:cs="Arial"/>
                <w:color w:val="000000"/>
                <w:sz w:val="20"/>
              </w:rPr>
              <w:t>111,0</w:t>
            </w:r>
          </w:p>
        </w:tc>
        <w:tc>
          <w:tcPr>
            <w:tcW w:w="1263" w:type="dxa"/>
            <w:tcBorders>
              <w:top w:val="nil"/>
              <w:left w:val="nil"/>
              <w:bottom w:val="dotted" w:sz="4" w:space="0" w:color="auto"/>
              <w:right w:val="single" w:sz="4" w:space="0" w:color="auto"/>
            </w:tcBorders>
            <w:shd w:val="clear" w:color="auto" w:fill="auto"/>
            <w:vAlign w:val="bottom"/>
            <w:hideMark/>
          </w:tcPr>
          <w:p w14:paraId="02E3D0CE" w14:textId="77777777" w:rsidR="00982BDC" w:rsidRDefault="00982BDC" w:rsidP="00F558E5">
            <w:pPr>
              <w:spacing w:before="60" w:line="240" w:lineRule="exact"/>
              <w:ind w:firstLine="0"/>
              <w:jc w:val="center"/>
              <w:rPr>
                <w:rFonts w:cs="Arial"/>
                <w:color w:val="000000"/>
                <w:sz w:val="20"/>
              </w:rPr>
            </w:pPr>
            <w:r>
              <w:rPr>
                <w:rFonts w:cs="Arial"/>
                <w:color w:val="000000"/>
                <w:sz w:val="20"/>
              </w:rPr>
              <w:t>111,0</w:t>
            </w:r>
          </w:p>
        </w:tc>
        <w:tc>
          <w:tcPr>
            <w:tcW w:w="1289" w:type="dxa"/>
            <w:tcBorders>
              <w:top w:val="nil"/>
              <w:left w:val="nil"/>
              <w:bottom w:val="dotted" w:sz="4" w:space="0" w:color="auto"/>
              <w:right w:val="double" w:sz="6" w:space="0" w:color="auto"/>
            </w:tcBorders>
            <w:shd w:val="clear" w:color="auto" w:fill="auto"/>
            <w:noWrap/>
            <w:vAlign w:val="bottom"/>
            <w:hideMark/>
          </w:tcPr>
          <w:p w14:paraId="78CE1F03" w14:textId="77777777" w:rsidR="00982BDC" w:rsidRDefault="00982BDC" w:rsidP="00F558E5">
            <w:pPr>
              <w:spacing w:before="60" w:line="240" w:lineRule="exact"/>
              <w:ind w:firstLine="0"/>
              <w:jc w:val="center"/>
              <w:rPr>
                <w:rFonts w:cs="Arial"/>
                <w:color w:val="000000"/>
                <w:sz w:val="20"/>
              </w:rPr>
            </w:pPr>
            <w:r>
              <w:rPr>
                <w:rFonts w:cs="Arial"/>
                <w:color w:val="000000"/>
                <w:sz w:val="20"/>
              </w:rPr>
              <w:t>103,1</w:t>
            </w:r>
          </w:p>
        </w:tc>
      </w:tr>
      <w:tr w:rsidR="00982BDC" w:rsidRPr="0038154C" w14:paraId="614808E5"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498716E" w14:textId="77777777" w:rsidR="00982BDC" w:rsidRPr="00BC0608" w:rsidRDefault="00982BDC" w:rsidP="00F558E5">
            <w:pPr>
              <w:widowControl/>
              <w:adjustRightInd/>
              <w:spacing w:before="60" w:line="240" w:lineRule="exact"/>
              <w:ind w:firstLine="0"/>
              <w:jc w:val="left"/>
              <w:textAlignment w:val="auto"/>
              <w:rPr>
                <w:rFonts w:cs="Arial"/>
                <w:color w:val="000000"/>
                <w:sz w:val="20"/>
              </w:rPr>
            </w:pPr>
            <w:r w:rsidRPr="00BC0608">
              <w:rPr>
                <w:rFonts w:cs="Arial"/>
                <w:color w:val="000000"/>
                <w:sz w:val="20"/>
              </w:rPr>
              <w:t>Содержание и ремонт жилья для граждан собственников жилья,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74436AB" w14:textId="77777777" w:rsidR="00982BDC" w:rsidRDefault="00982BDC" w:rsidP="00F558E5">
            <w:pPr>
              <w:spacing w:before="60" w:line="240" w:lineRule="exact"/>
              <w:ind w:firstLine="0"/>
              <w:jc w:val="center"/>
              <w:rPr>
                <w:rFonts w:cs="Arial"/>
                <w:color w:val="000000"/>
                <w:sz w:val="20"/>
              </w:rPr>
            </w:pPr>
            <w:r>
              <w:rPr>
                <w:rFonts w:cs="Arial"/>
                <w:color w:val="000000"/>
                <w:sz w:val="20"/>
              </w:rPr>
              <w:t>23,08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EF21051" w14:textId="77777777" w:rsidR="00982BDC" w:rsidRDefault="00982BDC" w:rsidP="00F558E5">
            <w:pPr>
              <w:spacing w:before="60" w:line="240" w:lineRule="exact"/>
              <w:ind w:firstLine="0"/>
              <w:jc w:val="center"/>
              <w:rPr>
                <w:rFonts w:cs="Arial"/>
                <w:color w:val="000000"/>
                <w:sz w:val="20"/>
              </w:rPr>
            </w:pPr>
            <w:r>
              <w:rPr>
                <w:rFonts w:cs="Arial"/>
                <w:color w:val="000000"/>
                <w:sz w:val="20"/>
              </w:rPr>
              <w:t>100,8</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768D73B" w14:textId="77777777" w:rsidR="00982BDC" w:rsidRDefault="00982BDC" w:rsidP="00F558E5">
            <w:pPr>
              <w:spacing w:before="60" w:line="240" w:lineRule="exact"/>
              <w:ind w:firstLine="0"/>
              <w:jc w:val="center"/>
              <w:rPr>
                <w:rFonts w:cs="Arial"/>
                <w:color w:val="000000"/>
                <w:sz w:val="20"/>
              </w:rPr>
            </w:pPr>
            <w:r>
              <w:rPr>
                <w:rFonts w:cs="Arial"/>
                <w:color w:val="000000"/>
                <w:sz w:val="20"/>
              </w:rPr>
              <w:t>105,2</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C15CA2D" w14:textId="77777777" w:rsidR="00982BDC" w:rsidRDefault="00982BDC" w:rsidP="00F558E5">
            <w:pPr>
              <w:spacing w:before="60" w:line="240" w:lineRule="exact"/>
              <w:ind w:firstLine="0"/>
              <w:jc w:val="center"/>
              <w:rPr>
                <w:rFonts w:cs="Arial"/>
                <w:color w:val="000000"/>
                <w:sz w:val="20"/>
              </w:rPr>
            </w:pPr>
            <w:r>
              <w:rPr>
                <w:rFonts w:cs="Arial"/>
                <w:color w:val="000000"/>
                <w:sz w:val="20"/>
              </w:rPr>
              <w:t>104,8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AF9EEB8" w14:textId="77777777" w:rsidR="00982BDC" w:rsidRDefault="00982BDC" w:rsidP="00F558E5">
            <w:pPr>
              <w:spacing w:before="60" w:line="240" w:lineRule="exact"/>
              <w:ind w:firstLine="0"/>
              <w:jc w:val="center"/>
              <w:rPr>
                <w:rFonts w:cs="Arial"/>
                <w:color w:val="000000"/>
                <w:sz w:val="20"/>
              </w:rPr>
            </w:pPr>
            <w:r>
              <w:rPr>
                <w:rFonts w:cs="Arial"/>
                <w:color w:val="000000"/>
                <w:sz w:val="20"/>
              </w:rPr>
              <w:t>104,2</w:t>
            </w:r>
          </w:p>
        </w:tc>
      </w:tr>
      <w:tr w:rsidR="00982BDC" w:rsidRPr="0038154C" w14:paraId="669905B2"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38A235E" w14:textId="77777777" w:rsidR="00982BDC" w:rsidRPr="00BC0608" w:rsidRDefault="00982BDC" w:rsidP="00F558E5">
            <w:pPr>
              <w:widowControl/>
              <w:adjustRightInd/>
              <w:spacing w:before="60" w:line="240" w:lineRule="exact"/>
              <w:ind w:firstLine="0"/>
              <w:jc w:val="left"/>
              <w:textAlignment w:val="auto"/>
              <w:rPr>
                <w:rFonts w:cs="Arial"/>
                <w:color w:val="000000"/>
                <w:sz w:val="20"/>
              </w:rPr>
            </w:pPr>
            <w:r w:rsidRPr="00BC0608">
              <w:rPr>
                <w:rFonts w:cs="Arial"/>
                <w:color w:val="000000"/>
                <w:sz w:val="20"/>
              </w:rPr>
              <w:t>Услуги по организации и выполнению работ по эксплуатации домов ЖСК, 1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57B8F64" w14:textId="77777777" w:rsidR="00982BDC" w:rsidRDefault="00982BDC" w:rsidP="00F558E5">
            <w:pPr>
              <w:spacing w:before="60" w:line="240" w:lineRule="exact"/>
              <w:ind w:firstLine="0"/>
              <w:jc w:val="center"/>
              <w:rPr>
                <w:rFonts w:cs="Arial"/>
                <w:color w:val="000000"/>
                <w:sz w:val="20"/>
              </w:rPr>
            </w:pPr>
            <w:r>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0389251"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455226F6" w14:textId="77777777" w:rsidR="00982BDC" w:rsidRDefault="00982BDC" w:rsidP="00F558E5">
            <w:pPr>
              <w:spacing w:before="60" w:line="240" w:lineRule="exact"/>
              <w:ind w:firstLine="0"/>
              <w:jc w:val="center"/>
              <w:rPr>
                <w:rFonts w:cs="Arial"/>
                <w:color w:val="000000"/>
                <w:sz w:val="20"/>
              </w:rPr>
            </w:pPr>
            <w:r>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BAD76AB" w14:textId="77777777" w:rsidR="00982BDC" w:rsidRDefault="00982BDC" w:rsidP="00F558E5">
            <w:pPr>
              <w:spacing w:before="60" w:line="240" w:lineRule="exact"/>
              <w:ind w:firstLine="0"/>
              <w:jc w:val="center"/>
              <w:rPr>
                <w:rFonts w:cs="Arial"/>
                <w:color w:val="000000"/>
                <w:sz w:val="20"/>
              </w:rPr>
            </w:pPr>
            <w:r>
              <w:rPr>
                <w:rFonts w:cs="Arial"/>
                <w:color w:val="000000"/>
                <w:sz w:val="20"/>
              </w:rPr>
              <w:t>102,1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8AE6D04" w14:textId="77777777" w:rsidR="00982BDC" w:rsidRDefault="00982BDC" w:rsidP="00F558E5">
            <w:pPr>
              <w:spacing w:before="60" w:line="240" w:lineRule="exact"/>
              <w:ind w:firstLine="0"/>
              <w:jc w:val="center"/>
              <w:rPr>
                <w:rFonts w:cs="Arial"/>
                <w:color w:val="000000"/>
                <w:sz w:val="20"/>
              </w:rPr>
            </w:pPr>
            <w:r>
              <w:rPr>
                <w:rFonts w:cs="Arial"/>
                <w:color w:val="000000"/>
                <w:sz w:val="20"/>
              </w:rPr>
              <w:t>101,8</w:t>
            </w:r>
          </w:p>
        </w:tc>
      </w:tr>
      <w:tr w:rsidR="00982BDC" w:rsidRPr="0038154C" w14:paraId="48AC4D37"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77C764D" w14:textId="53A85117"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 xml:space="preserve">Проживание в студенческом общежитии, за месяц </w:t>
            </w:r>
            <w:r w:rsidR="00016FCB">
              <w:rPr>
                <w:rFonts w:cs="Arial"/>
                <w:color w:val="000000"/>
                <w:sz w:val="20"/>
              </w:rPr>
              <w:br/>
            </w:r>
            <w:r w:rsidRPr="0038154C">
              <w:rPr>
                <w:rFonts w:cs="Arial"/>
                <w:color w:val="000000"/>
                <w:sz w:val="20"/>
              </w:rPr>
              <w:t>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1CD32C62" w14:textId="77777777" w:rsidR="00982BDC" w:rsidRDefault="00982BDC" w:rsidP="00F558E5">
            <w:pPr>
              <w:spacing w:before="60" w:line="240" w:lineRule="exact"/>
              <w:ind w:firstLine="0"/>
              <w:jc w:val="center"/>
              <w:rPr>
                <w:rFonts w:cs="Arial"/>
                <w:color w:val="000000"/>
                <w:sz w:val="20"/>
              </w:rPr>
            </w:pPr>
            <w:r>
              <w:rPr>
                <w:rFonts w:cs="Arial"/>
                <w:color w:val="000000"/>
                <w:sz w:val="20"/>
              </w:rPr>
              <w:t>861,79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C5A7F38"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6CF7C74" w14:textId="77777777" w:rsidR="00982BDC" w:rsidRDefault="00982BDC" w:rsidP="00F558E5">
            <w:pPr>
              <w:spacing w:before="60" w:line="240" w:lineRule="exact"/>
              <w:ind w:firstLine="0"/>
              <w:jc w:val="center"/>
              <w:rPr>
                <w:rFonts w:cs="Arial"/>
                <w:color w:val="000000"/>
                <w:sz w:val="20"/>
              </w:rPr>
            </w:pPr>
            <w:r>
              <w:rPr>
                <w:rFonts w:cs="Arial"/>
                <w:color w:val="000000"/>
                <w:sz w:val="20"/>
              </w:rPr>
              <w:t>106,1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0E66ABF" w14:textId="77777777" w:rsidR="00982BDC" w:rsidRDefault="00982BDC" w:rsidP="00F558E5">
            <w:pPr>
              <w:spacing w:before="60" w:line="240" w:lineRule="exact"/>
              <w:ind w:firstLine="0"/>
              <w:jc w:val="center"/>
              <w:rPr>
                <w:rFonts w:cs="Arial"/>
                <w:color w:val="000000"/>
                <w:sz w:val="20"/>
              </w:rPr>
            </w:pPr>
            <w:r>
              <w:rPr>
                <w:rFonts w:cs="Arial"/>
                <w:color w:val="000000"/>
                <w:sz w:val="20"/>
              </w:rPr>
              <w:t>106,1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299FDD9" w14:textId="77777777" w:rsidR="00982BDC" w:rsidRDefault="00982BDC" w:rsidP="00F558E5">
            <w:pPr>
              <w:spacing w:before="60" w:line="240" w:lineRule="exact"/>
              <w:ind w:firstLine="0"/>
              <w:jc w:val="center"/>
              <w:rPr>
                <w:rFonts w:cs="Arial"/>
                <w:color w:val="000000"/>
                <w:sz w:val="20"/>
              </w:rPr>
            </w:pPr>
            <w:r>
              <w:rPr>
                <w:rFonts w:cs="Arial"/>
                <w:color w:val="000000"/>
                <w:sz w:val="20"/>
              </w:rPr>
              <w:t>120,7</w:t>
            </w:r>
          </w:p>
        </w:tc>
      </w:tr>
      <w:tr w:rsidR="00982BDC" w:rsidRPr="0038154C" w14:paraId="7CFE88B6"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1B1997" w14:textId="77777777"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Водоснабжение холодное, м</w:t>
            </w:r>
            <w:r w:rsidRPr="0038154C">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4BB16AD4" w14:textId="77777777" w:rsidR="00982BDC" w:rsidRDefault="00982BDC" w:rsidP="00F558E5">
            <w:pPr>
              <w:spacing w:before="60" w:line="240" w:lineRule="exact"/>
              <w:ind w:firstLine="0"/>
              <w:jc w:val="center"/>
              <w:rPr>
                <w:rFonts w:cs="Arial"/>
                <w:color w:val="000000"/>
                <w:sz w:val="20"/>
              </w:rPr>
            </w:pPr>
            <w:r>
              <w:rPr>
                <w:rFonts w:cs="Arial"/>
                <w:color w:val="000000"/>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05C30F6"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BCF476E" w14:textId="77777777" w:rsidR="00982BDC" w:rsidRDefault="00982BDC" w:rsidP="00F558E5">
            <w:pPr>
              <w:spacing w:before="60" w:line="240" w:lineRule="exact"/>
              <w:ind w:firstLine="0"/>
              <w:jc w:val="center"/>
              <w:rPr>
                <w:rFonts w:cs="Arial"/>
                <w:color w:val="000000"/>
                <w:sz w:val="20"/>
              </w:rPr>
            </w:pPr>
            <w:r>
              <w:rPr>
                <w:rFonts w:cs="Arial"/>
                <w:color w:val="000000"/>
                <w:sz w:val="20"/>
              </w:rPr>
              <w:t>104,7</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9F3F663" w14:textId="77777777" w:rsidR="00982BDC" w:rsidRDefault="00982BDC" w:rsidP="00F558E5">
            <w:pPr>
              <w:spacing w:before="60" w:line="240" w:lineRule="exact"/>
              <w:ind w:firstLine="0"/>
              <w:jc w:val="center"/>
              <w:rPr>
                <w:rFonts w:cs="Arial"/>
                <w:color w:val="000000"/>
                <w:sz w:val="20"/>
              </w:rPr>
            </w:pPr>
            <w:r>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F403358" w14:textId="77777777" w:rsidR="00982BDC" w:rsidRDefault="00982BDC" w:rsidP="00F558E5">
            <w:pPr>
              <w:spacing w:before="60" w:line="240" w:lineRule="exact"/>
              <w:ind w:firstLine="0"/>
              <w:jc w:val="center"/>
              <w:rPr>
                <w:rFonts w:cs="Arial"/>
                <w:color w:val="000000"/>
                <w:sz w:val="20"/>
              </w:rPr>
            </w:pPr>
            <w:r>
              <w:rPr>
                <w:rFonts w:cs="Arial"/>
                <w:color w:val="000000"/>
                <w:sz w:val="20"/>
              </w:rPr>
              <w:t>104,7</w:t>
            </w:r>
          </w:p>
        </w:tc>
      </w:tr>
      <w:tr w:rsidR="00982BDC" w:rsidRPr="0038154C" w14:paraId="0D64FBC5"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BCFB4D6" w14:textId="77777777" w:rsidR="00982BDC" w:rsidRPr="0038154C" w:rsidRDefault="00982BDC" w:rsidP="00F558E5">
            <w:pPr>
              <w:spacing w:before="60" w:line="240" w:lineRule="exact"/>
              <w:ind w:firstLine="0"/>
              <w:jc w:val="left"/>
              <w:rPr>
                <w:rFonts w:cs="Arial"/>
                <w:sz w:val="20"/>
              </w:rPr>
            </w:pPr>
            <w:r w:rsidRPr="0038154C">
              <w:rPr>
                <w:rFonts w:cs="Arial"/>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7A596635" w14:textId="77777777" w:rsidR="00982BDC" w:rsidRDefault="00982BDC" w:rsidP="00F558E5">
            <w:pPr>
              <w:spacing w:before="60" w:line="240" w:lineRule="exact"/>
              <w:ind w:firstLine="0"/>
              <w:jc w:val="center"/>
              <w:rPr>
                <w:rFonts w:cs="Arial"/>
                <w:color w:val="000000"/>
                <w:sz w:val="20"/>
              </w:rPr>
            </w:pPr>
            <w:r>
              <w:rPr>
                <w:rFonts w:cs="Arial"/>
                <w:color w:val="000000"/>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2B2F1BE"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5F0F4D8"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7EDCEBE"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9214BC7" w14:textId="77777777" w:rsidR="00982BDC" w:rsidRDefault="00982BDC" w:rsidP="00F558E5">
            <w:pPr>
              <w:spacing w:before="60" w:line="240" w:lineRule="exact"/>
              <w:ind w:firstLine="0"/>
              <w:jc w:val="center"/>
              <w:rPr>
                <w:rFonts w:cs="Arial"/>
                <w:color w:val="000000"/>
                <w:sz w:val="20"/>
              </w:rPr>
            </w:pPr>
            <w:r>
              <w:rPr>
                <w:rFonts w:cs="Arial"/>
                <w:color w:val="000000"/>
                <w:sz w:val="20"/>
              </w:rPr>
              <w:t>94,1</w:t>
            </w:r>
          </w:p>
        </w:tc>
      </w:tr>
      <w:tr w:rsidR="00982BDC" w:rsidRPr="0038154C" w14:paraId="2D73AA48"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61B6C63" w14:textId="77777777"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1519F82C" w14:textId="77777777" w:rsidR="00982BDC" w:rsidRDefault="00982BDC" w:rsidP="00F558E5">
            <w:pPr>
              <w:spacing w:before="60" w:line="240" w:lineRule="exact"/>
              <w:ind w:firstLine="0"/>
              <w:jc w:val="center"/>
              <w:rPr>
                <w:rFonts w:cs="Arial"/>
                <w:color w:val="000000"/>
                <w:sz w:val="20"/>
              </w:rPr>
            </w:pPr>
            <w:r>
              <w:rPr>
                <w:rFonts w:cs="Arial"/>
                <w:color w:val="000000"/>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0525A2C"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25A0794" w14:textId="77777777" w:rsidR="00982BDC" w:rsidRDefault="00982BDC" w:rsidP="00F558E5">
            <w:pPr>
              <w:spacing w:before="60" w:line="240" w:lineRule="exact"/>
              <w:ind w:firstLine="0"/>
              <w:jc w:val="center"/>
              <w:rPr>
                <w:rFonts w:cs="Arial"/>
                <w:color w:val="000000"/>
                <w:sz w:val="20"/>
              </w:rPr>
            </w:pPr>
            <w:r>
              <w:rPr>
                <w:rFonts w:cs="Arial"/>
                <w:color w:val="000000"/>
                <w:sz w:val="20"/>
              </w:rPr>
              <w:t>103,1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22E17815" w14:textId="77777777" w:rsidR="00982BDC" w:rsidRDefault="00982BDC" w:rsidP="00F558E5">
            <w:pPr>
              <w:spacing w:before="60" w:line="240" w:lineRule="exact"/>
              <w:ind w:firstLine="0"/>
              <w:jc w:val="center"/>
              <w:rPr>
                <w:rFonts w:cs="Arial"/>
                <w:color w:val="000000"/>
                <w:sz w:val="20"/>
              </w:rPr>
            </w:pPr>
            <w:r>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EC883C3" w14:textId="77777777" w:rsidR="00982BDC" w:rsidRDefault="00982BDC" w:rsidP="00F558E5">
            <w:pPr>
              <w:spacing w:before="60" w:line="240" w:lineRule="exact"/>
              <w:ind w:firstLine="0"/>
              <w:jc w:val="center"/>
              <w:rPr>
                <w:rFonts w:cs="Arial"/>
                <w:color w:val="000000"/>
                <w:sz w:val="20"/>
              </w:rPr>
            </w:pPr>
            <w:r>
              <w:rPr>
                <w:rFonts w:cs="Arial"/>
                <w:color w:val="000000"/>
                <w:sz w:val="20"/>
              </w:rPr>
              <w:t>105,7</w:t>
            </w:r>
          </w:p>
        </w:tc>
      </w:tr>
      <w:tr w:rsidR="00982BDC" w:rsidRPr="0038154C" w14:paraId="53473210"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5848D9" w14:textId="77777777"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Горячее водоснабжение, м</w:t>
            </w:r>
            <w:r w:rsidRPr="0038154C">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5AEF8B9D" w14:textId="77777777" w:rsidR="00982BDC" w:rsidRDefault="00982BDC" w:rsidP="00F558E5">
            <w:pPr>
              <w:spacing w:before="60" w:line="240" w:lineRule="exact"/>
              <w:ind w:firstLine="0"/>
              <w:jc w:val="center"/>
              <w:rPr>
                <w:rFonts w:cs="Arial"/>
                <w:color w:val="000000"/>
                <w:sz w:val="20"/>
              </w:rPr>
            </w:pPr>
            <w:r>
              <w:rPr>
                <w:rFonts w:cs="Arial"/>
                <w:color w:val="000000"/>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2CBFD9F"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56CD92B4" w14:textId="77777777" w:rsidR="00982BDC" w:rsidRDefault="00982BDC" w:rsidP="00F558E5">
            <w:pPr>
              <w:spacing w:before="60" w:line="240" w:lineRule="exact"/>
              <w:ind w:firstLine="0"/>
              <w:jc w:val="center"/>
              <w:rPr>
                <w:rFonts w:cs="Arial"/>
                <w:color w:val="000000"/>
                <w:sz w:val="20"/>
              </w:rPr>
            </w:pPr>
            <w:r>
              <w:rPr>
                <w:rFonts w:cs="Arial"/>
                <w:color w:val="000000"/>
                <w:sz w:val="20"/>
              </w:rPr>
              <w:t>103,5</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2781EA58" w14:textId="77777777" w:rsidR="00982BDC" w:rsidRDefault="00982BDC" w:rsidP="00F558E5">
            <w:pPr>
              <w:spacing w:before="60" w:line="240" w:lineRule="exact"/>
              <w:ind w:firstLine="0"/>
              <w:jc w:val="center"/>
              <w:rPr>
                <w:rFonts w:cs="Arial"/>
                <w:color w:val="000000"/>
                <w:sz w:val="20"/>
              </w:rPr>
            </w:pPr>
            <w:r>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E07FB79" w14:textId="77777777" w:rsidR="00982BDC" w:rsidRDefault="00982BDC" w:rsidP="00F558E5">
            <w:pPr>
              <w:spacing w:before="60" w:line="240" w:lineRule="exact"/>
              <w:ind w:firstLine="0"/>
              <w:jc w:val="center"/>
              <w:rPr>
                <w:rFonts w:cs="Arial"/>
                <w:color w:val="000000"/>
                <w:sz w:val="20"/>
              </w:rPr>
            </w:pPr>
            <w:r>
              <w:rPr>
                <w:rFonts w:cs="Arial"/>
                <w:color w:val="000000"/>
                <w:sz w:val="20"/>
              </w:rPr>
              <w:t>105,6</w:t>
            </w:r>
          </w:p>
        </w:tc>
      </w:tr>
      <w:tr w:rsidR="00982BDC" w:rsidRPr="0038154C" w14:paraId="2B3879E3" w14:textId="77777777" w:rsidTr="00F558E5">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58793C" w14:textId="77777777"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 xml:space="preserve">Электроэнергия (основной тариф в квартирах без электроплит), 100 </w:t>
            </w:r>
            <w:proofErr w:type="spellStart"/>
            <w:r w:rsidRPr="0038154C">
              <w:rPr>
                <w:rFonts w:cs="Arial"/>
                <w:color w:val="000000"/>
                <w:sz w:val="20"/>
              </w:rPr>
              <w:t>кВт</w:t>
            </w:r>
            <w:proofErr w:type="gramStart"/>
            <w:r w:rsidRPr="0038154C">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762FE270" w14:textId="77777777" w:rsidR="00982BDC" w:rsidRDefault="00982BDC" w:rsidP="00F558E5">
            <w:pPr>
              <w:spacing w:before="60" w:line="240" w:lineRule="exact"/>
              <w:ind w:firstLine="0"/>
              <w:jc w:val="center"/>
              <w:rPr>
                <w:rFonts w:cs="Arial"/>
                <w:color w:val="000000"/>
                <w:sz w:val="20"/>
              </w:rPr>
            </w:pPr>
            <w:r>
              <w:rPr>
                <w:rFonts w:cs="Arial"/>
                <w:color w:val="000000"/>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60ED541"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2217EE1D"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B169DAA"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DAB2F09" w14:textId="77777777" w:rsidR="00982BDC" w:rsidRDefault="00982BDC" w:rsidP="00F558E5">
            <w:pPr>
              <w:spacing w:before="60" w:line="240" w:lineRule="exact"/>
              <w:ind w:firstLine="0"/>
              <w:jc w:val="center"/>
              <w:rPr>
                <w:rFonts w:cs="Arial"/>
                <w:color w:val="000000"/>
                <w:sz w:val="20"/>
              </w:rPr>
            </w:pPr>
            <w:r>
              <w:rPr>
                <w:rFonts w:cs="Arial"/>
                <w:color w:val="000000"/>
                <w:sz w:val="20"/>
              </w:rPr>
              <w:t>104,5</w:t>
            </w:r>
          </w:p>
        </w:tc>
      </w:tr>
      <w:tr w:rsidR="00982BDC" w:rsidRPr="0038154C" w14:paraId="68805391" w14:textId="77777777" w:rsidTr="00F558E5">
        <w:trPr>
          <w:trHeight w:val="20"/>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0A8B87B" w14:textId="249A6F30" w:rsidR="00982BDC" w:rsidRPr="0038154C" w:rsidRDefault="00982BDC" w:rsidP="00F558E5">
            <w:pPr>
              <w:widowControl/>
              <w:adjustRightInd/>
              <w:spacing w:before="60" w:line="240" w:lineRule="exact"/>
              <w:ind w:firstLine="0"/>
              <w:jc w:val="left"/>
              <w:textAlignment w:val="auto"/>
              <w:rPr>
                <w:rFonts w:cs="Arial"/>
                <w:color w:val="000000"/>
                <w:sz w:val="20"/>
              </w:rPr>
            </w:pPr>
            <w:r w:rsidRPr="0038154C">
              <w:rPr>
                <w:rFonts w:cs="Arial"/>
                <w:color w:val="000000"/>
                <w:sz w:val="20"/>
              </w:rPr>
              <w:t xml:space="preserve">Газ сжиженный, за месяц </w:t>
            </w:r>
            <w:r w:rsidR="00016FCB">
              <w:rPr>
                <w:rFonts w:cs="Arial"/>
                <w:color w:val="000000"/>
                <w:sz w:val="20"/>
              </w:rPr>
              <w:br/>
            </w:r>
            <w:r w:rsidRPr="0038154C">
              <w:rPr>
                <w:rFonts w:cs="Arial"/>
                <w:color w:val="000000"/>
                <w:sz w:val="20"/>
              </w:rPr>
              <w:t>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14:paraId="53BA174E" w14:textId="77777777" w:rsidR="00982BDC" w:rsidRDefault="00982BDC" w:rsidP="00F558E5">
            <w:pPr>
              <w:spacing w:before="60" w:line="240" w:lineRule="exact"/>
              <w:ind w:firstLine="0"/>
              <w:jc w:val="center"/>
              <w:rPr>
                <w:rFonts w:cs="Arial"/>
                <w:color w:val="000000"/>
                <w:sz w:val="20"/>
              </w:rPr>
            </w:pPr>
            <w:r>
              <w:rPr>
                <w:rFonts w:cs="Arial"/>
                <w:color w:val="000000"/>
                <w:sz w:val="20"/>
              </w:rPr>
              <w:t>250,50</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251CF643" w14:textId="77777777" w:rsidR="00982BDC" w:rsidRDefault="00982BDC" w:rsidP="00F558E5">
            <w:pPr>
              <w:spacing w:before="60" w:line="240" w:lineRule="exact"/>
              <w:ind w:firstLine="0"/>
              <w:jc w:val="center"/>
              <w:rPr>
                <w:rFonts w:cs="Arial"/>
                <w:color w:val="000000"/>
                <w:sz w:val="20"/>
              </w:rPr>
            </w:pPr>
            <w:r>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63202388"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63000546" w14:textId="77777777" w:rsidR="00982BDC" w:rsidRDefault="00982BDC" w:rsidP="00F558E5">
            <w:pPr>
              <w:spacing w:before="6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12D74BB6" w14:textId="77777777" w:rsidR="00982BDC" w:rsidRDefault="00982BDC" w:rsidP="00F558E5">
            <w:pPr>
              <w:spacing w:before="60" w:line="240" w:lineRule="exact"/>
              <w:ind w:firstLine="0"/>
              <w:jc w:val="center"/>
              <w:rPr>
                <w:rFonts w:cs="Arial"/>
                <w:color w:val="000000"/>
                <w:sz w:val="20"/>
              </w:rPr>
            </w:pPr>
            <w:r>
              <w:rPr>
                <w:rFonts w:cs="Arial"/>
                <w:color w:val="000000"/>
                <w:sz w:val="20"/>
              </w:rPr>
              <w:t>104,9</w:t>
            </w:r>
          </w:p>
        </w:tc>
      </w:tr>
    </w:tbl>
    <w:p w14:paraId="4745D0BC" w14:textId="77777777" w:rsidR="00554EAA" w:rsidRPr="002962B0" w:rsidRDefault="00554EAA" w:rsidP="006A1529">
      <w:pPr>
        <w:pStyle w:val="3"/>
        <w:keepLines/>
        <w:numPr>
          <w:ilvl w:val="1"/>
          <w:numId w:val="10"/>
        </w:numPr>
        <w:spacing w:before="480" w:after="480"/>
        <w:ind w:left="709" w:firstLine="0"/>
        <w:jc w:val="left"/>
        <w:rPr>
          <w:rFonts w:cs="Arial"/>
          <w:noProof w:val="0"/>
        </w:rPr>
      </w:pPr>
      <w:bookmarkStart w:id="177" w:name="_Toc92876512"/>
      <w:r w:rsidRPr="002962B0">
        <w:rPr>
          <w:rFonts w:cs="Arial"/>
          <w:noProof w:val="0"/>
        </w:rPr>
        <w:t>Цены производителе</w:t>
      </w:r>
      <w:r w:rsidR="00904D9B">
        <w:rPr>
          <w:rFonts w:cs="Arial"/>
          <w:noProof w:val="0"/>
        </w:rPr>
        <w:t>й</w:t>
      </w:r>
      <w:bookmarkEnd w:id="177"/>
    </w:p>
    <w:p w14:paraId="2CB7D572" w14:textId="77777777" w:rsidR="00982BDC" w:rsidRPr="00982BDC" w:rsidRDefault="00982BDC" w:rsidP="00982BDC">
      <w:pPr>
        <w:spacing w:before="240" w:after="120" w:line="240" w:lineRule="auto"/>
        <w:ind w:firstLine="737"/>
        <w:jc w:val="left"/>
        <w:rPr>
          <w:rFonts w:cs="Arial"/>
          <w:b/>
          <w:sz w:val="24"/>
          <w:szCs w:val="24"/>
          <w:vertAlign w:val="superscript"/>
        </w:rPr>
      </w:pPr>
      <w:bookmarkStart w:id="178" w:name="_Toc499524419"/>
      <w:bookmarkStart w:id="179" w:name="_Toc507471198"/>
      <w:bookmarkStart w:id="180" w:name="_Toc507471246"/>
      <w:bookmarkStart w:id="181" w:name="_Toc507476555"/>
      <w:bookmarkStart w:id="182" w:name="_Toc130704481"/>
      <w:bookmarkEnd w:id="162"/>
      <w:bookmarkEnd w:id="163"/>
      <w:bookmarkEnd w:id="164"/>
      <w:bookmarkEnd w:id="165"/>
      <w:bookmarkEnd w:id="166"/>
      <w:bookmarkEnd w:id="167"/>
      <w:bookmarkEnd w:id="172"/>
      <w:bookmarkEnd w:id="173"/>
      <w:bookmarkEnd w:id="174"/>
      <w:bookmarkEnd w:id="175"/>
      <w:proofErr w:type="gramStart"/>
      <w:r w:rsidRPr="00982BDC">
        <w:rPr>
          <w:rFonts w:cs="Arial"/>
          <w:b/>
          <w:sz w:val="24"/>
          <w:szCs w:val="24"/>
        </w:rPr>
        <w:t xml:space="preserve">Индексы цен производителей промышленных товаров </w:t>
      </w:r>
      <w:r w:rsidRPr="00982BDC">
        <w:rPr>
          <w:rFonts w:cs="Arial"/>
          <w:b/>
          <w:sz w:val="24"/>
          <w:szCs w:val="24"/>
          <w:vertAlign w:val="superscript"/>
        </w:rPr>
        <w:footnoteReference w:id="4"/>
      </w:r>
      <w:r w:rsidRPr="00982BDC">
        <w:rPr>
          <w:rFonts w:cs="Arial"/>
          <w:b/>
          <w:sz w:val="24"/>
          <w:szCs w:val="24"/>
          <w:vertAlign w:val="superscript"/>
        </w:rPr>
        <w:t>)</w:t>
      </w:r>
      <w:proofErr w:type="gramEnd"/>
    </w:p>
    <w:p w14:paraId="238452E1" w14:textId="77777777" w:rsidR="00982BDC" w:rsidRPr="00982BDC" w:rsidRDefault="00982BDC" w:rsidP="00982BDC">
      <w:pPr>
        <w:spacing w:before="240"/>
        <w:ind w:firstLine="737"/>
        <w:rPr>
          <w:rFonts w:eastAsia="MS Mincho" w:cs="Arial"/>
          <w:i/>
        </w:rPr>
      </w:pPr>
      <w:r w:rsidRPr="00982BDC">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266C3AC3" w14:textId="77777777" w:rsidR="00982BDC" w:rsidRPr="00982BDC" w:rsidRDefault="00982BDC" w:rsidP="00982BDC">
      <w:pPr>
        <w:spacing w:before="120"/>
        <w:ind w:firstLine="709"/>
        <w:rPr>
          <w:rFonts w:cs="Arial"/>
          <w:szCs w:val="22"/>
        </w:rPr>
      </w:pPr>
      <w:r w:rsidRPr="00982BDC">
        <w:rPr>
          <w:rFonts w:cs="Arial"/>
          <w:szCs w:val="22"/>
        </w:rPr>
        <w:t xml:space="preserve">В ноябре 2021 года по отношению к предыдущему месяцу индекс цен производителей промышленных товаров составил 105,1%, в том числе добычи полезных ископаемых – 148%, производителей продукции обрабатывающих производств – 100,5%, обеспечения электрической энергией, газом и паром; кондиционирования воздуха – 100,3%, </w:t>
      </w:r>
      <w:r w:rsidRPr="00982BDC">
        <w:rPr>
          <w:rFonts w:cs="Arial"/>
        </w:rPr>
        <w:t>водоснабжения; водоотведения, организации сбора и утилизации отходов, деятельности по ликвидации загрязнений – 100%.</w:t>
      </w:r>
    </w:p>
    <w:p w14:paraId="21170716" w14:textId="29C851E8" w:rsidR="00982BDC" w:rsidRPr="00982BDC" w:rsidRDefault="00982BDC" w:rsidP="00982BDC">
      <w:pPr>
        <w:keepNext/>
        <w:keepLines/>
        <w:tabs>
          <w:tab w:val="left" w:pos="567"/>
        </w:tabs>
        <w:spacing w:before="120" w:line="240" w:lineRule="auto"/>
        <w:ind w:firstLine="0"/>
        <w:jc w:val="center"/>
        <w:rPr>
          <w:rFonts w:cs="Arial"/>
          <w:spacing w:val="20"/>
        </w:rPr>
      </w:pPr>
      <w:r w:rsidRPr="00982BDC">
        <w:rPr>
          <w:rFonts w:cs="Arial"/>
          <w:b/>
        </w:rPr>
        <w:lastRenderedPageBreak/>
        <w:t>Индексы цен производителей промышленных товаров</w:t>
      </w:r>
      <w:r w:rsidRPr="00982BDC">
        <w:rPr>
          <w:rFonts w:cs="Arial"/>
        </w:rPr>
        <w:br/>
      </w:r>
      <w:r w:rsidRPr="00982BDC">
        <w:rPr>
          <w:rFonts w:cs="Arial"/>
          <w:spacing w:val="20"/>
        </w:rPr>
        <w:t xml:space="preserve">(на конец периода, </w:t>
      </w:r>
      <w:proofErr w:type="gramStart"/>
      <w:r w:rsidRPr="00982BDC">
        <w:rPr>
          <w:rFonts w:cs="Arial"/>
          <w:spacing w:val="20"/>
        </w:rPr>
        <w:t>в</w:t>
      </w:r>
      <w:proofErr w:type="gramEnd"/>
      <w:r w:rsidRPr="00982BDC">
        <w:rPr>
          <w:rFonts w:cs="Arial"/>
          <w:spacing w:val="20"/>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982BDC" w:rsidRPr="00982BDC" w14:paraId="768EF3FF" w14:textId="77777777" w:rsidTr="00982BDC">
        <w:trPr>
          <w:trHeight w:val="237"/>
          <w:tblHeader/>
        </w:trPr>
        <w:tc>
          <w:tcPr>
            <w:tcW w:w="1273" w:type="dxa"/>
            <w:vMerge w:val="restart"/>
            <w:tcBorders>
              <w:top w:val="double" w:sz="6" w:space="0" w:color="auto"/>
            </w:tcBorders>
          </w:tcPr>
          <w:p w14:paraId="0B778BF8" w14:textId="77777777" w:rsidR="00982BDC" w:rsidRPr="00982BDC" w:rsidRDefault="00982BDC" w:rsidP="00982BDC">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04416CAF" w14:textId="77777777" w:rsidR="00982BDC" w:rsidRPr="00982BDC" w:rsidRDefault="00982BDC" w:rsidP="00982BDC">
            <w:pPr>
              <w:keepNext/>
              <w:keepLines/>
              <w:spacing w:before="40" w:line="240" w:lineRule="exact"/>
              <w:ind w:firstLine="0"/>
              <w:jc w:val="center"/>
              <w:rPr>
                <w:rFonts w:cs="Arial"/>
                <w:i/>
                <w:sz w:val="20"/>
              </w:rPr>
            </w:pPr>
            <w:r w:rsidRPr="00982BDC">
              <w:rPr>
                <w:rFonts w:cs="Arial"/>
                <w:i/>
                <w:sz w:val="20"/>
              </w:rPr>
              <w:t>Всего</w:t>
            </w:r>
          </w:p>
        </w:tc>
        <w:tc>
          <w:tcPr>
            <w:tcW w:w="5528" w:type="dxa"/>
            <w:gridSpan w:val="4"/>
            <w:tcBorders>
              <w:top w:val="double" w:sz="6" w:space="0" w:color="auto"/>
              <w:bottom w:val="single" w:sz="4" w:space="0" w:color="000000"/>
            </w:tcBorders>
          </w:tcPr>
          <w:p w14:paraId="5CF322E8" w14:textId="77777777" w:rsidR="00982BDC" w:rsidRPr="00982BDC" w:rsidRDefault="00982BDC" w:rsidP="00982BDC">
            <w:pPr>
              <w:keepNext/>
              <w:keepLines/>
              <w:spacing w:before="40" w:line="240" w:lineRule="exact"/>
              <w:ind w:firstLine="0"/>
              <w:jc w:val="center"/>
              <w:rPr>
                <w:rFonts w:cs="Arial"/>
                <w:i/>
                <w:sz w:val="20"/>
              </w:rPr>
            </w:pPr>
            <w:r w:rsidRPr="00982BDC">
              <w:rPr>
                <w:rFonts w:cs="Arial"/>
                <w:i/>
                <w:sz w:val="20"/>
              </w:rPr>
              <w:t>в том числе по видам деятельности:</w:t>
            </w:r>
          </w:p>
        </w:tc>
      </w:tr>
      <w:tr w:rsidR="00982BDC" w:rsidRPr="00982BDC" w14:paraId="1754750F" w14:textId="77777777" w:rsidTr="00982BDC">
        <w:trPr>
          <w:trHeight w:val="717"/>
          <w:tblHeader/>
        </w:trPr>
        <w:tc>
          <w:tcPr>
            <w:tcW w:w="1273" w:type="dxa"/>
            <w:vMerge/>
          </w:tcPr>
          <w:p w14:paraId="6533760B" w14:textId="77777777" w:rsidR="00982BDC" w:rsidRPr="00982BDC" w:rsidRDefault="00982BDC" w:rsidP="00982BDC">
            <w:pPr>
              <w:keepNext/>
              <w:keepLines/>
              <w:spacing w:before="40" w:line="240" w:lineRule="exact"/>
              <w:jc w:val="center"/>
              <w:rPr>
                <w:rFonts w:cs="Arial"/>
                <w:sz w:val="20"/>
              </w:rPr>
            </w:pPr>
          </w:p>
        </w:tc>
        <w:tc>
          <w:tcPr>
            <w:tcW w:w="2555" w:type="dxa"/>
            <w:gridSpan w:val="2"/>
            <w:vMerge/>
            <w:tcBorders>
              <w:bottom w:val="single" w:sz="4" w:space="0" w:color="auto"/>
            </w:tcBorders>
          </w:tcPr>
          <w:p w14:paraId="0244804E" w14:textId="77777777" w:rsidR="00982BDC" w:rsidRPr="00982BDC" w:rsidRDefault="00982BDC" w:rsidP="00982BDC">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18FAF0ED" w14:textId="77777777" w:rsidR="00982BDC" w:rsidRPr="00982BDC" w:rsidRDefault="00982BDC" w:rsidP="00982BDC">
            <w:pPr>
              <w:keepNext/>
              <w:keepLines/>
              <w:spacing w:before="40" w:line="240" w:lineRule="exact"/>
              <w:ind w:firstLine="0"/>
              <w:jc w:val="center"/>
              <w:rPr>
                <w:rFonts w:cs="Arial"/>
                <w:i/>
                <w:sz w:val="20"/>
              </w:rPr>
            </w:pPr>
            <w:r w:rsidRPr="00982BDC">
              <w:rPr>
                <w:rFonts w:cs="Arial"/>
                <w:i/>
                <w:sz w:val="20"/>
              </w:rPr>
              <w:t xml:space="preserve">добыча полезных </w:t>
            </w:r>
            <w:r w:rsidRPr="00982BDC">
              <w:rPr>
                <w:rFonts w:cs="Arial"/>
                <w:i/>
                <w:sz w:val="20"/>
              </w:rPr>
              <w:br/>
              <w:t>ископаемых</w:t>
            </w:r>
          </w:p>
        </w:tc>
        <w:tc>
          <w:tcPr>
            <w:tcW w:w="2835" w:type="dxa"/>
            <w:gridSpan w:val="2"/>
            <w:tcBorders>
              <w:top w:val="single" w:sz="4" w:space="0" w:color="000000"/>
              <w:bottom w:val="single" w:sz="4" w:space="0" w:color="auto"/>
            </w:tcBorders>
          </w:tcPr>
          <w:p w14:paraId="6DF97D9A" w14:textId="77777777" w:rsidR="00982BDC" w:rsidRPr="00982BDC" w:rsidRDefault="00982BDC" w:rsidP="00982BDC">
            <w:pPr>
              <w:keepNext/>
              <w:keepLines/>
              <w:spacing w:before="40" w:line="240" w:lineRule="exact"/>
              <w:ind w:firstLine="0"/>
              <w:jc w:val="center"/>
              <w:rPr>
                <w:rFonts w:cs="Arial"/>
                <w:i/>
                <w:sz w:val="20"/>
              </w:rPr>
            </w:pPr>
            <w:r w:rsidRPr="00982BDC">
              <w:rPr>
                <w:rFonts w:cs="Arial"/>
                <w:i/>
                <w:sz w:val="20"/>
              </w:rPr>
              <w:t xml:space="preserve">обрабатывающие </w:t>
            </w:r>
            <w:r w:rsidRPr="00982BDC">
              <w:rPr>
                <w:rFonts w:cs="Arial"/>
                <w:i/>
                <w:sz w:val="20"/>
              </w:rPr>
              <w:br/>
              <w:t>производства</w:t>
            </w:r>
          </w:p>
        </w:tc>
      </w:tr>
      <w:tr w:rsidR="00982BDC" w:rsidRPr="00982BDC" w14:paraId="03DA4416" w14:textId="77777777" w:rsidTr="00982BDC">
        <w:trPr>
          <w:trHeight w:val="652"/>
          <w:tblHeader/>
        </w:trPr>
        <w:tc>
          <w:tcPr>
            <w:tcW w:w="1273" w:type="dxa"/>
            <w:vMerge/>
            <w:tcBorders>
              <w:bottom w:val="single" w:sz="4" w:space="0" w:color="auto"/>
            </w:tcBorders>
          </w:tcPr>
          <w:p w14:paraId="1E1B7A85" w14:textId="77777777" w:rsidR="00982BDC" w:rsidRPr="00982BDC" w:rsidRDefault="00982BDC" w:rsidP="00982BDC">
            <w:pPr>
              <w:spacing w:before="40" w:line="240" w:lineRule="exact"/>
              <w:jc w:val="center"/>
              <w:rPr>
                <w:rFonts w:cs="Arial"/>
                <w:sz w:val="20"/>
              </w:rPr>
            </w:pPr>
          </w:p>
        </w:tc>
        <w:tc>
          <w:tcPr>
            <w:tcW w:w="1137" w:type="dxa"/>
            <w:tcBorders>
              <w:top w:val="single" w:sz="4" w:space="0" w:color="auto"/>
              <w:bottom w:val="single" w:sz="4" w:space="0" w:color="auto"/>
            </w:tcBorders>
          </w:tcPr>
          <w:p w14:paraId="1F381164" w14:textId="109DA908" w:rsidR="00982BDC" w:rsidRPr="00982BDC" w:rsidRDefault="00982BDC" w:rsidP="00982BDC">
            <w:pPr>
              <w:spacing w:before="40" w:line="240" w:lineRule="exact"/>
              <w:ind w:firstLine="0"/>
              <w:jc w:val="center"/>
              <w:rPr>
                <w:rFonts w:cs="Arial"/>
                <w:i/>
                <w:sz w:val="20"/>
              </w:rPr>
            </w:pPr>
            <w:r w:rsidRPr="00982BDC">
              <w:rPr>
                <w:rFonts w:cs="Arial"/>
                <w:i/>
                <w:sz w:val="20"/>
              </w:rPr>
              <w:t>к предыду</w:t>
            </w:r>
            <w:r w:rsidR="00016FCB">
              <w:rPr>
                <w:rFonts w:cs="Arial"/>
                <w:i/>
                <w:sz w:val="20"/>
              </w:rPr>
              <w:softHyphen/>
            </w:r>
            <w:r w:rsidRPr="00982BDC">
              <w:rPr>
                <w:rFonts w:cs="Arial"/>
                <w:i/>
                <w:sz w:val="20"/>
              </w:rPr>
              <w:t xml:space="preserve">щему </w:t>
            </w:r>
            <w:r w:rsidRPr="00982BDC">
              <w:rPr>
                <w:rFonts w:cs="Arial"/>
                <w:i/>
                <w:sz w:val="20"/>
              </w:rPr>
              <w:br/>
              <w:t>периоду</w:t>
            </w:r>
          </w:p>
        </w:tc>
        <w:tc>
          <w:tcPr>
            <w:tcW w:w="1418" w:type="dxa"/>
            <w:tcBorders>
              <w:top w:val="single" w:sz="4" w:space="0" w:color="auto"/>
              <w:bottom w:val="single" w:sz="4" w:space="0" w:color="auto"/>
            </w:tcBorders>
          </w:tcPr>
          <w:p w14:paraId="44FFF156" w14:textId="77777777" w:rsidR="00982BDC" w:rsidRPr="00982BDC" w:rsidRDefault="00982BDC" w:rsidP="00982BDC">
            <w:pPr>
              <w:spacing w:before="40" w:line="240" w:lineRule="exact"/>
              <w:ind w:firstLine="0"/>
              <w:jc w:val="center"/>
              <w:rPr>
                <w:rFonts w:cs="Arial"/>
                <w:i/>
                <w:sz w:val="20"/>
              </w:rPr>
            </w:pPr>
            <w:r w:rsidRPr="00982BDC">
              <w:rPr>
                <w:rFonts w:cs="Arial"/>
                <w:i/>
                <w:sz w:val="20"/>
              </w:rPr>
              <w:t>к декабрю предыдущего года</w:t>
            </w:r>
          </w:p>
        </w:tc>
        <w:tc>
          <w:tcPr>
            <w:tcW w:w="1275" w:type="dxa"/>
            <w:tcBorders>
              <w:top w:val="single" w:sz="4" w:space="0" w:color="auto"/>
              <w:bottom w:val="single" w:sz="4" w:space="0" w:color="auto"/>
            </w:tcBorders>
          </w:tcPr>
          <w:p w14:paraId="29DA3913" w14:textId="156F2846" w:rsidR="00982BDC" w:rsidRPr="00982BDC" w:rsidRDefault="00982BDC" w:rsidP="00982BDC">
            <w:pPr>
              <w:spacing w:before="40" w:line="240" w:lineRule="exact"/>
              <w:ind w:firstLine="0"/>
              <w:jc w:val="center"/>
              <w:rPr>
                <w:rFonts w:cs="Arial"/>
                <w:i/>
                <w:sz w:val="20"/>
              </w:rPr>
            </w:pPr>
            <w:r w:rsidRPr="00982BDC">
              <w:rPr>
                <w:rFonts w:cs="Arial"/>
                <w:i/>
                <w:sz w:val="20"/>
              </w:rPr>
              <w:t>к предыду</w:t>
            </w:r>
            <w:r w:rsidR="00016FCB">
              <w:rPr>
                <w:rFonts w:cs="Arial"/>
                <w:i/>
                <w:sz w:val="20"/>
              </w:rPr>
              <w:softHyphen/>
            </w:r>
            <w:r w:rsidRPr="00982BDC">
              <w:rPr>
                <w:rFonts w:cs="Arial"/>
                <w:i/>
                <w:sz w:val="20"/>
              </w:rPr>
              <w:t xml:space="preserve">щему </w:t>
            </w:r>
            <w:r w:rsidRPr="00982BDC">
              <w:rPr>
                <w:rFonts w:cs="Arial"/>
                <w:i/>
                <w:sz w:val="20"/>
              </w:rPr>
              <w:br/>
              <w:t>периоду</w:t>
            </w:r>
          </w:p>
        </w:tc>
        <w:tc>
          <w:tcPr>
            <w:tcW w:w="1418" w:type="dxa"/>
            <w:tcBorders>
              <w:top w:val="single" w:sz="4" w:space="0" w:color="auto"/>
              <w:bottom w:val="single" w:sz="4" w:space="0" w:color="auto"/>
            </w:tcBorders>
          </w:tcPr>
          <w:p w14:paraId="33CC56A9" w14:textId="77777777" w:rsidR="00982BDC" w:rsidRPr="00982BDC" w:rsidRDefault="00982BDC" w:rsidP="00982BDC">
            <w:pPr>
              <w:spacing w:before="40" w:line="240" w:lineRule="exact"/>
              <w:ind w:firstLine="0"/>
              <w:jc w:val="center"/>
              <w:rPr>
                <w:rFonts w:cs="Arial"/>
                <w:i/>
                <w:sz w:val="20"/>
              </w:rPr>
            </w:pPr>
            <w:r w:rsidRPr="00982BDC">
              <w:rPr>
                <w:rFonts w:cs="Arial"/>
                <w:i/>
                <w:sz w:val="20"/>
              </w:rPr>
              <w:t>к декабрю предыдущего года</w:t>
            </w:r>
          </w:p>
        </w:tc>
        <w:tc>
          <w:tcPr>
            <w:tcW w:w="1276" w:type="dxa"/>
            <w:tcBorders>
              <w:top w:val="single" w:sz="4" w:space="0" w:color="auto"/>
              <w:bottom w:val="single" w:sz="4" w:space="0" w:color="auto"/>
            </w:tcBorders>
          </w:tcPr>
          <w:p w14:paraId="4125532F" w14:textId="06BB0544" w:rsidR="00982BDC" w:rsidRPr="00982BDC" w:rsidRDefault="00982BDC" w:rsidP="00982BDC">
            <w:pPr>
              <w:spacing w:before="40" w:line="240" w:lineRule="exact"/>
              <w:ind w:firstLine="0"/>
              <w:jc w:val="center"/>
              <w:rPr>
                <w:rFonts w:cs="Arial"/>
                <w:i/>
                <w:sz w:val="20"/>
              </w:rPr>
            </w:pPr>
            <w:r w:rsidRPr="00982BDC">
              <w:rPr>
                <w:rFonts w:cs="Arial"/>
                <w:i/>
                <w:sz w:val="20"/>
              </w:rPr>
              <w:t>к предыду</w:t>
            </w:r>
            <w:r w:rsidR="00016FCB">
              <w:rPr>
                <w:rFonts w:cs="Arial"/>
                <w:i/>
                <w:sz w:val="20"/>
              </w:rPr>
              <w:softHyphen/>
            </w:r>
            <w:r w:rsidRPr="00982BDC">
              <w:rPr>
                <w:rFonts w:cs="Arial"/>
                <w:i/>
                <w:sz w:val="20"/>
              </w:rPr>
              <w:t xml:space="preserve">щему </w:t>
            </w:r>
            <w:r w:rsidRPr="00982BDC">
              <w:rPr>
                <w:rFonts w:cs="Arial"/>
                <w:i/>
                <w:sz w:val="20"/>
              </w:rPr>
              <w:br/>
              <w:t>периоду</w:t>
            </w:r>
          </w:p>
        </w:tc>
        <w:tc>
          <w:tcPr>
            <w:tcW w:w="1559" w:type="dxa"/>
            <w:tcBorders>
              <w:top w:val="single" w:sz="4" w:space="0" w:color="auto"/>
              <w:bottom w:val="single" w:sz="4" w:space="0" w:color="auto"/>
            </w:tcBorders>
          </w:tcPr>
          <w:p w14:paraId="4FF4F7FB" w14:textId="77777777" w:rsidR="00982BDC" w:rsidRPr="00982BDC" w:rsidRDefault="00982BDC" w:rsidP="00982BDC">
            <w:pPr>
              <w:spacing w:before="40" w:line="240" w:lineRule="exact"/>
              <w:ind w:firstLine="0"/>
              <w:jc w:val="center"/>
              <w:rPr>
                <w:rFonts w:cs="Arial"/>
                <w:i/>
                <w:sz w:val="20"/>
              </w:rPr>
            </w:pPr>
            <w:r w:rsidRPr="00982BDC">
              <w:rPr>
                <w:rFonts w:cs="Arial"/>
                <w:i/>
                <w:sz w:val="20"/>
              </w:rPr>
              <w:t xml:space="preserve">к декабрю </w:t>
            </w:r>
            <w:r w:rsidRPr="00982BDC">
              <w:rPr>
                <w:rFonts w:cs="Arial"/>
                <w:i/>
                <w:sz w:val="20"/>
              </w:rPr>
              <w:br/>
              <w:t>предыдущего года</w:t>
            </w:r>
          </w:p>
        </w:tc>
      </w:tr>
      <w:tr w:rsidR="00982BDC" w:rsidRPr="00982BDC" w14:paraId="33D7F13C" w14:textId="77777777" w:rsidTr="00982BDC">
        <w:tc>
          <w:tcPr>
            <w:tcW w:w="9356" w:type="dxa"/>
            <w:gridSpan w:val="7"/>
            <w:tcBorders>
              <w:top w:val="single" w:sz="4" w:space="0" w:color="auto"/>
              <w:bottom w:val="single" w:sz="4" w:space="0" w:color="auto"/>
            </w:tcBorders>
          </w:tcPr>
          <w:p w14:paraId="6772A2AF" w14:textId="77777777" w:rsidR="00982BDC" w:rsidRPr="00982BDC" w:rsidRDefault="00982BDC" w:rsidP="00016FCB">
            <w:pPr>
              <w:keepNext/>
              <w:keepLines/>
              <w:spacing w:before="60" w:line="240" w:lineRule="exact"/>
              <w:ind w:firstLine="0"/>
              <w:jc w:val="center"/>
              <w:rPr>
                <w:rFonts w:cs="Arial"/>
                <w:b/>
                <w:sz w:val="20"/>
              </w:rPr>
            </w:pPr>
            <w:r w:rsidRPr="00982BDC">
              <w:rPr>
                <w:rFonts w:cs="Arial"/>
                <w:b/>
                <w:sz w:val="20"/>
              </w:rPr>
              <w:t>2020 год</w:t>
            </w:r>
          </w:p>
        </w:tc>
      </w:tr>
      <w:tr w:rsidR="00982BDC" w:rsidRPr="00982BDC" w14:paraId="61CAB5AB" w14:textId="77777777" w:rsidTr="00982BDC">
        <w:trPr>
          <w:trHeight w:val="267"/>
        </w:trPr>
        <w:tc>
          <w:tcPr>
            <w:tcW w:w="1273" w:type="dxa"/>
            <w:tcBorders>
              <w:top w:val="dotted" w:sz="4" w:space="0" w:color="auto"/>
              <w:bottom w:val="dotted" w:sz="4" w:space="0" w:color="auto"/>
            </w:tcBorders>
            <w:vAlign w:val="bottom"/>
          </w:tcPr>
          <w:p w14:paraId="7E4E6695" w14:textId="77777777" w:rsidR="00982BDC" w:rsidRPr="00982BDC" w:rsidRDefault="00982BDC" w:rsidP="00016FCB">
            <w:pPr>
              <w:spacing w:before="60" w:line="240" w:lineRule="exact"/>
              <w:ind w:left="113" w:firstLine="0"/>
              <w:jc w:val="left"/>
              <w:rPr>
                <w:rFonts w:cs="Arial"/>
                <w:sz w:val="20"/>
              </w:rPr>
            </w:pPr>
            <w:r w:rsidRPr="00982BDC">
              <w:rPr>
                <w:rFonts w:cs="Arial"/>
                <w:sz w:val="20"/>
              </w:rPr>
              <w:t>Январь</w:t>
            </w:r>
          </w:p>
        </w:tc>
        <w:tc>
          <w:tcPr>
            <w:tcW w:w="1137" w:type="dxa"/>
            <w:tcBorders>
              <w:top w:val="dotted" w:sz="4" w:space="0" w:color="auto"/>
              <w:bottom w:val="dotted" w:sz="4" w:space="0" w:color="auto"/>
            </w:tcBorders>
          </w:tcPr>
          <w:p w14:paraId="20C24F87" w14:textId="77777777" w:rsidR="00982BDC" w:rsidRPr="00982BDC" w:rsidRDefault="00982BDC" w:rsidP="00016FCB">
            <w:pPr>
              <w:spacing w:before="60" w:line="240" w:lineRule="exact"/>
              <w:ind w:firstLine="0"/>
              <w:jc w:val="center"/>
              <w:rPr>
                <w:rFonts w:cs="Arial"/>
                <w:sz w:val="20"/>
              </w:rPr>
            </w:pPr>
            <w:r w:rsidRPr="00982BDC">
              <w:rPr>
                <w:rFonts w:cs="Arial"/>
                <w:sz w:val="20"/>
              </w:rPr>
              <w:t>98,6</w:t>
            </w:r>
          </w:p>
        </w:tc>
        <w:tc>
          <w:tcPr>
            <w:tcW w:w="1418" w:type="dxa"/>
            <w:tcBorders>
              <w:top w:val="dotted" w:sz="4" w:space="0" w:color="auto"/>
              <w:bottom w:val="dotted" w:sz="4" w:space="0" w:color="auto"/>
            </w:tcBorders>
          </w:tcPr>
          <w:p w14:paraId="5971A903" w14:textId="77777777" w:rsidR="00982BDC" w:rsidRPr="00982BDC" w:rsidRDefault="00982BDC" w:rsidP="00016FCB">
            <w:pPr>
              <w:spacing w:before="60" w:line="240" w:lineRule="exact"/>
              <w:ind w:firstLine="0"/>
              <w:jc w:val="center"/>
              <w:rPr>
                <w:rFonts w:cs="Arial"/>
                <w:sz w:val="20"/>
              </w:rPr>
            </w:pPr>
            <w:r w:rsidRPr="00982BDC">
              <w:rPr>
                <w:rFonts w:cs="Arial"/>
                <w:sz w:val="20"/>
              </w:rPr>
              <w:t>98,6</w:t>
            </w:r>
          </w:p>
        </w:tc>
        <w:tc>
          <w:tcPr>
            <w:tcW w:w="1275" w:type="dxa"/>
            <w:tcBorders>
              <w:top w:val="dotted" w:sz="4" w:space="0" w:color="auto"/>
              <w:bottom w:val="dotted" w:sz="4" w:space="0" w:color="auto"/>
            </w:tcBorders>
          </w:tcPr>
          <w:p w14:paraId="786DB00D" w14:textId="77777777" w:rsidR="00982BDC" w:rsidRPr="00982BDC" w:rsidRDefault="00982BDC" w:rsidP="00016FCB">
            <w:pPr>
              <w:spacing w:before="60" w:line="240" w:lineRule="exact"/>
              <w:ind w:firstLine="0"/>
              <w:jc w:val="center"/>
              <w:rPr>
                <w:rFonts w:cs="Arial"/>
                <w:sz w:val="20"/>
              </w:rPr>
            </w:pPr>
            <w:r w:rsidRPr="00982BDC">
              <w:rPr>
                <w:rFonts w:cs="Arial"/>
                <w:sz w:val="20"/>
              </w:rPr>
              <w:t>87,4</w:t>
            </w:r>
          </w:p>
        </w:tc>
        <w:tc>
          <w:tcPr>
            <w:tcW w:w="1418" w:type="dxa"/>
            <w:tcBorders>
              <w:top w:val="dotted" w:sz="4" w:space="0" w:color="auto"/>
              <w:bottom w:val="dotted" w:sz="4" w:space="0" w:color="auto"/>
            </w:tcBorders>
          </w:tcPr>
          <w:p w14:paraId="2307EC5E" w14:textId="77777777" w:rsidR="00982BDC" w:rsidRPr="00982BDC" w:rsidRDefault="00982BDC" w:rsidP="00016FCB">
            <w:pPr>
              <w:spacing w:before="60" w:line="240" w:lineRule="exact"/>
              <w:ind w:firstLine="0"/>
              <w:jc w:val="center"/>
              <w:rPr>
                <w:rFonts w:cs="Arial"/>
                <w:sz w:val="20"/>
              </w:rPr>
            </w:pPr>
            <w:r w:rsidRPr="00982BDC">
              <w:rPr>
                <w:rFonts w:cs="Arial"/>
                <w:sz w:val="20"/>
              </w:rPr>
              <w:t>87,4</w:t>
            </w:r>
          </w:p>
        </w:tc>
        <w:tc>
          <w:tcPr>
            <w:tcW w:w="1276" w:type="dxa"/>
            <w:tcBorders>
              <w:top w:val="dotted" w:sz="4" w:space="0" w:color="auto"/>
              <w:bottom w:val="dotted" w:sz="4" w:space="0" w:color="auto"/>
            </w:tcBorders>
          </w:tcPr>
          <w:p w14:paraId="02039F8E"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559" w:type="dxa"/>
            <w:tcBorders>
              <w:top w:val="dotted" w:sz="4" w:space="0" w:color="auto"/>
              <w:bottom w:val="dotted" w:sz="4" w:space="0" w:color="auto"/>
            </w:tcBorders>
          </w:tcPr>
          <w:p w14:paraId="600CB00C"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r>
      <w:tr w:rsidR="00982BDC" w:rsidRPr="00982BDC" w14:paraId="2C67EEBE" w14:textId="77777777" w:rsidTr="00982BDC">
        <w:trPr>
          <w:trHeight w:val="267"/>
        </w:trPr>
        <w:tc>
          <w:tcPr>
            <w:tcW w:w="1273" w:type="dxa"/>
            <w:tcBorders>
              <w:top w:val="dotted" w:sz="4" w:space="0" w:color="auto"/>
              <w:bottom w:val="dotted" w:sz="4" w:space="0" w:color="auto"/>
            </w:tcBorders>
            <w:vAlign w:val="bottom"/>
          </w:tcPr>
          <w:p w14:paraId="38A854E3" w14:textId="77777777" w:rsidR="00982BDC" w:rsidRPr="00982BDC" w:rsidRDefault="00982BDC" w:rsidP="00016FCB">
            <w:pPr>
              <w:spacing w:before="60" w:line="240" w:lineRule="exact"/>
              <w:ind w:left="113" w:firstLine="0"/>
              <w:jc w:val="left"/>
              <w:rPr>
                <w:rFonts w:cs="Arial"/>
                <w:sz w:val="20"/>
              </w:rPr>
            </w:pPr>
            <w:r w:rsidRPr="00982BDC">
              <w:rPr>
                <w:rFonts w:cs="Arial"/>
                <w:sz w:val="20"/>
              </w:rPr>
              <w:t>Февраль</w:t>
            </w:r>
          </w:p>
        </w:tc>
        <w:tc>
          <w:tcPr>
            <w:tcW w:w="1137" w:type="dxa"/>
            <w:tcBorders>
              <w:top w:val="dotted" w:sz="4" w:space="0" w:color="auto"/>
              <w:bottom w:val="dotted" w:sz="4" w:space="0" w:color="auto"/>
            </w:tcBorders>
          </w:tcPr>
          <w:p w14:paraId="2CCD544B"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418" w:type="dxa"/>
            <w:tcBorders>
              <w:top w:val="dotted" w:sz="4" w:space="0" w:color="auto"/>
              <w:bottom w:val="dotted" w:sz="4" w:space="0" w:color="auto"/>
            </w:tcBorders>
          </w:tcPr>
          <w:p w14:paraId="5C279431" w14:textId="77777777" w:rsidR="00982BDC" w:rsidRPr="00982BDC" w:rsidRDefault="00982BDC" w:rsidP="00016FCB">
            <w:pPr>
              <w:spacing w:before="60" w:line="240" w:lineRule="exact"/>
              <w:ind w:firstLine="0"/>
              <w:jc w:val="center"/>
              <w:rPr>
                <w:rFonts w:cs="Arial"/>
                <w:sz w:val="20"/>
              </w:rPr>
            </w:pPr>
            <w:r w:rsidRPr="00982BDC">
              <w:rPr>
                <w:rFonts w:cs="Arial"/>
                <w:sz w:val="20"/>
              </w:rPr>
              <w:t>99,1</w:t>
            </w:r>
          </w:p>
        </w:tc>
        <w:tc>
          <w:tcPr>
            <w:tcW w:w="1275" w:type="dxa"/>
            <w:tcBorders>
              <w:top w:val="dotted" w:sz="4" w:space="0" w:color="auto"/>
              <w:bottom w:val="dotted" w:sz="4" w:space="0" w:color="auto"/>
            </w:tcBorders>
          </w:tcPr>
          <w:p w14:paraId="756CF88F" w14:textId="77777777" w:rsidR="00982BDC" w:rsidRPr="00982BDC" w:rsidRDefault="00982BDC" w:rsidP="00016FCB">
            <w:pPr>
              <w:spacing w:before="60" w:line="240" w:lineRule="exact"/>
              <w:ind w:firstLine="0"/>
              <w:jc w:val="center"/>
              <w:rPr>
                <w:rFonts w:cs="Arial"/>
                <w:sz w:val="20"/>
              </w:rPr>
            </w:pPr>
            <w:r w:rsidRPr="00982BDC">
              <w:rPr>
                <w:rFonts w:cs="Arial"/>
                <w:sz w:val="20"/>
              </w:rPr>
              <w:t>103,9</w:t>
            </w:r>
          </w:p>
        </w:tc>
        <w:tc>
          <w:tcPr>
            <w:tcW w:w="1418" w:type="dxa"/>
            <w:tcBorders>
              <w:top w:val="dotted" w:sz="4" w:space="0" w:color="auto"/>
              <w:bottom w:val="dotted" w:sz="4" w:space="0" w:color="auto"/>
            </w:tcBorders>
          </w:tcPr>
          <w:p w14:paraId="70888134" w14:textId="77777777" w:rsidR="00982BDC" w:rsidRPr="00982BDC" w:rsidRDefault="00982BDC" w:rsidP="00016FCB">
            <w:pPr>
              <w:spacing w:before="60" w:line="240" w:lineRule="exact"/>
              <w:ind w:firstLine="0"/>
              <w:jc w:val="center"/>
              <w:rPr>
                <w:rFonts w:cs="Arial"/>
                <w:sz w:val="20"/>
              </w:rPr>
            </w:pPr>
            <w:r w:rsidRPr="00982BDC">
              <w:rPr>
                <w:rFonts w:cs="Arial"/>
                <w:sz w:val="20"/>
              </w:rPr>
              <w:t>90,8</w:t>
            </w:r>
          </w:p>
        </w:tc>
        <w:tc>
          <w:tcPr>
            <w:tcW w:w="1276" w:type="dxa"/>
            <w:tcBorders>
              <w:top w:val="dotted" w:sz="4" w:space="0" w:color="auto"/>
              <w:bottom w:val="dotted" w:sz="4" w:space="0" w:color="auto"/>
            </w:tcBorders>
          </w:tcPr>
          <w:p w14:paraId="3FD1A073" w14:textId="77777777" w:rsidR="00982BDC" w:rsidRPr="00982BDC" w:rsidRDefault="00982BDC" w:rsidP="00016FCB">
            <w:pPr>
              <w:spacing w:before="60" w:line="240" w:lineRule="exact"/>
              <w:ind w:firstLine="0"/>
              <w:jc w:val="center"/>
              <w:rPr>
                <w:rFonts w:cs="Arial"/>
                <w:sz w:val="20"/>
              </w:rPr>
            </w:pPr>
            <w:r w:rsidRPr="00982BDC">
              <w:rPr>
                <w:rFonts w:cs="Arial"/>
                <w:sz w:val="20"/>
              </w:rPr>
              <w:t>100,1</w:t>
            </w:r>
          </w:p>
        </w:tc>
        <w:tc>
          <w:tcPr>
            <w:tcW w:w="1559" w:type="dxa"/>
            <w:tcBorders>
              <w:top w:val="dotted" w:sz="4" w:space="0" w:color="auto"/>
              <w:bottom w:val="dotted" w:sz="4" w:space="0" w:color="auto"/>
            </w:tcBorders>
          </w:tcPr>
          <w:p w14:paraId="68053FA8" w14:textId="77777777" w:rsidR="00982BDC" w:rsidRPr="00982BDC" w:rsidRDefault="00982BDC" w:rsidP="00016FCB">
            <w:pPr>
              <w:spacing w:before="60" w:line="240" w:lineRule="exact"/>
              <w:ind w:firstLine="0"/>
              <w:jc w:val="center"/>
              <w:rPr>
                <w:rFonts w:cs="Arial"/>
                <w:sz w:val="20"/>
              </w:rPr>
            </w:pPr>
            <w:r w:rsidRPr="00982BDC">
              <w:rPr>
                <w:rFonts w:cs="Arial"/>
                <w:sz w:val="20"/>
              </w:rPr>
              <w:t>100,8</w:t>
            </w:r>
          </w:p>
        </w:tc>
      </w:tr>
      <w:tr w:rsidR="00982BDC" w:rsidRPr="00982BDC" w14:paraId="761CC46B" w14:textId="77777777" w:rsidTr="00982BDC">
        <w:trPr>
          <w:trHeight w:val="267"/>
        </w:trPr>
        <w:tc>
          <w:tcPr>
            <w:tcW w:w="1273" w:type="dxa"/>
            <w:tcBorders>
              <w:top w:val="dotted" w:sz="4" w:space="0" w:color="auto"/>
              <w:bottom w:val="dotted" w:sz="4" w:space="0" w:color="auto"/>
            </w:tcBorders>
            <w:vAlign w:val="bottom"/>
          </w:tcPr>
          <w:p w14:paraId="2A3EB947" w14:textId="77777777" w:rsidR="00982BDC" w:rsidRPr="00982BDC" w:rsidRDefault="00982BDC" w:rsidP="00016FCB">
            <w:pPr>
              <w:spacing w:before="60" w:line="240" w:lineRule="exact"/>
              <w:ind w:left="113" w:firstLine="0"/>
              <w:jc w:val="left"/>
              <w:rPr>
                <w:rFonts w:cs="Arial"/>
                <w:sz w:val="20"/>
              </w:rPr>
            </w:pPr>
            <w:r w:rsidRPr="00982BDC">
              <w:rPr>
                <w:rFonts w:cs="Arial"/>
                <w:sz w:val="20"/>
              </w:rPr>
              <w:t>Март</w:t>
            </w:r>
          </w:p>
        </w:tc>
        <w:tc>
          <w:tcPr>
            <w:tcW w:w="1137" w:type="dxa"/>
            <w:tcBorders>
              <w:top w:val="dotted" w:sz="4" w:space="0" w:color="auto"/>
              <w:bottom w:val="dotted" w:sz="4" w:space="0" w:color="auto"/>
            </w:tcBorders>
          </w:tcPr>
          <w:p w14:paraId="4356B2DB" w14:textId="77777777" w:rsidR="00982BDC" w:rsidRPr="00982BDC" w:rsidRDefault="00982BDC" w:rsidP="00016FCB">
            <w:pPr>
              <w:spacing w:before="60" w:line="240" w:lineRule="exact"/>
              <w:ind w:firstLine="0"/>
              <w:jc w:val="center"/>
              <w:rPr>
                <w:rFonts w:cs="Arial"/>
                <w:sz w:val="20"/>
              </w:rPr>
            </w:pPr>
            <w:r w:rsidRPr="00982BDC">
              <w:rPr>
                <w:rFonts w:cs="Arial"/>
                <w:sz w:val="20"/>
              </w:rPr>
              <w:t>100,0</w:t>
            </w:r>
          </w:p>
        </w:tc>
        <w:tc>
          <w:tcPr>
            <w:tcW w:w="1418" w:type="dxa"/>
            <w:tcBorders>
              <w:top w:val="dotted" w:sz="4" w:space="0" w:color="auto"/>
              <w:bottom w:val="dotted" w:sz="4" w:space="0" w:color="auto"/>
            </w:tcBorders>
          </w:tcPr>
          <w:p w14:paraId="70186222" w14:textId="77777777" w:rsidR="00982BDC" w:rsidRPr="00982BDC" w:rsidRDefault="00982BDC" w:rsidP="00016FCB">
            <w:pPr>
              <w:spacing w:before="60" w:line="240" w:lineRule="exact"/>
              <w:ind w:firstLine="0"/>
              <w:jc w:val="center"/>
              <w:rPr>
                <w:rFonts w:cs="Arial"/>
                <w:sz w:val="20"/>
              </w:rPr>
            </w:pPr>
            <w:r w:rsidRPr="00982BDC">
              <w:rPr>
                <w:rFonts w:cs="Arial"/>
                <w:sz w:val="20"/>
              </w:rPr>
              <w:t>99,1</w:t>
            </w:r>
          </w:p>
        </w:tc>
        <w:tc>
          <w:tcPr>
            <w:tcW w:w="1275" w:type="dxa"/>
            <w:tcBorders>
              <w:top w:val="dotted" w:sz="4" w:space="0" w:color="auto"/>
              <w:bottom w:val="dotted" w:sz="4" w:space="0" w:color="auto"/>
            </w:tcBorders>
          </w:tcPr>
          <w:p w14:paraId="7279A5BD" w14:textId="77777777" w:rsidR="00982BDC" w:rsidRPr="00982BDC" w:rsidRDefault="00982BDC" w:rsidP="00016FCB">
            <w:pPr>
              <w:spacing w:before="60" w:line="240" w:lineRule="exact"/>
              <w:ind w:firstLine="0"/>
              <w:jc w:val="center"/>
              <w:rPr>
                <w:rFonts w:cs="Arial"/>
                <w:sz w:val="20"/>
              </w:rPr>
            </w:pPr>
            <w:r w:rsidRPr="00982BDC">
              <w:rPr>
                <w:rFonts w:cs="Arial"/>
                <w:sz w:val="20"/>
              </w:rPr>
              <w:t>96,3</w:t>
            </w:r>
          </w:p>
        </w:tc>
        <w:tc>
          <w:tcPr>
            <w:tcW w:w="1418" w:type="dxa"/>
            <w:tcBorders>
              <w:top w:val="dotted" w:sz="4" w:space="0" w:color="auto"/>
              <w:bottom w:val="dotted" w:sz="4" w:space="0" w:color="auto"/>
            </w:tcBorders>
          </w:tcPr>
          <w:p w14:paraId="3FD8395F" w14:textId="77777777" w:rsidR="00982BDC" w:rsidRPr="00982BDC" w:rsidRDefault="00982BDC" w:rsidP="00016FCB">
            <w:pPr>
              <w:spacing w:before="60" w:line="240" w:lineRule="exact"/>
              <w:ind w:firstLine="0"/>
              <w:jc w:val="center"/>
              <w:rPr>
                <w:rFonts w:cs="Arial"/>
                <w:sz w:val="20"/>
              </w:rPr>
            </w:pPr>
            <w:r w:rsidRPr="00982BDC">
              <w:rPr>
                <w:rFonts w:cs="Arial"/>
                <w:sz w:val="20"/>
              </w:rPr>
              <w:t>87,5</w:t>
            </w:r>
          </w:p>
        </w:tc>
        <w:tc>
          <w:tcPr>
            <w:tcW w:w="1276" w:type="dxa"/>
            <w:tcBorders>
              <w:top w:val="dotted" w:sz="4" w:space="0" w:color="auto"/>
              <w:bottom w:val="dotted" w:sz="4" w:space="0" w:color="auto"/>
            </w:tcBorders>
          </w:tcPr>
          <w:p w14:paraId="651DD923"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559" w:type="dxa"/>
            <w:tcBorders>
              <w:top w:val="dotted" w:sz="4" w:space="0" w:color="auto"/>
              <w:bottom w:val="dotted" w:sz="4" w:space="0" w:color="auto"/>
            </w:tcBorders>
          </w:tcPr>
          <w:p w14:paraId="451FF592" w14:textId="77777777" w:rsidR="00982BDC" w:rsidRPr="00982BDC" w:rsidRDefault="00982BDC" w:rsidP="00016FCB">
            <w:pPr>
              <w:spacing w:before="60" w:line="240" w:lineRule="exact"/>
              <w:ind w:firstLine="0"/>
              <w:jc w:val="center"/>
              <w:rPr>
                <w:rFonts w:cs="Arial"/>
                <w:sz w:val="20"/>
              </w:rPr>
            </w:pPr>
            <w:r w:rsidRPr="00982BDC">
              <w:rPr>
                <w:rFonts w:cs="Arial"/>
                <w:sz w:val="20"/>
              </w:rPr>
              <w:t>101,3</w:t>
            </w:r>
          </w:p>
        </w:tc>
      </w:tr>
      <w:tr w:rsidR="00982BDC" w:rsidRPr="00982BDC" w14:paraId="61866A15" w14:textId="77777777" w:rsidTr="00982BDC">
        <w:trPr>
          <w:trHeight w:val="267"/>
        </w:trPr>
        <w:tc>
          <w:tcPr>
            <w:tcW w:w="1273" w:type="dxa"/>
            <w:tcBorders>
              <w:top w:val="dotted" w:sz="4" w:space="0" w:color="auto"/>
              <w:bottom w:val="dotted" w:sz="4" w:space="0" w:color="auto"/>
            </w:tcBorders>
            <w:vAlign w:val="bottom"/>
          </w:tcPr>
          <w:p w14:paraId="48A829AB" w14:textId="77777777" w:rsidR="00982BDC" w:rsidRPr="00982BDC" w:rsidRDefault="00982BDC" w:rsidP="00016FCB">
            <w:pPr>
              <w:spacing w:before="60" w:line="240" w:lineRule="exact"/>
              <w:ind w:left="113" w:firstLine="0"/>
              <w:jc w:val="left"/>
              <w:rPr>
                <w:rFonts w:cs="Arial"/>
                <w:i/>
                <w:sz w:val="20"/>
              </w:rPr>
            </w:pPr>
            <w:r w:rsidRPr="00982BDC">
              <w:rPr>
                <w:rFonts w:cs="Arial"/>
                <w:i/>
                <w:sz w:val="20"/>
                <w:lang w:val="en-US"/>
              </w:rPr>
              <w:t xml:space="preserve">I </w:t>
            </w:r>
            <w:r w:rsidRPr="00982BDC">
              <w:rPr>
                <w:rFonts w:cs="Arial"/>
                <w:i/>
                <w:sz w:val="20"/>
              </w:rPr>
              <w:t>квартал</w:t>
            </w:r>
          </w:p>
        </w:tc>
        <w:tc>
          <w:tcPr>
            <w:tcW w:w="1137" w:type="dxa"/>
            <w:tcBorders>
              <w:top w:val="dotted" w:sz="4" w:space="0" w:color="auto"/>
              <w:bottom w:val="dotted" w:sz="4" w:space="0" w:color="auto"/>
            </w:tcBorders>
            <w:vAlign w:val="bottom"/>
          </w:tcPr>
          <w:p w14:paraId="76535511" w14:textId="77777777" w:rsidR="00982BDC" w:rsidRPr="00982BDC" w:rsidRDefault="00982BDC" w:rsidP="00016FCB">
            <w:pPr>
              <w:spacing w:before="60" w:line="240" w:lineRule="exact"/>
              <w:ind w:firstLine="0"/>
              <w:jc w:val="center"/>
              <w:rPr>
                <w:rFonts w:cs="Arial"/>
                <w:i/>
                <w:sz w:val="20"/>
              </w:rPr>
            </w:pPr>
            <w:r w:rsidRPr="00982BDC">
              <w:rPr>
                <w:rFonts w:cs="Arial"/>
                <w:i/>
                <w:sz w:val="20"/>
              </w:rPr>
              <w:t>99,1</w:t>
            </w:r>
          </w:p>
        </w:tc>
        <w:tc>
          <w:tcPr>
            <w:tcW w:w="1418" w:type="dxa"/>
            <w:tcBorders>
              <w:top w:val="dotted" w:sz="4" w:space="0" w:color="auto"/>
              <w:bottom w:val="dotted" w:sz="4" w:space="0" w:color="auto"/>
            </w:tcBorders>
            <w:vAlign w:val="bottom"/>
          </w:tcPr>
          <w:p w14:paraId="75F3661B" w14:textId="04FAF911"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15A12075" w14:textId="77777777" w:rsidR="00982BDC" w:rsidRPr="00982BDC" w:rsidRDefault="00982BDC" w:rsidP="00016FCB">
            <w:pPr>
              <w:spacing w:before="60" w:line="240" w:lineRule="exact"/>
              <w:ind w:firstLine="0"/>
              <w:jc w:val="center"/>
              <w:rPr>
                <w:rFonts w:cs="Arial"/>
                <w:i/>
                <w:sz w:val="20"/>
              </w:rPr>
            </w:pPr>
            <w:r w:rsidRPr="00982BDC">
              <w:rPr>
                <w:rFonts w:cs="Arial"/>
                <w:i/>
                <w:sz w:val="20"/>
              </w:rPr>
              <w:t>87,5</w:t>
            </w:r>
          </w:p>
        </w:tc>
        <w:tc>
          <w:tcPr>
            <w:tcW w:w="1418" w:type="dxa"/>
            <w:tcBorders>
              <w:top w:val="dotted" w:sz="4" w:space="0" w:color="auto"/>
              <w:bottom w:val="dotted" w:sz="4" w:space="0" w:color="auto"/>
            </w:tcBorders>
            <w:vAlign w:val="bottom"/>
          </w:tcPr>
          <w:p w14:paraId="6166EBB6" w14:textId="50B71C14"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446DA2B2"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101,3</w:t>
            </w:r>
          </w:p>
        </w:tc>
        <w:tc>
          <w:tcPr>
            <w:tcW w:w="1559" w:type="dxa"/>
            <w:tcBorders>
              <w:top w:val="dotted" w:sz="4" w:space="0" w:color="auto"/>
              <w:bottom w:val="dotted" w:sz="4" w:space="0" w:color="auto"/>
            </w:tcBorders>
            <w:vAlign w:val="bottom"/>
          </w:tcPr>
          <w:p w14:paraId="3D0770FD" w14:textId="10A195A6" w:rsidR="00982BDC" w:rsidRPr="00982BDC" w:rsidRDefault="00982BDC" w:rsidP="00016FCB">
            <w:pPr>
              <w:spacing w:before="60" w:line="240" w:lineRule="exact"/>
              <w:ind w:firstLine="0"/>
              <w:jc w:val="center"/>
              <w:rPr>
                <w:rFonts w:cs="Arial"/>
                <w:i/>
                <w:sz w:val="20"/>
              </w:rPr>
            </w:pPr>
          </w:p>
        </w:tc>
      </w:tr>
      <w:tr w:rsidR="00982BDC" w:rsidRPr="00982BDC" w14:paraId="6C33C441" w14:textId="77777777" w:rsidTr="00982BDC">
        <w:trPr>
          <w:trHeight w:val="267"/>
        </w:trPr>
        <w:tc>
          <w:tcPr>
            <w:tcW w:w="1273" w:type="dxa"/>
            <w:tcBorders>
              <w:top w:val="dotted" w:sz="4" w:space="0" w:color="auto"/>
              <w:bottom w:val="dotted" w:sz="4" w:space="0" w:color="auto"/>
            </w:tcBorders>
            <w:vAlign w:val="bottom"/>
          </w:tcPr>
          <w:p w14:paraId="7CA08F1A" w14:textId="77777777" w:rsidR="00982BDC" w:rsidRPr="00982BDC" w:rsidRDefault="00982BDC" w:rsidP="00016FCB">
            <w:pPr>
              <w:spacing w:before="60" w:line="240" w:lineRule="exact"/>
              <w:ind w:left="113" w:firstLine="0"/>
              <w:jc w:val="left"/>
              <w:rPr>
                <w:rFonts w:cs="Arial"/>
                <w:sz w:val="20"/>
              </w:rPr>
            </w:pPr>
            <w:r w:rsidRPr="00982BDC">
              <w:rPr>
                <w:rFonts w:cs="Arial"/>
                <w:sz w:val="20"/>
              </w:rPr>
              <w:t>Апрель</w:t>
            </w:r>
          </w:p>
        </w:tc>
        <w:tc>
          <w:tcPr>
            <w:tcW w:w="1137" w:type="dxa"/>
            <w:tcBorders>
              <w:top w:val="dotted" w:sz="4" w:space="0" w:color="auto"/>
              <w:bottom w:val="dotted" w:sz="4" w:space="0" w:color="auto"/>
            </w:tcBorders>
            <w:vAlign w:val="bottom"/>
          </w:tcPr>
          <w:p w14:paraId="369ED2BB" w14:textId="77777777" w:rsidR="00982BDC" w:rsidRPr="00982BDC" w:rsidRDefault="00982BDC" w:rsidP="00016FCB">
            <w:pPr>
              <w:spacing w:before="60" w:line="240" w:lineRule="exact"/>
              <w:ind w:firstLine="0"/>
              <w:jc w:val="center"/>
              <w:rPr>
                <w:rFonts w:cs="Arial"/>
                <w:sz w:val="20"/>
              </w:rPr>
            </w:pPr>
            <w:r w:rsidRPr="00982BDC">
              <w:rPr>
                <w:rFonts w:cs="Arial"/>
                <w:sz w:val="20"/>
              </w:rPr>
              <w:t>101,3</w:t>
            </w:r>
          </w:p>
        </w:tc>
        <w:tc>
          <w:tcPr>
            <w:tcW w:w="1418" w:type="dxa"/>
            <w:tcBorders>
              <w:top w:val="dotted" w:sz="4" w:space="0" w:color="auto"/>
              <w:bottom w:val="dotted" w:sz="4" w:space="0" w:color="auto"/>
            </w:tcBorders>
            <w:vAlign w:val="bottom"/>
          </w:tcPr>
          <w:p w14:paraId="06071432" w14:textId="77777777" w:rsidR="00982BDC" w:rsidRPr="00982BDC" w:rsidRDefault="00982BDC" w:rsidP="00016FCB">
            <w:pPr>
              <w:spacing w:before="60" w:line="240" w:lineRule="exact"/>
              <w:ind w:firstLine="0"/>
              <w:jc w:val="center"/>
              <w:rPr>
                <w:rFonts w:cs="Arial"/>
                <w:sz w:val="20"/>
              </w:rPr>
            </w:pPr>
            <w:r w:rsidRPr="00982BDC">
              <w:rPr>
                <w:rFonts w:cs="Arial"/>
                <w:sz w:val="20"/>
              </w:rPr>
              <w:t>100,4</w:t>
            </w:r>
          </w:p>
        </w:tc>
        <w:tc>
          <w:tcPr>
            <w:tcW w:w="1275" w:type="dxa"/>
            <w:tcBorders>
              <w:top w:val="dotted" w:sz="4" w:space="0" w:color="auto"/>
              <w:bottom w:val="dotted" w:sz="4" w:space="0" w:color="auto"/>
            </w:tcBorders>
            <w:vAlign w:val="bottom"/>
          </w:tcPr>
          <w:p w14:paraId="589E87D9" w14:textId="77777777" w:rsidR="00982BDC" w:rsidRPr="00982BDC" w:rsidRDefault="00982BDC" w:rsidP="00016FCB">
            <w:pPr>
              <w:spacing w:before="60" w:line="240" w:lineRule="exact"/>
              <w:ind w:firstLine="0"/>
              <w:jc w:val="center"/>
              <w:rPr>
                <w:rFonts w:cs="Arial"/>
                <w:sz w:val="20"/>
              </w:rPr>
            </w:pPr>
            <w:r w:rsidRPr="00982BDC">
              <w:rPr>
                <w:rFonts w:cs="Arial"/>
                <w:sz w:val="20"/>
              </w:rPr>
              <w:t>106,3</w:t>
            </w:r>
          </w:p>
        </w:tc>
        <w:tc>
          <w:tcPr>
            <w:tcW w:w="1418" w:type="dxa"/>
            <w:tcBorders>
              <w:top w:val="dotted" w:sz="4" w:space="0" w:color="auto"/>
              <w:bottom w:val="dotted" w:sz="4" w:space="0" w:color="auto"/>
            </w:tcBorders>
            <w:vAlign w:val="bottom"/>
          </w:tcPr>
          <w:p w14:paraId="54CE66D3" w14:textId="77777777" w:rsidR="00982BDC" w:rsidRPr="00982BDC" w:rsidRDefault="00982BDC" w:rsidP="00016FCB">
            <w:pPr>
              <w:spacing w:before="60" w:line="240" w:lineRule="exact"/>
              <w:ind w:firstLine="0"/>
              <w:jc w:val="center"/>
              <w:rPr>
                <w:rFonts w:cs="Arial"/>
                <w:sz w:val="20"/>
              </w:rPr>
            </w:pPr>
            <w:r w:rsidRPr="00982BDC">
              <w:rPr>
                <w:rFonts w:cs="Arial"/>
                <w:sz w:val="20"/>
              </w:rPr>
              <w:t>93,0</w:t>
            </w:r>
          </w:p>
        </w:tc>
        <w:tc>
          <w:tcPr>
            <w:tcW w:w="1276" w:type="dxa"/>
            <w:tcBorders>
              <w:top w:val="dotted" w:sz="4" w:space="0" w:color="auto"/>
              <w:bottom w:val="dotted" w:sz="4" w:space="0" w:color="auto"/>
            </w:tcBorders>
            <w:vAlign w:val="bottom"/>
          </w:tcPr>
          <w:p w14:paraId="0D4B8213" w14:textId="77777777" w:rsidR="00982BDC" w:rsidRPr="00982BDC" w:rsidRDefault="00982BDC" w:rsidP="00016FCB">
            <w:pPr>
              <w:spacing w:before="60" w:line="240" w:lineRule="exact"/>
              <w:ind w:firstLine="0"/>
              <w:jc w:val="center"/>
              <w:rPr>
                <w:rFonts w:cs="Arial"/>
                <w:sz w:val="20"/>
              </w:rPr>
            </w:pPr>
            <w:r w:rsidRPr="00982BDC">
              <w:rPr>
                <w:rFonts w:cs="Arial"/>
                <w:sz w:val="20"/>
              </w:rPr>
              <w:t>100,8</w:t>
            </w:r>
          </w:p>
        </w:tc>
        <w:tc>
          <w:tcPr>
            <w:tcW w:w="1559" w:type="dxa"/>
            <w:tcBorders>
              <w:top w:val="dotted" w:sz="4" w:space="0" w:color="auto"/>
              <w:bottom w:val="dotted" w:sz="4" w:space="0" w:color="auto"/>
            </w:tcBorders>
            <w:vAlign w:val="bottom"/>
          </w:tcPr>
          <w:p w14:paraId="24C9C914"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r>
      <w:tr w:rsidR="00982BDC" w:rsidRPr="00982BDC" w14:paraId="60564B4F" w14:textId="77777777" w:rsidTr="00982BDC">
        <w:trPr>
          <w:trHeight w:val="267"/>
        </w:trPr>
        <w:tc>
          <w:tcPr>
            <w:tcW w:w="1273" w:type="dxa"/>
            <w:tcBorders>
              <w:top w:val="dotted" w:sz="4" w:space="0" w:color="auto"/>
              <w:bottom w:val="dotted" w:sz="4" w:space="0" w:color="auto"/>
            </w:tcBorders>
            <w:vAlign w:val="bottom"/>
          </w:tcPr>
          <w:p w14:paraId="18FCD01A" w14:textId="77777777" w:rsidR="00982BDC" w:rsidRPr="00982BDC" w:rsidRDefault="00982BDC" w:rsidP="00016FCB">
            <w:pPr>
              <w:spacing w:before="60" w:line="240" w:lineRule="exact"/>
              <w:ind w:left="113" w:firstLine="0"/>
              <w:jc w:val="left"/>
              <w:rPr>
                <w:rFonts w:cs="Arial"/>
                <w:sz w:val="20"/>
              </w:rPr>
            </w:pPr>
            <w:r w:rsidRPr="00982BDC">
              <w:rPr>
                <w:rFonts w:cs="Arial"/>
                <w:sz w:val="20"/>
              </w:rPr>
              <w:t>Май</w:t>
            </w:r>
          </w:p>
        </w:tc>
        <w:tc>
          <w:tcPr>
            <w:tcW w:w="1137" w:type="dxa"/>
            <w:tcBorders>
              <w:top w:val="dotted" w:sz="4" w:space="0" w:color="auto"/>
              <w:bottom w:val="dotted" w:sz="4" w:space="0" w:color="auto"/>
            </w:tcBorders>
            <w:vAlign w:val="bottom"/>
          </w:tcPr>
          <w:p w14:paraId="35C82ADF"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418" w:type="dxa"/>
            <w:tcBorders>
              <w:top w:val="dotted" w:sz="4" w:space="0" w:color="auto"/>
              <w:bottom w:val="dotted" w:sz="4" w:space="0" w:color="auto"/>
            </w:tcBorders>
            <w:vAlign w:val="bottom"/>
          </w:tcPr>
          <w:p w14:paraId="5B21740B" w14:textId="77777777" w:rsidR="00982BDC" w:rsidRPr="00982BDC" w:rsidRDefault="00982BDC" w:rsidP="00016FCB">
            <w:pPr>
              <w:spacing w:before="60" w:line="240" w:lineRule="exact"/>
              <w:ind w:firstLine="0"/>
              <w:jc w:val="center"/>
              <w:rPr>
                <w:rFonts w:cs="Arial"/>
                <w:sz w:val="20"/>
              </w:rPr>
            </w:pPr>
            <w:r w:rsidRPr="00982BDC">
              <w:rPr>
                <w:rFonts w:cs="Arial"/>
                <w:sz w:val="20"/>
              </w:rPr>
              <w:t>101,0</w:t>
            </w:r>
          </w:p>
        </w:tc>
        <w:tc>
          <w:tcPr>
            <w:tcW w:w="1275" w:type="dxa"/>
            <w:tcBorders>
              <w:top w:val="dotted" w:sz="4" w:space="0" w:color="auto"/>
              <w:bottom w:val="dotted" w:sz="4" w:space="0" w:color="auto"/>
            </w:tcBorders>
            <w:vAlign w:val="bottom"/>
          </w:tcPr>
          <w:p w14:paraId="2D6DAB54" w14:textId="77777777" w:rsidR="00982BDC" w:rsidRPr="00982BDC" w:rsidRDefault="00982BDC" w:rsidP="00016FCB">
            <w:pPr>
              <w:spacing w:before="60" w:line="240" w:lineRule="exact"/>
              <w:ind w:firstLine="0"/>
              <w:jc w:val="center"/>
              <w:rPr>
                <w:rFonts w:cs="Arial"/>
                <w:sz w:val="20"/>
              </w:rPr>
            </w:pPr>
            <w:r w:rsidRPr="00982BDC">
              <w:rPr>
                <w:rFonts w:cs="Arial"/>
                <w:sz w:val="20"/>
              </w:rPr>
              <w:t>102,0</w:t>
            </w:r>
          </w:p>
        </w:tc>
        <w:tc>
          <w:tcPr>
            <w:tcW w:w="1418" w:type="dxa"/>
            <w:tcBorders>
              <w:top w:val="dotted" w:sz="4" w:space="0" w:color="auto"/>
              <w:bottom w:val="dotted" w:sz="4" w:space="0" w:color="auto"/>
            </w:tcBorders>
            <w:vAlign w:val="bottom"/>
          </w:tcPr>
          <w:p w14:paraId="63528D7B" w14:textId="77777777" w:rsidR="00982BDC" w:rsidRPr="00982BDC" w:rsidRDefault="00982BDC" w:rsidP="00016FCB">
            <w:pPr>
              <w:spacing w:before="60" w:line="240" w:lineRule="exact"/>
              <w:ind w:firstLine="0"/>
              <w:jc w:val="center"/>
              <w:rPr>
                <w:rFonts w:cs="Arial"/>
                <w:sz w:val="20"/>
              </w:rPr>
            </w:pPr>
            <w:r w:rsidRPr="00982BDC">
              <w:rPr>
                <w:rFonts w:cs="Arial"/>
                <w:sz w:val="20"/>
              </w:rPr>
              <w:t>94,9</w:t>
            </w:r>
          </w:p>
        </w:tc>
        <w:tc>
          <w:tcPr>
            <w:tcW w:w="1276" w:type="dxa"/>
            <w:tcBorders>
              <w:top w:val="dotted" w:sz="4" w:space="0" w:color="auto"/>
              <w:bottom w:val="dotted" w:sz="4" w:space="0" w:color="auto"/>
            </w:tcBorders>
            <w:vAlign w:val="bottom"/>
          </w:tcPr>
          <w:p w14:paraId="710A8AF6"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559" w:type="dxa"/>
            <w:tcBorders>
              <w:top w:val="dotted" w:sz="4" w:space="0" w:color="auto"/>
              <w:bottom w:val="dotted" w:sz="4" w:space="0" w:color="auto"/>
            </w:tcBorders>
            <w:vAlign w:val="bottom"/>
          </w:tcPr>
          <w:p w14:paraId="3C81F30F" w14:textId="77777777" w:rsidR="00982BDC" w:rsidRPr="00982BDC" w:rsidRDefault="00982BDC" w:rsidP="00016FCB">
            <w:pPr>
              <w:spacing w:before="60" w:line="240" w:lineRule="exact"/>
              <w:ind w:firstLine="0"/>
              <w:jc w:val="center"/>
              <w:rPr>
                <w:rFonts w:cs="Arial"/>
                <w:sz w:val="20"/>
              </w:rPr>
            </w:pPr>
            <w:r w:rsidRPr="00982BDC">
              <w:rPr>
                <w:rFonts w:cs="Arial"/>
                <w:sz w:val="20"/>
              </w:rPr>
              <w:t>102,6</w:t>
            </w:r>
          </w:p>
        </w:tc>
      </w:tr>
      <w:tr w:rsidR="00982BDC" w:rsidRPr="00982BDC" w14:paraId="3306BBC6" w14:textId="77777777" w:rsidTr="00982BDC">
        <w:trPr>
          <w:trHeight w:val="267"/>
        </w:trPr>
        <w:tc>
          <w:tcPr>
            <w:tcW w:w="1273" w:type="dxa"/>
            <w:tcBorders>
              <w:top w:val="dotted" w:sz="4" w:space="0" w:color="auto"/>
              <w:bottom w:val="dotted" w:sz="4" w:space="0" w:color="auto"/>
            </w:tcBorders>
            <w:vAlign w:val="bottom"/>
          </w:tcPr>
          <w:p w14:paraId="6993ECC4" w14:textId="77777777" w:rsidR="00982BDC" w:rsidRPr="00982BDC" w:rsidRDefault="00982BDC" w:rsidP="00016FCB">
            <w:pPr>
              <w:spacing w:before="60" w:line="240" w:lineRule="exact"/>
              <w:ind w:left="113" w:firstLine="0"/>
              <w:jc w:val="left"/>
              <w:rPr>
                <w:rFonts w:cs="Arial"/>
                <w:sz w:val="20"/>
              </w:rPr>
            </w:pPr>
            <w:r w:rsidRPr="00982BDC">
              <w:rPr>
                <w:rFonts w:cs="Arial"/>
                <w:sz w:val="20"/>
              </w:rPr>
              <w:t>Июнь</w:t>
            </w:r>
          </w:p>
        </w:tc>
        <w:tc>
          <w:tcPr>
            <w:tcW w:w="1137" w:type="dxa"/>
            <w:tcBorders>
              <w:top w:val="dotted" w:sz="4" w:space="0" w:color="auto"/>
              <w:bottom w:val="dotted" w:sz="4" w:space="0" w:color="auto"/>
            </w:tcBorders>
            <w:vAlign w:val="bottom"/>
          </w:tcPr>
          <w:p w14:paraId="6AEEF796" w14:textId="77777777" w:rsidR="00982BDC" w:rsidRPr="00982BDC" w:rsidRDefault="00982BDC" w:rsidP="00016FCB">
            <w:pPr>
              <w:spacing w:before="60" w:line="240" w:lineRule="exact"/>
              <w:ind w:firstLine="0"/>
              <w:jc w:val="center"/>
              <w:rPr>
                <w:rFonts w:cs="Arial"/>
                <w:sz w:val="20"/>
              </w:rPr>
            </w:pPr>
            <w:r w:rsidRPr="00982BDC">
              <w:rPr>
                <w:rFonts w:cs="Arial"/>
                <w:sz w:val="20"/>
              </w:rPr>
              <w:t>99,8</w:t>
            </w:r>
          </w:p>
        </w:tc>
        <w:tc>
          <w:tcPr>
            <w:tcW w:w="1418" w:type="dxa"/>
            <w:tcBorders>
              <w:top w:val="dotted" w:sz="4" w:space="0" w:color="auto"/>
              <w:bottom w:val="dotted" w:sz="4" w:space="0" w:color="auto"/>
            </w:tcBorders>
            <w:vAlign w:val="bottom"/>
          </w:tcPr>
          <w:p w14:paraId="6C9D3445" w14:textId="77777777" w:rsidR="00982BDC" w:rsidRPr="00982BDC" w:rsidRDefault="00982BDC" w:rsidP="00016FCB">
            <w:pPr>
              <w:spacing w:before="60" w:line="240" w:lineRule="exact"/>
              <w:ind w:firstLine="0"/>
              <w:jc w:val="center"/>
              <w:rPr>
                <w:rFonts w:cs="Arial"/>
                <w:sz w:val="20"/>
              </w:rPr>
            </w:pPr>
            <w:r w:rsidRPr="00982BDC">
              <w:rPr>
                <w:rFonts w:cs="Arial"/>
                <w:sz w:val="20"/>
              </w:rPr>
              <w:t>100,8</w:t>
            </w:r>
          </w:p>
        </w:tc>
        <w:tc>
          <w:tcPr>
            <w:tcW w:w="1275" w:type="dxa"/>
            <w:tcBorders>
              <w:top w:val="dotted" w:sz="4" w:space="0" w:color="auto"/>
              <w:bottom w:val="dotted" w:sz="4" w:space="0" w:color="auto"/>
            </w:tcBorders>
            <w:vAlign w:val="bottom"/>
          </w:tcPr>
          <w:p w14:paraId="65EB21CB" w14:textId="77777777" w:rsidR="00982BDC" w:rsidRPr="00982BDC" w:rsidRDefault="00982BDC" w:rsidP="00016FCB">
            <w:pPr>
              <w:spacing w:before="60" w:line="240" w:lineRule="exact"/>
              <w:ind w:firstLine="0"/>
              <w:jc w:val="center"/>
              <w:rPr>
                <w:rFonts w:cs="Arial"/>
                <w:sz w:val="20"/>
              </w:rPr>
            </w:pPr>
            <w:r w:rsidRPr="00982BDC">
              <w:rPr>
                <w:rFonts w:cs="Arial"/>
                <w:sz w:val="20"/>
              </w:rPr>
              <w:t>98,6</w:t>
            </w:r>
          </w:p>
        </w:tc>
        <w:tc>
          <w:tcPr>
            <w:tcW w:w="1418" w:type="dxa"/>
            <w:tcBorders>
              <w:top w:val="dotted" w:sz="4" w:space="0" w:color="auto"/>
              <w:bottom w:val="dotted" w:sz="4" w:space="0" w:color="auto"/>
            </w:tcBorders>
            <w:vAlign w:val="bottom"/>
          </w:tcPr>
          <w:p w14:paraId="087C43CA" w14:textId="77777777" w:rsidR="00982BDC" w:rsidRPr="00982BDC" w:rsidRDefault="00982BDC" w:rsidP="00016FCB">
            <w:pPr>
              <w:spacing w:before="60" w:line="240" w:lineRule="exact"/>
              <w:ind w:firstLine="0"/>
              <w:jc w:val="center"/>
              <w:rPr>
                <w:rFonts w:cs="Arial"/>
                <w:sz w:val="20"/>
              </w:rPr>
            </w:pPr>
            <w:r w:rsidRPr="00982BDC">
              <w:rPr>
                <w:rFonts w:cs="Arial"/>
                <w:sz w:val="20"/>
              </w:rPr>
              <w:t>93,6</w:t>
            </w:r>
          </w:p>
        </w:tc>
        <w:tc>
          <w:tcPr>
            <w:tcW w:w="1276" w:type="dxa"/>
            <w:tcBorders>
              <w:top w:val="dotted" w:sz="4" w:space="0" w:color="auto"/>
              <w:bottom w:val="dotted" w:sz="4" w:space="0" w:color="auto"/>
            </w:tcBorders>
            <w:vAlign w:val="bottom"/>
          </w:tcPr>
          <w:p w14:paraId="22414419" w14:textId="77777777" w:rsidR="00982BDC" w:rsidRPr="00982BDC" w:rsidRDefault="00982BDC" w:rsidP="00016FCB">
            <w:pPr>
              <w:spacing w:before="60" w:line="240" w:lineRule="exact"/>
              <w:ind w:firstLine="0"/>
              <w:jc w:val="center"/>
              <w:rPr>
                <w:rFonts w:cs="Arial"/>
                <w:sz w:val="20"/>
              </w:rPr>
            </w:pPr>
            <w:r w:rsidRPr="00982BDC">
              <w:rPr>
                <w:rFonts w:cs="Arial"/>
                <w:sz w:val="20"/>
              </w:rPr>
              <w:t>100,1</w:t>
            </w:r>
          </w:p>
        </w:tc>
        <w:tc>
          <w:tcPr>
            <w:tcW w:w="1559" w:type="dxa"/>
            <w:tcBorders>
              <w:top w:val="dotted" w:sz="4" w:space="0" w:color="auto"/>
              <w:bottom w:val="dotted" w:sz="4" w:space="0" w:color="auto"/>
            </w:tcBorders>
            <w:vAlign w:val="bottom"/>
          </w:tcPr>
          <w:p w14:paraId="3CDE30E6" w14:textId="77777777" w:rsidR="00982BDC" w:rsidRPr="00982BDC" w:rsidRDefault="00982BDC" w:rsidP="00016FCB">
            <w:pPr>
              <w:spacing w:before="60" w:line="240" w:lineRule="exact"/>
              <w:ind w:firstLine="0"/>
              <w:jc w:val="center"/>
              <w:rPr>
                <w:rFonts w:cs="Arial"/>
                <w:sz w:val="20"/>
              </w:rPr>
            </w:pPr>
            <w:r w:rsidRPr="00982BDC">
              <w:rPr>
                <w:rFonts w:cs="Arial"/>
                <w:sz w:val="20"/>
              </w:rPr>
              <w:t>102,7</w:t>
            </w:r>
          </w:p>
        </w:tc>
      </w:tr>
      <w:tr w:rsidR="00982BDC" w:rsidRPr="00982BDC" w14:paraId="0C5D4A1C" w14:textId="77777777" w:rsidTr="00982BDC">
        <w:trPr>
          <w:trHeight w:val="267"/>
        </w:trPr>
        <w:tc>
          <w:tcPr>
            <w:tcW w:w="1273" w:type="dxa"/>
            <w:tcBorders>
              <w:top w:val="dotted" w:sz="4" w:space="0" w:color="auto"/>
              <w:bottom w:val="dotted" w:sz="4" w:space="0" w:color="auto"/>
            </w:tcBorders>
            <w:vAlign w:val="bottom"/>
          </w:tcPr>
          <w:p w14:paraId="245E7B11" w14:textId="77777777" w:rsidR="00982BDC" w:rsidRPr="00982BDC" w:rsidRDefault="00982BDC" w:rsidP="00016FCB">
            <w:pPr>
              <w:spacing w:before="60" w:line="240" w:lineRule="exact"/>
              <w:ind w:left="113" w:firstLine="0"/>
              <w:jc w:val="left"/>
              <w:rPr>
                <w:rFonts w:cs="Arial"/>
                <w:sz w:val="20"/>
              </w:rPr>
            </w:pPr>
            <w:r w:rsidRPr="00982BDC">
              <w:rPr>
                <w:rFonts w:cs="Arial"/>
                <w:i/>
                <w:sz w:val="20"/>
                <w:lang w:val="en-US"/>
              </w:rPr>
              <w:t xml:space="preserve">II </w:t>
            </w:r>
            <w:r w:rsidRPr="00982BDC">
              <w:rPr>
                <w:rFonts w:cs="Arial"/>
                <w:i/>
                <w:sz w:val="20"/>
              </w:rPr>
              <w:t>квартал</w:t>
            </w:r>
          </w:p>
        </w:tc>
        <w:tc>
          <w:tcPr>
            <w:tcW w:w="1137" w:type="dxa"/>
            <w:tcBorders>
              <w:top w:val="dotted" w:sz="4" w:space="0" w:color="auto"/>
              <w:bottom w:val="dotted" w:sz="4" w:space="0" w:color="auto"/>
            </w:tcBorders>
            <w:vAlign w:val="bottom"/>
          </w:tcPr>
          <w:p w14:paraId="57A3F060"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101,8</w:t>
            </w:r>
          </w:p>
        </w:tc>
        <w:tc>
          <w:tcPr>
            <w:tcW w:w="1418" w:type="dxa"/>
            <w:tcBorders>
              <w:top w:val="dotted" w:sz="4" w:space="0" w:color="auto"/>
              <w:bottom w:val="dotted" w:sz="4" w:space="0" w:color="auto"/>
            </w:tcBorders>
            <w:vAlign w:val="bottom"/>
          </w:tcPr>
          <w:p w14:paraId="47496B5D" w14:textId="2B31B51A"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6A8BC7A" w14:textId="77777777" w:rsidR="00982BDC" w:rsidRPr="00982BDC" w:rsidRDefault="00982BDC" w:rsidP="00016FCB">
            <w:pPr>
              <w:spacing w:before="60" w:line="240" w:lineRule="exact"/>
              <w:ind w:firstLine="0"/>
              <w:jc w:val="center"/>
              <w:rPr>
                <w:rFonts w:cs="Arial"/>
                <w:i/>
                <w:sz w:val="20"/>
              </w:rPr>
            </w:pPr>
            <w:r w:rsidRPr="00982BDC">
              <w:rPr>
                <w:rFonts w:cs="Arial"/>
                <w:i/>
                <w:sz w:val="20"/>
              </w:rPr>
              <w:t>107,0</w:t>
            </w:r>
          </w:p>
        </w:tc>
        <w:tc>
          <w:tcPr>
            <w:tcW w:w="1418" w:type="dxa"/>
            <w:tcBorders>
              <w:top w:val="dotted" w:sz="4" w:space="0" w:color="auto"/>
              <w:bottom w:val="dotted" w:sz="4" w:space="0" w:color="auto"/>
            </w:tcBorders>
            <w:vAlign w:val="bottom"/>
          </w:tcPr>
          <w:p w14:paraId="72539186" w14:textId="1BBD0841"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0B02AF87"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101,4</w:t>
            </w:r>
          </w:p>
        </w:tc>
        <w:tc>
          <w:tcPr>
            <w:tcW w:w="1559" w:type="dxa"/>
            <w:tcBorders>
              <w:top w:val="dotted" w:sz="4" w:space="0" w:color="auto"/>
              <w:bottom w:val="dotted" w:sz="4" w:space="0" w:color="auto"/>
            </w:tcBorders>
            <w:vAlign w:val="bottom"/>
          </w:tcPr>
          <w:p w14:paraId="01148C76" w14:textId="21F6AC3E" w:rsidR="00982BDC" w:rsidRPr="00982BDC" w:rsidRDefault="00982BDC" w:rsidP="00016FCB">
            <w:pPr>
              <w:spacing w:before="60" w:line="240" w:lineRule="exact"/>
              <w:ind w:firstLine="0"/>
              <w:jc w:val="center"/>
              <w:rPr>
                <w:rFonts w:cs="Arial"/>
                <w:i/>
                <w:sz w:val="20"/>
              </w:rPr>
            </w:pPr>
          </w:p>
        </w:tc>
      </w:tr>
      <w:tr w:rsidR="00982BDC" w:rsidRPr="00982BDC" w14:paraId="17FE8131" w14:textId="77777777" w:rsidTr="00982BDC">
        <w:trPr>
          <w:trHeight w:val="267"/>
        </w:trPr>
        <w:tc>
          <w:tcPr>
            <w:tcW w:w="1273" w:type="dxa"/>
            <w:tcBorders>
              <w:top w:val="dotted" w:sz="4" w:space="0" w:color="auto"/>
              <w:bottom w:val="dotted" w:sz="4" w:space="0" w:color="auto"/>
            </w:tcBorders>
            <w:vAlign w:val="bottom"/>
          </w:tcPr>
          <w:p w14:paraId="71F0D356" w14:textId="77777777" w:rsidR="00982BDC" w:rsidRPr="00982BDC" w:rsidRDefault="00982BDC" w:rsidP="00016FCB">
            <w:pPr>
              <w:spacing w:before="60" w:line="240" w:lineRule="exact"/>
              <w:ind w:left="113" w:firstLine="0"/>
              <w:jc w:val="left"/>
              <w:rPr>
                <w:rFonts w:cs="Arial"/>
                <w:sz w:val="20"/>
              </w:rPr>
            </w:pPr>
            <w:r w:rsidRPr="00982BDC">
              <w:rPr>
                <w:rFonts w:cs="Arial"/>
                <w:sz w:val="20"/>
              </w:rPr>
              <w:t>Июль</w:t>
            </w:r>
          </w:p>
        </w:tc>
        <w:tc>
          <w:tcPr>
            <w:tcW w:w="1137" w:type="dxa"/>
            <w:tcBorders>
              <w:top w:val="dotted" w:sz="4" w:space="0" w:color="auto"/>
              <w:bottom w:val="dotted" w:sz="4" w:space="0" w:color="auto"/>
            </w:tcBorders>
            <w:vAlign w:val="bottom"/>
          </w:tcPr>
          <w:p w14:paraId="3EE8744E" w14:textId="77777777" w:rsidR="00982BDC" w:rsidRPr="00982BDC" w:rsidRDefault="00982BDC" w:rsidP="00016FCB">
            <w:pPr>
              <w:spacing w:before="60" w:line="240" w:lineRule="exact"/>
              <w:ind w:firstLine="0"/>
              <w:jc w:val="center"/>
              <w:rPr>
                <w:rFonts w:cs="Arial"/>
                <w:sz w:val="20"/>
              </w:rPr>
            </w:pPr>
            <w:r w:rsidRPr="00982BDC">
              <w:rPr>
                <w:rFonts w:cs="Arial"/>
                <w:sz w:val="20"/>
              </w:rPr>
              <w:t>100,8</w:t>
            </w:r>
          </w:p>
        </w:tc>
        <w:tc>
          <w:tcPr>
            <w:tcW w:w="1418" w:type="dxa"/>
            <w:tcBorders>
              <w:top w:val="dotted" w:sz="4" w:space="0" w:color="auto"/>
              <w:bottom w:val="dotted" w:sz="4" w:space="0" w:color="auto"/>
            </w:tcBorders>
            <w:vAlign w:val="bottom"/>
          </w:tcPr>
          <w:p w14:paraId="76C29F56" w14:textId="77777777" w:rsidR="00982BDC" w:rsidRPr="00982BDC" w:rsidRDefault="00982BDC" w:rsidP="00016FCB">
            <w:pPr>
              <w:spacing w:before="60" w:line="240" w:lineRule="exact"/>
              <w:ind w:firstLine="0"/>
              <w:jc w:val="center"/>
              <w:rPr>
                <w:rFonts w:cs="Arial"/>
                <w:sz w:val="20"/>
              </w:rPr>
            </w:pPr>
            <w:r w:rsidRPr="00982BDC">
              <w:rPr>
                <w:rFonts w:cs="Arial"/>
                <w:sz w:val="20"/>
              </w:rPr>
              <w:t>101,6</w:t>
            </w:r>
          </w:p>
        </w:tc>
        <w:tc>
          <w:tcPr>
            <w:tcW w:w="1275" w:type="dxa"/>
            <w:tcBorders>
              <w:top w:val="dotted" w:sz="4" w:space="0" w:color="auto"/>
              <w:bottom w:val="dotted" w:sz="4" w:space="0" w:color="auto"/>
            </w:tcBorders>
            <w:vAlign w:val="bottom"/>
          </w:tcPr>
          <w:p w14:paraId="23679FA1" w14:textId="77777777" w:rsidR="00982BDC" w:rsidRPr="00982BDC" w:rsidRDefault="00982BDC" w:rsidP="00016FCB">
            <w:pPr>
              <w:spacing w:before="60" w:line="240" w:lineRule="exact"/>
              <w:ind w:firstLine="0"/>
              <w:jc w:val="center"/>
              <w:rPr>
                <w:rFonts w:cs="Arial"/>
                <w:sz w:val="20"/>
              </w:rPr>
            </w:pPr>
            <w:r w:rsidRPr="00982BDC">
              <w:rPr>
                <w:rFonts w:cs="Arial"/>
                <w:sz w:val="20"/>
              </w:rPr>
              <w:t>99,7</w:t>
            </w:r>
          </w:p>
        </w:tc>
        <w:tc>
          <w:tcPr>
            <w:tcW w:w="1418" w:type="dxa"/>
            <w:tcBorders>
              <w:top w:val="dotted" w:sz="4" w:space="0" w:color="auto"/>
              <w:bottom w:val="dotted" w:sz="4" w:space="0" w:color="auto"/>
            </w:tcBorders>
            <w:vAlign w:val="bottom"/>
          </w:tcPr>
          <w:p w14:paraId="5963A0DA" w14:textId="77777777" w:rsidR="00982BDC" w:rsidRPr="00982BDC" w:rsidRDefault="00982BDC" w:rsidP="00016FCB">
            <w:pPr>
              <w:spacing w:before="60" w:line="240" w:lineRule="exact"/>
              <w:ind w:firstLine="0"/>
              <w:jc w:val="center"/>
              <w:rPr>
                <w:rFonts w:cs="Arial"/>
                <w:sz w:val="20"/>
              </w:rPr>
            </w:pPr>
            <w:r w:rsidRPr="00982BDC">
              <w:rPr>
                <w:rFonts w:cs="Arial"/>
                <w:sz w:val="20"/>
              </w:rPr>
              <w:t>93,3</w:t>
            </w:r>
          </w:p>
        </w:tc>
        <w:tc>
          <w:tcPr>
            <w:tcW w:w="1276" w:type="dxa"/>
            <w:tcBorders>
              <w:top w:val="dotted" w:sz="4" w:space="0" w:color="auto"/>
              <w:bottom w:val="dotted" w:sz="4" w:space="0" w:color="auto"/>
            </w:tcBorders>
            <w:vAlign w:val="bottom"/>
          </w:tcPr>
          <w:p w14:paraId="5E1EC254"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559" w:type="dxa"/>
            <w:tcBorders>
              <w:top w:val="dotted" w:sz="4" w:space="0" w:color="auto"/>
              <w:bottom w:val="dotted" w:sz="4" w:space="0" w:color="auto"/>
            </w:tcBorders>
            <w:vAlign w:val="bottom"/>
          </w:tcPr>
          <w:p w14:paraId="5D120960" w14:textId="77777777" w:rsidR="00982BDC" w:rsidRPr="00982BDC" w:rsidRDefault="00982BDC" w:rsidP="00016FCB">
            <w:pPr>
              <w:spacing w:before="60" w:line="240" w:lineRule="exact"/>
              <w:ind w:firstLine="0"/>
              <w:jc w:val="center"/>
              <w:rPr>
                <w:rFonts w:cs="Arial"/>
                <w:sz w:val="20"/>
              </w:rPr>
            </w:pPr>
            <w:r w:rsidRPr="00982BDC">
              <w:rPr>
                <w:rFonts w:cs="Arial"/>
                <w:sz w:val="20"/>
              </w:rPr>
              <w:t>103,3</w:t>
            </w:r>
          </w:p>
        </w:tc>
      </w:tr>
      <w:tr w:rsidR="00982BDC" w:rsidRPr="00982BDC" w14:paraId="59A177EE" w14:textId="77777777" w:rsidTr="00982BDC">
        <w:trPr>
          <w:trHeight w:val="267"/>
        </w:trPr>
        <w:tc>
          <w:tcPr>
            <w:tcW w:w="1273" w:type="dxa"/>
            <w:tcBorders>
              <w:top w:val="dotted" w:sz="4" w:space="0" w:color="auto"/>
              <w:bottom w:val="dotted" w:sz="4" w:space="0" w:color="auto"/>
            </w:tcBorders>
            <w:vAlign w:val="bottom"/>
          </w:tcPr>
          <w:p w14:paraId="19AEFC0F" w14:textId="77777777" w:rsidR="00982BDC" w:rsidRPr="00982BDC" w:rsidRDefault="00982BDC" w:rsidP="00016FCB">
            <w:pPr>
              <w:spacing w:before="60" w:line="240" w:lineRule="exact"/>
              <w:ind w:left="113" w:firstLine="0"/>
              <w:jc w:val="left"/>
              <w:rPr>
                <w:rFonts w:cs="Arial"/>
                <w:sz w:val="20"/>
              </w:rPr>
            </w:pPr>
            <w:r w:rsidRPr="00982BDC">
              <w:rPr>
                <w:rFonts w:cs="Arial"/>
                <w:sz w:val="20"/>
              </w:rPr>
              <w:t>Август</w:t>
            </w:r>
          </w:p>
        </w:tc>
        <w:tc>
          <w:tcPr>
            <w:tcW w:w="1137" w:type="dxa"/>
            <w:tcBorders>
              <w:top w:val="dotted" w:sz="4" w:space="0" w:color="auto"/>
              <w:bottom w:val="dotted" w:sz="4" w:space="0" w:color="auto"/>
            </w:tcBorders>
            <w:vAlign w:val="bottom"/>
          </w:tcPr>
          <w:p w14:paraId="69089B52" w14:textId="77777777" w:rsidR="00982BDC" w:rsidRPr="00982BDC" w:rsidRDefault="00982BDC" w:rsidP="00016FCB">
            <w:pPr>
              <w:spacing w:before="60" w:line="240" w:lineRule="exact"/>
              <w:ind w:firstLine="0"/>
              <w:jc w:val="center"/>
              <w:rPr>
                <w:rFonts w:cs="Arial"/>
                <w:sz w:val="20"/>
              </w:rPr>
            </w:pPr>
            <w:r w:rsidRPr="00982BDC">
              <w:rPr>
                <w:rFonts w:cs="Arial"/>
                <w:sz w:val="20"/>
              </w:rPr>
              <w:t>100,1</w:t>
            </w:r>
          </w:p>
        </w:tc>
        <w:tc>
          <w:tcPr>
            <w:tcW w:w="1418" w:type="dxa"/>
            <w:tcBorders>
              <w:top w:val="dotted" w:sz="4" w:space="0" w:color="auto"/>
              <w:bottom w:val="dotted" w:sz="4" w:space="0" w:color="auto"/>
            </w:tcBorders>
            <w:vAlign w:val="bottom"/>
          </w:tcPr>
          <w:p w14:paraId="0A3B8AC2" w14:textId="77777777" w:rsidR="00982BDC" w:rsidRPr="00982BDC" w:rsidRDefault="00982BDC" w:rsidP="00016FCB">
            <w:pPr>
              <w:spacing w:before="60" w:line="240" w:lineRule="exact"/>
              <w:ind w:firstLine="0"/>
              <w:jc w:val="center"/>
              <w:rPr>
                <w:rFonts w:cs="Arial"/>
                <w:sz w:val="20"/>
              </w:rPr>
            </w:pPr>
            <w:r w:rsidRPr="00982BDC">
              <w:rPr>
                <w:rFonts w:cs="Arial"/>
                <w:sz w:val="20"/>
              </w:rPr>
              <w:t>101,7</w:t>
            </w:r>
          </w:p>
        </w:tc>
        <w:tc>
          <w:tcPr>
            <w:tcW w:w="1275" w:type="dxa"/>
            <w:tcBorders>
              <w:top w:val="dotted" w:sz="4" w:space="0" w:color="auto"/>
              <w:bottom w:val="dotted" w:sz="4" w:space="0" w:color="auto"/>
            </w:tcBorders>
            <w:vAlign w:val="bottom"/>
          </w:tcPr>
          <w:p w14:paraId="2946F285" w14:textId="77777777" w:rsidR="00982BDC" w:rsidRPr="00982BDC" w:rsidRDefault="00982BDC" w:rsidP="00016FCB">
            <w:pPr>
              <w:spacing w:before="60" w:line="240" w:lineRule="exact"/>
              <w:ind w:firstLine="0"/>
              <w:jc w:val="center"/>
              <w:rPr>
                <w:rFonts w:cs="Arial"/>
                <w:sz w:val="20"/>
              </w:rPr>
            </w:pPr>
            <w:r w:rsidRPr="00982BDC">
              <w:rPr>
                <w:rFonts w:cs="Arial"/>
                <w:sz w:val="20"/>
              </w:rPr>
              <w:t>95,1</w:t>
            </w:r>
          </w:p>
        </w:tc>
        <w:tc>
          <w:tcPr>
            <w:tcW w:w="1418" w:type="dxa"/>
            <w:tcBorders>
              <w:top w:val="dotted" w:sz="4" w:space="0" w:color="auto"/>
              <w:bottom w:val="dotted" w:sz="4" w:space="0" w:color="auto"/>
            </w:tcBorders>
            <w:vAlign w:val="bottom"/>
          </w:tcPr>
          <w:p w14:paraId="21D29B14" w14:textId="77777777" w:rsidR="00982BDC" w:rsidRPr="00982BDC" w:rsidRDefault="00982BDC" w:rsidP="00016FCB">
            <w:pPr>
              <w:spacing w:before="60" w:line="240" w:lineRule="exact"/>
              <w:ind w:firstLine="0"/>
              <w:jc w:val="center"/>
              <w:rPr>
                <w:rFonts w:cs="Arial"/>
                <w:sz w:val="20"/>
              </w:rPr>
            </w:pPr>
            <w:r w:rsidRPr="00982BDC">
              <w:rPr>
                <w:rFonts w:cs="Arial"/>
                <w:sz w:val="20"/>
              </w:rPr>
              <w:t>88,7</w:t>
            </w:r>
          </w:p>
        </w:tc>
        <w:tc>
          <w:tcPr>
            <w:tcW w:w="1276" w:type="dxa"/>
            <w:tcBorders>
              <w:top w:val="dotted" w:sz="4" w:space="0" w:color="auto"/>
              <w:bottom w:val="dotted" w:sz="4" w:space="0" w:color="auto"/>
            </w:tcBorders>
            <w:vAlign w:val="bottom"/>
          </w:tcPr>
          <w:p w14:paraId="2794220A"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559" w:type="dxa"/>
            <w:tcBorders>
              <w:top w:val="dotted" w:sz="4" w:space="0" w:color="auto"/>
              <w:bottom w:val="dotted" w:sz="4" w:space="0" w:color="auto"/>
            </w:tcBorders>
            <w:vAlign w:val="bottom"/>
          </w:tcPr>
          <w:p w14:paraId="78EA8FF4" w14:textId="77777777" w:rsidR="00982BDC" w:rsidRPr="00982BDC" w:rsidRDefault="00982BDC" w:rsidP="00016FCB">
            <w:pPr>
              <w:spacing w:before="60" w:line="240" w:lineRule="exact"/>
              <w:ind w:firstLine="0"/>
              <w:jc w:val="center"/>
              <w:rPr>
                <w:rFonts w:cs="Arial"/>
                <w:sz w:val="20"/>
              </w:rPr>
            </w:pPr>
            <w:r w:rsidRPr="00982BDC">
              <w:rPr>
                <w:rFonts w:cs="Arial"/>
                <w:sz w:val="20"/>
              </w:rPr>
              <w:t>103,9</w:t>
            </w:r>
          </w:p>
        </w:tc>
      </w:tr>
      <w:tr w:rsidR="00982BDC" w:rsidRPr="00982BDC" w14:paraId="70423569" w14:textId="77777777" w:rsidTr="00982BDC">
        <w:trPr>
          <w:trHeight w:val="267"/>
        </w:trPr>
        <w:tc>
          <w:tcPr>
            <w:tcW w:w="1273" w:type="dxa"/>
            <w:tcBorders>
              <w:top w:val="dotted" w:sz="4" w:space="0" w:color="auto"/>
              <w:bottom w:val="dotted" w:sz="4" w:space="0" w:color="auto"/>
            </w:tcBorders>
            <w:vAlign w:val="bottom"/>
          </w:tcPr>
          <w:p w14:paraId="2282BBB5" w14:textId="77777777" w:rsidR="00982BDC" w:rsidRPr="00982BDC" w:rsidRDefault="00982BDC" w:rsidP="00016FCB">
            <w:pPr>
              <w:spacing w:before="60" w:line="240" w:lineRule="exact"/>
              <w:ind w:left="113" w:firstLine="0"/>
              <w:jc w:val="left"/>
              <w:rPr>
                <w:rFonts w:cs="Arial"/>
                <w:sz w:val="20"/>
              </w:rPr>
            </w:pPr>
            <w:r w:rsidRPr="00982BDC">
              <w:rPr>
                <w:rFonts w:cs="Arial"/>
                <w:sz w:val="20"/>
              </w:rPr>
              <w:t>Сентябрь</w:t>
            </w:r>
          </w:p>
        </w:tc>
        <w:tc>
          <w:tcPr>
            <w:tcW w:w="1137" w:type="dxa"/>
            <w:tcBorders>
              <w:top w:val="dotted" w:sz="4" w:space="0" w:color="auto"/>
              <w:bottom w:val="dotted" w:sz="4" w:space="0" w:color="auto"/>
            </w:tcBorders>
            <w:vAlign w:val="bottom"/>
          </w:tcPr>
          <w:p w14:paraId="0C67C4DB" w14:textId="77777777" w:rsidR="00982BDC" w:rsidRPr="00982BDC" w:rsidRDefault="00982BDC" w:rsidP="00016FCB">
            <w:pPr>
              <w:spacing w:before="60" w:line="240" w:lineRule="exact"/>
              <w:ind w:firstLine="0"/>
              <w:jc w:val="center"/>
              <w:rPr>
                <w:rFonts w:cs="Arial"/>
                <w:sz w:val="20"/>
              </w:rPr>
            </w:pPr>
            <w:r w:rsidRPr="00982BDC">
              <w:rPr>
                <w:rFonts w:cs="Arial"/>
                <w:sz w:val="20"/>
              </w:rPr>
              <w:t>99,8</w:t>
            </w:r>
          </w:p>
        </w:tc>
        <w:tc>
          <w:tcPr>
            <w:tcW w:w="1418" w:type="dxa"/>
            <w:tcBorders>
              <w:top w:val="dotted" w:sz="4" w:space="0" w:color="auto"/>
              <w:bottom w:val="dotted" w:sz="4" w:space="0" w:color="auto"/>
            </w:tcBorders>
            <w:vAlign w:val="bottom"/>
          </w:tcPr>
          <w:p w14:paraId="03F7BE95" w14:textId="77777777" w:rsidR="00982BDC" w:rsidRPr="00982BDC" w:rsidRDefault="00982BDC" w:rsidP="00016FCB">
            <w:pPr>
              <w:spacing w:before="60" w:line="240" w:lineRule="exact"/>
              <w:ind w:firstLine="0"/>
              <w:jc w:val="center"/>
              <w:rPr>
                <w:rFonts w:cs="Arial"/>
                <w:sz w:val="20"/>
              </w:rPr>
            </w:pPr>
            <w:r w:rsidRPr="00982BDC">
              <w:rPr>
                <w:rFonts w:cs="Arial"/>
                <w:sz w:val="20"/>
              </w:rPr>
              <w:t>101,5</w:t>
            </w:r>
          </w:p>
        </w:tc>
        <w:tc>
          <w:tcPr>
            <w:tcW w:w="1275" w:type="dxa"/>
            <w:tcBorders>
              <w:top w:val="dotted" w:sz="4" w:space="0" w:color="auto"/>
              <w:bottom w:val="dotted" w:sz="4" w:space="0" w:color="auto"/>
            </w:tcBorders>
            <w:vAlign w:val="bottom"/>
          </w:tcPr>
          <w:p w14:paraId="5257165F" w14:textId="77777777" w:rsidR="00982BDC" w:rsidRPr="00982BDC" w:rsidRDefault="00982BDC" w:rsidP="00016FCB">
            <w:pPr>
              <w:spacing w:before="60" w:line="240" w:lineRule="exact"/>
              <w:ind w:firstLine="0"/>
              <w:jc w:val="center"/>
              <w:rPr>
                <w:rFonts w:cs="Arial"/>
                <w:sz w:val="20"/>
              </w:rPr>
            </w:pPr>
            <w:r w:rsidRPr="00982BDC">
              <w:rPr>
                <w:rFonts w:cs="Arial"/>
                <w:sz w:val="20"/>
              </w:rPr>
              <w:t>97,8</w:t>
            </w:r>
          </w:p>
        </w:tc>
        <w:tc>
          <w:tcPr>
            <w:tcW w:w="1418" w:type="dxa"/>
            <w:tcBorders>
              <w:top w:val="dotted" w:sz="4" w:space="0" w:color="auto"/>
              <w:bottom w:val="dotted" w:sz="4" w:space="0" w:color="auto"/>
            </w:tcBorders>
            <w:vAlign w:val="bottom"/>
          </w:tcPr>
          <w:p w14:paraId="720215D9" w14:textId="77777777" w:rsidR="00982BDC" w:rsidRPr="00982BDC" w:rsidRDefault="00982BDC" w:rsidP="00016FCB">
            <w:pPr>
              <w:spacing w:before="60" w:line="240" w:lineRule="exact"/>
              <w:ind w:firstLine="0"/>
              <w:jc w:val="center"/>
              <w:rPr>
                <w:rFonts w:cs="Arial"/>
                <w:sz w:val="20"/>
              </w:rPr>
            </w:pPr>
            <w:r w:rsidRPr="00982BDC">
              <w:rPr>
                <w:rFonts w:cs="Arial"/>
                <w:sz w:val="20"/>
              </w:rPr>
              <w:t>86,7</w:t>
            </w:r>
          </w:p>
        </w:tc>
        <w:tc>
          <w:tcPr>
            <w:tcW w:w="1276" w:type="dxa"/>
            <w:tcBorders>
              <w:top w:val="dotted" w:sz="4" w:space="0" w:color="auto"/>
              <w:bottom w:val="dotted" w:sz="4" w:space="0" w:color="auto"/>
            </w:tcBorders>
            <w:vAlign w:val="bottom"/>
          </w:tcPr>
          <w:p w14:paraId="550D0FC8" w14:textId="77777777" w:rsidR="00982BDC" w:rsidRPr="00982BDC" w:rsidRDefault="00982BDC" w:rsidP="00016FCB">
            <w:pPr>
              <w:spacing w:before="60" w:line="240" w:lineRule="exact"/>
              <w:ind w:firstLine="0"/>
              <w:jc w:val="center"/>
              <w:rPr>
                <w:rFonts w:cs="Arial"/>
                <w:sz w:val="20"/>
              </w:rPr>
            </w:pPr>
            <w:r w:rsidRPr="00982BDC">
              <w:rPr>
                <w:rFonts w:cs="Arial"/>
                <w:sz w:val="20"/>
              </w:rPr>
              <w:t>100,1</w:t>
            </w:r>
          </w:p>
        </w:tc>
        <w:tc>
          <w:tcPr>
            <w:tcW w:w="1559" w:type="dxa"/>
            <w:tcBorders>
              <w:top w:val="dotted" w:sz="4" w:space="0" w:color="auto"/>
              <w:bottom w:val="dotted" w:sz="4" w:space="0" w:color="auto"/>
            </w:tcBorders>
            <w:vAlign w:val="bottom"/>
          </w:tcPr>
          <w:p w14:paraId="71233F59" w14:textId="77777777" w:rsidR="00982BDC" w:rsidRPr="00982BDC" w:rsidRDefault="00982BDC" w:rsidP="00016FCB">
            <w:pPr>
              <w:spacing w:before="60" w:line="240" w:lineRule="exact"/>
              <w:ind w:firstLine="0"/>
              <w:jc w:val="center"/>
              <w:rPr>
                <w:rFonts w:cs="Arial"/>
                <w:sz w:val="20"/>
              </w:rPr>
            </w:pPr>
            <w:r w:rsidRPr="00982BDC">
              <w:rPr>
                <w:rFonts w:cs="Arial"/>
                <w:sz w:val="20"/>
              </w:rPr>
              <w:t>104,0</w:t>
            </w:r>
          </w:p>
        </w:tc>
      </w:tr>
      <w:tr w:rsidR="00982BDC" w:rsidRPr="00982BDC" w14:paraId="3EFCECDC" w14:textId="77777777" w:rsidTr="00982BDC">
        <w:trPr>
          <w:trHeight w:val="267"/>
        </w:trPr>
        <w:tc>
          <w:tcPr>
            <w:tcW w:w="1273" w:type="dxa"/>
            <w:tcBorders>
              <w:top w:val="dotted" w:sz="4" w:space="0" w:color="auto"/>
              <w:bottom w:val="dotted" w:sz="4" w:space="0" w:color="auto"/>
            </w:tcBorders>
            <w:vAlign w:val="bottom"/>
          </w:tcPr>
          <w:p w14:paraId="3707F58E" w14:textId="77777777" w:rsidR="00982BDC" w:rsidRPr="00982BDC" w:rsidRDefault="00982BDC" w:rsidP="00016FCB">
            <w:pPr>
              <w:spacing w:before="60" w:line="240" w:lineRule="exact"/>
              <w:ind w:left="113" w:firstLine="0"/>
              <w:jc w:val="left"/>
              <w:rPr>
                <w:rFonts w:cs="Arial"/>
                <w:i/>
                <w:sz w:val="20"/>
              </w:rPr>
            </w:pPr>
            <w:r w:rsidRPr="00982BDC">
              <w:rPr>
                <w:rFonts w:cs="Arial"/>
                <w:i/>
                <w:sz w:val="20"/>
                <w:lang w:val="en-US"/>
              </w:rPr>
              <w:t xml:space="preserve">III </w:t>
            </w:r>
            <w:r w:rsidRPr="00982BDC">
              <w:rPr>
                <w:rFonts w:cs="Arial"/>
                <w:i/>
                <w:sz w:val="20"/>
              </w:rPr>
              <w:t>квартал</w:t>
            </w:r>
          </w:p>
        </w:tc>
        <w:tc>
          <w:tcPr>
            <w:tcW w:w="1137" w:type="dxa"/>
            <w:tcBorders>
              <w:top w:val="dotted" w:sz="4" w:space="0" w:color="auto"/>
              <w:bottom w:val="dotted" w:sz="4" w:space="0" w:color="auto"/>
            </w:tcBorders>
            <w:vAlign w:val="bottom"/>
          </w:tcPr>
          <w:p w14:paraId="47641E87" w14:textId="77777777" w:rsidR="00982BDC" w:rsidRPr="00982BDC" w:rsidRDefault="00982BDC" w:rsidP="00016FCB">
            <w:pPr>
              <w:spacing w:before="60" w:line="240" w:lineRule="exact"/>
              <w:ind w:firstLine="0"/>
              <w:jc w:val="center"/>
              <w:rPr>
                <w:rFonts w:cs="Arial"/>
                <w:i/>
                <w:sz w:val="20"/>
              </w:rPr>
            </w:pPr>
            <w:r w:rsidRPr="00982BDC">
              <w:rPr>
                <w:rFonts w:cs="Arial"/>
                <w:i/>
                <w:sz w:val="20"/>
              </w:rPr>
              <w:t>100,7</w:t>
            </w:r>
          </w:p>
        </w:tc>
        <w:tc>
          <w:tcPr>
            <w:tcW w:w="1418" w:type="dxa"/>
            <w:tcBorders>
              <w:top w:val="dotted" w:sz="4" w:space="0" w:color="auto"/>
              <w:bottom w:val="dotted" w:sz="4" w:space="0" w:color="auto"/>
            </w:tcBorders>
            <w:vAlign w:val="bottom"/>
          </w:tcPr>
          <w:p w14:paraId="66F407FE" w14:textId="2CFD7B91"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3AE38B24" w14:textId="77777777" w:rsidR="00982BDC" w:rsidRPr="00982BDC" w:rsidRDefault="00982BDC" w:rsidP="00016FCB">
            <w:pPr>
              <w:spacing w:before="60" w:line="240" w:lineRule="exact"/>
              <w:ind w:firstLine="0"/>
              <w:jc w:val="center"/>
              <w:rPr>
                <w:rFonts w:cs="Arial"/>
                <w:i/>
                <w:sz w:val="20"/>
              </w:rPr>
            </w:pPr>
            <w:r w:rsidRPr="00982BDC">
              <w:rPr>
                <w:rFonts w:cs="Arial"/>
                <w:i/>
                <w:sz w:val="20"/>
              </w:rPr>
              <w:t>92,7</w:t>
            </w:r>
          </w:p>
        </w:tc>
        <w:tc>
          <w:tcPr>
            <w:tcW w:w="1418" w:type="dxa"/>
            <w:tcBorders>
              <w:top w:val="dotted" w:sz="4" w:space="0" w:color="auto"/>
              <w:bottom w:val="dotted" w:sz="4" w:space="0" w:color="auto"/>
            </w:tcBorders>
            <w:vAlign w:val="bottom"/>
          </w:tcPr>
          <w:p w14:paraId="465DC52F" w14:textId="3DF2690D"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16628580"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101,2</w:t>
            </w:r>
          </w:p>
        </w:tc>
        <w:tc>
          <w:tcPr>
            <w:tcW w:w="1559" w:type="dxa"/>
            <w:tcBorders>
              <w:top w:val="dotted" w:sz="4" w:space="0" w:color="auto"/>
              <w:bottom w:val="dotted" w:sz="4" w:space="0" w:color="auto"/>
            </w:tcBorders>
            <w:vAlign w:val="bottom"/>
          </w:tcPr>
          <w:p w14:paraId="5CA848C7" w14:textId="0F3A7D13" w:rsidR="00982BDC" w:rsidRPr="00982BDC" w:rsidRDefault="00982BDC" w:rsidP="00016FCB">
            <w:pPr>
              <w:spacing w:before="60" w:line="240" w:lineRule="exact"/>
              <w:ind w:firstLine="0"/>
              <w:jc w:val="center"/>
              <w:rPr>
                <w:rFonts w:cs="Arial"/>
                <w:i/>
                <w:sz w:val="20"/>
              </w:rPr>
            </w:pPr>
          </w:p>
        </w:tc>
      </w:tr>
      <w:tr w:rsidR="00982BDC" w:rsidRPr="00982BDC" w14:paraId="239DF6F7" w14:textId="77777777" w:rsidTr="00982BDC">
        <w:trPr>
          <w:trHeight w:val="267"/>
        </w:trPr>
        <w:tc>
          <w:tcPr>
            <w:tcW w:w="1273" w:type="dxa"/>
            <w:tcBorders>
              <w:top w:val="dotted" w:sz="4" w:space="0" w:color="auto"/>
              <w:bottom w:val="dotted" w:sz="4" w:space="0" w:color="auto"/>
            </w:tcBorders>
            <w:vAlign w:val="bottom"/>
          </w:tcPr>
          <w:p w14:paraId="08178359" w14:textId="77777777" w:rsidR="00982BDC" w:rsidRPr="00982BDC" w:rsidRDefault="00982BDC" w:rsidP="00016FCB">
            <w:pPr>
              <w:spacing w:before="60" w:line="240" w:lineRule="exact"/>
              <w:ind w:left="113" w:firstLine="0"/>
              <w:jc w:val="left"/>
              <w:rPr>
                <w:rFonts w:cs="Arial"/>
                <w:i/>
                <w:sz w:val="20"/>
                <w:lang w:val="en-US"/>
              </w:rPr>
            </w:pPr>
            <w:r w:rsidRPr="00982BDC">
              <w:rPr>
                <w:rFonts w:cs="Arial"/>
                <w:sz w:val="20"/>
              </w:rPr>
              <w:t>Октябрь</w:t>
            </w:r>
          </w:p>
        </w:tc>
        <w:tc>
          <w:tcPr>
            <w:tcW w:w="1137" w:type="dxa"/>
            <w:tcBorders>
              <w:top w:val="dotted" w:sz="4" w:space="0" w:color="auto"/>
              <w:bottom w:val="dotted" w:sz="4" w:space="0" w:color="auto"/>
            </w:tcBorders>
            <w:vAlign w:val="bottom"/>
          </w:tcPr>
          <w:p w14:paraId="0916B57E" w14:textId="77777777" w:rsidR="00982BDC" w:rsidRPr="00982BDC" w:rsidRDefault="00982BDC" w:rsidP="00016FCB">
            <w:pPr>
              <w:spacing w:before="60" w:line="240" w:lineRule="exact"/>
              <w:ind w:firstLine="0"/>
              <w:jc w:val="center"/>
              <w:rPr>
                <w:rFonts w:cs="Arial"/>
                <w:sz w:val="20"/>
              </w:rPr>
            </w:pPr>
            <w:r w:rsidRPr="00982BDC">
              <w:rPr>
                <w:rFonts w:cs="Arial"/>
                <w:sz w:val="20"/>
              </w:rPr>
              <w:t>99,8</w:t>
            </w:r>
          </w:p>
        </w:tc>
        <w:tc>
          <w:tcPr>
            <w:tcW w:w="1418" w:type="dxa"/>
            <w:tcBorders>
              <w:top w:val="dotted" w:sz="4" w:space="0" w:color="auto"/>
              <w:bottom w:val="dotted" w:sz="4" w:space="0" w:color="auto"/>
            </w:tcBorders>
            <w:vAlign w:val="bottom"/>
          </w:tcPr>
          <w:p w14:paraId="473D532D" w14:textId="77777777" w:rsidR="00982BDC" w:rsidRPr="00982BDC" w:rsidRDefault="00982BDC" w:rsidP="00016FCB">
            <w:pPr>
              <w:spacing w:before="60" w:line="240" w:lineRule="exact"/>
              <w:ind w:firstLine="0"/>
              <w:jc w:val="center"/>
              <w:rPr>
                <w:rFonts w:cs="Arial"/>
                <w:sz w:val="20"/>
              </w:rPr>
            </w:pPr>
            <w:r w:rsidRPr="00982BDC">
              <w:rPr>
                <w:rFonts w:cs="Arial"/>
                <w:sz w:val="20"/>
              </w:rPr>
              <w:t>101,3</w:t>
            </w:r>
          </w:p>
        </w:tc>
        <w:tc>
          <w:tcPr>
            <w:tcW w:w="1275" w:type="dxa"/>
            <w:tcBorders>
              <w:top w:val="dotted" w:sz="4" w:space="0" w:color="auto"/>
              <w:bottom w:val="dotted" w:sz="4" w:space="0" w:color="auto"/>
            </w:tcBorders>
            <w:vAlign w:val="bottom"/>
          </w:tcPr>
          <w:p w14:paraId="16ACCC3A" w14:textId="77777777" w:rsidR="00982BDC" w:rsidRPr="00982BDC" w:rsidRDefault="00982BDC" w:rsidP="00016FCB">
            <w:pPr>
              <w:spacing w:before="60" w:line="240" w:lineRule="exact"/>
              <w:ind w:firstLine="0"/>
              <w:jc w:val="center"/>
              <w:rPr>
                <w:rFonts w:cs="Arial"/>
                <w:sz w:val="20"/>
              </w:rPr>
            </w:pPr>
            <w:r w:rsidRPr="00982BDC">
              <w:rPr>
                <w:rFonts w:cs="Arial"/>
                <w:sz w:val="20"/>
              </w:rPr>
              <w:t>93,9</w:t>
            </w:r>
          </w:p>
        </w:tc>
        <w:tc>
          <w:tcPr>
            <w:tcW w:w="1418" w:type="dxa"/>
            <w:tcBorders>
              <w:top w:val="dotted" w:sz="4" w:space="0" w:color="auto"/>
              <w:bottom w:val="dotted" w:sz="4" w:space="0" w:color="auto"/>
            </w:tcBorders>
            <w:vAlign w:val="bottom"/>
          </w:tcPr>
          <w:p w14:paraId="7E238F9A" w14:textId="77777777" w:rsidR="00982BDC" w:rsidRPr="00982BDC" w:rsidRDefault="00982BDC" w:rsidP="00016FCB">
            <w:pPr>
              <w:spacing w:before="60" w:line="240" w:lineRule="exact"/>
              <w:ind w:firstLine="0"/>
              <w:jc w:val="center"/>
              <w:rPr>
                <w:rFonts w:cs="Arial"/>
                <w:sz w:val="20"/>
              </w:rPr>
            </w:pPr>
            <w:r w:rsidRPr="00982BDC">
              <w:rPr>
                <w:rFonts w:cs="Arial"/>
                <w:sz w:val="20"/>
              </w:rPr>
              <w:t>81,5</w:t>
            </w:r>
          </w:p>
        </w:tc>
        <w:tc>
          <w:tcPr>
            <w:tcW w:w="1276" w:type="dxa"/>
            <w:tcBorders>
              <w:top w:val="dotted" w:sz="4" w:space="0" w:color="auto"/>
              <w:bottom w:val="dotted" w:sz="4" w:space="0" w:color="auto"/>
            </w:tcBorders>
            <w:vAlign w:val="bottom"/>
          </w:tcPr>
          <w:p w14:paraId="3549128A"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559" w:type="dxa"/>
            <w:tcBorders>
              <w:top w:val="dotted" w:sz="4" w:space="0" w:color="auto"/>
              <w:bottom w:val="dotted" w:sz="4" w:space="0" w:color="auto"/>
            </w:tcBorders>
            <w:vAlign w:val="bottom"/>
          </w:tcPr>
          <w:p w14:paraId="4F58FAE5" w14:textId="77777777" w:rsidR="00982BDC" w:rsidRPr="00982BDC" w:rsidRDefault="00982BDC" w:rsidP="00016FCB">
            <w:pPr>
              <w:spacing w:before="60" w:line="240" w:lineRule="exact"/>
              <w:ind w:firstLine="0"/>
              <w:jc w:val="center"/>
              <w:rPr>
                <w:rFonts w:cs="Arial"/>
                <w:sz w:val="20"/>
              </w:rPr>
            </w:pPr>
            <w:r w:rsidRPr="00982BDC">
              <w:rPr>
                <w:rFonts w:cs="Arial"/>
                <w:sz w:val="20"/>
              </w:rPr>
              <w:t>104,5</w:t>
            </w:r>
          </w:p>
        </w:tc>
      </w:tr>
      <w:tr w:rsidR="00982BDC" w:rsidRPr="00982BDC" w14:paraId="62ECA812" w14:textId="77777777" w:rsidTr="00982BDC">
        <w:trPr>
          <w:trHeight w:val="267"/>
        </w:trPr>
        <w:tc>
          <w:tcPr>
            <w:tcW w:w="1273" w:type="dxa"/>
            <w:tcBorders>
              <w:top w:val="dotted" w:sz="4" w:space="0" w:color="auto"/>
              <w:bottom w:val="dotted" w:sz="4" w:space="0" w:color="auto"/>
            </w:tcBorders>
            <w:vAlign w:val="bottom"/>
          </w:tcPr>
          <w:p w14:paraId="7E18180D" w14:textId="77777777" w:rsidR="00982BDC" w:rsidRPr="00982BDC" w:rsidRDefault="00982BDC" w:rsidP="00016FCB">
            <w:pPr>
              <w:spacing w:before="60" w:line="240" w:lineRule="exact"/>
              <w:ind w:left="113" w:firstLine="0"/>
              <w:jc w:val="left"/>
              <w:rPr>
                <w:rFonts w:cs="Arial"/>
                <w:sz w:val="20"/>
              </w:rPr>
            </w:pPr>
            <w:r w:rsidRPr="00982BDC">
              <w:rPr>
                <w:rFonts w:cs="Arial"/>
                <w:sz w:val="20"/>
              </w:rPr>
              <w:t>Ноябрь</w:t>
            </w:r>
          </w:p>
        </w:tc>
        <w:tc>
          <w:tcPr>
            <w:tcW w:w="1137" w:type="dxa"/>
            <w:tcBorders>
              <w:top w:val="dotted" w:sz="4" w:space="0" w:color="auto"/>
              <w:bottom w:val="dotted" w:sz="4" w:space="0" w:color="auto"/>
            </w:tcBorders>
            <w:vAlign w:val="bottom"/>
          </w:tcPr>
          <w:p w14:paraId="7D5F9F02"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418" w:type="dxa"/>
            <w:tcBorders>
              <w:top w:val="dotted" w:sz="4" w:space="0" w:color="auto"/>
              <w:bottom w:val="dotted" w:sz="4" w:space="0" w:color="auto"/>
            </w:tcBorders>
            <w:vAlign w:val="bottom"/>
          </w:tcPr>
          <w:p w14:paraId="58640C55" w14:textId="77777777" w:rsidR="00982BDC" w:rsidRPr="00982BDC" w:rsidRDefault="00982BDC" w:rsidP="00016FCB">
            <w:pPr>
              <w:spacing w:before="60" w:line="240" w:lineRule="exact"/>
              <w:ind w:firstLine="0"/>
              <w:jc w:val="center"/>
              <w:rPr>
                <w:rFonts w:cs="Arial"/>
                <w:sz w:val="20"/>
              </w:rPr>
            </w:pPr>
            <w:r w:rsidRPr="00982BDC">
              <w:rPr>
                <w:rFonts w:cs="Arial"/>
                <w:sz w:val="20"/>
              </w:rPr>
              <w:t>101,9</w:t>
            </w:r>
          </w:p>
        </w:tc>
        <w:tc>
          <w:tcPr>
            <w:tcW w:w="1275" w:type="dxa"/>
            <w:tcBorders>
              <w:top w:val="dotted" w:sz="4" w:space="0" w:color="auto"/>
              <w:bottom w:val="dotted" w:sz="4" w:space="0" w:color="auto"/>
            </w:tcBorders>
            <w:vAlign w:val="bottom"/>
          </w:tcPr>
          <w:p w14:paraId="1139F56B" w14:textId="77777777" w:rsidR="00982BDC" w:rsidRPr="00982BDC" w:rsidRDefault="00982BDC" w:rsidP="00016FCB">
            <w:pPr>
              <w:spacing w:before="60" w:line="240" w:lineRule="exact"/>
              <w:ind w:firstLine="0"/>
              <w:jc w:val="center"/>
              <w:rPr>
                <w:rFonts w:cs="Arial"/>
                <w:sz w:val="20"/>
              </w:rPr>
            </w:pPr>
            <w:r w:rsidRPr="00982BDC">
              <w:rPr>
                <w:rFonts w:cs="Arial"/>
                <w:sz w:val="20"/>
              </w:rPr>
              <w:t>105,8</w:t>
            </w:r>
          </w:p>
        </w:tc>
        <w:tc>
          <w:tcPr>
            <w:tcW w:w="1418" w:type="dxa"/>
            <w:tcBorders>
              <w:top w:val="dotted" w:sz="4" w:space="0" w:color="auto"/>
              <w:bottom w:val="dotted" w:sz="4" w:space="0" w:color="auto"/>
            </w:tcBorders>
            <w:vAlign w:val="bottom"/>
          </w:tcPr>
          <w:p w14:paraId="7788C9DB" w14:textId="77777777" w:rsidR="00982BDC" w:rsidRPr="00982BDC" w:rsidRDefault="00982BDC" w:rsidP="00016FCB">
            <w:pPr>
              <w:spacing w:before="60" w:line="240" w:lineRule="exact"/>
              <w:ind w:firstLine="0"/>
              <w:jc w:val="center"/>
              <w:rPr>
                <w:rFonts w:cs="Arial"/>
                <w:sz w:val="20"/>
              </w:rPr>
            </w:pPr>
            <w:r w:rsidRPr="00982BDC">
              <w:rPr>
                <w:rFonts w:cs="Arial"/>
                <w:sz w:val="20"/>
              </w:rPr>
              <w:t>86,2</w:t>
            </w:r>
          </w:p>
        </w:tc>
        <w:tc>
          <w:tcPr>
            <w:tcW w:w="1276" w:type="dxa"/>
            <w:tcBorders>
              <w:top w:val="dotted" w:sz="4" w:space="0" w:color="auto"/>
              <w:bottom w:val="dotted" w:sz="4" w:space="0" w:color="auto"/>
            </w:tcBorders>
            <w:vAlign w:val="bottom"/>
          </w:tcPr>
          <w:p w14:paraId="55B4DB68" w14:textId="77777777" w:rsidR="00982BDC" w:rsidRPr="00982BDC" w:rsidRDefault="00982BDC" w:rsidP="00016FCB">
            <w:pPr>
              <w:spacing w:before="60" w:line="240" w:lineRule="exact"/>
              <w:ind w:firstLine="0"/>
              <w:jc w:val="center"/>
              <w:rPr>
                <w:rFonts w:cs="Arial"/>
                <w:sz w:val="20"/>
              </w:rPr>
            </w:pPr>
            <w:r w:rsidRPr="00982BDC">
              <w:rPr>
                <w:rFonts w:cs="Arial"/>
                <w:sz w:val="20"/>
              </w:rPr>
              <w:t>100,1</w:t>
            </w:r>
          </w:p>
        </w:tc>
        <w:tc>
          <w:tcPr>
            <w:tcW w:w="1559" w:type="dxa"/>
            <w:tcBorders>
              <w:top w:val="dotted" w:sz="4" w:space="0" w:color="auto"/>
              <w:bottom w:val="dotted" w:sz="4" w:space="0" w:color="auto"/>
            </w:tcBorders>
            <w:vAlign w:val="bottom"/>
          </w:tcPr>
          <w:p w14:paraId="16520092" w14:textId="77777777" w:rsidR="00982BDC" w:rsidRPr="00982BDC" w:rsidRDefault="00982BDC" w:rsidP="00016FCB">
            <w:pPr>
              <w:spacing w:before="60" w:line="240" w:lineRule="exact"/>
              <w:ind w:firstLine="0"/>
              <w:jc w:val="center"/>
              <w:rPr>
                <w:rFonts w:cs="Arial"/>
                <w:sz w:val="20"/>
              </w:rPr>
            </w:pPr>
            <w:r w:rsidRPr="00982BDC">
              <w:rPr>
                <w:rFonts w:cs="Arial"/>
                <w:sz w:val="20"/>
              </w:rPr>
              <w:t>104,6</w:t>
            </w:r>
          </w:p>
        </w:tc>
      </w:tr>
      <w:tr w:rsidR="00982BDC" w:rsidRPr="00982BDC" w14:paraId="3D618BEA" w14:textId="77777777" w:rsidTr="00982BDC">
        <w:trPr>
          <w:trHeight w:val="267"/>
        </w:trPr>
        <w:tc>
          <w:tcPr>
            <w:tcW w:w="1273" w:type="dxa"/>
            <w:tcBorders>
              <w:top w:val="dotted" w:sz="4" w:space="0" w:color="auto"/>
              <w:bottom w:val="dotted" w:sz="4" w:space="0" w:color="auto"/>
            </w:tcBorders>
            <w:vAlign w:val="bottom"/>
          </w:tcPr>
          <w:p w14:paraId="2BF89BDF" w14:textId="77777777" w:rsidR="00982BDC" w:rsidRPr="00982BDC" w:rsidRDefault="00982BDC" w:rsidP="00016FCB">
            <w:pPr>
              <w:spacing w:before="60" w:line="240" w:lineRule="exact"/>
              <w:ind w:left="113" w:firstLine="0"/>
              <w:jc w:val="left"/>
              <w:rPr>
                <w:rFonts w:cs="Arial"/>
                <w:sz w:val="20"/>
              </w:rPr>
            </w:pPr>
            <w:r w:rsidRPr="00982BDC">
              <w:rPr>
                <w:rFonts w:cs="Arial"/>
                <w:sz w:val="20"/>
              </w:rPr>
              <w:t>Декабрь</w:t>
            </w:r>
          </w:p>
        </w:tc>
        <w:tc>
          <w:tcPr>
            <w:tcW w:w="1137" w:type="dxa"/>
            <w:tcBorders>
              <w:top w:val="dotted" w:sz="4" w:space="0" w:color="auto"/>
              <w:bottom w:val="dotted" w:sz="4" w:space="0" w:color="auto"/>
            </w:tcBorders>
            <w:vAlign w:val="bottom"/>
          </w:tcPr>
          <w:p w14:paraId="7B8091F9" w14:textId="77777777" w:rsidR="00982BDC" w:rsidRPr="00982BDC" w:rsidRDefault="00982BDC" w:rsidP="00016FCB">
            <w:pPr>
              <w:spacing w:before="60" w:line="240" w:lineRule="exact"/>
              <w:ind w:firstLine="0"/>
              <w:jc w:val="center"/>
              <w:rPr>
                <w:rFonts w:cs="Arial"/>
                <w:sz w:val="20"/>
              </w:rPr>
            </w:pPr>
            <w:r w:rsidRPr="00982BDC">
              <w:rPr>
                <w:rFonts w:cs="Arial"/>
                <w:sz w:val="20"/>
              </w:rPr>
              <w:t>100,9</w:t>
            </w:r>
          </w:p>
        </w:tc>
        <w:tc>
          <w:tcPr>
            <w:tcW w:w="1418" w:type="dxa"/>
            <w:tcBorders>
              <w:top w:val="dotted" w:sz="4" w:space="0" w:color="auto"/>
              <w:bottom w:val="dotted" w:sz="4" w:space="0" w:color="auto"/>
            </w:tcBorders>
            <w:vAlign w:val="bottom"/>
          </w:tcPr>
          <w:p w14:paraId="0E6D071B" w14:textId="77777777" w:rsidR="00982BDC" w:rsidRPr="00982BDC" w:rsidRDefault="00982BDC" w:rsidP="00016FCB">
            <w:pPr>
              <w:spacing w:before="60" w:line="240" w:lineRule="exact"/>
              <w:ind w:firstLine="0"/>
              <w:jc w:val="center"/>
              <w:rPr>
                <w:rFonts w:cs="Arial"/>
                <w:sz w:val="20"/>
              </w:rPr>
            </w:pPr>
            <w:r w:rsidRPr="00982BDC">
              <w:rPr>
                <w:rFonts w:cs="Arial"/>
                <w:sz w:val="20"/>
              </w:rPr>
              <w:t>102,8</w:t>
            </w:r>
          </w:p>
        </w:tc>
        <w:tc>
          <w:tcPr>
            <w:tcW w:w="1275" w:type="dxa"/>
            <w:tcBorders>
              <w:top w:val="dotted" w:sz="4" w:space="0" w:color="auto"/>
              <w:bottom w:val="dotted" w:sz="4" w:space="0" w:color="auto"/>
            </w:tcBorders>
            <w:vAlign w:val="bottom"/>
          </w:tcPr>
          <w:p w14:paraId="07B63DDA" w14:textId="77777777" w:rsidR="00982BDC" w:rsidRPr="00982BDC" w:rsidRDefault="00982BDC" w:rsidP="00016FCB">
            <w:pPr>
              <w:spacing w:before="60" w:line="240" w:lineRule="exact"/>
              <w:ind w:firstLine="0"/>
              <w:jc w:val="center"/>
              <w:rPr>
                <w:rFonts w:cs="Arial"/>
                <w:sz w:val="20"/>
              </w:rPr>
            </w:pPr>
            <w:r w:rsidRPr="00982BDC">
              <w:rPr>
                <w:rFonts w:cs="Arial"/>
                <w:sz w:val="20"/>
              </w:rPr>
              <w:t>105,6</w:t>
            </w:r>
          </w:p>
        </w:tc>
        <w:tc>
          <w:tcPr>
            <w:tcW w:w="1418" w:type="dxa"/>
            <w:tcBorders>
              <w:top w:val="dotted" w:sz="4" w:space="0" w:color="auto"/>
              <w:bottom w:val="dotted" w:sz="4" w:space="0" w:color="auto"/>
            </w:tcBorders>
            <w:vAlign w:val="bottom"/>
          </w:tcPr>
          <w:p w14:paraId="756F79A8" w14:textId="77777777" w:rsidR="00982BDC" w:rsidRPr="00982BDC" w:rsidRDefault="00982BDC" w:rsidP="00016FCB">
            <w:pPr>
              <w:spacing w:before="60" w:line="240" w:lineRule="exact"/>
              <w:ind w:firstLine="0"/>
              <w:jc w:val="center"/>
              <w:rPr>
                <w:rFonts w:cs="Arial"/>
                <w:sz w:val="20"/>
              </w:rPr>
            </w:pPr>
            <w:r w:rsidRPr="00982BDC">
              <w:rPr>
                <w:rFonts w:cs="Arial"/>
                <w:sz w:val="20"/>
              </w:rPr>
              <w:t>91,0</w:t>
            </w:r>
          </w:p>
        </w:tc>
        <w:tc>
          <w:tcPr>
            <w:tcW w:w="1276" w:type="dxa"/>
            <w:tcBorders>
              <w:top w:val="dotted" w:sz="4" w:space="0" w:color="auto"/>
              <w:bottom w:val="dotted" w:sz="4" w:space="0" w:color="auto"/>
            </w:tcBorders>
            <w:vAlign w:val="bottom"/>
          </w:tcPr>
          <w:p w14:paraId="509B1B57" w14:textId="77777777" w:rsidR="00982BDC" w:rsidRPr="00982BDC" w:rsidRDefault="00982BDC" w:rsidP="00016FCB">
            <w:pPr>
              <w:spacing w:before="60" w:line="240" w:lineRule="exact"/>
              <w:ind w:firstLine="0"/>
              <w:jc w:val="center"/>
              <w:rPr>
                <w:rFonts w:cs="Arial"/>
                <w:sz w:val="20"/>
              </w:rPr>
            </w:pPr>
            <w:r w:rsidRPr="00982BDC">
              <w:rPr>
                <w:rFonts w:cs="Arial"/>
                <w:sz w:val="20"/>
              </w:rPr>
              <w:t>100,4</w:t>
            </w:r>
          </w:p>
        </w:tc>
        <w:tc>
          <w:tcPr>
            <w:tcW w:w="1559" w:type="dxa"/>
            <w:tcBorders>
              <w:top w:val="dotted" w:sz="4" w:space="0" w:color="auto"/>
              <w:bottom w:val="dotted" w:sz="4" w:space="0" w:color="auto"/>
            </w:tcBorders>
            <w:vAlign w:val="bottom"/>
          </w:tcPr>
          <w:p w14:paraId="6974B570" w14:textId="77777777" w:rsidR="00982BDC" w:rsidRPr="00982BDC" w:rsidRDefault="00982BDC" w:rsidP="00016FCB">
            <w:pPr>
              <w:spacing w:before="60" w:line="240" w:lineRule="exact"/>
              <w:ind w:firstLine="0"/>
              <w:jc w:val="center"/>
              <w:rPr>
                <w:rFonts w:cs="Arial"/>
                <w:sz w:val="20"/>
              </w:rPr>
            </w:pPr>
            <w:r w:rsidRPr="00982BDC">
              <w:rPr>
                <w:rFonts w:cs="Arial"/>
                <w:sz w:val="20"/>
              </w:rPr>
              <w:t>105,0</w:t>
            </w:r>
          </w:p>
        </w:tc>
      </w:tr>
      <w:tr w:rsidR="00982BDC" w:rsidRPr="00982BDC" w14:paraId="6EB35894" w14:textId="77777777" w:rsidTr="00016FCB">
        <w:trPr>
          <w:trHeight w:val="267"/>
        </w:trPr>
        <w:tc>
          <w:tcPr>
            <w:tcW w:w="1273" w:type="dxa"/>
            <w:tcBorders>
              <w:top w:val="dotted" w:sz="4" w:space="0" w:color="auto"/>
              <w:bottom w:val="single" w:sz="4" w:space="0" w:color="auto"/>
            </w:tcBorders>
            <w:vAlign w:val="bottom"/>
          </w:tcPr>
          <w:p w14:paraId="62415E02" w14:textId="77777777" w:rsidR="00982BDC" w:rsidRPr="00982BDC" w:rsidRDefault="00982BDC" w:rsidP="00016FCB">
            <w:pPr>
              <w:spacing w:before="60" w:line="240" w:lineRule="exact"/>
              <w:ind w:left="113" w:firstLine="0"/>
              <w:jc w:val="left"/>
              <w:rPr>
                <w:rFonts w:cs="Arial"/>
                <w:i/>
                <w:sz w:val="20"/>
              </w:rPr>
            </w:pPr>
            <w:r w:rsidRPr="00982BDC">
              <w:rPr>
                <w:rFonts w:cs="Arial"/>
                <w:i/>
                <w:sz w:val="20"/>
              </w:rPr>
              <w:t>I</w:t>
            </w:r>
            <w:r w:rsidRPr="00982BDC">
              <w:rPr>
                <w:rFonts w:cs="Arial"/>
                <w:i/>
                <w:sz w:val="20"/>
                <w:lang w:val="en-US"/>
              </w:rPr>
              <w:t>V</w:t>
            </w:r>
            <w:r w:rsidRPr="00982BDC">
              <w:rPr>
                <w:rFonts w:cs="Arial"/>
                <w:i/>
                <w:sz w:val="20"/>
              </w:rPr>
              <w:t xml:space="preserve"> квартал</w:t>
            </w:r>
          </w:p>
        </w:tc>
        <w:tc>
          <w:tcPr>
            <w:tcW w:w="1137" w:type="dxa"/>
            <w:tcBorders>
              <w:top w:val="dotted" w:sz="4" w:space="0" w:color="auto"/>
              <w:bottom w:val="single" w:sz="4" w:space="0" w:color="auto"/>
            </w:tcBorders>
            <w:vAlign w:val="bottom"/>
          </w:tcPr>
          <w:p w14:paraId="00C04FF1"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101,3</w:t>
            </w:r>
          </w:p>
        </w:tc>
        <w:tc>
          <w:tcPr>
            <w:tcW w:w="1418" w:type="dxa"/>
            <w:tcBorders>
              <w:top w:val="dotted" w:sz="4" w:space="0" w:color="auto"/>
              <w:bottom w:val="single" w:sz="4" w:space="0" w:color="auto"/>
            </w:tcBorders>
            <w:vAlign w:val="bottom"/>
          </w:tcPr>
          <w:p w14:paraId="6CC78287" w14:textId="137A2A58"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3CE754CE" w14:textId="77777777" w:rsidR="00982BDC" w:rsidRPr="00982BDC" w:rsidRDefault="00982BDC" w:rsidP="00016FCB">
            <w:pPr>
              <w:spacing w:before="60" w:line="240" w:lineRule="exact"/>
              <w:ind w:firstLine="0"/>
              <w:jc w:val="center"/>
              <w:rPr>
                <w:rFonts w:cs="Arial"/>
                <w:i/>
                <w:sz w:val="20"/>
              </w:rPr>
            </w:pPr>
            <w:r w:rsidRPr="00982BDC">
              <w:rPr>
                <w:rFonts w:cs="Arial"/>
                <w:i/>
                <w:sz w:val="20"/>
              </w:rPr>
              <w:t>104,9</w:t>
            </w:r>
          </w:p>
        </w:tc>
        <w:tc>
          <w:tcPr>
            <w:tcW w:w="1418" w:type="dxa"/>
            <w:tcBorders>
              <w:top w:val="dotted" w:sz="4" w:space="0" w:color="auto"/>
              <w:bottom w:val="single" w:sz="4" w:space="0" w:color="auto"/>
            </w:tcBorders>
            <w:vAlign w:val="bottom"/>
          </w:tcPr>
          <w:p w14:paraId="11AD2719" w14:textId="17B4DD7C"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3AC1AFC4"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101,0</w:t>
            </w:r>
          </w:p>
        </w:tc>
        <w:tc>
          <w:tcPr>
            <w:tcW w:w="1559" w:type="dxa"/>
            <w:tcBorders>
              <w:top w:val="dotted" w:sz="4" w:space="0" w:color="auto"/>
              <w:bottom w:val="single" w:sz="4" w:space="0" w:color="auto"/>
            </w:tcBorders>
            <w:vAlign w:val="bottom"/>
          </w:tcPr>
          <w:p w14:paraId="3380C932" w14:textId="51DCFE5E" w:rsidR="00982BDC" w:rsidRPr="00982BDC" w:rsidRDefault="00982BDC" w:rsidP="00016FCB">
            <w:pPr>
              <w:spacing w:before="60" w:line="240" w:lineRule="exact"/>
              <w:ind w:firstLine="0"/>
              <w:jc w:val="center"/>
              <w:rPr>
                <w:rFonts w:cs="Arial"/>
                <w:i/>
                <w:sz w:val="20"/>
              </w:rPr>
            </w:pPr>
          </w:p>
        </w:tc>
      </w:tr>
      <w:tr w:rsidR="00982BDC" w:rsidRPr="00982BDC" w14:paraId="2AD6E830" w14:textId="77777777" w:rsidTr="00016FCB">
        <w:tc>
          <w:tcPr>
            <w:tcW w:w="9356" w:type="dxa"/>
            <w:gridSpan w:val="7"/>
            <w:tcBorders>
              <w:top w:val="single" w:sz="4" w:space="0" w:color="auto"/>
              <w:bottom w:val="single" w:sz="4" w:space="0" w:color="auto"/>
            </w:tcBorders>
          </w:tcPr>
          <w:p w14:paraId="715A28AA" w14:textId="77777777" w:rsidR="00982BDC" w:rsidRPr="00982BDC" w:rsidRDefault="00982BDC" w:rsidP="00016FCB">
            <w:pPr>
              <w:keepNext/>
              <w:keepLines/>
              <w:spacing w:before="60" w:line="240" w:lineRule="exact"/>
              <w:ind w:firstLine="0"/>
              <w:jc w:val="center"/>
              <w:rPr>
                <w:rFonts w:cs="Arial"/>
                <w:b/>
                <w:sz w:val="20"/>
              </w:rPr>
            </w:pPr>
            <w:r w:rsidRPr="00982BDC">
              <w:rPr>
                <w:rFonts w:cs="Arial"/>
                <w:b/>
                <w:sz w:val="20"/>
              </w:rPr>
              <w:t>2021 год</w:t>
            </w:r>
          </w:p>
        </w:tc>
      </w:tr>
      <w:tr w:rsidR="00982BDC" w:rsidRPr="00982BDC" w14:paraId="51661EC3" w14:textId="77777777" w:rsidTr="00016FCB">
        <w:trPr>
          <w:trHeight w:val="267"/>
        </w:trPr>
        <w:tc>
          <w:tcPr>
            <w:tcW w:w="1273" w:type="dxa"/>
            <w:tcBorders>
              <w:top w:val="single" w:sz="4" w:space="0" w:color="auto"/>
              <w:bottom w:val="dotted" w:sz="4" w:space="0" w:color="auto"/>
            </w:tcBorders>
            <w:vAlign w:val="bottom"/>
          </w:tcPr>
          <w:p w14:paraId="1196389B" w14:textId="77777777" w:rsidR="00982BDC" w:rsidRPr="00982BDC" w:rsidRDefault="00982BDC" w:rsidP="00016FCB">
            <w:pPr>
              <w:spacing w:before="60" w:line="240" w:lineRule="exact"/>
              <w:ind w:left="113" w:firstLine="0"/>
              <w:jc w:val="left"/>
              <w:rPr>
                <w:rFonts w:cs="Arial"/>
                <w:sz w:val="20"/>
              </w:rPr>
            </w:pPr>
            <w:r w:rsidRPr="00982BDC">
              <w:rPr>
                <w:rFonts w:cs="Arial"/>
                <w:sz w:val="20"/>
              </w:rPr>
              <w:t>Январь</w:t>
            </w:r>
          </w:p>
        </w:tc>
        <w:tc>
          <w:tcPr>
            <w:tcW w:w="1137" w:type="dxa"/>
            <w:tcBorders>
              <w:top w:val="single" w:sz="4" w:space="0" w:color="auto"/>
              <w:bottom w:val="dotted" w:sz="4" w:space="0" w:color="auto"/>
            </w:tcBorders>
          </w:tcPr>
          <w:p w14:paraId="4B064A81" w14:textId="77777777" w:rsidR="00982BDC" w:rsidRPr="00982BDC" w:rsidRDefault="00982BDC" w:rsidP="00016FCB">
            <w:pPr>
              <w:spacing w:before="60" w:line="240" w:lineRule="exact"/>
              <w:ind w:firstLine="0"/>
              <w:jc w:val="center"/>
              <w:rPr>
                <w:rFonts w:cs="Arial"/>
                <w:sz w:val="20"/>
              </w:rPr>
            </w:pPr>
            <w:r w:rsidRPr="00982BDC">
              <w:rPr>
                <w:rFonts w:cs="Arial"/>
                <w:sz w:val="20"/>
              </w:rPr>
              <w:t>101,5</w:t>
            </w:r>
          </w:p>
        </w:tc>
        <w:tc>
          <w:tcPr>
            <w:tcW w:w="1418" w:type="dxa"/>
            <w:tcBorders>
              <w:top w:val="single" w:sz="4" w:space="0" w:color="auto"/>
              <w:bottom w:val="dotted" w:sz="4" w:space="0" w:color="auto"/>
            </w:tcBorders>
          </w:tcPr>
          <w:p w14:paraId="4B65198B" w14:textId="77777777" w:rsidR="00982BDC" w:rsidRPr="00982BDC" w:rsidRDefault="00982BDC" w:rsidP="00016FCB">
            <w:pPr>
              <w:spacing w:before="60" w:line="240" w:lineRule="exact"/>
              <w:ind w:firstLine="0"/>
              <w:jc w:val="center"/>
              <w:rPr>
                <w:rFonts w:cs="Arial"/>
                <w:sz w:val="20"/>
              </w:rPr>
            </w:pPr>
            <w:r w:rsidRPr="00982BDC">
              <w:rPr>
                <w:rFonts w:cs="Arial"/>
                <w:sz w:val="20"/>
              </w:rPr>
              <w:t>101,5</w:t>
            </w:r>
          </w:p>
        </w:tc>
        <w:tc>
          <w:tcPr>
            <w:tcW w:w="1275" w:type="dxa"/>
            <w:tcBorders>
              <w:top w:val="single" w:sz="4" w:space="0" w:color="auto"/>
              <w:bottom w:val="dotted" w:sz="4" w:space="0" w:color="auto"/>
            </w:tcBorders>
          </w:tcPr>
          <w:p w14:paraId="0091CBCE" w14:textId="77777777" w:rsidR="00982BDC" w:rsidRPr="00982BDC" w:rsidRDefault="00982BDC" w:rsidP="00016FCB">
            <w:pPr>
              <w:spacing w:before="60" w:line="240" w:lineRule="exact"/>
              <w:ind w:firstLine="0"/>
              <w:jc w:val="center"/>
              <w:rPr>
                <w:rFonts w:cs="Arial"/>
                <w:sz w:val="20"/>
              </w:rPr>
            </w:pPr>
            <w:r w:rsidRPr="00982BDC">
              <w:rPr>
                <w:rFonts w:cs="Arial"/>
                <w:sz w:val="20"/>
              </w:rPr>
              <w:t>95,7</w:t>
            </w:r>
          </w:p>
        </w:tc>
        <w:tc>
          <w:tcPr>
            <w:tcW w:w="1418" w:type="dxa"/>
            <w:tcBorders>
              <w:top w:val="single" w:sz="4" w:space="0" w:color="auto"/>
              <w:bottom w:val="dotted" w:sz="4" w:space="0" w:color="auto"/>
            </w:tcBorders>
          </w:tcPr>
          <w:p w14:paraId="74445D4C" w14:textId="77777777" w:rsidR="00982BDC" w:rsidRPr="00982BDC" w:rsidRDefault="00982BDC" w:rsidP="00016FCB">
            <w:pPr>
              <w:spacing w:before="60" w:line="240" w:lineRule="exact"/>
              <w:ind w:firstLine="0"/>
              <w:jc w:val="center"/>
              <w:rPr>
                <w:rFonts w:cs="Arial"/>
                <w:sz w:val="20"/>
              </w:rPr>
            </w:pPr>
            <w:r w:rsidRPr="00982BDC">
              <w:rPr>
                <w:rFonts w:cs="Arial"/>
                <w:sz w:val="20"/>
              </w:rPr>
              <w:t>95,7</w:t>
            </w:r>
          </w:p>
        </w:tc>
        <w:tc>
          <w:tcPr>
            <w:tcW w:w="1276" w:type="dxa"/>
            <w:tcBorders>
              <w:top w:val="single" w:sz="4" w:space="0" w:color="auto"/>
              <w:bottom w:val="dotted" w:sz="4" w:space="0" w:color="auto"/>
            </w:tcBorders>
          </w:tcPr>
          <w:p w14:paraId="7DBC270A"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c>
          <w:tcPr>
            <w:tcW w:w="1559" w:type="dxa"/>
            <w:tcBorders>
              <w:top w:val="single" w:sz="4" w:space="0" w:color="auto"/>
              <w:bottom w:val="dotted" w:sz="4" w:space="0" w:color="auto"/>
            </w:tcBorders>
          </w:tcPr>
          <w:p w14:paraId="3632AEBB"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r>
      <w:tr w:rsidR="00982BDC" w:rsidRPr="00982BDC" w14:paraId="2A91F7C8" w14:textId="77777777" w:rsidTr="00982BDC">
        <w:trPr>
          <w:trHeight w:val="267"/>
        </w:trPr>
        <w:tc>
          <w:tcPr>
            <w:tcW w:w="1273" w:type="dxa"/>
            <w:tcBorders>
              <w:top w:val="dotted" w:sz="4" w:space="0" w:color="auto"/>
              <w:bottom w:val="dotted" w:sz="4" w:space="0" w:color="auto"/>
            </w:tcBorders>
            <w:vAlign w:val="bottom"/>
          </w:tcPr>
          <w:p w14:paraId="55B70F15" w14:textId="77777777" w:rsidR="00982BDC" w:rsidRPr="00982BDC" w:rsidRDefault="00982BDC" w:rsidP="00016FCB">
            <w:pPr>
              <w:spacing w:before="60" w:line="240" w:lineRule="exact"/>
              <w:ind w:left="113" w:firstLine="0"/>
              <w:jc w:val="left"/>
              <w:rPr>
                <w:rFonts w:cs="Arial"/>
                <w:sz w:val="20"/>
              </w:rPr>
            </w:pPr>
            <w:r w:rsidRPr="00982BDC">
              <w:rPr>
                <w:rFonts w:cs="Arial"/>
                <w:sz w:val="20"/>
              </w:rPr>
              <w:t>Февраль</w:t>
            </w:r>
          </w:p>
        </w:tc>
        <w:tc>
          <w:tcPr>
            <w:tcW w:w="1137" w:type="dxa"/>
            <w:tcBorders>
              <w:top w:val="dotted" w:sz="4" w:space="0" w:color="auto"/>
              <w:bottom w:val="dotted" w:sz="4" w:space="0" w:color="auto"/>
            </w:tcBorders>
          </w:tcPr>
          <w:p w14:paraId="6ACA7636" w14:textId="77777777" w:rsidR="00982BDC" w:rsidRPr="00982BDC" w:rsidRDefault="00982BDC" w:rsidP="00016FCB">
            <w:pPr>
              <w:spacing w:before="60" w:line="240" w:lineRule="exact"/>
              <w:ind w:firstLine="0"/>
              <w:jc w:val="center"/>
              <w:rPr>
                <w:rFonts w:cs="Arial"/>
                <w:sz w:val="20"/>
              </w:rPr>
            </w:pPr>
            <w:r w:rsidRPr="00982BDC">
              <w:rPr>
                <w:rFonts w:cs="Arial"/>
                <w:sz w:val="20"/>
              </w:rPr>
              <w:t>101,9</w:t>
            </w:r>
          </w:p>
        </w:tc>
        <w:tc>
          <w:tcPr>
            <w:tcW w:w="1418" w:type="dxa"/>
            <w:tcBorders>
              <w:top w:val="dotted" w:sz="4" w:space="0" w:color="auto"/>
              <w:bottom w:val="dotted" w:sz="4" w:space="0" w:color="auto"/>
            </w:tcBorders>
          </w:tcPr>
          <w:p w14:paraId="7425F0CC" w14:textId="77777777" w:rsidR="00982BDC" w:rsidRPr="00982BDC" w:rsidRDefault="00982BDC" w:rsidP="00016FCB">
            <w:pPr>
              <w:spacing w:before="60" w:line="240" w:lineRule="exact"/>
              <w:ind w:firstLine="0"/>
              <w:jc w:val="center"/>
              <w:rPr>
                <w:rFonts w:cs="Arial"/>
                <w:sz w:val="20"/>
              </w:rPr>
            </w:pPr>
            <w:r w:rsidRPr="00982BDC">
              <w:rPr>
                <w:rFonts w:cs="Arial"/>
                <w:sz w:val="20"/>
              </w:rPr>
              <w:t>103,4</w:t>
            </w:r>
          </w:p>
        </w:tc>
        <w:tc>
          <w:tcPr>
            <w:tcW w:w="1275" w:type="dxa"/>
            <w:tcBorders>
              <w:top w:val="dotted" w:sz="4" w:space="0" w:color="auto"/>
              <w:bottom w:val="dotted" w:sz="4" w:space="0" w:color="auto"/>
            </w:tcBorders>
          </w:tcPr>
          <w:p w14:paraId="6E93B3A0" w14:textId="77777777" w:rsidR="00982BDC" w:rsidRPr="00982BDC" w:rsidRDefault="00982BDC" w:rsidP="00016FCB">
            <w:pPr>
              <w:spacing w:before="60" w:line="240" w:lineRule="exact"/>
              <w:ind w:firstLine="0"/>
              <w:jc w:val="center"/>
              <w:rPr>
                <w:rFonts w:cs="Arial"/>
                <w:sz w:val="20"/>
              </w:rPr>
            </w:pPr>
            <w:r w:rsidRPr="00982BDC">
              <w:rPr>
                <w:rFonts w:cs="Arial"/>
                <w:sz w:val="20"/>
              </w:rPr>
              <w:t>102,3</w:t>
            </w:r>
          </w:p>
        </w:tc>
        <w:tc>
          <w:tcPr>
            <w:tcW w:w="1418" w:type="dxa"/>
            <w:tcBorders>
              <w:top w:val="dotted" w:sz="4" w:space="0" w:color="auto"/>
              <w:bottom w:val="dotted" w:sz="4" w:space="0" w:color="auto"/>
            </w:tcBorders>
          </w:tcPr>
          <w:p w14:paraId="335EE229" w14:textId="77777777" w:rsidR="00982BDC" w:rsidRPr="00982BDC" w:rsidRDefault="00982BDC" w:rsidP="00016FCB">
            <w:pPr>
              <w:spacing w:before="60" w:line="240" w:lineRule="exact"/>
              <w:ind w:firstLine="0"/>
              <w:jc w:val="center"/>
              <w:rPr>
                <w:rFonts w:cs="Arial"/>
                <w:sz w:val="20"/>
              </w:rPr>
            </w:pPr>
            <w:r w:rsidRPr="00982BDC">
              <w:rPr>
                <w:rFonts w:cs="Arial"/>
                <w:sz w:val="20"/>
              </w:rPr>
              <w:t>97,9</w:t>
            </w:r>
          </w:p>
        </w:tc>
        <w:tc>
          <w:tcPr>
            <w:tcW w:w="1276" w:type="dxa"/>
            <w:tcBorders>
              <w:top w:val="dotted" w:sz="4" w:space="0" w:color="auto"/>
              <w:bottom w:val="dotted" w:sz="4" w:space="0" w:color="auto"/>
            </w:tcBorders>
          </w:tcPr>
          <w:p w14:paraId="5A16FB10"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c>
          <w:tcPr>
            <w:tcW w:w="1559" w:type="dxa"/>
            <w:tcBorders>
              <w:top w:val="dotted" w:sz="4" w:space="0" w:color="auto"/>
              <w:bottom w:val="dotted" w:sz="4" w:space="0" w:color="auto"/>
            </w:tcBorders>
          </w:tcPr>
          <w:p w14:paraId="3EAA692F" w14:textId="77777777" w:rsidR="00982BDC" w:rsidRPr="00982BDC" w:rsidRDefault="00982BDC" w:rsidP="00016FCB">
            <w:pPr>
              <w:spacing w:before="60" w:line="240" w:lineRule="exact"/>
              <w:ind w:firstLine="0"/>
              <w:jc w:val="center"/>
              <w:rPr>
                <w:rFonts w:cs="Arial"/>
                <w:sz w:val="20"/>
              </w:rPr>
            </w:pPr>
            <w:r w:rsidRPr="00982BDC">
              <w:rPr>
                <w:rFonts w:cs="Arial"/>
                <w:sz w:val="20"/>
              </w:rPr>
              <w:t>104,2</w:t>
            </w:r>
          </w:p>
        </w:tc>
      </w:tr>
      <w:tr w:rsidR="00982BDC" w:rsidRPr="00982BDC" w14:paraId="303BADD0" w14:textId="77777777" w:rsidTr="00982BDC">
        <w:trPr>
          <w:trHeight w:val="267"/>
        </w:trPr>
        <w:tc>
          <w:tcPr>
            <w:tcW w:w="1273" w:type="dxa"/>
            <w:tcBorders>
              <w:top w:val="dotted" w:sz="4" w:space="0" w:color="auto"/>
              <w:bottom w:val="dotted" w:sz="4" w:space="0" w:color="auto"/>
            </w:tcBorders>
            <w:vAlign w:val="bottom"/>
          </w:tcPr>
          <w:p w14:paraId="3CDB86FA" w14:textId="77777777" w:rsidR="00982BDC" w:rsidRPr="00982BDC" w:rsidRDefault="00982BDC" w:rsidP="00016FCB">
            <w:pPr>
              <w:spacing w:before="60" w:line="240" w:lineRule="exact"/>
              <w:ind w:left="113" w:firstLine="0"/>
              <w:jc w:val="left"/>
              <w:rPr>
                <w:rFonts w:cs="Arial"/>
                <w:sz w:val="20"/>
              </w:rPr>
            </w:pPr>
            <w:r w:rsidRPr="00982BDC">
              <w:rPr>
                <w:rFonts w:cs="Arial"/>
                <w:sz w:val="20"/>
              </w:rPr>
              <w:t>Март</w:t>
            </w:r>
          </w:p>
        </w:tc>
        <w:tc>
          <w:tcPr>
            <w:tcW w:w="1137" w:type="dxa"/>
            <w:tcBorders>
              <w:top w:val="dotted" w:sz="4" w:space="0" w:color="auto"/>
              <w:bottom w:val="dotted" w:sz="4" w:space="0" w:color="auto"/>
            </w:tcBorders>
          </w:tcPr>
          <w:p w14:paraId="4CD5FE0F" w14:textId="77777777" w:rsidR="00982BDC" w:rsidRPr="00982BDC" w:rsidRDefault="00982BDC" w:rsidP="00016FCB">
            <w:pPr>
              <w:spacing w:before="60" w:line="240" w:lineRule="exact"/>
              <w:ind w:firstLine="0"/>
              <w:jc w:val="center"/>
              <w:rPr>
                <w:rFonts w:cs="Arial"/>
                <w:sz w:val="20"/>
              </w:rPr>
            </w:pPr>
            <w:r w:rsidRPr="00982BDC">
              <w:rPr>
                <w:rFonts w:cs="Arial"/>
                <w:sz w:val="20"/>
              </w:rPr>
              <w:t>100,7</w:t>
            </w:r>
          </w:p>
        </w:tc>
        <w:tc>
          <w:tcPr>
            <w:tcW w:w="1418" w:type="dxa"/>
            <w:tcBorders>
              <w:top w:val="dotted" w:sz="4" w:space="0" w:color="auto"/>
              <w:bottom w:val="dotted" w:sz="4" w:space="0" w:color="auto"/>
            </w:tcBorders>
          </w:tcPr>
          <w:p w14:paraId="48806C1A" w14:textId="77777777" w:rsidR="00982BDC" w:rsidRPr="00982BDC" w:rsidRDefault="00982BDC" w:rsidP="00016FCB">
            <w:pPr>
              <w:spacing w:before="60" w:line="240" w:lineRule="exact"/>
              <w:ind w:firstLine="0"/>
              <w:jc w:val="center"/>
              <w:rPr>
                <w:rFonts w:cs="Arial"/>
                <w:sz w:val="20"/>
              </w:rPr>
            </w:pPr>
            <w:r w:rsidRPr="00982BDC">
              <w:rPr>
                <w:rFonts w:cs="Arial"/>
                <w:sz w:val="20"/>
              </w:rPr>
              <w:t>104,1</w:t>
            </w:r>
          </w:p>
        </w:tc>
        <w:tc>
          <w:tcPr>
            <w:tcW w:w="1275" w:type="dxa"/>
            <w:tcBorders>
              <w:top w:val="dotted" w:sz="4" w:space="0" w:color="auto"/>
              <w:bottom w:val="dotted" w:sz="4" w:space="0" w:color="auto"/>
            </w:tcBorders>
          </w:tcPr>
          <w:p w14:paraId="01BFF572" w14:textId="77777777" w:rsidR="00982BDC" w:rsidRPr="00982BDC" w:rsidRDefault="00982BDC" w:rsidP="00016FCB">
            <w:pPr>
              <w:spacing w:before="60" w:line="240" w:lineRule="exact"/>
              <w:ind w:firstLine="0"/>
              <w:jc w:val="center"/>
              <w:rPr>
                <w:rFonts w:cs="Arial"/>
                <w:sz w:val="20"/>
              </w:rPr>
            </w:pPr>
            <w:r w:rsidRPr="00982BDC">
              <w:rPr>
                <w:rFonts w:cs="Arial"/>
                <w:sz w:val="20"/>
              </w:rPr>
              <w:t>101,8</w:t>
            </w:r>
          </w:p>
        </w:tc>
        <w:tc>
          <w:tcPr>
            <w:tcW w:w="1418" w:type="dxa"/>
            <w:tcBorders>
              <w:top w:val="dotted" w:sz="4" w:space="0" w:color="auto"/>
              <w:bottom w:val="dotted" w:sz="4" w:space="0" w:color="auto"/>
            </w:tcBorders>
          </w:tcPr>
          <w:p w14:paraId="3C37BB48" w14:textId="77777777" w:rsidR="00982BDC" w:rsidRPr="00982BDC" w:rsidRDefault="00982BDC" w:rsidP="00016FCB">
            <w:pPr>
              <w:spacing w:before="60" w:line="240" w:lineRule="exact"/>
              <w:ind w:firstLine="0"/>
              <w:jc w:val="center"/>
              <w:rPr>
                <w:rFonts w:cs="Arial"/>
                <w:sz w:val="20"/>
              </w:rPr>
            </w:pPr>
            <w:r w:rsidRPr="00982BDC">
              <w:rPr>
                <w:rFonts w:cs="Arial"/>
                <w:sz w:val="20"/>
              </w:rPr>
              <w:t>99,7</w:t>
            </w:r>
          </w:p>
        </w:tc>
        <w:tc>
          <w:tcPr>
            <w:tcW w:w="1276" w:type="dxa"/>
            <w:tcBorders>
              <w:top w:val="dotted" w:sz="4" w:space="0" w:color="auto"/>
              <w:bottom w:val="dotted" w:sz="4" w:space="0" w:color="auto"/>
            </w:tcBorders>
          </w:tcPr>
          <w:p w14:paraId="41187AB9"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559" w:type="dxa"/>
            <w:tcBorders>
              <w:top w:val="dotted" w:sz="4" w:space="0" w:color="auto"/>
              <w:bottom w:val="dotted" w:sz="4" w:space="0" w:color="auto"/>
            </w:tcBorders>
          </w:tcPr>
          <w:p w14:paraId="6328D336" w14:textId="77777777" w:rsidR="00982BDC" w:rsidRPr="00982BDC" w:rsidRDefault="00982BDC" w:rsidP="00016FCB">
            <w:pPr>
              <w:spacing w:before="60" w:line="240" w:lineRule="exact"/>
              <w:ind w:firstLine="0"/>
              <w:jc w:val="center"/>
              <w:rPr>
                <w:rFonts w:cs="Arial"/>
                <w:sz w:val="20"/>
              </w:rPr>
            </w:pPr>
            <w:r w:rsidRPr="00982BDC">
              <w:rPr>
                <w:rFonts w:cs="Arial"/>
                <w:sz w:val="20"/>
              </w:rPr>
              <w:t>104,9</w:t>
            </w:r>
          </w:p>
        </w:tc>
      </w:tr>
      <w:tr w:rsidR="00982BDC" w:rsidRPr="00982BDC" w14:paraId="1184B973" w14:textId="77777777" w:rsidTr="00982BDC">
        <w:trPr>
          <w:trHeight w:val="267"/>
        </w:trPr>
        <w:tc>
          <w:tcPr>
            <w:tcW w:w="1273" w:type="dxa"/>
            <w:tcBorders>
              <w:top w:val="dotted" w:sz="4" w:space="0" w:color="auto"/>
              <w:bottom w:val="dotted" w:sz="4" w:space="0" w:color="auto"/>
            </w:tcBorders>
            <w:vAlign w:val="bottom"/>
          </w:tcPr>
          <w:p w14:paraId="7C87CD51" w14:textId="77777777" w:rsidR="00982BDC" w:rsidRPr="00982BDC" w:rsidRDefault="00982BDC" w:rsidP="00016FCB">
            <w:pPr>
              <w:spacing w:before="60" w:line="240" w:lineRule="exact"/>
              <w:ind w:left="113" w:firstLine="0"/>
              <w:jc w:val="left"/>
              <w:rPr>
                <w:rFonts w:cs="Arial"/>
                <w:sz w:val="20"/>
              </w:rPr>
            </w:pPr>
            <w:r w:rsidRPr="00982BDC">
              <w:rPr>
                <w:rFonts w:cs="Arial"/>
                <w:i/>
                <w:sz w:val="20"/>
                <w:lang w:val="en-US"/>
              </w:rPr>
              <w:t xml:space="preserve">I </w:t>
            </w:r>
            <w:r w:rsidRPr="00982BDC">
              <w:rPr>
                <w:rFonts w:cs="Arial"/>
                <w:i/>
                <w:sz w:val="20"/>
              </w:rPr>
              <w:t>квартал</w:t>
            </w:r>
          </w:p>
        </w:tc>
        <w:tc>
          <w:tcPr>
            <w:tcW w:w="1137" w:type="dxa"/>
            <w:tcBorders>
              <w:top w:val="dotted" w:sz="4" w:space="0" w:color="auto"/>
              <w:bottom w:val="dotted" w:sz="4" w:space="0" w:color="auto"/>
            </w:tcBorders>
          </w:tcPr>
          <w:p w14:paraId="00DC8495" w14:textId="77777777" w:rsidR="00982BDC" w:rsidRPr="00982BDC" w:rsidRDefault="00982BDC" w:rsidP="00016FCB">
            <w:pPr>
              <w:spacing w:before="60" w:line="240" w:lineRule="exact"/>
              <w:ind w:firstLine="0"/>
              <w:jc w:val="center"/>
              <w:rPr>
                <w:rFonts w:cs="Arial"/>
                <w:i/>
                <w:sz w:val="20"/>
              </w:rPr>
            </w:pPr>
            <w:r w:rsidRPr="00982BDC">
              <w:rPr>
                <w:rFonts w:cs="Arial"/>
                <w:i/>
                <w:sz w:val="20"/>
              </w:rPr>
              <w:t>104,1</w:t>
            </w:r>
          </w:p>
        </w:tc>
        <w:tc>
          <w:tcPr>
            <w:tcW w:w="1418" w:type="dxa"/>
            <w:tcBorders>
              <w:top w:val="dotted" w:sz="4" w:space="0" w:color="auto"/>
              <w:bottom w:val="dotted" w:sz="4" w:space="0" w:color="auto"/>
            </w:tcBorders>
          </w:tcPr>
          <w:p w14:paraId="26D6E7AD" w14:textId="26174C65"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1D829D62" w14:textId="77777777" w:rsidR="00982BDC" w:rsidRPr="00982BDC" w:rsidRDefault="00982BDC" w:rsidP="00016FCB">
            <w:pPr>
              <w:spacing w:before="60" w:line="240" w:lineRule="exact"/>
              <w:ind w:firstLine="0"/>
              <w:jc w:val="center"/>
              <w:rPr>
                <w:rFonts w:cs="Arial"/>
                <w:i/>
                <w:sz w:val="20"/>
              </w:rPr>
            </w:pPr>
            <w:r w:rsidRPr="00982BDC">
              <w:rPr>
                <w:rFonts w:cs="Arial"/>
                <w:i/>
                <w:sz w:val="20"/>
              </w:rPr>
              <w:t>99,7</w:t>
            </w:r>
          </w:p>
        </w:tc>
        <w:tc>
          <w:tcPr>
            <w:tcW w:w="1418" w:type="dxa"/>
            <w:tcBorders>
              <w:top w:val="dotted" w:sz="4" w:space="0" w:color="auto"/>
              <w:bottom w:val="dotted" w:sz="4" w:space="0" w:color="auto"/>
            </w:tcBorders>
          </w:tcPr>
          <w:p w14:paraId="36DC8D29" w14:textId="66DA75E9"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462023D7" w14:textId="77777777" w:rsidR="00982BDC" w:rsidRPr="00982BDC" w:rsidRDefault="00982BDC" w:rsidP="00016FCB">
            <w:pPr>
              <w:spacing w:before="60" w:line="240" w:lineRule="exact"/>
              <w:ind w:firstLine="0"/>
              <w:jc w:val="center"/>
              <w:rPr>
                <w:rFonts w:cs="Arial"/>
                <w:i/>
                <w:sz w:val="20"/>
              </w:rPr>
            </w:pPr>
            <w:r w:rsidRPr="00982BDC">
              <w:rPr>
                <w:rFonts w:cs="Arial"/>
                <w:i/>
                <w:sz w:val="20"/>
              </w:rPr>
              <w:t>104,9</w:t>
            </w:r>
          </w:p>
        </w:tc>
        <w:tc>
          <w:tcPr>
            <w:tcW w:w="1559" w:type="dxa"/>
            <w:tcBorders>
              <w:top w:val="dotted" w:sz="4" w:space="0" w:color="auto"/>
              <w:bottom w:val="dotted" w:sz="4" w:space="0" w:color="auto"/>
            </w:tcBorders>
          </w:tcPr>
          <w:p w14:paraId="5A0BCB57" w14:textId="65EA66D3" w:rsidR="00982BDC" w:rsidRPr="00982BDC" w:rsidRDefault="00982BDC" w:rsidP="00016FCB">
            <w:pPr>
              <w:spacing w:before="60" w:line="240" w:lineRule="exact"/>
              <w:ind w:firstLine="0"/>
              <w:jc w:val="center"/>
              <w:rPr>
                <w:rFonts w:cs="Arial"/>
                <w:sz w:val="20"/>
              </w:rPr>
            </w:pPr>
          </w:p>
        </w:tc>
      </w:tr>
      <w:tr w:rsidR="00982BDC" w:rsidRPr="00982BDC" w14:paraId="48D51BF2" w14:textId="77777777" w:rsidTr="00982BDC">
        <w:trPr>
          <w:trHeight w:val="267"/>
        </w:trPr>
        <w:tc>
          <w:tcPr>
            <w:tcW w:w="1273" w:type="dxa"/>
            <w:tcBorders>
              <w:top w:val="dotted" w:sz="4" w:space="0" w:color="auto"/>
              <w:bottom w:val="dotted" w:sz="4" w:space="0" w:color="auto"/>
            </w:tcBorders>
            <w:vAlign w:val="bottom"/>
          </w:tcPr>
          <w:p w14:paraId="2BCB3962" w14:textId="77777777" w:rsidR="00982BDC" w:rsidRPr="00982BDC" w:rsidRDefault="00982BDC" w:rsidP="00016FCB">
            <w:pPr>
              <w:spacing w:before="60" w:line="240" w:lineRule="exact"/>
              <w:ind w:left="113" w:firstLine="0"/>
              <w:jc w:val="left"/>
              <w:rPr>
                <w:rFonts w:cs="Arial"/>
                <w:sz w:val="20"/>
              </w:rPr>
            </w:pPr>
            <w:r w:rsidRPr="00982BDC">
              <w:rPr>
                <w:rFonts w:cs="Arial"/>
                <w:sz w:val="20"/>
              </w:rPr>
              <w:t>Апрель</w:t>
            </w:r>
          </w:p>
        </w:tc>
        <w:tc>
          <w:tcPr>
            <w:tcW w:w="1137" w:type="dxa"/>
            <w:tcBorders>
              <w:top w:val="dotted" w:sz="4" w:space="0" w:color="auto"/>
              <w:bottom w:val="dotted" w:sz="4" w:space="0" w:color="auto"/>
            </w:tcBorders>
          </w:tcPr>
          <w:p w14:paraId="2E653ED1" w14:textId="77777777" w:rsidR="00982BDC" w:rsidRPr="00982BDC" w:rsidRDefault="00982BDC" w:rsidP="00016FCB">
            <w:pPr>
              <w:spacing w:before="60" w:line="240" w:lineRule="exact"/>
              <w:ind w:firstLine="0"/>
              <w:jc w:val="center"/>
              <w:rPr>
                <w:rFonts w:cs="Arial"/>
                <w:sz w:val="20"/>
              </w:rPr>
            </w:pPr>
            <w:r w:rsidRPr="00982BDC">
              <w:rPr>
                <w:rFonts w:cs="Arial"/>
                <w:sz w:val="20"/>
              </w:rPr>
              <w:t>100,9</w:t>
            </w:r>
          </w:p>
        </w:tc>
        <w:tc>
          <w:tcPr>
            <w:tcW w:w="1418" w:type="dxa"/>
            <w:tcBorders>
              <w:top w:val="dotted" w:sz="4" w:space="0" w:color="auto"/>
              <w:bottom w:val="dotted" w:sz="4" w:space="0" w:color="auto"/>
            </w:tcBorders>
          </w:tcPr>
          <w:p w14:paraId="7D27A613" w14:textId="77777777" w:rsidR="00982BDC" w:rsidRPr="00982BDC" w:rsidRDefault="00982BDC" w:rsidP="00016FCB">
            <w:pPr>
              <w:spacing w:before="60" w:line="240" w:lineRule="exact"/>
              <w:ind w:firstLine="0"/>
              <w:jc w:val="center"/>
              <w:rPr>
                <w:rFonts w:cs="Arial"/>
                <w:sz w:val="20"/>
              </w:rPr>
            </w:pPr>
            <w:r w:rsidRPr="00982BDC">
              <w:rPr>
                <w:rFonts w:cs="Arial"/>
                <w:sz w:val="20"/>
              </w:rPr>
              <w:t>105,1</w:t>
            </w:r>
          </w:p>
        </w:tc>
        <w:tc>
          <w:tcPr>
            <w:tcW w:w="1275" w:type="dxa"/>
            <w:tcBorders>
              <w:top w:val="dotted" w:sz="4" w:space="0" w:color="auto"/>
              <w:bottom w:val="dotted" w:sz="4" w:space="0" w:color="auto"/>
            </w:tcBorders>
          </w:tcPr>
          <w:p w14:paraId="751B120C" w14:textId="77777777" w:rsidR="00982BDC" w:rsidRPr="00982BDC" w:rsidRDefault="00982BDC" w:rsidP="00016FCB">
            <w:pPr>
              <w:spacing w:before="60" w:line="240" w:lineRule="exact"/>
              <w:ind w:firstLine="0"/>
              <w:jc w:val="center"/>
              <w:rPr>
                <w:rFonts w:cs="Arial"/>
                <w:sz w:val="20"/>
              </w:rPr>
            </w:pPr>
            <w:r w:rsidRPr="00982BDC">
              <w:rPr>
                <w:rFonts w:cs="Arial"/>
                <w:sz w:val="20"/>
              </w:rPr>
              <w:t>101,0</w:t>
            </w:r>
          </w:p>
        </w:tc>
        <w:tc>
          <w:tcPr>
            <w:tcW w:w="1418" w:type="dxa"/>
            <w:tcBorders>
              <w:top w:val="dotted" w:sz="4" w:space="0" w:color="auto"/>
              <w:bottom w:val="dotted" w:sz="4" w:space="0" w:color="auto"/>
            </w:tcBorders>
          </w:tcPr>
          <w:p w14:paraId="2A904CD3"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276" w:type="dxa"/>
            <w:tcBorders>
              <w:top w:val="dotted" w:sz="4" w:space="0" w:color="auto"/>
              <w:bottom w:val="dotted" w:sz="4" w:space="0" w:color="auto"/>
            </w:tcBorders>
          </w:tcPr>
          <w:p w14:paraId="7CDFF4DE" w14:textId="77777777" w:rsidR="00982BDC" w:rsidRPr="00982BDC" w:rsidRDefault="00982BDC" w:rsidP="00016FCB">
            <w:pPr>
              <w:spacing w:before="60" w:line="240" w:lineRule="exact"/>
              <w:ind w:firstLine="0"/>
              <w:jc w:val="center"/>
              <w:rPr>
                <w:rFonts w:cs="Arial"/>
                <w:sz w:val="20"/>
              </w:rPr>
            </w:pPr>
            <w:r w:rsidRPr="00982BDC">
              <w:rPr>
                <w:rFonts w:cs="Arial"/>
                <w:sz w:val="20"/>
              </w:rPr>
              <w:t>101,0</w:t>
            </w:r>
          </w:p>
        </w:tc>
        <w:tc>
          <w:tcPr>
            <w:tcW w:w="1559" w:type="dxa"/>
            <w:tcBorders>
              <w:top w:val="dotted" w:sz="4" w:space="0" w:color="auto"/>
              <w:bottom w:val="dotted" w:sz="4" w:space="0" w:color="auto"/>
            </w:tcBorders>
          </w:tcPr>
          <w:p w14:paraId="36C1EE06" w14:textId="77777777" w:rsidR="00982BDC" w:rsidRPr="00982BDC" w:rsidRDefault="00982BDC" w:rsidP="00016FCB">
            <w:pPr>
              <w:spacing w:before="60" w:line="240" w:lineRule="exact"/>
              <w:ind w:firstLine="0"/>
              <w:jc w:val="center"/>
              <w:rPr>
                <w:rFonts w:cs="Arial"/>
                <w:sz w:val="20"/>
              </w:rPr>
            </w:pPr>
            <w:r w:rsidRPr="00982BDC">
              <w:rPr>
                <w:rFonts w:cs="Arial"/>
                <w:sz w:val="20"/>
              </w:rPr>
              <w:t>105,9</w:t>
            </w:r>
          </w:p>
        </w:tc>
      </w:tr>
      <w:tr w:rsidR="00982BDC" w:rsidRPr="00982BDC" w14:paraId="662D73CB" w14:textId="77777777" w:rsidTr="00982BDC">
        <w:trPr>
          <w:trHeight w:val="267"/>
        </w:trPr>
        <w:tc>
          <w:tcPr>
            <w:tcW w:w="1273" w:type="dxa"/>
            <w:tcBorders>
              <w:top w:val="dotted" w:sz="4" w:space="0" w:color="auto"/>
              <w:bottom w:val="dotted" w:sz="4" w:space="0" w:color="auto"/>
            </w:tcBorders>
            <w:vAlign w:val="bottom"/>
          </w:tcPr>
          <w:p w14:paraId="329DDC7F" w14:textId="77777777" w:rsidR="00982BDC" w:rsidRPr="00982BDC" w:rsidRDefault="00982BDC" w:rsidP="00016FCB">
            <w:pPr>
              <w:spacing w:before="60" w:line="240" w:lineRule="exact"/>
              <w:ind w:left="113" w:firstLine="0"/>
              <w:jc w:val="left"/>
              <w:rPr>
                <w:rFonts w:cs="Arial"/>
                <w:sz w:val="20"/>
              </w:rPr>
            </w:pPr>
            <w:r w:rsidRPr="00982BDC">
              <w:rPr>
                <w:rFonts w:cs="Arial"/>
                <w:sz w:val="20"/>
              </w:rPr>
              <w:t>Май</w:t>
            </w:r>
          </w:p>
        </w:tc>
        <w:tc>
          <w:tcPr>
            <w:tcW w:w="1137" w:type="dxa"/>
            <w:tcBorders>
              <w:top w:val="dotted" w:sz="4" w:space="0" w:color="auto"/>
              <w:bottom w:val="dotted" w:sz="4" w:space="0" w:color="auto"/>
            </w:tcBorders>
          </w:tcPr>
          <w:p w14:paraId="6D20B5D9" w14:textId="77777777" w:rsidR="00982BDC" w:rsidRPr="00982BDC" w:rsidRDefault="00982BDC" w:rsidP="00016FCB">
            <w:pPr>
              <w:spacing w:before="60" w:line="240" w:lineRule="exact"/>
              <w:ind w:firstLine="0"/>
              <w:jc w:val="center"/>
              <w:rPr>
                <w:rFonts w:cs="Arial"/>
                <w:sz w:val="20"/>
              </w:rPr>
            </w:pPr>
            <w:r w:rsidRPr="00982BDC">
              <w:rPr>
                <w:rFonts w:cs="Arial"/>
                <w:sz w:val="20"/>
              </w:rPr>
              <w:t>102,6</w:t>
            </w:r>
          </w:p>
        </w:tc>
        <w:tc>
          <w:tcPr>
            <w:tcW w:w="1418" w:type="dxa"/>
            <w:tcBorders>
              <w:top w:val="dotted" w:sz="4" w:space="0" w:color="auto"/>
              <w:bottom w:val="dotted" w:sz="4" w:space="0" w:color="auto"/>
            </w:tcBorders>
          </w:tcPr>
          <w:p w14:paraId="1AED2B23" w14:textId="77777777" w:rsidR="00982BDC" w:rsidRPr="00982BDC" w:rsidRDefault="00982BDC" w:rsidP="00016FCB">
            <w:pPr>
              <w:spacing w:before="60" w:line="240" w:lineRule="exact"/>
              <w:ind w:firstLine="0"/>
              <w:jc w:val="center"/>
              <w:rPr>
                <w:rFonts w:cs="Arial"/>
                <w:sz w:val="20"/>
              </w:rPr>
            </w:pPr>
            <w:r w:rsidRPr="00982BDC">
              <w:rPr>
                <w:rFonts w:cs="Arial"/>
                <w:sz w:val="20"/>
              </w:rPr>
              <w:t>107,8</w:t>
            </w:r>
          </w:p>
        </w:tc>
        <w:tc>
          <w:tcPr>
            <w:tcW w:w="1275" w:type="dxa"/>
            <w:tcBorders>
              <w:top w:val="dotted" w:sz="4" w:space="0" w:color="auto"/>
              <w:bottom w:val="dotted" w:sz="4" w:space="0" w:color="auto"/>
            </w:tcBorders>
          </w:tcPr>
          <w:p w14:paraId="179CA75F" w14:textId="77777777" w:rsidR="00982BDC" w:rsidRPr="00982BDC" w:rsidRDefault="00982BDC" w:rsidP="00016FCB">
            <w:pPr>
              <w:spacing w:before="60" w:line="240" w:lineRule="exact"/>
              <w:ind w:firstLine="0"/>
              <w:jc w:val="center"/>
              <w:rPr>
                <w:rFonts w:cs="Arial"/>
                <w:sz w:val="20"/>
              </w:rPr>
            </w:pPr>
            <w:r w:rsidRPr="00982BDC">
              <w:rPr>
                <w:rFonts w:cs="Arial"/>
                <w:sz w:val="20"/>
              </w:rPr>
              <w:t>104,4</w:t>
            </w:r>
          </w:p>
        </w:tc>
        <w:tc>
          <w:tcPr>
            <w:tcW w:w="1418" w:type="dxa"/>
            <w:tcBorders>
              <w:top w:val="dotted" w:sz="4" w:space="0" w:color="auto"/>
              <w:bottom w:val="dotted" w:sz="4" w:space="0" w:color="auto"/>
            </w:tcBorders>
          </w:tcPr>
          <w:p w14:paraId="6FCDB031" w14:textId="77777777" w:rsidR="00982BDC" w:rsidRPr="00982BDC" w:rsidRDefault="00982BDC" w:rsidP="00016FCB">
            <w:pPr>
              <w:spacing w:before="60" w:line="240" w:lineRule="exact"/>
              <w:ind w:firstLine="0"/>
              <w:jc w:val="center"/>
              <w:rPr>
                <w:rFonts w:cs="Arial"/>
                <w:sz w:val="20"/>
              </w:rPr>
            </w:pPr>
            <w:r w:rsidRPr="00982BDC">
              <w:rPr>
                <w:rFonts w:cs="Arial"/>
                <w:sz w:val="20"/>
              </w:rPr>
              <w:t>105,1</w:t>
            </w:r>
          </w:p>
        </w:tc>
        <w:tc>
          <w:tcPr>
            <w:tcW w:w="1276" w:type="dxa"/>
            <w:tcBorders>
              <w:top w:val="dotted" w:sz="4" w:space="0" w:color="auto"/>
              <w:bottom w:val="dotted" w:sz="4" w:space="0" w:color="auto"/>
            </w:tcBorders>
          </w:tcPr>
          <w:p w14:paraId="40ED28FC" w14:textId="77777777" w:rsidR="00982BDC" w:rsidRPr="00982BDC" w:rsidRDefault="00982BDC" w:rsidP="00016FCB">
            <w:pPr>
              <w:spacing w:before="60" w:line="240" w:lineRule="exact"/>
              <w:ind w:firstLine="0"/>
              <w:jc w:val="center"/>
              <w:rPr>
                <w:rFonts w:cs="Arial"/>
                <w:sz w:val="20"/>
              </w:rPr>
            </w:pPr>
            <w:r w:rsidRPr="00982BDC">
              <w:rPr>
                <w:rFonts w:cs="Arial"/>
                <w:sz w:val="20"/>
              </w:rPr>
              <w:t>102,8</w:t>
            </w:r>
          </w:p>
        </w:tc>
        <w:tc>
          <w:tcPr>
            <w:tcW w:w="1559" w:type="dxa"/>
            <w:tcBorders>
              <w:top w:val="dotted" w:sz="4" w:space="0" w:color="auto"/>
              <w:bottom w:val="dotted" w:sz="4" w:space="0" w:color="auto"/>
            </w:tcBorders>
          </w:tcPr>
          <w:p w14:paraId="654A15A6" w14:textId="77777777" w:rsidR="00982BDC" w:rsidRPr="00982BDC" w:rsidRDefault="00982BDC" w:rsidP="00016FCB">
            <w:pPr>
              <w:spacing w:before="60" w:line="240" w:lineRule="exact"/>
              <w:ind w:firstLine="0"/>
              <w:jc w:val="center"/>
              <w:rPr>
                <w:rFonts w:cs="Arial"/>
                <w:sz w:val="20"/>
              </w:rPr>
            </w:pPr>
            <w:r w:rsidRPr="00982BDC">
              <w:rPr>
                <w:rFonts w:cs="Arial"/>
                <w:sz w:val="20"/>
              </w:rPr>
              <w:t>108,9</w:t>
            </w:r>
          </w:p>
        </w:tc>
      </w:tr>
      <w:tr w:rsidR="00982BDC" w:rsidRPr="00982BDC" w14:paraId="7659798C" w14:textId="77777777" w:rsidTr="00982BDC">
        <w:trPr>
          <w:trHeight w:val="267"/>
        </w:trPr>
        <w:tc>
          <w:tcPr>
            <w:tcW w:w="1273" w:type="dxa"/>
            <w:tcBorders>
              <w:top w:val="dotted" w:sz="4" w:space="0" w:color="auto"/>
              <w:bottom w:val="dotted" w:sz="4" w:space="0" w:color="auto"/>
            </w:tcBorders>
            <w:vAlign w:val="bottom"/>
          </w:tcPr>
          <w:p w14:paraId="78C02190" w14:textId="77777777" w:rsidR="00982BDC" w:rsidRPr="00982BDC" w:rsidRDefault="00982BDC" w:rsidP="00016FCB">
            <w:pPr>
              <w:spacing w:before="60" w:line="240" w:lineRule="exact"/>
              <w:ind w:left="113" w:firstLine="0"/>
              <w:jc w:val="left"/>
              <w:rPr>
                <w:rFonts w:cs="Arial"/>
                <w:sz w:val="20"/>
              </w:rPr>
            </w:pPr>
            <w:r w:rsidRPr="00982BDC">
              <w:rPr>
                <w:rFonts w:cs="Arial"/>
                <w:sz w:val="20"/>
              </w:rPr>
              <w:t>Июнь</w:t>
            </w:r>
          </w:p>
        </w:tc>
        <w:tc>
          <w:tcPr>
            <w:tcW w:w="1137" w:type="dxa"/>
            <w:tcBorders>
              <w:top w:val="dotted" w:sz="4" w:space="0" w:color="auto"/>
              <w:bottom w:val="dotted" w:sz="4" w:space="0" w:color="auto"/>
            </w:tcBorders>
          </w:tcPr>
          <w:p w14:paraId="7DD483F3" w14:textId="77777777" w:rsidR="00982BDC" w:rsidRPr="00982BDC" w:rsidRDefault="00982BDC" w:rsidP="00016FCB">
            <w:pPr>
              <w:spacing w:before="60" w:line="240" w:lineRule="exact"/>
              <w:ind w:firstLine="0"/>
              <w:jc w:val="center"/>
              <w:rPr>
                <w:rFonts w:cs="Arial"/>
                <w:sz w:val="20"/>
              </w:rPr>
            </w:pPr>
            <w:r w:rsidRPr="00982BDC">
              <w:rPr>
                <w:rFonts w:cs="Arial"/>
                <w:sz w:val="20"/>
              </w:rPr>
              <w:t>103,7</w:t>
            </w:r>
          </w:p>
        </w:tc>
        <w:tc>
          <w:tcPr>
            <w:tcW w:w="1418" w:type="dxa"/>
            <w:tcBorders>
              <w:top w:val="dotted" w:sz="4" w:space="0" w:color="auto"/>
              <w:bottom w:val="dotted" w:sz="4" w:space="0" w:color="auto"/>
            </w:tcBorders>
          </w:tcPr>
          <w:p w14:paraId="5CD6FE08" w14:textId="77777777" w:rsidR="00982BDC" w:rsidRPr="00982BDC" w:rsidRDefault="00982BDC" w:rsidP="00016FCB">
            <w:pPr>
              <w:spacing w:before="60" w:line="240" w:lineRule="exact"/>
              <w:ind w:firstLine="0"/>
              <w:jc w:val="center"/>
              <w:rPr>
                <w:rFonts w:cs="Arial"/>
                <w:sz w:val="20"/>
              </w:rPr>
            </w:pPr>
            <w:r w:rsidRPr="00982BDC">
              <w:rPr>
                <w:rFonts w:cs="Arial"/>
                <w:sz w:val="20"/>
              </w:rPr>
              <w:t>111,7</w:t>
            </w:r>
          </w:p>
        </w:tc>
        <w:tc>
          <w:tcPr>
            <w:tcW w:w="1275" w:type="dxa"/>
            <w:tcBorders>
              <w:top w:val="dotted" w:sz="4" w:space="0" w:color="auto"/>
              <w:bottom w:val="dotted" w:sz="4" w:space="0" w:color="auto"/>
            </w:tcBorders>
          </w:tcPr>
          <w:p w14:paraId="3EDC6361" w14:textId="77777777" w:rsidR="00982BDC" w:rsidRPr="00982BDC" w:rsidRDefault="00982BDC" w:rsidP="00016FCB">
            <w:pPr>
              <w:spacing w:before="60" w:line="240" w:lineRule="exact"/>
              <w:ind w:firstLine="0"/>
              <w:jc w:val="center"/>
              <w:rPr>
                <w:rFonts w:cs="Arial"/>
                <w:sz w:val="20"/>
              </w:rPr>
            </w:pPr>
            <w:r w:rsidRPr="00982BDC">
              <w:rPr>
                <w:rFonts w:cs="Arial"/>
                <w:sz w:val="20"/>
              </w:rPr>
              <w:t>98,3</w:t>
            </w:r>
          </w:p>
        </w:tc>
        <w:tc>
          <w:tcPr>
            <w:tcW w:w="1418" w:type="dxa"/>
            <w:tcBorders>
              <w:top w:val="dotted" w:sz="4" w:space="0" w:color="auto"/>
              <w:bottom w:val="dotted" w:sz="4" w:space="0" w:color="auto"/>
            </w:tcBorders>
          </w:tcPr>
          <w:p w14:paraId="27DD5E5A" w14:textId="77777777" w:rsidR="00982BDC" w:rsidRPr="00982BDC" w:rsidRDefault="00982BDC" w:rsidP="00016FCB">
            <w:pPr>
              <w:spacing w:before="60" w:line="240" w:lineRule="exact"/>
              <w:ind w:firstLine="0"/>
              <w:jc w:val="center"/>
              <w:rPr>
                <w:rFonts w:cs="Arial"/>
                <w:sz w:val="20"/>
              </w:rPr>
            </w:pPr>
            <w:r w:rsidRPr="00982BDC">
              <w:rPr>
                <w:rFonts w:cs="Arial"/>
                <w:sz w:val="20"/>
              </w:rPr>
              <w:t>103,3</w:t>
            </w:r>
          </w:p>
        </w:tc>
        <w:tc>
          <w:tcPr>
            <w:tcW w:w="1276" w:type="dxa"/>
            <w:tcBorders>
              <w:top w:val="dotted" w:sz="4" w:space="0" w:color="auto"/>
              <w:bottom w:val="dotted" w:sz="4" w:space="0" w:color="auto"/>
            </w:tcBorders>
          </w:tcPr>
          <w:p w14:paraId="72795B90" w14:textId="77777777" w:rsidR="00982BDC" w:rsidRPr="00982BDC" w:rsidRDefault="00982BDC" w:rsidP="00016FCB">
            <w:pPr>
              <w:spacing w:before="60" w:line="240" w:lineRule="exact"/>
              <w:ind w:firstLine="0"/>
              <w:jc w:val="center"/>
              <w:rPr>
                <w:rFonts w:cs="Arial"/>
                <w:sz w:val="20"/>
              </w:rPr>
            </w:pPr>
            <w:r w:rsidRPr="00982BDC">
              <w:rPr>
                <w:rFonts w:cs="Arial"/>
                <w:sz w:val="20"/>
              </w:rPr>
              <w:t>105,0</w:t>
            </w:r>
          </w:p>
        </w:tc>
        <w:tc>
          <w:tcPr>
            <w:tcW w:w="1559" w:type="dxa"/>
            <w:tcBorders>
              <w:top w:val="dotted" w:sz="4" w:space="0" w:color="auto"/>
              <w:bottom w:val="dotted" w:sz="4" w:space="0" w:color="auto"/>
            </w:tcBorders>
          </w:tcPr>
          <w:p w14:paraId="34BA9E59" w14:textId="77777777" w:rsidR="00982BDC" w:rsidRPr="00982BDC" w:rsidRDefault="00982BDC" w:rsidP="00016FCB">
            <w:pPr>
              <w:spacing w:before="60" w:line="240" w:lineRule="exact"/>
              <w:ind w:firstLine="0"/>
              <w:jc w:val="center"/>
              <w:rPr>
                <w:rFonts w:cs="Arial"/>
                <w:sz w:val="20"/>
              </w:rPr>
            </w:pPr>
            <w:r w:rsidRPr="00982BDC">
              <w:rPr>
                <w:rFonts w:cs="Arial"/>
                <w:sz w:val="20"/>
              </w:rPr>
              <w:t>114,3</w:t>
            </w:r>
          </w:p>
        </w:tc>
      </w:tr>
      <w:tr w:rsidR="00982BDC" w:rsidRPr="00982BDC" w14:paraId="21C74F46" w14:textId="77777777" w:rsidTr="00982BDC">
        <w:trPr>
          <w:trHeight w:val="267"/>
        </w:trPr>
        <w:tc>
          <w:tcPr>
            <w:tcW w:w="1273" w:type="dxa"/>
            <w:tcBorders>
              <w:top w:val="dotted" w:sz="4" w:space="0" w:color="auto"/>
              <w:bottom w:val="dotted" w:sz="4" w:space="0" w:color="auto"/>
            </w:tcBorders>
            <w:vAlign w:val="bottom"/>
          </w:tcPr>
          <w:p w14:paraId="6198D90F" w14:textId="004D57AC" w:rsidR="00982BDC" w:rsidRPr="00982BDC" w:rsidRDefault="00982BDC" w:rsidP="00016FCB">
            <w:pPr>
              <w:spacing w:before="60" w:line="240" w:lineRule="exact"/>
              <w:ind w:left="113" w:firstLine="0"/>
              <w:jc w:val="left"/>
              <w:rPr>
                <w:rFonts w:cs="Arial"/>
                <w:sz w:val="20"/>
              </w:rPr>
            </w:pPr>
            <w:r w:rsidRPr="00982BDC">
              <w:rPr>
                <w:rFonts w:cs="Arial"/>
                <w:i/>
                <w:sz w:val="20"/>
                <w:lang w:val="en-US"/>
              </w:rPr>
              <w:t>II</w:t>
            </w:r>
            <w:r w:rsidR="00EF10E3">
              <w:rPr>
                <w:rFonts w:cs="Arial"/>
                <w:i/>
                <w:sz w:val="20"/>
              </w:rPr>
              <w:t xml:space="preserve"> </w:t>
            </w:r>
            <w:r w:rsidRPr="00982BDC">
              <w:rPr>
                <w:rFonts w:cs="Arial"/>
                <w:i/>
                <w:sz w:val="20"/>
              </w:rPr>
              <w:t>квартал</w:t>
            </w:r>
          </w:p>
        </w:tc>
        <w:tc>
          <w:tcPr>
            <w:tcW w:w="1137" w:type="dxa"/>
            <w:tcBorders>
              <w:top w:val="dotted" w:sz="4" w:space="0" w:color="auto"/>
              <w:bottom w:val="dotted" w:sz="4" w:space="0" w:color="auto"/>
            </w:tcBorders>
          </w:tcPr>
          <w:p w14:paraId="3FCBEF30" w14:textId="77777777" w:rsidR="00982BDC" w:rsidRPr="00982BDC" w:rsidRDefault="00982BDC" w:rsidP="00016FCB">
            <w:pPr>
              <w:spacing w:before="60" w:line="240" w:lineRule="exact"/>
              <w:ind w:firstLine="0"/>
              <w:jc w:val="center"/>
              <w:rPr>
                <w:rFonts w:cs="Arial"/>
                <w:i/>
                <w:sz w:val="20"/>
              </w:rPr>
            </w:pPr>
            <w:r w:rsidRPr="00982BDC">
              <w:rPr>
                <w:rFonts w:cs="Arial"/>
                <w:i/>
                <w:sz w:val="20"/>
              </w:rPr>
              <w:t>107,4</w:t>
            </w:r>
          </w:p>
        </w:tc>
        <w:tc>
          <w:tcPr>
            <w:tcW w:w="1418" w:type="dxa"/>
            <w:tcBorders>
              <w:top w:val="dotted" w:sz="4" w:space="0" w:color="auto"/>
              <w:bottom w:val="dotted" w:sz="4" w:space="0" w:color="auto"/>
            </w:tcBorders>
          </w:tcPr>
          <w:p w14:paraId="0DA3DD02" w14:textId="6C779E2B"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62623DA9" w14:textId="77777777" w:rsidR="00982BDC" w:rsidRPr="00982BDC" w:rsidRDefault="00982BDC" w:rsidP="00016FCB">
            <w:pPr>
              <w:spacing w:before="60" w:line="240" w:lineRule="exact"/>
              <w:ind w:firstLine="0"/>
              <w:jc w:val="center"/>
              <w:rPr>
                <w:rFonts w:cs="Arial"/>
                <w:i/>
                <w:sz w:val="20"/>
              </w:rPr>
            </w:pPr>
            <w:r w:rsidRPr="00982BDC">
              <w:rPr>
                <w:rFonts w:cs="Arial"/>
                <w:i/>
                <w:sz w:val="20"/>
              </w:rPr>
              <w:t>103,6</w:t>
            </w:r>
          </w:p>
        </w:tc>
        <w:tc>
          <w:tcPr>
            <w:tcW w:w="1418" w:type="dxa"/>
            <w:tcBorders>
              <w:top w:val="dotted" w:sz="4" w:space="0" w:color="auto"/>
              <w:bottom w:val="dotted" w:sz="4" w:space="0" w:color="auto"/>
            </w:tcBorders>
          </w:tcPr>
          <w:p w14:paraId="6DE4757A" w14:textId="2AE4E141"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707BB78A" w14:textId="77777777" w:rsidR="00982BDC" w:rsidRPr="00982BDC" w:rsidRDefault="00982BDC" w:rsidP="00016FCB">
            <w:pPr>
              <w:spacing w:before="60" w:line="240" w:lineRule="exact"/>
              <w:ind w:firstLine="0"/>
              <w:jc w:val="center"/>
              <w:rPr>
                <w:rFonts w:cs="Arial"/>
                <w:i/>
                <w:sz w:val="20"/>
              </w:rPr>
            </w:pPr>
            <w:r w:rsidRPr="00982BDC">
              <w:rPr>
                <w:rFonts w:cs="Arial"/>
                <w:i/>
                <w:sz w:val="20"/>
              </w:rPr>
              <w:t>109,0</w:t>
            </w:r>
          </w:p>
        </w:tc>
        <w:tc>
          <w:tcPr>
            <w:tcW w:w="1559" w:type="dxa"/>
            <w:tcBorders>
              <w:top w:val="dotted" w:sz="4" w:space="0" w:color="auto"/>
              <w:bottom w:val="dotted" w:sz="4" w:space="0" w:color="auto"/>
            </w:tcBorders>
          </w:tcPr>
          <w:p w14:paraId="553D0A77" w14:textId="524FA62B" w:rsidR="00982BDC" w:rsidRPr="00982BDC" w:rsidRDefault="00982BDC" w:rsidP="00016FCB">
            <w:pPr>
              <w:spacing w:before="60" w:line="240" w:lineRule="exact"/>
              <w:ind w:firstLine="0"/>
              <w:jc w:val="center"/>
              <w:rPr>
                <w:rFonts w:cs="Arial"/>
                <w:sz w:val="20"/>
              </w:rPr>
            </w:pPr>
          </w:p>
        </w:tc>
      </w:tr>
      <w:tr w:rsidR="00982BDC" w:rsidRPr="00982BDC" w14:paraId="2A42D6C1" w14:textId="77777777" w:rsidTr="00982BDC">
        <w:trPr>
          <w:trHeight w:val="267"/>
        </w:trPr>
        <w:tc>
          <w:tcPr>
            <w:tcW w:w="1273" w:type="dxa"/>
            <w:tcBorders>
              <w:top w:val="dotted" w:sz="4" w:space="0" w:color="auto"/>
              <w:bottom w:val="dotted" w:sz="4" w:space="0" w:color="auto"/>
            </w:tcBorders>
            <w:vAlign w:val="bottom"/>
          </w:tcPr>
          <w:p w14:paraId="7638F450" w14:textId="77777777" w:rsidR="00982BDC" w:rsidRPr="00982BDC" w:rsidRDefault="00982BDC" w:rsidP="00016FCB">
            <w:pPr>
              <w:spacing w:before="60" w:line="240" w:lineRule="exact"/>
              <w:ind w:left="113" w:firstLine="0"/>
              <w:jc w:val="left"/>
              <w:rPr>
                <w:rFonts w:cs="Arial"/>
                <w:i/>
                <w:sz w:val="20"/>
                <w:lang w:val="en-US"/>
              </w:rPr>
            </w:pPr>
            <w:r w:rsidRPr="00982BDC">
              <w:rPr>
                <w:rFonts w:cs="Arial"/>
                <w:sz w:val="20"/>
              </w:rPr>
              <w:t>Июль</w:t>
            </w:r>
          </w:p>
        </w:tc>
        <w:tc>
          <w:tcPr>
            <w:tcW w:w="1137" w:type="dxa"/>
            <w:tcBorders>
              <w:top w:val="dotted" w:sz="4" w:space="0" w:color="auto"/>
              <w:bottom w:val="dotted" w:sz="4" w:space="0" w:color="auto"/>
            </w:tcBorders>
          </w:tcPr>
          <w:p w14:paraId="020190A3" w14:textId="77777777" w:rsidR="00982BDC" w:rsidRPr="00982BDC" w:rsidRDefault="00982BDC" w:rsidP="00016FCB">
            <w:pPr>
              <w:spacing w:before="60" w:line="240" w:lineRule="exact"/>
              <w:ind w:firstLine="0"/>
              <w:jc w:val="center"/>
              <w:rPr>
                <w:rFonts w:cs="Arial"/>
                <w:sz w:val="20"/>
              </w:rPr>
            </w:pPr>
            <w:r w:rsidRPr="00982BDC">
              <w:rPr>
                <w:rFonts w:cs="Arial"/>
                <w:sz w:val="20"/>
              </w:rPr>
              <w:t>101,6</w:t>
            </w:r>
          </w:p>
        </w:tc>
        <w:tc>
          <w:tcPr>
            <w:tcW w:w="1418" w:type="dxa"/>
            <w:tcBorders>
              <w:top w:val="dotted" w:sz="4" w:space="0" w:color="auto"/>
              <w:bottom w:val="dotted" w:sz="4" w:space="0" w:color="auto"/>
            </w:tcBorders>
          </w:tcPr>
          <w:p w14:paraId="11165C2A" w14:textId="77777777" w:rsidR="00982BDC" w:rsidRPr="00982BDC" w:rsidRDefault="00982BDC" w:rsidP="00016FCB">
            <w:pPr>
              <w:spacing w:before="60" w:line="240" w:lineRule="exact"/>
              <w:ind w:firstLine="0"/>
              <w:jc w:val="center"/>
              <w:rPr>
                <w:rFonts w:cs="Arial"/>
                <w:sz w:val="20"/>
              </w:rPr>
            </w:pPr>
            <w:r w:rsidRPr="00982BDC">
              <w:rPr>
                <w:rFonts w:cs="Arial"/>
                <w:sz w:val="20"/>
              </w:rPr>
              <w:t>113,6</w:t>
            </w:r>
          </w:p>
        </w:tc>
        <w:tc>
          <w:tcPr>
            <w:tcW w:w="1275" w:type="dxa"/>
            <w:tcBorders>
              <w:top w:val="dotted" w:sz="4" w:space="0" w:color="auto"/>
              <w:bottom w:val="dotted" w:sz="4" w:space="0" w:color="auto"/>
            </w:tcBorders>
            <w:vAlign w:val="bottom"/>
          </w:tcPr>
          <w:p w14:paraId="21DA6B6A" w14:textId="77777777" w:rsidR="00982BDC" w:rsidRPr="00982BDC" w:rsidRDefault="00982BDC" w:rsidP="00016FCB">
            <w:pPr>
              <w:spacing w:before="60" w:line="240" w:lineRule="exact"/>
              <w:ind w:firstLine="0"/>
              <w:jc w:val="center"/>
              <w:rPr>
                <w:rFonts w:cs="Arial"/>
                <w:sz w:val="20"/>
              </w:rPr>
            </w:pPr>
            <w:r w:rsidRPr="00982BDC">
              <w:rPr>
                <w:rFonts w:cs="Arial"/>
                <w:sz w:val="20"/>
              </w:rPr>
              <w:t>106,2</w:t>
            </w:r>
          </w:p>
        </w:tc>
        <w:tc>
          <w:tcPr>
            <w:tcW w:w="1418" w:type="dxa"/>
            <w:tcBorders>
              <w:top w:val="dotted" w:sz="4" w:space="0" w:color="auto"/>
              <w:bottom w:val="dotted" w:sz="4" w:space="0" w:color="auto"/>
            </w:tcBorders>
            <w:vAlign w:val="bottom"/>
          </w:tcPr>
          <w:p w14:paraId="535775CF" w14:textId="77777777" w:rsidR="00982BDC" w:rsidRPr="00982BDC" w:rsidRDefault="00982BDC" w:rsidP="00016FCB">
            <w:pPr>
              <w:spacing w:before="60" w:line="240" w:lineRule="exact"/>
              <w:ind w:firstLine="0"/>
              <w:jc w:val="center"/>
              <w:rPr>
                <w:rFonts w:cs="Arial"/>
                <w:sz w:val="20"/>
              </w:rPr>
            </w:pPr>
            <w:r w:rsidRPr="00982BDC">
              <w:rPr>
                <w:rFonts w:cs="Arial"/>
                <w:sz w:val="20"/>
              </w:rPr>
              <w:t>109,6</w:t>
            </w:r>
          </w:p>
        </w:tc>
        <w:tc>
          <w:tcPr>
            <w:tcW w:w="1276" w:type="dxa"/>
            <w:tcBorders>
              <w:top w:val="dotted" w:sz="4" w:space="0" w:color="auto"/>
              <w:bottom w:val="dotted" w:sz="4" w:space="0" w:color="auto"/>
            </w:tcBorders>
            <w:vAlign w:val="bottom"/>
          </w:tcPr>
          <w:p w14:paraId="5D4F57CB" w14:textId="77777777" w:rsidR="00982BDC" w:rsidRPr="00982BDC" w:rsidRDefault="00982BDC" w:rsidP="00016FCB">
            <w:pPr>
              <w:spacing w:before="60" w:line="240" w:lineRule="exact"/>
              <w:ind w:firstLine="0"/>
              <w:jc w:val="center"/>
              <w:rPr>
                <w:rFonts w:cs="Arial"/>
                <w:sz w:val="20"/>
              </w:rPr>
            </w:pPr>
            <w:r w:rsidRPr="00982BDC">
              <w:rPr>
                <w:rFonts w:cs="Arial"/>
                <w:sz w:val="20"/>
              </w:rPr>
              <w:t>101,0</w:t>
            </w:r>
          </w:p>
        </w:tc>
        <w:tc>
          <w:tcPr>
            <w:tcW w:w="1559" w:type="dxa"/>
            <w:tcBorders>
              <w:top w:val="dotted" w:sz="4" w:space="0" w:color="auto"/>
              <w:bottom w:val="dotted" w:sz="4" w:space="0" w:color="auto"/>
            </w:tcBorders>
            <w:vAlign w:val="bottom"/>
          </w:tcPr>
          <w:p w14:paraId="47E7FF88" w14:textId="77777777" w:rsidR="00982BDC" w:rsidRPr="00982BDC" w:rsidRDefault="00982BDC" w:rsidP="00016FCB">
            <w:pPr>
              <w:spacing w:before="60" w:line="240" w:lineRule="exact"/>
              <w:ind w:firstLine="0"/>
              <w:jc w:val="center"/>
              <w:rPr>
                <w:rFonts w:cs="Arial"/>
                <w:sz w:val="20"/>
              </w:rPr>
            </w:pPr>
            <w:r w:rsidRPr="00982BDC">
              <w:rPr>
                <w:rFonts w:cs="Arial"/>
                <w:sz w:val="20"/>
              </w:rPr>
              <w:t>115,5</w:t>
            </w:r>
          </w:p>
        </w:tc>
      </w:tr>
      <w:tr w:rsidR="00982BDC" w:rsidRPr="00982BDC" w14:paraId="4E3AEE43" w14:textId="77777777" w:rsidTr="00982BDC">
        <w:trPr>
          <w:trHeight w:val="267"/>
        </w:trPr>
        <w:tc>
          <w:tcPr>
            <w:tcW w:w="1273" w:type="dxa"/>
            <w:tcBorders>
              <w:top w:val="dotted" w:sz="4" w:space="0" w:color="auto"/>
              <w:bottom w:val="dotted" w:sz="4" w:space="0" w:color="auto"/>
            </w:tcBorders>
            <w:vAlign w:val="bottom"/>
          </w:tcPr>
          <w:p w14:paraId="6135757D" w14:textId="77777777" w:rsidR="00982BDC" w:rsidRPr="00982BDC" w:rsidRDefault="00982BDC" w:rsidP="00016FCB">
            <w:pPr>
              <w:spacing w:before="60" w:line="240" w:lineRule="exact"/>
              <w:ind w:left="113" w:firstLine="0"/>
              <w:jc w:val="left"/>
              <w:rPr>
                <w:rFonts w:cs="Arial"/>
                <w:sz w:val="20"/>
              </w:rPr>
            </w:pPr>
            <w:r w:rsidRPr="00982BDC">
              <w:rPr>
                <w:rFonts w:cs="Arial"/>
                <w:sz w:val="20"/>
              </w:rPr>
              <w:t>Август</w:t>
            </w:r>
          </w:p>
        </w:tc>
        <w:tc>
          <w:tcPr>
            <w:tcW w:w="1137" w:type="dxa"/>
            <w:tcBorders>
              <w:top w:val="dotted" w:sz="4" w:space="0" w:color="auto"/>
              <w:bottom w:val="dotted" w:sz="4" w:space="0" w:color="auto"/>
            </w:tcBorders>
          </w:tcPr>
          <w:p w14:paraId="5AE93245" w14:textId="77777777" w:rsidR="00982BDC" w:rsidRPr="00982BDC" w:rsidRDefault="00982BDC" w:rsidP="00016FCB">
            <w:pPr>
              <w:spacing w:before="60" w:line="240" w:lineRule="exact"/>
              <w:ind w:firstLine="0"/>
              <w:jc w:val="center"/>
              <w:rPr>
                <w:rFonts w:cs="Arial"/>
                <w:sz w:val="20"/>
              </w:rPr>
            </w:pPr>
            <w:r w:rsidRPr="00982BDC">
              <w:rPr>
                <w:rFonts w:cs="Arial"/>
                <w:sz w:val="20"/>
              </w:rPr>
              <w:t>100,2</w:t>
            </w:r>
          </w:p>
        </w:tc>
        <w:tc>
          <w:tcPr>
            <w:tcW w:w="1418" w:type="dxa"/>
            <w:tcBorders>
              <w:top w:val="dotted" w:sz="4" w:space="0" w:color="auto"/>
              <w:bottom w:val="dotted" w:sz="4" w:space="0" w:color="auto"/>
            </w:tcBorders>
          </w:tcPr>
          <w:p w14:paraId="3F3A768E" w14:textId="77777777" w:rsidR="00982BDC" w:rsidRPr="00982BDC" w:rsidRDefault="00982BDC" w:rsidP="00016FCB">
            <w:pPr>
              <w:spacing w:before="60" w:line="240" w:lineRule="exact"/>
              <w:ind w:firstLine="0"/>
              <w:jc w:val="center"/>
              <w:rPr>
                <w:rFonts w:cs="Arial"/>
                <w:sz w:val="20"/>
              </w:rPr>
            </w:pPr>
            <w:r w:rsidRPr="00982BDC">
              <w:rPr>
                <w:rFonts w:cs="Arial"/>
                <w:sz w:val="20"/>
              </w:rPr>
              <w:t>113,8</w:t>
            </w:r>
          </w:p>
        </w:tc>
        <w:tc>
          <w:tcPr>
            <w:tcW w:w="1275" w:type="dxa"/>
            <w:tcBorders>
              <w:top w:val="dotted" w:sz="4" w:space="0" w:color="auto"/>
              <w:bottom w:val="dotted" w:sz="4" w:space="0" w:color="auto"/>
            </w:tcBorders>
            <w:vAlign w:val="bottom"/>
          </w:tcPr>
          <w:p w14:paraId="40E2F83B"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c>
          <w:tcPr>
            <w:tcW w:w="1418" w:type="dxa"/>
            <w:tcBorders>
              <w:top w:val="dotted" w:sz="4" w:space="0" w:color="auto"/>
              <w:bottom w:val="dotted" w:sz="4" w:space="0" w:color="auto"/>
            </w:tcBorders>
            <w:vAlign w:val="bottom"/>
          </w:tcPr>
          <w:p w14:paraId="5E59D6AF" w14:textId="77777777" w:rsidR="00982BDC" w:rsidRPr="00982BDC" w:rsidRDefault="00982BDC" w:rsidP="00016FCB">
            <w:pPr>
              <w:spacing w:before="60" w:line="240" w:lineRule="exact"/>
              <w:ind w:firstLine="0"/>
              <w:jc w:val="center"/>
              <w:rPr>
                <w:rFonts w:cs="Arial"/>
                <w:sz w:val="20"/>
              </w:rPr>
            </w:pPr>
            <w:r w:rsidRPr="00982BDC">
              <w:rPr>
                <w:rFonts w:cs="Arial"/>
                <w:sz w:val="20"/>
              </w:rPr>
              <w:t>111,9</w:t>
            </w:r>
          </w:p>
        </w:tc>
        <w:tc>
          <w:tcPr>
            <w:tcW w:w="1276" w:type="dxa"/>
            <w:tcBorders>
              <w:top w:val="dotted" w:sz="4" w:space="0" w:color="auto"/>
              <w:bottom w:val="dotted" w:sz="4" w:space="0" w:color="auto"/>
            </w:tcBorders>
            <w:vAlign w:val="bottom"/>
          </w:tcPr>
          <w:p w14:paraId="378DDCF4" w14:textId="77777777" w:rsidR="00982BDC" w:rsidRPr="00982BDC" w:rsidRDefault="00982BDC" w:rsidP="00016FCB">
            <w:pPr>
              <w:spacing w:before="60" w:line="240" w:lineRule="exact"/>
              <w:ind w:firstLine="0"/>
              <w:jc w:val="center"/>
              <w:rPr>
                <w:rFonts w:cs="Arial"/>
                <w:sz w:val="20"/>
              </w:rPr>
            </w:pPr>
            <w:r w:rsidRPr="00982BDC">
              <w:rPr>
                <w:rFonts w:cs="Arial"/>
                <w:sz w:val="20"/>
              </w:rPr>
              <w:t>99,7</w:t>
            </w:r>
          </w:p>
        </w:tc>
        <w:tc>
          <w:tcPr>
            <w:tcW w:w="1559" w:type="dxa"/>
            <w:tcBorders>
              <w:top w:val="dotted" w:sz="4" w:space="0" w:color="auto"/>
              <w:bottom w:val="dotted" w:sz="4" w:space="0" w:color="auto"/>
            </w:tcBorders>
            <w:vAlign w:val="bottom"/>
          </w:tcPr>
          <w:p w14:paraId="58624D43" w14:textId="77777777" w:rsidR="00982BDC" w:rsidRPr="00982BDC" w:rsidRDefault="00982BDC" w:rsidP="00016FCB">
            <w:pPr>
              <w:spacing w:before="60" w:line="240" w:lineRule="exact"/>
              <w:ind w:firstLine="0"/>
              <w:jc w:val="center"/>
              <w:rPr>
                <w:rFonts w:cs="Arial"/>
                <w:sz w:val="20"/>
              </w:rPr>
            </w:pPr>
            <w:r w:rsidRPr="00982BDC">
              <w:rPr>
                <w:rFonts w:cs="Arial"/>
                <w:sz w:val="20"/>
              </w:rPr>
              <w:t>115,2</w:t>
            </w:r>
          </w:p>
        </w:tc>
      </w:tr>
      <w:tr w:rsidR="00982BDC" w:rsidRPr="00982BDC" w14:paraId="75696F42" w14:textId="77777777" w:rsidTr="00982BDC">
        <w:trPr>
          <w:trHeight w:val="267"/>
        </w:trPr>
        <w:tc>
          <w:tcPr>
            <w:tcW w:w="1273" w:type="dxa"/>
            <w:tcBorders>
              <w:top w:val="dotted" w:sz="4" w:space="0" w:color="auto"/>
              <w:bottom w:val="dotted" w:sz="4" w:space="0" w:color="auto"/>
            </w:tcBorders>
            <w:vAlign w:val="bottom"/>
          </w:tcPr>
          <w:p w14:paraId="45D361E5" w14:textId="77777777" w:rsidR="00982BDC" w:rsidRPr="00982BDC" w:rsidRDefault="00982BDC" w:rsidP="00016FCB">
            <w:pPr>
              <w:spacing w:before="60" w:line="240" w:lineRule="exact"/>
              <w:ind w:left="113" w:firstLine="0"/>
              <w:jc w:val="left"/>
              <w:rPr>
                <w:rFonts w:cs="Arial"/>
                <w:sz w:val="20"/>
              </w:rPr>
            </w:pPr>
            <w:r w:rsidRPr="00982BDC">
              <w:rPr>
                <w:rFonts w:cs="Arial"/>
                <w:sz w:val="20"/>
              </w:rPr>
              <w:t>Сентябрь</w:t>
            </w:r>
          </w:p>
        </w:tc>
        <w:tc>
          <w:tcPr>
            <w:tcW w:w="1137" w:type="dxa"/>
            <w:tcBorders>
              <w:top w:val="dotted" w:sz="4" w:space="0" w:color="auto"/>
              <w:bottom w:val="dotted" w:sz="4" w:space="0" w:color="auto"/>
            </w:tcBorders>
          </w:tcPr>
          <w:p w14:paraId="595F7B10" w14:textId="77777777" w:rsidR="00982BDC" w:rsidRPr="00982BDC" w:rsidRDefault="00982BDC" w:rsidP="00016FCB">
            <w:pPr>
              <w:spacing w:before="60" w:line="240" w:lineRule="exact"/>
              <w:ind w:firstLine="0"/>
              <w:jc w:val="center"/>
              <w:rPr>
                <w:rFonts w:cs="Arial"/>
                <w:sz w:val="20"/>
                <w:lang w:val="en-US"/>
              </w:rPr>
            </w:pPr>
            <w:r w:rsidRPr="00982BDC">
              <w:rPr>
                <w:rFonts w:cs="Arial"/>
                <w:sz w:val="20"/>
              </w:rPr>
              <w:t>100,0</w:t>
            </w:r>
          </w:p>
        </w:tc>
        <w:tc>
          <w:tcPr>
            <w:tcW w:w="1418" w:type="dxa"/>
            <w:tcBorders>
              <w:top w:val="dotted" w:sz="4" w:space="0" w:color="auto"/>
              <w:bottom w:val="dotted" w:sz="4" w:space="0" w:color="auto"/>
            </w:tcBorders>
          </w:tcPr>
          <w:p w14:paraId="3F00EBBB" w14:textId="77777777" w:rsidR="00982BDC" w:rsidRPr="00982BDC" w:rsidRDefault="00982BDC" w:rsidP="00016FCB">
            <w:pPr>
              <w:spacing w:before="60" w:line="240" w:lineRule="exact"/>
              <w:ind w:firstLine="0"/>
              <w:jc w:val="center"/>
              <w:rPr>
                <w:rFonts w:cs="Arial"/>
                <w:sz w:val="20"/>
              </w:rPr>
            </w:pPr>
            <w:r w:rsidRPr="00982BDC">
              <w:rPr>
                <w:rFonts w:cs="Arial"/>
                <w:sz w:val="20"/>
              </w:rPr>
              <w:t>113,8</w:t>
            </w:r>
          </w:p>
        </w:tc>
        <w:tc>
          <w:tcPr>
            <w:tcW w:w="1275" w:type="dxa"/>
            <w:tcBorders>
              <w:top w:val="dotted" w:sz="4" w:space="0" w:color="auto"/>
              <w:bottom w:val="dotted" w:sz="4" w:space="0" w:color="auto"/>
            </w:tcBorders>
            <w:vAlign w:val="bottom"/>
          </w:tcPr>
          <w:p w14:paraId="21603363" w14:textId="77777777" w:rsidR="00982BDC" w:rsidRPr="00982BDC" w:rsidRDefault="00982BDC" w:rsidP="00016FCB">
            <w:pPr>
              <w:spacing w:before="60" w:line="240" w:lineRule="exact"/>
              <w:ind w:firstLine="0"/>
              <w:jc w:val="center"/>
              <w:rPr>
                <w:rFonts w:cs="Arial"/>
                <w:sz w:val="20"/>
              </w:rPr>
            </w:pPr>
            <w:r w:rsidRPr="00982BDC">
              <w:rPr>
                <w:rFonts w:cs="Arial"/>
                <w:sz w:val="20"/>
              </w:rPr>
              <w:t>101,8</w:t>
            </w:r>
          </w:p>
        </w:tc>
        <w:tc>
          <w:tcPr>
            <w:tcW w:w="1418" w:type="dxa"/>
            <w:tcBorders>
              <w:top w:val="dotted" w:sz="4" w:space="0" w:color="auto"/>
              <w:bottom w:val="dotted" w:sz="4" w:space="0" w:color="auto"/>
            </w:tcBorders>
            <w:vAlign w:val="bottom"/>
          </w:tcPr>
          <w:p w14:paraId="02A01743" w14:textId="77777777" w:rsidR="00982BDC" w:rsidRPr="00982BDC" w:rsidRDefault="00982BDC" w:rsidP="00016FCB">
            <w:pPr>
              <w:spacing w:before="60" w:line="240" w:lineRule="exact"/>
              <w:ind w:firstLine="0"/>
              <w:jc w:val="center"/>
              <w:rPr>
                <w:rFonts w:cs="Arial"/>
                <w:sz w:val="20"/>
              </w:rPr>
            </w:pPr>
            <w:r w:rsidRPr="00982BDC">
              <w:rPr>
                <w:rFonts w:cs="Arial"/>
                <w:sz w:val="20"/>
              </w:rPr>
              <w:t>113,9</w:t>
            </w:r>
          </w:p>
        </w:tc>
        <w:tc>
          <w:tcPr>
            <w:tcW w:w="1276" w:type="dxa"/>
            <w:tcBorders>
              <w:top w:val="dotted" w:sz="4" w:space="0" w:color="auto"/>
              <w:bottom w:val="dotted" w:sz="4" w:space="0" w:color="auto"/>
            </w:tcBorders>
            <w:vAlign w:val="bottom"/>
          </w:tcPr>
          <w:p w14:paraId="52A924F4" w14:textId="77777777" w:rsidR="00982BDC" w:rsidRPr="00982BDC" w:rsidRDefault="00982BDC" w:rsidP="00016FCB">
            <w:pPr>
              <w:spacing w:before="60" w:line="240" w:lineRule="exact"/>
              <w:ind w:firstLine="0"/>
              <w:jc w:val="center"/>
              <w:rPr>
                <w:rFonts w:cs="Arial"/>
                <w:sz w:val="20"/>
              </w:rPr>
            </w:pPr>
            <w:r w:rsidRPr="00982BDC">
              <w:rPr>
                <w:rFonts w:cs="Arial"/>
                <w:sz w:val="20"/>
              </w:rPr>
              <w:t>99,8</w:t>
            </w:r>
          </w:p>
        </w:tc>
        <w:tc>
          <w:tcPr>
            <w:tcW w:w="1559" w:type="dxa"/>
            <w:tcBorders>
              <w:top w:val="dotted" w:sz="4" w:space="0" w:color="auto"/>
              <w:bottom w:val="dotted" w:sz="4" w:space="0" w:color="auto"/>
            </w:tcBorders>
            <w:vAlign w:val="bottom"/>
          </w:tcPr>
          <w:p w14:paraId="3DFB86A6" w14:textId="77777777" w:rsidR="00982BDC" w:rsidRPr="00982BDC" w:rsidRDefault="00982BDC" w:rsidP="00016FCB">
            <w:pPr>
              <w:spacing w:before="60" w:line="240" w:lineRule="exact"/>
              <w:ind w:firstLine="0"/>
              <w:jc w:val="center"/>
              <w:rPr>
                <w:rFonts w:cs="Arial"/>
                <w:sz w:val="20"/>
              </w:rPr>
            </w:pPr>
            <w:r w:rsidRPr="00982BDC">
              <w:rPr>
                <w:rFonts w:cs="Arial"/>
                <w:sz w:val="20"/>
              </w:rPr>
              <w:t>114,9</w:t>
            </w:r>
          </w:p>
        </w:tc>
      </w:tr>
      <w:tr w:rsidR="00982BDC" w:rsidRPr="00982BDC" w14:paraId="6A9F82A4" w14:textId="77777777" w:rsidTr="00982BDC">
        <w:trPr>
          <w:trHeight w:val="267"/>
        </w:trPr>
        <w:tc>
          <w:tcPr>
            <w:tcW w:w="1273" w:type="dxa"/>
            <w:tcBorders>
              <w:top w:val="dotted" w:sz="4" w:space="0" w:color="auto"/>
              <w:bottom w:val="dotted" w:sz="4" w:space="0" w:color="auto"/>
            </w:tcBorders>
            <w:vAlign w:val="bottom"/>
          </w:tcPr>
          <w:p w14:paraId="68DE38D3" w14:textId="77777777" w:rsidR="00982BDC" w:rsidRPr="00982BDC" w:rsidRDefault="00982BDC" w:rsidP="00016FCB">
            <w:pPr>
              <w:spacing w:before="60" w:line="240" w:lineRule="exact"/>
              <w:ind w:left="113" w:firstLine="0"/>
              <w:jc w:val="left"/>
              <w:rPr>
                <w:rFonts w:cs="Arial"/>
                <w:i/>
                <w:sz w:val="20"/>
              </w:rPr>
            </w:pPr>
            <w:r w:rsidRPr="00982BDC">
              <w:rPr>
                <w:rFonts w:cs="Arial"/>
                <w:i/>
                <w:sz w:val="20"/>
                <w:lang w:val="en-US"/>
              </w:rPr>
              <w:t>III</w:t>
            </w:r>
            <w:r w:rsidRPr="00982BDC">
              <w:rPr>
                <w:rFonts w:cs="Arial"/>
                <w:i/>
                <w:sz w:val="20"/>
              </w:rPr>
              <w:t xml:space="preserve"> квартал</w:t>
            </w:r>
          </w:p>
        </w:tc>
        <w:tc>
          <w:tcPr>
            <w:tcW w:w="1137" w:type="dxa"/>
            <w:tcBorders>
              <w:top w:val="dotted" w:sz="4" w:space="0" w:color="auto"/>
              <w:bottom w:val="dotted" w:sz="4" w:space="0" w:color="auto"/>
            </w:tcBorders>
          </w:tcPr>
          <w:p w14:paraId="3036EE9D" w14:textId="77777777" w:rsidR="00982BDC" w:rsidRPr="00982BDC" w:rsidRDefault="00982BDC" w:rsidP="00016FCB">
            <w:pPr>
              <w:spacing w:before="60" w:line="240" w:lineRule="exact"/>
              <w:ind w:firstLine="0"/>
              <w:jc w:val="center"/>
              <w:rPr>
                <w:rFonts w:cs="Arial"/>
                <w:i/>
                <w:sz w:val="20"/>
              </w:rPr>
            </w:pPr>
            <w:r w:rsidRPr="00982BDC">
              <w:rPr>
                <w:rFonts w:cs="Arial"/>
                <w:i/>
                <w:sz w:val="20"/>
              </w:rPr>
              <w:t>101,9</w:t>
            </w:r>
          </w:p>
        </w:tc>
        <w:tc>
          <w:tcPr>
            <w:tcW w:w="1418" w:type="dxa"/>
            <w:tcBorders>
              <w:top w:val="dotted" w:sz="4" w:space="0" w:color="auto"/>
              <w:bottom w:val="dotted" w:sz="4" w:space="0" w:color="auto"/>
            </w:tcBorders>
          </w:tcPr>
          <w:p w14:paraId="466CCF75" w14:textId="43FBB894" w:rsidR="00982BDC" w:rsidRPr="00982BDC" w:rsidRDefault="00982BDC" w:rsidP="00016FCB">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575F8DD9" w14:textId="77777777" w:rsidR="00982BDC" w:rsidRPr="00982BDC" w:rsidRDefault="00982BDC" w:rsidP="00016FCB">
            <w:pPr>
              <w:spacing w:before="60" w:line="240" w:lineRule="exact"/>
              <w:ind w:firstLine="0"/>
              <w:jc w:val="center"/>
              <w:rPr>
                <w:rFonts w:cs="Arial"/>
                <w:i/>
                <w:sz w:val="20"/>
              </w:rPr>
            </w:pPr>
            <w:r w:rsidRPr="00982BDC">
              <w:rPr>
                <w:rFonts w:cs="Arial"/>
                <w:i/>
                <w:sz w:val="20"/>
              </w:rPr>
              <w:t>110,3</w:t>
            </w:r>
          </w:p>
        </w:tc>
        <w:tc>
          <w:tcPr>
            <w:tcW w:w="1418" w:type="dxa"/>
            <w:tcBorders>
              <w:top w:val="dotted" w:sz="4" w:space="0" w:color="auto"/>
              <w:bottom w:val="dotted" w:sz="4" w:space="0" w:color="auto"/>
            </w:tcBorders>
            <w:vAlign w:val="bottom"/>
          </w:tcPr>
          <w:p w14:paraId="07D1AF94" w14:textId="29A24C23" w:rsidR="00982BDC" w:rsidRPr="00982BDC" w:rsidRDefault="00982BDC" w:rsidP="00016FCB">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124969E8" w14:textId="77777777" w:rsidR="00982BDC" w:rsidRPr="00982BDC" w:rsidRDefault="00982BDC" w:rsidP="00016FCB">
            <w:pPr>
              <w:spacing w:before="60" w:line="240" w:lineRule="exact"/>
              <w:ind w:firstLine="0"/>
              <w:jc w:val="center"/>
              <w:rPr>
                <w:rFonts w:cs="Arial"/>
                <w:i/>
                <w:sz w:val="20"/>
              </w:rPr>
            </w:pPr>
            <w:r w:rsidRPr="00982BDC">
              <w:rPr>
                <w:rFonts w:cs="Arial"/>
                <w:i/>
                <w:sz w:val="20"/>
              </w:rPr>
              <w:t>100,5</w:t>
            </w:r>
          </w:p>
        </w:tc>
        <w:tc>
          <w:tcPr>
            <w:tcW w:w="1559" w:type="dxa"/>
            <w:tcBorders>
              <w:top w:val="dotted" w:sz="4" w:space="0" w:color="auto"/>
              <w:bottom w:val="dotted" w:sz="4" w:space="0" w:color="auto"/>
            </w:tcBorders>
            <w:vAlign w:val="bottom"/>
          </w:tcPr>
          <w:p w14:paraId="2570920B" w14:textId="54A69616" w:rsidR="00982BDC" w:rsidRPr="00982BDC" w:rsidRDefault="00982BDC" w:rsidP="00016FCB">
            <w:pPr>
              <w:spacing w:before="60" w:line="240" w:lineRule="exact"/>
              <w:ind w:firstLine="0"/>
              <w:jc w:val="center"/>
              <w:rPr>
                <w:rFonts w:cs="Arial"/>
                <w:i/>
                <w:sz w:val="20"/>
              </w:rPr>
            </w:pPr>
          </w:p>
        </w:tc>
      </w:tr>
      <w:tr w:rsidR="00982BDC" w:rsidRPr="00982BDC" w14:paraId="412CAE26" w14:textId="77777777" w:rsidTr="00982BDC">
        <w:trPr>
          <w:trHeight w:val="267"/>
        </w:trPr>
        <w:tc>
          <w:tcPr>
            <w:tcW w:w="1273" w:type="dxa"/>
            <w:tcBorders>
              <w:top w:val="dotted" w:sz="4" w:space="0" w:color="auto"/>
              <w:bottom w:val="dotted" w:sz="4" w:space="0" w:color="auto"/>
            </w:tcBorders>
            <w:vAlign w:val="bottom"/>
          </w:tcPr>
          <w:p w14:paraId="0463B4D5" w14:textId="77777777" w:rsidR="00982BDC" w:rsidRPr="00982BDC" w:rsidRDefault="00982BDC" w:rsidP="00016FCB">
            <w:pPr>
              <w:spacing w:before="60" w:line="240" w:lineRule="exact"/>
              <w:ind w:left="113" w:firstLine="0"/>
              <w:jc w:val="left"/>
              <w:rPr>
                <w:rFonts w:cs="Arial"/>
                <w:sz w:val="20"/>
              </w:rPr>
            </w:pPr>
            <w:r w:rsidRPr="00982BDC">
              <w:rPr>
                <w:rFonts w:cs="Arial"/>
                <w:sz w:val="20"/>
              </w:rPr>
              <w:t>Октябрь</w:t>
            </w:r>
          </w:p>
        </w:tc>
        <w:tc>
          <w:tcPr>
            <w:tcW w:w="1137" w:type="dxa"/>
            <w:tcBorders>
              <w:top w:val="dotted" w:sz="4" w:space="0" w:color="auto"/>
              <w:bottom w:val="dotted" w:sz="4" w:space="0" w:color="auto"/>
            </w:tcBorders>
          </w:tcPr>
          <w:p w14:paraId="001D0E66" w14:textId="77777777" w:rsidR="00982BDC" w:rsidRPr="00982BDC" w:rsidRDefault="00982BDC" w:rsidP="00016FCB">
            <w:pPr>
              <w:spacing w:before="60" w:line="240" w:lineRule="exact"/>
              <w:ind w:firstLine="0"/>
              <w:jc w:val="center"/>
              <w:rPr>
                <w:rFonts w:cs="Arial"/>
                <w:sz w:val="20"/>
              </w:rPr>
            </w:pPr>
            <w:r w:rsidRPr="00982BDC">
              <w:rPr>
                <w:rFonts w:cs="Arial"/>
                <w:sz w:val="20"/>
              </w:rPr>
              <w:t>100,8</w:t>
            </w:r>
          </w:p>
        </w:tc>
        <w:tc>
          <w:tcPr>
            <w:tcW w:w="1418" w:type="dxa"/>
            <w:tcBorders>
              <w:top w:val="dotted" w:sz="4" w:space="0" w:color="auto"/>
              <w:bottom w:val="dotted" w:sz="4" w:space="0" w:color="auto"/>
            </w:tcBorders>
          </w:tcPr>
          <w:p w14:paraId="75BE0950" w14:textId="77777777" w:rsidR="00982BDC" w:rsidRPr="00982BDC" w:rsidRDefault="00982BDC" w:rsidP="00016FCB">
            <w:pPr>
              <w:spacing w:before="60" w:line="240" w:lineRule="exact"/>
              <w:ind w:firstLine="0"/>
              <w:jc w:val="center"/>
              <w:rPr>
                <w:rFonts w:cs="Arial"/>
                <w:sz w:val="20"/>
              </w:rPr>
            </w:pPr>
            <w:r w:rsidRPr="00982BDC">
              <w:rPr>
                <w:rFonts w:cs="Arial"/>
                <w:sz w:val="20"/>
              </w:rPr>
              <w:t>114,7</w:t>
            </w:r>
          </w:p>
        </w:tc>
        <w:tc>
          <w:tcPr>
            <w:tcW w:w="1275" w:type="dxa"/>
            <w:tcBorders>
              <w:top w:val="dotted" w:sz="4" w:space="0" w:color="auto"/>
              <w:bottom w:val="dotted" w:sz="4" w:space="0" w:color="auto"/>
            </w:tcBorders>
            <w:vAlign w:val="bottom"/>
          </w:tcPr>
          <w:p w14:paraId="16782CFD" w14:textId="77777777" w:rsidR="00982BDC" w:rsidRPr="00982BDC" w:rsidRDefault="00982BDC" w:rsidP="00016FCB">
            <w:pPr>
              <w:spacing w:before="60" w:line="240" w:lineRule="exact"/>
              <w:ind w:firstLine="0"/>
              <w:jc w:val="center"/>
              <w:rPr>
                <w:rFonts w:cs="Arial"/>
                <w:sz w:val="20"/>
              </w:rPr>
            </w:pPr>
            <w:r w:rsidRPr="00982BDC">
              <w:rPr>
                <w:rFonts w:cs="Arial"/>
                <w:sz w:val="20"/>
              </w:rPr>
              <w:t>102,1</w:t>
            </w:r>
          </w:p>
        </w:tc>
        <w:tc>
          <w:tcPr>
            <w:tcW w:w="1418" w:type="dxa"/>
            <w:tcBorders>
              <w:top w:val="dotted" w:sz="4" w:space="0" w:color="auto"/>
              <w:bottom w:val="dotted" w:sz="4" w:space="0" w:color="auto"/>
            </w:tcBorders>
            <w:vAlign w:val="bottom"/>
          </w:tcPr>
          <w:p w14:paraId="1B62AF6B" w14:textId="77777777" w:rsidR="00982BDC" w:rsidRPr="00982BDC" w:rsidRDefault="00982BDC" w:rsidP="00016FCB">
            <w:pPr>
              <w:spacing w:before="60" w:line="240" w:lineRule="exact"/>
              <w:ind w:firstLine="0"/>
              <w:jc w:val="center"/>
              <w:rPr>
                <w:rFonts w:cs="Arial"/>
                <w:sz w:val="20"/>
              </w:rPr>
            </w:pPr>
            <w:r w:rsidRPr="00982BDC">
              <w:rPr>
                <w:rFonts w:cs="Arial"/>
                <w:sz w:val="20"/>
              </w:rPr>
              <w:t>116,4</w:t>
            </w:r>
          </w:p>
        </w:tc>
        <w:tc>
          <w:tcPr>
            <w:tcW w:w="1276" w:type="dxa"/>
            <w:tcBorders>
              <w:top w:val="dotted" w:sz="4" w:space="0" w:color="auto"/>
              <w:bottom w:val="dotted" w:sz="4" w:space="0" w:color="auto"/>
            </w:tcBorders>
            <w:vAlign w:val="bottom"/>
          </w:tcPr>
          <w:p w14:paraId="33F0569E" w14:textId="77777777" w:rsidR="00982BDC" w:rsidRPr="00982BDC" w:rsidRDefault="00982BDC" w:rsidP="00016FCB">
            <w:pPr>
              <w:spacing w:before="60" w:line="240" w:lineRule="exact"/>
              <w:ind w:firstLine="0"/>
              <w:jc w:val="center"/>
              <w:rPr>
                <w:rFonts w:cs="Arial"/>
                <w:sz w:val="20"/>
              </w:rPr>
            </w:pPr>
            <w:r w:rsidRPr="00982BDC">
              <w:rPr>
                <w:rFonts w:cs="Arial"/>
                <w:sz w:val="20"/>
              </w:rPr>
              <w:t>100,6</w:t>
            </w:r>
          </w:p>
        </w:tc>
        <w:tc>
          <w:tcPr>
            <w:tcW w:w="1559" w:type="dxa"/>
            <w:tcBorders>
              <w:top w:val="dotted" w:sz="4" w:space="0" w:color="auto"/>
              <w:bottom w:val="dotted" w:sz="4" w:space="0" w:color="auto"/>
            </w:tcBorders>
            <w:vAlign w:val="bottom"/>
          </w:tcPr>
          <w:p w14:paraId="2637AE76" w14:textId="77777777" w:rsidR="00982BDC" w:rsidRPr="00982BDC" w:rsidRDefault="00982BDC" w:rsidP="00016FCB">
            <w:pPr>
              <w:spacing w:before="60" w:line="240" w:lineRule="exact"/>
              <w:ind w:firstLine="0"/>
              <w:jc w:val="center"/>
              <w:rPr>
                <w:rFonts w:cs="Arial"/>
                <w:sz w:val="20"/>
              </w:rPr>
            </w:pPr>
            <w:r w:rsidRPr="00982BDC">
              <w:rPr>
                <w:rFonts w:cs="Arial"/>
                <w:sz w:val="20"/>
              </w:rPr>
              <w:t>115,6</w:t>
            </w:r>
          </w:p>
        </w:tc>
      </w:tr>
      <w:tr w:rsidR="00982BDC" w:rsidRPr="00982BDC" w14:paraId="5BD20B02" w14:textId="77777777" w:rsidTr="00982BDC">
        <w:trPr>
          <w:trHeight w:val="267"/>
        </w:trPr>
        <w:tc>
          <w:tcPr>
            <w:tcW w:w="1273" w:type="dxa"/>
            <w:tcBorders>
              <w:top w:val="dotted" w:sz="4" w:space="0" w:color="auto"/>
              <w:bottom w:val="double" w:sz="6" w:space="0" w:color="auto"/>
            </w:tcBorders>
            <w:vAlign w:val="bottom"/>
          </w:tcPr>
          <w:p w14:paraId="6A21B401" w14:textId="77777777" w:rsidR="00982BDC" w:rsidRPr="00982BDC" w:rsidRDefault="00982BDC" w:rsidP="00016FCB">
            <w:pPr>
              <w:spacing w:before="60" w:line="240" w:lineRule="exact"/>
              <w:ind w:left="113" w:firstLine="0"/>
              <w:jc w:val="left"/>
              <w:rPr>
                <w:rFonts w:cs="Arial"/>
                <w:sz w:val="20"/>
              </w:rPr>
            </w:pPr>
            <w:r w:rsidRPr="00982BDC">
              <w:rPr>
                <w:rFonts w:cs="Arial"/>
                <w:sz w:val="20"/>
              </w:rPr>
              <w:t>Ноябрь</w:t>
            </w:r>
          </w:p>
        </w:tc>
        <w:tc>
          <w:tcPr>
            <w:tcW w:w="1137" w:type="dxa"/>
            <w:tcBorders>
              <w:top w:val="dotted" w:sz="4" w:space="0" w:color="auto"/>
              <w:bottom w:val="double" w:sz="6" w:space="0" w:color="auto"/>
            </w:tcBorders>
          </w:tcPr>
          <w:p w14:paraId="2A038027" w14:textId="77777777" w:rsidR="00982BDC" w:rsidRPr="00982BDC" w:rsidRDefault="00982BDC" w:rsidP="00016FCB">
            <w:pPr>
              <w:spacing w:before="60" w:line="240" w:lineRule="exact"/>
              <w:ind w:firstLine="0"/>
              <w:jc w:val="center"/>
              <w:rPr>
                <w:rFonts w:cs="Arial"/>
                <w:sz w:val="20"/>
              </w:rPr>
            </w:pPr>
            <w:r w:rsidRPr="00982BDC">
              <w:rPr>
                <w:rFonts w:cs="Arial"/>
                <w:sz w:val="20"/>
              </w:rPr>
              <w:t>105,1</w:t>
            </w:r>
          </w:p>
        </w:tc>
        <w:tc>
          <w:tcPr>
            <w:tcW w:w="1418" w:type="dxa"/>
            <w:tcBorders>
              <w:top w:val="dotted" w:sz="4" w:space="0" w:color="auto"/>
              <w:bottom w:val="double" w:sz="6" w:space="0" w:color="auto"/>
            </w:tcBorders>
          </w:tcPr>
          <w:p w14:paraId="63582052" w14:textId="77777777" w:rsidR="00982BDC" w:rsidRPr="00982BDC" w:rsidRDefault="00982BDC" w:rsidP="00016FCB">
            <w:pPr>
              <w:spacing w:before="60" w:line="240" w:lineRule="exact"/>
              <w:ind w:firstLine="0"/>
              <w:jc w:val="center"/>
              <w:rPr>
                <w:rFonts w:cs="Arial"/>
                <w:sz w:val="20"/>
              </w:rPr>
            </w:pPr>
            <w:r w:rsidRPr="00982BDC">
              <w:rPr>
                <w:rFonts w:cs="Arial"/>
                <w:sz w:val="20"/>
              </w:rPr>
              <w:t>120,6</w:t>
            </w:r>
          </w:p>
        </w:tc>
        <w:tc>
          <w:tcPr>
            <w:tcW w:w="1275" w:type="dxa"/>
            <w:tcBorders>
              <w:top w:val="dotted" w:sz="4" w:space="0" w:color="auto"/>
              <w:bottom w:val="double" w:sz="6" w:space="0" w:color="auto"/>
            </w:tcBorders>
            <w:vAlign w:val="bottom"/>
          </w:tcPr>
          <w:p w14:paraId="46DCE6EB" w14:textId="77777777" w:rsidR="00982BDC" w:rsidRPr="00982BDC" w:rsidRDefault="00982BDC" w:rsidP="00016FCB">
            <w:pPr>
              <w:spacing w:before="60" w:line="240" w:lineRule="exact"/>
              <w:ind w:firstLine="0"/>
              <w:jc w:val="center"/>
              <w:rPr>
                <w:rFonts w:cs="Arial"/>
                <w:sz w:val="20"/>
              </w:rPr>
            </w:pPr>
            <w:r w:rsidRPr="00982BDC">
              <w:rPr>
                <w:rFonts w:cs="Arial"/>
                <w:sz w:val="20"/>
              </w:rPr>
              <w:t>148,0</w:t>
            </w:r>
          </w:p>
        </w:tc>
        <w:tc>
          <w:tcPr>
            <w:tcW w:w="1418" w:type="dxa"/>
            <w:tcBorders>
              <w:top w:val="dotted" w:sz="4" w:space="0" w:color="auto"/>
              <w:bottom w:val="double" w:sz="6" w:space="0" w:color="auto"/>
            </w:tcBorders>
            <w:vAlign w:val="bottom"/>
          </w:tcPr>
          <w:p w14:paraId="2393AC40" w14:textId="77777777" w:rsidR="00982BDC" w:rsidRPr="00982BDC" w:rsidRDefault="00982BDC" w:rsidP="00016FCB">
            <w:pPr>
              <w:spacing w:before="60" w:line="240" w:lineRule="exact"/>
              <w:ind w:firstLine="0"/>
              <w:jc w:val="center"/>
              <w:rPr>
                <w:rFonts w:cs="Arial"/>
                <w:sz w:val="20"/>
              </w:rPr>
            </w:pPr>
            <w:r w:rsidRPr="00982BDC">
              <w:rPr>
                <w:rFonts w:cs="Arial"/>
                <w:sz w:val="20"/>
              </w:rPr>
              <w:t>172,2</w:t>
            </w:r>
          </w:p>
        </w:tc>
        <w:tc>
          <w:tcPr>
            <w:tcW w:w="1276" w:type="dxa"/>
            <w:tcBorders>
              <w:top w:val="dotted" w:sz="4" w:space="0" w:color="auto"/>
              <w:bottom w:val="double" w:sz="6" w:space="0" w:color="auto"/>
            </w:tcBorders>
            <w:vAlign w:val="bottom"/>
          </w:tcPr>
          <w:p w14:paraId="7343D5C9" w14:textId="77777777" w:rsidR="00982BDC" w:rsidRPr="00982BDC" w:rsidRDefault="00982BDC" w:rsidP="00016FCB">
            <w:pPr>
              <w:spacing w:before="60" w:line="240" w:lineRule="exact"/>
              <w:ind w:firstLine="0"/>
              <w:jc w:val="center"/>
              <w:rPr>
                <w:rFonts w:cs="Arial"/>
                <w:sz w:val="20"/>
              </w:rPr>
            </w:pPr>
            <w:r w:rsidRPr="00982BDC">
              <w:rPr>
                <w:rFonts w:cs="Arial"/>
                <w:sz w:val="20"/>
              </w:rPr>
              <w:t>100,5</w:t>
            </w:r>
          </w:p>
        </w:tc>
        <w:tc>
          <w:tcPr>
            <w:tcW w:w="1559" w:type="dxa"/>
            <w:tcBorders>
              <w:top w:val="dotted" w:sz="4" w:space="0" w:color="auto"/>
              <w:bottom w:val="double" w:sz="6" w:space="0" w:color="auto"/>
            </w:tcBorders>
            <w:vAlign w:val="bottom"/>
          </w:tcPr>
          <w:p w14:paraId="0C6D6540" w14:textId="77777777" w:rsidR="00982BDC" w:rsidRPr="00982BDC" w:rsidRDefault="00982BDC" w:rsidP="00016FCB">
            <w:pPr>
              <w:spacing w:before="60" w:line="240" w:lineRule="exact"/>
              <w:ind w:firstLine="0"/>
              <w:jc w:val="center"/>
              <w:rPr>
                <w:rFonts w:cs="Arial"/>
                <w:sz w:val="20"/>
              </w:rPr>
            </w:pPr>
            <w:r w:rsidRPr="00982BDC">
              <w:rPr>
                <w:rFonts w:cs="Arial"/>
                <w:sz w:val="20"/>
              </w:rPr>
              <w:t>116,1</w:t>
            </w:r>
          </w:p>
        </w:tc>
      </w:tr>
    </w:tbl>
    <w:p w14:paraId="23FD45DD" w14:textId="77777777" w:rsidR="00982BDC" w:rsidRPr="00982BDC" w:rsidRDefault="00982BDC" w:rsidP="00982BDC">
      <w:pPr>
        <w:spacing w:before="120" w:after="120"/>
        <w:ind w:right="-1"/>
        <w:jc w:val="right"/>
      </w:pPr>
    </w:p>
    <w:p w14:paraId="466DE59C" w14:textId="77777777" w:rsidR="00982BDC" w:rsidRPr="00982BDC" w:rsidRDefault="00982BDC" w:rsidP="00982BDC">
      <w:pPr>
        <w:spacing w:before="120" w:after="120"/>
        <w:ind w:right="-1"/>
        <w:jc w:val="right"/>
      </w:pPr>
    </w:p>
    <w:p w14:paraId="010E5F9A" w14:textId="77777777" w:rsidR="00982BDC" w:rsidRPr="00982BDC" w:rsidRDefault="00982BDC" w:rsidP="00982BDC">
      <w:pPr>
        <w:spacing w:before="120" w:after="120"/>
        <w:ind w:right="-1"/>
        <w:jc w:val="right"/>
      </w:pPr>
    </w:p>
    <w:p w14:paraId="1F7646D4" w14:textId="77777777" w:rsidR="00982BDC" w:rsidRPr="00982BDC" w:rsidRDefault="00982BDC" w:rsidP="00982BDC">
      <w:pPr>
        <w:spacing w:before="120" w:after="120"/>
        <w:ind w:right="-1"/>
        <w:jc w:val="right"/>
      </w:pPr>
    </w:p>
    <w:p w14:paraId="5406E86B" w14:textId="77777777" w:rsidR="00982BDC" w:rsidRPr="00982BDC" w:rsidRDefault="00982BDC" w:rsidP="00982BDC">
      <w:pPr>
        <w:spacing w:before="120" w:after="120"/>
        <w:ind w:right="-1"/>
        <w:jc w:val="right"/>
        <w:rPr>
          <w:rFonts w:cs="Arial"/>
        </w:rPr>
      </w:pPr>
      <w:r w:rsidRPr="00982BDC">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982BDC" w:rsidRPr="00982BDC" w14:paraId="0505268B" w14:textId="77777777" w:rsidTr="00982BDC">
        <w:trPr>
          <w:trHeight w:val="237"/>
          <w:tblHeader/>
        </w:trPr>
        <w:tc>
          <w:tcPr>
            <w:tcW w:w="1272" w:type="dxa"/>
            <w:vMerge w:val="restart"/>
            <w:tcBorders>
              <w:top w:val="double" w:sz="6" w:space="0" w:color="auto"/>
            </w:tcBorders>
          </w:tcPr>
          <w:p w14:paraId="280F4221" w14:textId="77777777" w:rsidR="00982BDC" w:rsidRPr="00982BDC" w:rsidRDefault="00982BDC" w:rsidP="00982BDC">
            <w:pPr>
              <w:keepNext/>
              <w:keepLines/>
              <w:jc w:val="center"/>
              <w:rPr>
                <w:rFonts w:cs="Arial"/>
                <w:sz w:val="20"/>
              </w:rPr>
            </w:pPr>
          </w:p>
        </w:tc>
        <w:tc>
          <w:tcPr>
            <w:tcW w:w="8084" w:type="dxa"/>
            <w:gridSpan w:val="4"/>
            <w:tcBorders>
              <w:top w:val="double" w:sz="6" w:space="0" w:color="auto"/>
              <w:bottom w:val="single" w:sz="4" w:space="0" w:color="000000"/>
            </w:tcBorders>
          </w:tcPr>
          <w:p w14:paraId="6C68A169" w14:textId="77777777" w:rsidR="00982BDC" w:rsidRPr="00982BDC" w:rsidRDefault="00982BDC" w:rsidP="00982BDC">
            <w:pPr>
              <w:keepNext/>
              <w:keepLines/>
              <w:spacing w:line="240" w:lineRule="exact"/>
              <w:ind w:firstLine="0"/>
              <w:jc w:val="center"/>
              <w:rPr>
                <w:rFonts w:cs="Arial"/>
                <w:i/>
                <w:sz w:val="20"/>
              </w:rPr>
            </w:pPr>
            <w:r w:rsidRPr="00982BDC">
              <w:rPr>
                <w:rFonts w:cs="Arial"/>
                <w:i/>
                <w:sz w:val="20"/>
              </w:rPr>
              <w:t>в том числе по видам деятельности:</w:t>
            </w:r>
          </w:p>
        </w:tc>
      </w:tr>
      <w:tr w:rsidR="00982BDC" w:rsidRPr="00982BDC" w14:paraId="0397C5BE" w14:textId="77777777" w:rsidTr="00982BDC">
        <w:trPr>
          <w:trHeight w:val="717"/>
          <w:tblHeader/>
        </w:trPr>
        <w:tc>
          <w:tcPr>
            <w:tcW w:w="1272" w:type="dxa"/>
            <w:vMerge/>
          </w:tcPr>
          <w:p w14:paraId="31A45D77" w14:textId="77777777" w:rsidR="00982BDC" w:rsidRPr="00982BDC" w:rsidRDefault="00982BDC" w:rsidP="00982BDC">
            <w:pPr>
              <w:keepNext/>
              <w:keepLines/>
              <w:jc w:val="center"/>
              <w:rPr>
                <w:rFonts w:cs="Arial"/>
                <w:sz w:val="20"/>
              </w:rPr>
            </w:pPr>
          </w:p>
        </w:tc>
        <w:tc>
          <w:tcPr>
            <w:tcW w:w="4042" w:type="dxa"/>
            <w:gridSpan w:val="2"/>
            <w:tcBorders>
              <w:top w:val="single" w:sz="4" w:space="0" w:color="000000"/>
              <w:bottom w:val="single" w:sz="4" w:space="0" w:color="auto"/>
            </w:tcBorders>
          </w:tcPr>
          <w:p w14:paraId="09A27633" w14:textId="4FC5C596" w:rsidR="00982BDC" w:rsidRPr="00982BDC" w:rsidRDefault="00982BDC" w:rsidP="00982BDC">
            <w:pPr>
              <w:keepNext/>
              <w:keepLines/>
              <w:spacing w:line="240" w:lineRule="exact"/>
              <w:ind w:firstLine="0"/>
              <w:jc w:val="center"/>
              <w:rPr>
                <w:rFonts w:cs="Arial"/>
                <w:i/>
                <w:sz w:val="20"/>
                <w:vertAlign w:val="superscript"/>
              </w:rPr>
            </w:pPr>
            <w:r w:rsidRPr="00982BDC">
              <w:rPr>
                <w:rFonts w:cs="Arial"/>
                <w:i/>
                <w:sz w:val="20"/>
              </w:rPr>
              <w:t>обеспечение электрической энергией, газом и паром; кондиционирование</w:t>
            </w:r>
            <w:r w:rsidRPr="00982BDC">
              <w:rPr>
                <w:rFonts w:cs="Arial"/>
                <w:i/>
                <w:sz w:val="20"/>
              </w:rPr>
              <w:br/>
              <w:t>воздуха</w:t>
            </w:r>
            <w:r w:rsidR="00016FCB">
              <w:rPr>
                <w:rFonts w:cs="Arial"/>
                <w:i/>
                <w:sz w:val="20"/>
              </w:rPr>
              <w:t xml:space="preserve"> </w:t>
            </w:r>
            <w:r w:rsidRPr="00982BDC">
              <w:rPr>
                <w:rFonts w:cs="Arial"/>
                <w:i/>
                <w:sz w:val="20"/>
                <w:vertAlign w:val="superscript"/>
              </w:rPr>
              <w:t>1)</w:t>
            </w:r>
          </w:p>
        </w:tc>
        <w:tc>
          <w:tcPr>
            <w:tcW w:w="4042" w:type="dxa"/>
            <w:gridSpan w:val="2"/>
            <w:tcBorders>
              <w:top w:val="single" w:sz="4" w:space="0" w:color="000000"/>
              <w:bottom w:val="single" w:sz="4" w:space="0" w:color="auto"/>
            </w:tcBorders>
          </w:tcPr>
          <w:p w14:paraId="389D3F72" w14:textId="77777777" w:rsidR="00982BDC" w:rsidRPr="00982BDC" w:rsidRDefault="00982BDC" w:rsidP="00982BDC">
            <w:pPr>
              <w:keepNext/>
              <w:keepLines/>
              <w:spacing w:line="240" w:lineRule="exact"/>
              <w:ind w:firstLine="0"/>
              <w:jc w:val="center"/>
              <w:rPr>
                <w:rFonts w:cs="Arial"/>
                <w:i/>
                <w:sz w:val="20"/>
              </w:rPr>
            </w:pPr>
            <w:r w:rsidRPr="00982BDC">
              <w:rPr>
                <w:rFonts w:cs="Arial"/>
                <w:i/>
                <w:sz w:val="20"/>
              </w:rPr>
              <w:t>водоснабжение; водоотведение, организация сбора и утилизации отходов, деятельность по ликвидации загрязнений</w:t>
            </w:r>
          </w:p>
        </w:tc>
      </w:tr>
      <w:tr w:rsidR="00982BDC" w:rsidRPr="00982BDC" w14:paraId="0BFD70B1" w14:textId="77777777" w:rsidTr="00982BDC">
        <w:trPr>
          <w:trHeight w:val="652"/>
          <w:tblHeader/>
        </w:trPr>
        <w:tc>
          <w:tcPr>
            <w:tcW w:w="1272" w:type="dxa"/>
            <w:vMerge/>
            <w:tcBorders>
              <w:bottom w:val="single" w:sz="4" w:space="0" w:color="auto"/>
            </w:tcBorders>
          </w:tcPr>
          <w:p w14:paraId="7089CEE1" w14:textId="77777777" w:rsidR="00982BDC" w:rsidRPr="00982BDC" w:rsidRDefault="00982BDC" w:rsidP="00982BDC">
            <w:pPr>
              <w:jc w:val="center"/>
              <w:rPr>
                <w:rFonts w:cs="Arial"/>
                <w:sz w:val="20"/>
              </w:rPr>
            </w:pPr>
          </w:p>
        </w:tc>
        <w:tc>
          <w:tcPr>
            <w:tcW w:w="2021" w:type="dxa"/>
            <w:tcBorders>
              <w:top w:val="single" w:sz="4" w:space="0" w:color="auto"/>
              <w:bottom w:val="single" w:sz="4" w:space="0" w:color="auto"/>
            </w:tcBorders>
          </w:tcPr>
          <w:p w14:paraId="71D28B2A" w14:textId="77777777" w:rsidR="00982BDC" w:rsidRPr="00982BDC" w:rsidRDefault="00982BDC" w:rsidP="00982BDC">
            <w:pPr>
              <w:spacing w:line="240" w:lineRule="exact"/>
              <w:ind w:firstLine="0"/>
              <w:jc w:val="center"/>
              <w:rPr>
                <w:rFonts w:cs="Arial"/>
                <w:i/>
                <w:sz w:val="20"/>
              </w:rPr>
            </w:pPr>
            <w:r w:rsidRPr="00982BDC">
              <w:rPr>
                <w:rFonts w:cs="Arial"/>
                <w:i/>
                <w:sz w:val="20"/>
              </w:rPr>
              <w:t xml:space="preserve">к предыдущему </w:t>
            </w:r>
            <w:r w:rsidRPr="00982BDC">
              <w:rPr>
                <w:rFonts w:cs="Arial"/>
                <w:i/>
                <w:sz w:val="20"/>
              </w:rPr>
              <w:br/>
              <w:t>периоду</w:t>
            </w:r>
          </w:p>
        </w:tc>
        <w:tc>
          <w:tcPr>
            <w:tcW w:w="2021" w:type="dxa"/>
            <w:tcBorders>
              <w:top w:val="single" w:sz="4" w:space="0" w:color="auto"/>
              <w:bottom w:val="single" w:sz="4" w:space="0" w:color="auto"/>
            </w:tcBorders>
          </w:tcPr>
          <w:p w14:paraId="3531CD02" w14:textId="77777777" w:rsidR="00982BDC" w:rsidRPr="00982BDC" w:rsidRDefault="00982BDC" w:rsidP="00982BDC">
            <w:pPr>
              <w:spacing w:line="240" w:lineRule="exact"/>
              <w:ind w:firstLine="0"/>
              <w:jc w:val="center"/>
              <w:rPr>
                <w:rFonts w:cs="Arial"/>
                <w:i/>
                <w:sz w:val="20"/>
              </w:rPr>
            </w:pPr>
            <w:r w:rsidRPr="00982BDC">
              <w:rPr>
                <w:rFonts w:cs="Arial"/>
                <w:i/>
                <w:sz w:val="20"/>
              </w:rPr>
              <w:t xml:space="preserve">к декабрю </w:t>
            </w:r>
            <w:r w:rsidRPr="00982BDC">
              <w:rPr>
                <w:rFonts w:cs="Arial"/>
                <w:i/>
                <w:sz w:val="20"/>
              </w:rPr>
              <w:br/>
              <w:t xml:space="preserve">предыдущего </w:t>
            </w:r>
            <w:r w:rsidRPr="00982BDC">
              <w:rPr>
                <w:rFonts w:cs="Arial"/>
                <w:i/>
                <w:sz w:val="20"/>
              </w:rPr>
              <w:br/>
              <w:t>года</w:t>
            </w:r>
          </w:p>
        </w:tc>
        <w:tc>
          <w:tcPr>
            <w:tcW w:w="2021" w:type="dxa"/>
            <w:tcBorders>
              <w:top w:val="single" w:sz="4" w:space="0" w:color="auto"/>
              <w:bottom w:val="single" w:sz="4" w:space="0" w:color="auto"/>
            </w:tcBorders>
          </w:tcPr>
          <w:p w14:paraId="52929E37" w14:textId="77777777" w:rsidR="00982BDC" w:rsidRPr="00982BDC" w:rsidRDefault="00982BDC" w:rsidP="00982BDC">
            <w:pPr>
              <w:spacing w:line="240" w:lineRule="exact"/>
              <w:ind w:firstLine="0"/>
              <w:jc w:val="center"/>
              <w:rPr>
                <w:rFonts w:cs="Arial"/>
                <w:i/>
                <w:sz w:val="20"/>
              </w:rPr>
            </w:pPr>
            <w:r w:rsidRPr="00982BDC">
              <w:rPr>
                <w:rFonts w:cs="Arial"/>
                <w:i/>
                <w:sz w:val="20"/>
              </w:rPr>
              <w:t xml:space="preserve">к предыдущему </w:t>
            </w:r>
            <w:r w:rsidRPr="00982BDC">
              <w:rPr>
                <w:rFonts w:cs="Arial"/>
                <w:i/>
                <w:sz w:val="20"/>
                <w:lang w:val="en-US"/>
              </w:rPr>
              <w:br/>
            </w:r>
            <w:r w:rsidRPr="00982BDC">
              <w:rPr>
                <w:rFonts w:cs="Arial"/>
                <w:i/>
                <w:sz w:val="20"/>
              </w:rPr>
              <w:t>периоду</w:t>
            </w:r>
          </w:p>
        </w:tc>
        <w:tc>
          <w:tcPr>
            <w:tcW w:w="2021" w:type="dxa"/>
            <w:tcBorders>
              <w:top w:val="single" w:sz="4" w:space="0" w:color="auto"/>
              <w:bottom w:val="single" w:sz="4" w:space="0" w:color="auto"/>
            </w:tcBorders>
          </w:tcPr>
          <w:p w14:paraId="5DCC91AD" w14:textId="77777777" w:rsidR="00982BDC" w:rsidRPr="00982BDC" w:rsidRDefault="00982BDC" w:rsidP="00982BDC">
            <w:pPr>
              <w:spacing w:line="240" w:lineRule="exact"/>
              <w:ind w:firstLine="0"/>
              <w:jc w:val="center"/>
              <w:rPr>
                <w:rFonts w:cs="Arial"/>
                <w:i/>
                <w:sz w:val="20"/>
              </w:rPr>
            </w:pPr>
            <w:r w:rsidRPr="00982BDC">
              <w:rPr>
                <w:rFonts w:cs="Arial"/>
                <w:i/>
                <w:sz w:val="20"/>
              </w:rPr>
              <w:t xml:space="preserve">к декабрю </w:t>
            </w:r>
            <w:r w:rsidRPr="00982BDC">
              <w:rPr>
                <w:rFonts w:cs="Arial"/>
                <w:i/>
                <w:sz w:val="20"/>
              </w:rPr>
              <w:br/>
              <w:t xml:space="preserve">предыдущего </w:t>
            </w:r>
            <w:r w:rsidRPr="00982BDC">
              <w:rPr>
                <w:rFonts w:cs="Arial"/>
                <w:i/>
                <w:sz w:val="20"/>
              </w:rPr>
              <w:br/>
              <w:t>года</w:t>
            </w:r>
          </w:p>
        </w:tc>
      </w:tr>
      <w:tr w:rsidR="00982BDC" w:rsidRPr="00982BDC" w14:paraId="638CC66F" w14:textId="77777777" w:rsidTr="00982BDC">
        <w:tc>
          <w:tcPr>
            <w:tcW w:w="9356" w:type="dxa"/>
            <w:gridSpan w:val="5"/>
            <w:tcBorders>
              <w:top w:val="single" w:sz="4" w:space="0" w:color="auto"/>
              <w:bottom w:val="single" w:sz="4" w:space="0" w:color="auto"/>
            </w:tcBorders>
          </w:tcPr>
          <w:p w14:paraId="14D8FDC9" w14:textId="77777777" w:rsidR="00982BDC" w:rsidRPr="00982BDC" w:rsidRDefault="00982BDC" w:rsidP="00982BDC">
            <w:pPr>
              <w:keepNext/>
              <w:keepLines/>
              <w:spacing w:before="60" w:line="240" w:lineRule="exact"/>
              <w:ind w:firstLine="0"/>
              <w:jc w:val="center"/>
              <w:rPr>
                <w:rFonts w:cs="Arial"/>
                <w:b/>
                <w:sz w:val="20"/>
              </w:rPr>
            </w:pPr>
            <w:r w:rsidRPr="00982BDC">
              <w:rPr>
                <w:rFonts w:cs="Arial"/>
                <w:b/>
                <w:sz w:val="20"/>
              </w:rPr>
              <w:t>2020 год</w:t>
            </w:r>
          </w:p>
        </w:tc>
      </w:tr>
      <w:tr w:rsidR="00982BDC" w:rsidRPr="00982BDC" w14:paraId="0BB91E34" w14:textId="77777777" w:rsidTr="00982BDC">
        <w:trPr>
          <w:trHeight w:val="267"/>
        </w:trPr>
        <w:tc>
          <w:tcPr>
            <w:tcW w:w="1272" w:type="dxa"/>
            <w:tcBorders>
              <w:top w:val="dotted" w:sz="4" w:space="0" w:color="auto"/>
              <w:bottom w:val="dotted" w:sz="4" w:space="0" w:color="auto"/>
            </w:tcBorders>
            <w:vAlign w:val="bottom"/>
          </w:tcPr>
          <w:p w14:paraId="2AA575EE" w14:textId="77777777" w:rsidR="00982BDC" w:rsidRPr="00982BDC" w:rsidRDefault="00982BDC" w:rsidP="00386A69">
            <w:pPr>
              <w:spacing w:before="60" w:line="240" w:lineRule="exact"/>
              <w:ind w:left="57" w:firstLine="0"/>
              <w:jc w:val="left"/>
              <w:rPr>
                <w:rFonts w:cs="Arial"/>
                <w:sz w:val="20"/>
              </w:rPr>
            </w:pPr>
            <w:r w:rsidRPr="00982BDC">
              <w:rPr>
                <w:rFonts w:cs="Arial"/>
                <w:sz w:val="20"/>
              </w:rPr>
              <w:t>Январь</w:t>
            </w:r>
          </w:p>
        </w:tc>
        <w:tc>
          <w:tcPr>
            <w:tcW w:w="2021" w:type="dxa"/>
            <w:tcBorders>
              <w:top w:val="dotted" w:sz="4" w:space="0" w:color="auto"/>
              <w:bottom w:val="dotted" w:sz="4" w:space="0" w:color="auto"/>
            </w:tcBorders>
          </w:tcPr>
          <w:p w14:paraId="28A9EAA1" w14:textId="77777777" w:rsidR="00982BDC" w:rsidRPr="00982BDC" w:rsidRDefault="00982BDC" w:rsidP="00982BDC">
            <w:pPr>
              <w:spacing w:before="60" w:line="240" w:lineRule="exact"/>
              <w:ind w:firstLine="0"/>
              <w:jc w:val="center"/>
              <w:rPr>
                <w:rFonts w:cs="Arial"/>
                <w:sz w:val="20"/>
              </w:rPr>
            </w:pPr>
            <w:r w:rsidRPr="00982BDC">
              <w:rPr>
                <w:rFonts w:cs="Arial"/>
                <w:sz w:val="20"/>
              </w:rPr>
              <w:t>102,3</w:t>
            </w:r>
          </w:p>
        </w:tc>
        <w:tc>
          <w:tcPr>
            <w:tcW w:w="2021" w:type="dxa"/>
            <w:tcBorders>
              <w:top w:val="dotted" w:sz="4" w:space="0" w:color="auto"/>
              <w:bottom w:val="dotted" w:sz="4" w:space="0" w:color="auto"/>
            </w:tcBorders>
          </w:tcPr>
          <w:p w14:paraId="199ADAB0" w14:textId="77777777" w:rsidR="00982BDC" w:rsidRPr="00982BDC" w:rsidRDefault="00982BDC" w:rsidP="00982BDC">
            <w:pPr>
              <w:spacing w:before="60" w:line="240" w:lineRule="exact"/>
              <w:ind w:firstLine="0"/>
              <w:jc w:val="center"/>
              <w:rPr>
                <w:rFonts w:cs="Arial"/>
                <w:sz w:val="20"/>
              </w:rPr>
            </w:pPr>
            <w:r w:rsidRPr="00982BDC">
              <w:rPr>
                <w:rFonts w:cs="Arial"/>
                <w:sz w:val="20"/>
              </w:rPr>
              <w:t>102,3</w:t>
            </w:r>
          </w:p>
        </w:tc>
        <w:tc>
          <w:tcPr>
            <w:tcW w:w="2021" w:type="dxa"/>
            <w:tcBorders>
              <w:top w:val="dotted" w:sz="4" w:space="0" w:color="auto"/>
              <w:bottom w:val="dotted" w:sz="4" w:space="0" w:color="auto"/>
            </w:tcBorders>
          </w:tcPr>
          <w:p w14:paraId="64C44E41"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c>
          <w:tcPr>
            <w:tcW w:w="2021" w:type="dxa"/>
            <w:tcBorders>
              <w:top w:val="dotted" w:sz="4" w:space="0" w:color="auto"/>
              <w:bottom w:val="dotted" w:sz="4" w:space="0" w:color="auto"/>
            </w:tcBorders>
          </w:tcPr>
          <w:p w14:paraId="59FAF5EB"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982BDC" w14:paraId="1AB7C83C" w14:textId="77777777" w:rsidTr="00982BDC">
        <w:trPr>
          <w:trHeight w:val="267"/>
        </w:trPr>
        <w:tc>
          <w:tcPr>
            <w:tcW w:w="1272" w:type="dxa"/>
            <w:tcBorders>
              <w:top w:val="dotted" w:sz="4" w:space="0" w:color="auto"/>
              <w:bottom w:val="dotted" w:sz="4" w:space="0" w:color="auto"/>
            </w:tcBorders>
            <w:vAlign w:val="bottom"/>
          </w:tcPr>
          <w:p w14:paraId="57C85E99" w14:textId="77777777" w:rsidR="00982BDC" w:rsidRPr="00982BDC" w:rsidRDefault="00982BDC" w:rsidP="00386A69">
            <w:pPr>
              <w:spacing w:before="60" w:line="240" w:lineRule="exact"/>
              <w:ind w:left="57" w:firstLine="0"/>
              <w:jc w:val="left"/>
              <w:rPr>
                <w:rFonts w:cs="Arial"/>
                <w:sz w:val="20"/>
              </w:rPr>
            </w:pPr>
            <w:r w:rsidRPr="00982BDC">
              <w:rPr>
                <w:rFonts w:cs="Arial"/>
                <w:sz w:val="20"/>
              </w:rPr>
              <w:t>Февраль</w:t>
            </w:r>
          </w:p>
        </w:tc>
        <w:tc>
          <w:tcPr>
            <w:tcW w:w="2021" w:type="dxa"/>
            <w:tcBorders>
              <w:top w:val="dotted" w:sz="4" w:space="0" w:color="auto"/>
              <w:bottom w:val="dotted" w:sz="4" w:space="0" w:color="auto"/>
            </w:tcBorders>
          </w:tcPr>
          <w:p w14:paraId="3CE1E5C7" w14:textId="77777777" w:rsidR="00982BDC" w:rsidRPr="00982BDC" w:rsidRDefault="00982BDC" w:rsidP="00982BDC">
            <w:pPr>
              <w:spacing w:before="60" w:line="240" w:lineRule="exact"/>
              <w:ind w:firstLine="0"/>
              <w:jc w:val="center"/>
              <w:rPr>
                <w:rFonts w:cs="Arial"/>
                <w:sz w:val="20"/>
              </w:rPr>
            </w:pPr>
            <w:r w:rsidRPr="00982BDC">
              <w:rPr>
                <w:rFonts w:cs="Arial"/>
                <w:sz w:val="20"/>
              </w:rPr>
              <w:t>99,8</w:t>
            </w:r>
          </w:p>
        </w:tc>
        <w:tc>
          <w:tcPr>
            <w:tcW w:w="2021" w:type="dxa"/>
            <w:tcBorders>
              <w:top w:val="dotted" w:sz="4" w:space="0" w:color="auto"/>
              <w:bottom w:val="dotted" w:sz="4" w:space="0" w:color="auto"/>
            </w:tcBorders>
          </w:tcPr>
          <w:p w14:paraId="4138E719" w14:textId="77777777" w:rsidR="00982BDC" w:rsidRPr="00982BDC" w:rsidRDefault="00982BDC" w:rsidP="00982BDC">
            <w:pPr>
              <w:spacing w:before="60" w:line="240" w:lineRule="exact"/>
              <w:ind w:firstLine="0"/>
              <w:jc w:val="center"/>
              <w:rPr>
                <w:rFonts w:cs="Arial"/>
                <w:sz w:val="20"/>
              </w:rPr>
            </w:pPr>
            <w:r w:rsidRPr="00982BDC">
              <w:rPr>
                <w:rFonts w:cs="Arial"/>
                <w:sz w:val="20"/>
              </w:rPr>
              <w:t>102,1</w:t>
            </w:r>
          </w:p>
        </w:tc>
        <w:tc>
          <w:tcPr>
            <w:tcW w:w="2021" w:type="dxa"/>
            <w:tcBorders>
              <w:top w:val="dotted" w:sz="4" w:space="0" w:color="auto"/>
              <w:bottom w:val="dotted" w:sz="4" w:space="0" w:color="auto"/>
            </w:tcBorders>
          </w:tcPr>
          <w:p w14:paraId="3F0681D3"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tcPr>
          <w:p w14:paraId="77AF4A06"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982BDC" w14:paraId="1FBBFC6A" w14:textId="77777777" w:rsidTr="00982BDC">
        <w:trPr>
          <w:trHeight w:val="267"/>
        </w:trPr>
        <w:tc>
          <w:tcPr>
            <w:tcW w:w="1272" w:type="dxa"/>
            <w:tcBorders>
              <w:top w:val="dotted" w:sz="4" w:space="0" w:color="auto"/>
              <w:bottom w:val="dotted" w:sz="4" w:space="0" w:color="auto"/>
            </w:tcBorders>
            <w:vAlign w:val="bottom"/>
          </w:tcPr>
          <w:p w14:paraId="1789699C" w14:textId="77777777" w:rsidR="00982BDC" w:rsidRPr="00982BDC" w:rsidRDefault="00982BDC" w:rsidP="00386A69">
            <w:pPr>
              <w:spacing w:before="60" w:line="240" w:lineRule="exact"/>
              <w:ind w:left="57" w:firstLine="0"/>
              <w:jc w:val="left"/>
              <w:rPr>
                <w:rFonts w:cs="Arial"/>
                <w:sz w:val="20"/>
              </w:rPr>
            </w:pPr>
            <w:r w:rsidRPr="00982BDC">
              <w:rPr>
                <w:rFonts w:cs="Arial"/>
                <w:sz w:val="20"/>
              </w:rPr>
              <w:t>Март</w:t>
            </w:r>
          </w:p>
        </w:tc>
        <w:tc>
          <w:tcPr>
            <w:tcW w:w="2021" w:type="dxa"/>
            <w:tcBorders>
              <w:top w:val="dotted" w:sz="4" w:space="0" w:color="auto"/>
              <w:bottom w:val="dotted" w:sz="4" w:space="0" w:color="auto"/>
            </w:tcBorders>
          </w:tcPr>
          <w:p w14:paraId="0DA547E9"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2021" w:type="dxa"/>
            <w:tcBorders>
              <w:top w:val="dotted" w:sz="4" w:space="0" w:color="auto"/>
              <w:bottom w:val="dotted" w:sz="4" w:space="0" w:color="auto"/>
            </w:tcBorders>
          </w:tcPr>
          <w:p w14:paraId="18C47F01" w14:textId="77777777" w:rsidR="00982BDC" w:rsidRPr="00982BDC" w:rsidRDefault="00982BDC" w:rsidP="00982BDC">
            <w:pPr>
              <w:spacing w:before="60" w:line="240" w:lineRule="exact"/>
              <w:ind w:firstLine="0"/>
              <w:jc w:val="center"/>
              <w:rPr>
                <w:rFonts w:cs="Arial"/>
                <w:sz w:val="20"/>
              </w:rPr>
            </w:pPr>
            <w:r w:rsidRPr="00982BDC">
              <w:rPr>
                <w:rFonts w:cs="Arial"/>
                <w:sz w:val="20"/>
              </w:rPr>
              <w:t>102,3</w:t>
            </w:r>
          </w:p>
        </w:tc>
        <w:tc>
          <w:tcPr>
            <w:tcW w:w="2021" w:type="dxa"/>
            <w:tcBorders>
              <w:top w:val="dotted" w:sz="4" w:space="0" w:color="auto"/>
              <w:bottom w:val="dotted" w:sz="4" w:space="0" w:color="auto"/>
            </w:tcBorders>
          </w:tcPr>
          <w:p w14:paraId="4548F62C"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tcPr>
          <w:p w14:paraId="1B18C14A"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016FCB" w14:paraId="7C00B585" w14:textId="77777777" w:rsidTr="00982BDC">
        <w:trPr>
          <w:trHeight w:val="267"/>
        </w:trPr>
        <w:tc>
          <w:tcPr>
            <w:tcW w:w="1272" w:type="dxa"/>
            <w:tcBorders>
              <w:top w:val="dotted" w:sz="4" w:space="0" w:color="auto"/>
              <w:bottom w:val="dotted" w:sz="4" w:space="0" w:color="auto"/>
            </w:tcBorders>
            <w:vAlign w:val="bottom"/>
          </w:tcPr>
          <w:p w14:paraId="09CF41C2" w14:textId="77777777" w:rsidR="00982BDC" w:rsidRPr="00016FCB" w:rsidRDefault="00982BDC" w:rsidP="00386A69">
            <w:pPr>
              <w:spacing w:before="60" w:line="240" w:lineRule="exact"/>
              <w:ind w:left="57" w:firstLine="0"/>
              <w:jc w:val="left"/>
              <w:rPr>
                <w:rFonts w:cs="Arial"/>
                <w:i/>
                <w:sz w:val="20"/>
              </w:rPr>
            </w:pPr>
            <w:r w:rsidRPr="00016FCB">
              <w:rPr>
                <w:rFonts w:cs="Arial"/>
                <w:i/>
                <w:sz w:val="20"/>
                <w:lang w:val="en-US"/>
              </w:rPr>
              <w:t xml:space="preserve">I </w:t>
            </w:r>
            <w:r w:rsidRPr="00016FCB">
              <w:rPr>
                <w:rFonts w:cs="Arial"/>
                <w:i/>
                <w:sz w:val="20"/>
              </w:rPr>
              <w:t>квартал</w:t>
            </w:r>
          </w:p>
        </w:tc>
        <w:tc>
          <w:tcPr>
            <w:tcW w:w="2021" w:type="dxa"/>
            <w:tcBorders>
              <w:top w:val="dotted" w:sz="4" w:space="0" w:color="auto"/>
              <w:bottom w:val="dotted" w:sz="4" w:space="0" w:color="auto"/>
            </w:tcBorders>
            <w:vAlign w:val="bottom"/>
          </w:tcPr>
          <w:p w14:paraId="6F1A5B62" w14:textId="77777777" w:rsidR="00982BDC" w:rsidRPr="00016FCB" w:rsidRDefault="00982BDC" w:rsidP="00982BDC">
            <w:pPr>
              <w:spacing w:before="60" w:line="240" w:lineRule="exact"/>
              <w:ind w:firstLine="0"/>
              <w:jc w:val="center"/>
              <w:rPr>
                <w:rFonts w:cs="Arial"/>
                <w:i/>
                <w:sz w:val="20"/>
              </w:rPr>
            </w:pPr>
            <w:r w:rsidRPr="00016FCB">
              <w:rPr>
                <w:rFonts w:cs="Arial"/>
                <w:i/>
                <w:sz w:val="20"/>
              </w:rPr>
              <w:t>102,3</w:t>
            </w:r>
          </w:p>
        </w:tc>
        <w:tc>
          <w:tcPr>
            <w:tcW w:w="2021" w:type="dxa"/>
            <w:tcBorders>
              <w:top w:val="dotted" w:sz="4" w:space="0" w:color="auto"/>
              <w:bottom w:val="dotted" w:sz="4" w:space="0" w:color="auto"/>
            </w:tcBorders>
            <w:vAlign w:val="bottom"/>
          </w:tcPr>
          <w:p w14:paraId="6130A95F" w14:textId="15D8BB5D"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22DE9B92" w14:textId="77777777" w:rsidR="00982BDC" w:rsidRPr="00016FCB" w:rsidRDefault="00982BDC" w:rsidP="00982BDC">
            <w:pPr>
              <w:spacing w:before="60" w:line="240" w:lineRule="exact"/>
              <w:ind w:firstLine="0"/>
              <w:jc w:val="center"/>
              <w:rPr>
                <w:rFonts w:cs="Arial"/>
                <w:i/>
                <w:sz w:val="20"/>
              </w:rPr>
            </w:pPr>
            <w:r w:rsidRPr="00016FCB">
              <w:rPr>
                <w:rFonts w:cs="Arial"/>
                <w:i/>
                <w:sz w:val="20"/>
              </w:rPr>
              <w:t>86,0</w:t>
            </w:r>
          </w:p>
        </w:tc>
        <w:tc>
          <w:tcPr>
            <w:tcW w:w="2021" w:type="dxa"/>
            <w:tcBorders>
              <w:top w:val="dotted" w:sz="4" w:space="0" w:color="auto"/>
              <w:bottom w:val="dotted" w:sz="4" w:space="0" w:color="auto"/>
            </w:tcBorders>
            <w:vAlign w:val="bottom"/>
          </w:tcPr>
          <w:p w14:paraId="510305C2" w14:textId="1E84EC76" w:rsidR="00982BDC" w:rsidRPr="00016FCB" w:rsidRDefault="00982BDC" w:rsidP="00982BDC">
            <w:pPr>
              <w:spacing w:before="60" w:line="240" w:lineRule="exact"/>
              <w:ind w:firstLine="0"/>
              <w:jc w:val="center"/>
              <w:rPr>
                <w:rFonts w:cs="Arial"/>
                <w:i/>
                <w:sz w:val="20"/>
              </w:rPr>
            </w:pPr>
          </w:p>
        </w:tc>
      </w:tr>
      <w:tr w:rsidR="00982BDC" w:rsidRPr="00982BDC" w14:paraId="485E4518" w14:textId="77777777" w:rsidTr="00982BDC">
        <w:trPr>
          <w:trHeight w:val="267"/>
        </w:trPr>
        <w:tc>
          <w:tcPr>
            <w:tcW w:w="1272" w:type="dxa"/>
            <w:tcBorders>
              <w:top w:val="dotted" w:sz="4" w:space="0" w:color="auto"/>
              <w:bottom w:val="dotted" w:sz="4" w:space="0" w:color="auto"/>
            </w:tcBorders>
            <w:vAlign w:val="bottom"/>
          </w:tcPr>
          <w:p w14:paraId="4240AB8C" w14:textId="77777777" w:rsidR="00982BDC" w:rsidRPr="00982BDC" w:rsidRDefault="00982BDC" w:rsidP="00386A69">
            <w:pPr>
              <w:spacing w:before="60" w:line="240" w:lineRule="exact"/>
              <w:ind w:left="57" w:firstLine="0"/>
              <w:jc w:val="left"/>
              <w:rPr>
                <w:rFonts w:cs="Arial"/>
                <w:i/>
                <w:sz w:val="20"/>
                <w:lang w:val="en-US"/>
              </w:rPr>
            </w:pPr>
            <w:r w:rsidRPr="00982BDC">
              <w:rPr>
                <w:rFonts w:cs="Arial"/>
                <w:sz w:val="20"/>
              </w:rPr>
              <w:t>Апрель</w:t>
            </w:r>
          </w:p>
        </w:tc>
        <w:tc>
          <w:tcPr>
            <w:tcW w:w="2021" w:type="dxa"/>
            <w:tcBorders>
              <w:top w:val="dotted" w:sz="4" w:space="0" w:color="auto"/>
              <w:bottom w:val="dotted" w:sz="4" w:space="0" w:color="auto"/>
            </w:tcBorders>
            <w:vAlign w:val="bottom"/>
          </w:tcPr>
          <w:p w14:paraId="4601F9D8" w14:textId="77777777" w:rsidR="00982BDC" w:rsidRPr="00982BDC" w:rsidRDefault="00982BDC" w:rsidP="00982BDC">
            <w:pPr>
              <w:spacing w:before="60" w:line="240" w:lineRule="exact"/>
              <w:ind w:firstLine="0"/>
              <w:jc w:val="center"/>
              <w:rPr>
                <w:rFonts w:cs="Arial"/>
                <w:sz w:val="20"/>
              </w:rPr>
            </w:pPr>
            <w:r w:rsidRPr="00982BDC">
              <w:rPr>
                <w:rFonts w:cs="Arial"/>
                <w:sz w:val="20"/>
              </w:rPr>
              <w:t>99,6</w:t>
            </w:r>
          </w:p>
        </w:tc>
        <w:tc>
          <w:tcPr>
            <w:tcW w:w="2021" w:type="dxa"/>
            <w:tcBorders>
              <w:top w:val="dotted" w:sz="4" w:space="0" w:color="auto"/>
              <w:bottom w:val="dotted" w:sz="4" w:space="0" w:color="auto"/>
            </w:tcBorders>
            <w:vAlign w:val="bottom"/>
          </w:tcPr>
          <w:p w14:paraId="54DAA118" w14:textId="77777777" w:rsidR="00982BDC" w:rsidRPr="00982BDC" w:rsidRDefault="00982BDC" w:rsidP="00982BDC">
            <w:pPr>
              <w:spacing w:before="60" w:line="240" w:lineRule="exact"/>
              <w:ind w:firstLine="0"/>
              <w:jc w:val="center"/>
              <w:rPr>
                <w:rFonts w:cs="Arial"/>
                <w:sz w:val="20"/>
              </w:rPr>
            </w:pPr>
            <w:r w:rsidRPr="00982BDC">
              <w:rPr>
                <w:rFonts w:cs="Arial"/>
                <w:sz w:val="20"/>
              </w:rPr>
              <w:t>101,9</w:t>
            </w:r>
          </w:p>
        </w:tc>
        <w:tc>
          <w:tcPr>
            <w:tcW w:w="2021" w:type="dxa"/>
            <w:tcBorders>
              <w:top w:val="dotted" w:sz="4" w:space="0" w:color="auto"/>
              <w:bottom w:val="dotted" w:sz="4" w:space="0" w:color="auto"/>
            </w:tcBorders>
          </w:tcPr>
          <w:p w14:paraId="6262F673"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tcPr>
          <w:p w14:paraId="099586BA"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982BDC" w14:paraId="237DAAC3" w14:textId="77777777" w:rsidTr="00982BDC">
        <w:trPr>
          <w:trHeight w:val="267"/>
        </w:trPr>
        <w:tc>
          <w:tcPr>
            <w:tcW w:w="1272" w:type="dxa"/>
            <w:tcBorders>
              <w:top w:val="dotted" w:sz="4" w:space="0" w:color="auto"/>
              <w:bottom w:val="dotted" w:sz="4" w:space="0" w:color="auto"/>
            </w:tcBorders>
            <w:vAlign w:val="bottom"/>
          </w:tcPr>
          <w:p w14:paraId="638D740C" w14:textId="77777777" w:rsidR="00982BDC" w:rsidRPr="00982BDC" w:rsidRDefault="00982BDC" w:rsidP="00386A69">
            <w:pPr>
              <w:spacing w:before="60" w:line="240" w:lineRule="exact"/>
              <w:ind w:left="57" w:firstLine="0"/>
              <w:jc w:val="left"/>
              <w:rPr>
                <w:rFonts w:cs="Arial"/>
                <w:sz w:val="20"/>
              </w:rPr>
            </w:pPr>
            <w:r w:rsidRPr="00982BDC">
              <w:rPr>
                <w:rFonts w:cs="Arial"/>
                <w:sz w:val="20"/>
              </w:rPr>
              <w:t>Май</w:t>
            </w:r>
          </w:p>
        </w:tc>
        <w:tc>
          <w:tcPr>
            <w:tcW w:w="2021" w:type="dxa"/>
            <w:tcBorders>
              <w:top w:val="dotted" w:sz="4" w:space="0" w:color="auto"/>
              <w:bottom w:val="dotted" w:sz="4" w:space="0" w:color="auto"/>
            </w:tcBorders>
            <w:vAlign w:val="bottom"/>
          </w:tcPr>
          <w:p w14:paraId="44A9D164"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2021" w:type="dxa"/>
            <w:tcBorders>
              <w:top w:val="dotted" w:sz="4" w:space="0" w:color="auto"/>
              <w:bottom w:val="dotted" w:sz="4" w:space="0" w:color="auto"/>
            </w:tcBorders>
            <w:vAlign w:val="bottom"/>
          </w:tcPr>
          <w:p w14:paraId="41D2CBC9" w14:textId="77777777" w:rsidR="00982BDC" w:rsidRPr="00982BDC" w:rsidRDefault="00982BDC" w:rsidP="00982BDC">
            <w:pPr>
              <w:spacing w:before="60" w:line="240" w:lineRule="exact"/>
              <w:ind w:firstLine="0"/>
              <w:jc w:val="center"/>
              <w:rPr>
                <w:rFonts w:cs="Arial"/>
                <w:sz w:val="20"/>
              </w:rPr>
            </w:pPr>
            <w:r w:rsidRPr="00982BDC">
              <w:rPr>
                <w:rFonts w:cs="Arial"/>
                <w:sz w:val="20"/>
              </w:rPr>
              <w:t>102,2</w:t>
            </w:r>
          </w:p>
        </w:tc>
        <w:tc>
          <w:tcPr>
            <w:tcW w:w="2021" w:type="dxa"/>
            <w:tcBorders>
              <w:top w:val="dotted" w:sz="4" w:space="0" w:color="auto"/>
              <w:bottom w:val="dotted" w:sz="4" w:space="0" w:color="auto"/>
            </w:tcBorders>
          </w:tcPr>
          <w:p w14:paraId="4EE0AB6B"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tcPr>
          <w:p w14:paraId="1C1D1A10"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982BDC" w14:paraId="67BF0358" w14:textId="77777777" w:rsidTr="00982BDC">
        <w:trPr>
          <w:trHeight w:val="267"/>
        </w:trPr>
        <w:tc>
          <w:tcPr>
            <w:tcW w:w="1272" w:type="dxa"/>
            <w:tcBorders>
              <w:top w:val="dotted" w:sz="4" w:space="0" w:color="auto"/>
              <w:bottom w:val="dotted" w:sz="4" w:space="0" w:color="auto"/>
            </w:tcBorders>
            <w:vAlign w:val="bottom"/>
          </w:tcPr>
          <w:p w14:paraId="270CB13D" w14:textId="77777777" w:rsidR="00982BDC" w:rsidRPr="00982BDC" w:rsidRDefault="00982BDC" w:rsidP="00386A69">
            <w:pPr>
              <w:spacing w:before="60" w:line="240" w:lineRule="exact"/>
              <w:ind w:left="57" w:firstLine="0"/>
              <w:jc w:val="left"/>
              <w:rPr>
                <w:rFonts w:cs="Arial"/>
                <w:sz w:val="20"/>
              </w:rPr>
            </w:pPr>
            <w:r w:rsidRPr="00982BDC">
              <w:rPr>
                <w:rFonts w:cs="Arial"/>
                <w:sz w:val="20"/>
              </w:rPr>
              <w:t>Июнь</w:t>
            </w:r>
          </w:p>
        </w:tc>
        <w:tc>
          <w:tcPr>
            <w:tcW w:w="2021" w:type="dxa"/>
            <w:tcBorders>
              <w:top w:val="dotted" w:sz="4" w:space="0" w:color="auto"/>
              <w:bottom w:val="dotted" w:sz="4" w:space="0" w:color="auto"/>
            </w:tcBorders>
            <w:vAlign w:val="bottom"/>
          </w:tcPr>
          <w:p w14:paraId="2CF8460E" w14:textId="77777777" w:rsidR="00982BDC" w:rsidRPr="00982BDC" w:rsidRDefault="00982BDC" w:rsidP="00982BDC">
            <w:pPr>
              <w:spacing w:before="60" w:line="240" w:lineRule="exact"/>
              <w:ind w:firstLine="0"/>
              <w:jc w:val="center"/>
              <w:rPr>
                <w:rFonts w:cs="Arial"/>
                <w:sz w:val="20"/>
              </w:rPr>
            </w:pPr>
            <w:r w:rsidRPr="00982BDC">
              <w:rPr>
                <w:rFonts w:cs="Arial"/>
                <w:sz w:val="20"/>
              </w:rPr>
              <w:t>98,6</w:t>
            </w:r>
          </w:p>
        </w:tc>
        <w:tc>
          <w:tcPr>
            <w:tcW w:w="2021" w:type="dxa"/>
            <w:tcBorders>
              <w:top w:val="dotted" w:sz="4" w:space="0" w:color="auto"/>
              <w:bottom w:val="dotted" w:sz="4" w:space="0" w:color="auto"/>
            </w:tcBorders>
            <w:vAlign w:val="bottom"/>
          </w:tcPr>
          <w:p w14:paraId="4BA45935"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c>
          <w:tcPr>
            <w:tcW w:w="2021" w:type="dxa"/>
            <w:tcBorders>
              <w:top w:val="dotted" w:sz="4" w:space="0" w:color="auto"/>
              <w:bottom w:val="dotted" w:sz="4" w:space="0" w:color="auto"/>
            </w:tcBorders>
          </w:tcPr>
          <w:p w14:paraId="7AFF2316"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tcPr>
          <w:p w14:paraId="28F20538" w14:textId="77777777" w:rsidR="00982BDC" w:rsidRPr="00982BDC" w:rsidRDefault="00982BDC" w:rsidP="00982BDC">
            <w:pPr>
              <w:spacing w:before="60" w:line="240" w:lineRule="exact"/>
              <w:ind w:firstLine="0"/>
              <w:jc w:val="center"/>
              <w:rPr>
                <w:rFonts w:cs="Arial"/>
                <w:sz w:val="20"/>
              </w:rPr>
            </w:pPr>
            <w:r w:rsidRPr="00982BDC">
              <w:rPr>
                <w:rFonts w:cs="Arial"/>
                <w:sz w:val="20"/>
              </w:rPr>
              <w:t>86,0</w:t>
            </w:r>
          </w:p>
        </w:tc>
      </w:tr>
      <w:tr w:rsidR="00982BDC" w:rsidRPr="00016FCB" w14:paraId="6A6E1B6E" w14:textId="77777777" w:rsidTr="00982BDC">
        <w:trPr>
          <w:trHeight w:val="267"/>
        </w:trPr>
        <w:tc>
          <w:tcPr>
            <w:tcW w:w="1272" w:type="dxa"/>
            <w:tcBorders>
              <w:top w:val="dotted" w:sz="4" w:space="0" w:color="auto"/>
              <w:bottom w:val="dotted" w:sz="4" w:space="0" w:color="auto"/>
            </w:tcBorders>
            <w:vAlign w:val="bottom"/>
          </w:tcPr>
          <w:p w14:paraId="25F0242E" w14:textId="77777777" w:rsidR="00982BDC" w:rsidRPr="00016FCB" w:rsidRDefault="00982BDC" w:rsidP="00386A69">
            <w:pPr>
              <w:spacing w:before="60" w:line="240" w:lineRule="exact"/>
              <w:ind w:left="57" w:firstLine="0"/>
              <w:jc w:val="left"/>
              <w:rPr>
                <w:rFonts w:cs="Arial"/>
                <w:i/>
                <w:sz w:val="20"/>
                <w:lang w:val="en-US"/>
              </w:rPr>
            </w:pPr>
            <w:r w:rsidRPr="00016FCB">
              <w:rPr>
                <w:rFonts w:cs="Arial"/>
                <w:i/>
                <w:sz w:val="20"/>
                <w:lang w:val="en-US"/>
              </w:rPr>
              <w:t xml:space="preserve">II </w:t>
            </w:r>
            <w:proofErr w:type="spellStart"/>
            <w:r w:rsidRPr="00016FCB">
              <w:rPr>
                <w:rFonts w:cs="Arial"/>
                <w:i/>
                <w:sz w:val="20"/>
                <w:lang w:val="en-US"/>
              </w:rPr>
              <w:t>квартал</w:t>
            </w:r>
            <w:proofErr w:type="spellEnd"/>
          </w:p>
        </w:tc>
        <w:tc>
          <w:tcPr>
            <w:tcW w:w="2021" w:type="dxa"/>
            <w:tcBorders>
              <w:top w:val="dotted" w:sz="4" w:space="0" w:color="auto"/>
              <w:bottom w:val="dotted" w:sz="4" w:space="0" w:color="auto"/>
            </w:tcBorders>
            <w:vAlign w:val="bottom"/>
          </w:tcPr>
          <w:p w14:paraId="08A8D10E" w14:textId="77777777" w:rsidR="00982BDC" w:rsidRPr="00016FCB" w:rsidRDefault="00982BDC" w:rsidP="00982BDC">
            <w:pPr>
              <w:spacing w:before="60" w:line="240" w:lineRule="exact"/>
              <w:ind w:firstLine="0"/>
              <w:jc w:val="center"/>
              <w:rPr>
                <w:rFonts w:cs="Arial"/>
                <w:i/>
                <w:sz w:val="20"/>
              </w:rPr>
            </w:pPr>
            <w:r w:rsidRPr="00016FCB">
              <w:rPr>
                <w:rFonts w:cs="Arial"/>
                <w:i/>
                <w:sz w:val="20"/>
              </w:rPr>
              <w:t>98,5</w:t>
            </w:r>
          </w:p>
        </w:tc>
        <w:tc>
          <w:tcPr>
            <w:tcW w:w="2021" w:type="dxa"/>
            <w:tcBorders>
              <w:top w:val="dotted" w:sz="4" w:space="0" w:color="auto"/>
              <w:bottom w:val="dotted" w:sz="4" w:space="0" w:color="auto"/>
            </w:tcBorders>
            <w:vAlign w:val="bottom"/>
          </w:tcPr>
          <w:p w14:paraId="4F68BF7B" w14:textId="36988B71"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0086B0C6" w14:textId="77777777" w:rsidR="00982BDC" w:rsidRPr="00016FCB" w:rsidRDefault="00982BDC" w:rsidP="00982BDC">
            <w:pPr>
              <w:spacing w:before="60" w:line="240" w:lineRule="exact"/>
              <w:ind w:firstLine="0"/>
              <w:jc w:val="center"/>
              <w:rPr>
                <w:rFonts w:cs="Arial"/>
                <w:i/>
                <w:sz w:val="20"/>
              </w:rPr>
            </w:pPr>
            <w:r w:rsidRPr="00016FCB">
              <w:rPr>
                <w:rFonts w:cs="Arial"/>
                <w:i/>
                <w:sz w:val="20"/>
              </w:rPr>
              <w:t>100,0</w:t>
            </w:r>
          </w:p>
        </w:tc>
        <w:tc>
          <w:tcPr>
            <w:tcW w:w="2021" w:type="dxa"/>
            <w:tcBorders>
              <w:top w:val="dotted" w:sz="4" w:space="0" w:color="auto"/>
              <w:bottom w:val="dotted" w:sz="4" w:space="0" w:color="auto"/>
            </w:tcBorders>
            <w:vAlign w:val="bottom"/>
          </w:tcPr>
          <w:p w14:paraId="4A383C4C" w14:textId="6C701DD1" w:rsidR="00982BDC" w:rsidRPr="00016FCB" w:rsidRDefault="00982BDC" w:rsidP="00982BDC">
            <w:pPr>
              <w:spacing w:before="60" w:line="240" w:lineRule="exact"/>
              <w:ind w:firstLine="0"/>
              <w:jc w:val="center"/>
              <w:rPr>
                <w:rFonts w:cs="Arial"/>
                <w:i/>
                <w:sz w:val="20"/>
              </w:rPr>
            </w:pPr>
          </w:p>
        </w:tc>
      </w:tr>
      <w:tr w:rsidR="00982BDC" w:rsidRPr="00982BDC" w14:paraId="2D90863C" w14:textId="77777777" w:rsidTr="00982BDC">
        <w:trPr>
          <w:trHeight w:val="267"/>
        </w:trPr>
        <w:tc>
          <w:tcPr>
            <w:tcW w:w="1272" w:type="dxa"/>
            <w:tcBorders>
              <w:top w:val="dotted" w:sz="4" w:space="0" w:color="auto"/>
              <w:bottom w:val="dotted" w:sz="4" w:space="0" w:color="auto"/>
            </w:tcBorders>
            <w:vAlign w:val="bottom"/>
          </w:tcPr>
          <w:p w14:paraId="1D1F3EE1" w14:textId="77777777" w:rsidR="00982BDC" w:rsidRPr="00982BDC" w:rsidRDefault="00982BDC" w:rsidP="00386A69">
            <w:pPr>
              <w:spacing w:before="60" w:line="240" w:lineRule="exact"/>
              <w:ind w:left="57" w:firstLine="0"/>
              <w:jc w:val="left"/>
              <w:rPr>
                <w:rFonts w:cs="Arial"/>
                <w:sz w:val="20"/>
              </w:rPr>
            </w:pPr>
            <w:r w:rsidRPr="00982BDC">
              <w:rPr>
                <w:rFonts w:cs="Arial"/>
                <w:sz w:val="20"/>
              </w:rPr>
              <w:t>Июль</w:t>
            </w:r>
          </w:p>
        </w:tc>
        <w:tc>
          <w:tcPr>
            <w:tcW w:w="2021" w:type="dxa"/>
            <w:tcBorders>
              <w:top w:val="dotted" w:sz="4" w:space="0" w:color="auto"/>
              <w:bottom w:val="dotted" w:sz="4" w:space="0" w:color="auto"/>
            </w:tcBorders>
            <w:vAlign w:val="bottom"/>
          </w:tcPr>
          <w:p w14:paraId="52BBF123" w14:textId="77777777" w:rsidR="00982BDC" w:rsidRPr="00982BDC" w:rsidRDefault="00982BDC" w:rsidP="00982BDC">
            <w:pPr>
              <w:spacing w:before="60" w:line="240" w:lineRule="exact"/>
              <w:ind w:firstLine="0"/>
              <w:jc w:val="center"/>
              <w:rPr>
                <w:rFonts w:cs="Arial"/>
                <w:sz w:val="20"/>
              </w:rPr>
            </w:pPr>
            <w:r w:rsidRPr="00982BDC">
              <w:rPr>
                <w:rFonts w:cs="Arial"/>
                <w:sz w:val="20"/>
              </w:rPr>
              <w:t>103,9</w:t>
            </w:r>
          </w:p>
        </w:tc>
        <w:tc>
          <w:tcPr>
            <w:tcW w:w="2021" w:type="dxa"/>
            <w:tcBorders>
              <w:top w:val="dotted" w:sz="4" w:space="0" w:color="auto"/>
              <w:bottom w:val="dotted" w:sz="4" w:space="0" w:color="auto"/>
            </w:tcBorders>
            <w:vAlign w:val="bottom"/>
          </w:tcPr>
          <w:p w14:paraId="0F1EBCC9" w14:textId="77777777" w:rsidR="00982BDC" w:rsidRPr="00982BDC" w:rsidRDefault="00982BDC" w:rsidP="00982BDC">
            <w:pPr>
              <w:spacing w:before="60" w:line="240" w:lineRule="exact"/>
              <w:ind w:firstLine="0"/>
              <w:jc w:val="center"/>
              <w:rPr>
                <w:rFonts w:cs="Arial"/>
                <w:sz w:val="20"/>
              </w:rPr>
            </w:pPr>
            <w:r w:rsidRPr="00982BDC">
              <w:rPr>
                <w:rFonts w:cs="Arial"/>
                <w:sz w:val="20"/>
              </w:rPr>
              <w:t>104,8</w:t>
            </w:r>
          </w:p>
        </w:tc>
        <w:tc>
          <w:tcPr>
            <w:tcW w:w="2021" w:type="dxa"/>
            <w:tcBorders>
              <w:top w:val="dotted" w:sz="4" w:space="0" w:color="auto"/>
              <w:bottom w:val="dotted" w:sz="4" w:space="0" w:color="auto"/>
            </w:tcBorders>
            <w:vAlign w:val="bottom"/>
          </w:tcPr>
          <w:p w14:paraId="293D222B" w14:textId="77777777" w:rsidR="00982BDC" w:rsidRPr="00982BDC" w:rsidRDefault="00982BDC" w:rsidP="00982BDC">
            <w:pPr>
              <w:spacing w:before="60" w:line="240" w:lineRule="exact"/>
              <w:ind w:firstLine="0"/>
              <w:jc w:val="center"/>
              <w:rPr>
                <w:rFonts w:cs="Arial"/>
                <w:sz w:val="20"/>
              </w:rPr>
            </w:pPr>
            <w:r w:rsidRPr="00982BDC">
              <w:rPr>
                <w:rFonts w:cs="Arial"/>
                <w:sz w:val="20"/>
              </w:rPr>
              <w:t>102,3</w:t>
            </w:r>
          </w:p>
        </w:tc>
        <w:tc>
          <w:tcPr>
            <w:tcW w:w="2021" w:type="dxa"/>
            <w:tcBorders>
              <w:top w:val="dotted" w:sz="4" w:space="0" w:color="auto"/>
              <w:bottom w:val="dotted" w:sz="4" w:space="0" w:color="auto"/>
            </w:tcBorders>
            <w:vAlign w:val="bottom"/>
          </w:tcPr>
          <w:p w14:paraId="29549979"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982BDC" w14:paraId="14251678" w14:textId="77777777" w:rsidTr="00982BDC">
        <w:trPr>
          <w:trHeight w:val="267"/>
        </w:trPr>
        <w:tc>
          <w:tcPr>
            <w:tcW w:w="1272" w:type="dxa"/>
            <w:tcBorders>
              <w:top w:val="dotted" w:sz="4" w:space="0" w:color="auto"/>
              <w:bottom w:val="dotted" w:sz="4" w:space="0" w:color="auto"/>
            </w:tcBorders>
            <w:vAlign w:val="bottom"/>
          </w:tcPr>
          <w:p w14:paraId="1C7A6605" w14:textId="77777777" w:rsidR="00982BDC" w:rsidRPr="00982BDC" w:rsidRDefault="00982BDC" w:rsidP="00386A69">
            <w:pPr>
              <w:spacing w:before="60" w:line="240" w:lineRule="exact"/>
              <w:ind w:left="57" w:firstLine="0"/>
              <w:jc w:val="left"/>
              <w:rPr>
                <w:rFonts w:cs="Arial"/>
                <w:sz w:val="20"/>
              </w:rPr>
            </w:pPr>
            <w:r w:rsidRPr="00982BDC">
              <w:rPr>
                <w:rFonts w:cs="Arial"/>
                <w:sz w:val="20"/>
              </w:rPr>
              <w:t>Август</w:t>
            </w:r>
          </w:p>
        </w:tc>
        <w:tc>
          <w:tcPr>
            <w:tcW w:w="2021" w:type="dxa"/>
            <w:tcBorders>
              <w:top w:val="dotted" w:sz="4" w:space="0" w:color="auto"/>
              <w:bottom w:val="dotted" w:sz="4" w:space="0" w:color="auto"/>
            </w:tcBorders>
            <w:vAlign w:val="bottom"/>
          </w:tcPr>
          <w:p w14:paraId="1EA88677" w14:textId="77777777" w:rsidR="00982BDC" w:rsidRPr="00982BDC" w:rsidRDefault="00982BDC" w:rsidP="00982BDC">
            <w:pPr>
              <w:spacing w:before="60" w:line="240" w:lineRule="exact"/>
              <w:ind w:firstLine="0"/>
              <w:jc w:val="center"/>
              <w:rPr>
                <w:rFonts w:cs="Arial"/>
                <w:sz w:val="20"/>
              </w:rPr>
            </w:pPr>
            <w:r w:rsidRPr="00982BDC">
              <w:rPr>
                <w:rFonts w:cs="Arial"/>
                <w:sz w:val="20"/>
              </w:rPr>
              <w:t>103,5</w:t>
            </w:r>
          </w:p>
        </w:tc>
        <w:tc>
          <w:tcPr>
            <w:tcW w:w="2021" w:type="dxa"/>
            <w:tcBorders>
              <w:top w:val="dotted" w:sz="4" w:space="0" w:color="auto"/>
              <w:bottom w:val="dotted" w:sz="4" w:space="0" w:color="auto"/>
            </w:tcBorders>
            <w:vAlign w:val="bottom"/>
          </w:tcPr>
          <w:p w14:paraId="423B42FF" w14:textId="77777777" w:rsidR="00982BDC" w:rsidRPr="00982BDC" w:rsidRDefault="00982BDC" w:rsidP="00982BDC">
            <w:pPr>
              <w:spacing w:before="60" w:line="240" w:lineRule="exact"/>
              <w:ind w:firstLine="0"/>
              <w:jc w:val="center"/>
              <w:rPr>
                <w:rFonts w:cs="Arial"/>
                <w:sz w:val="20"/>
              </w:rPr>
            </w:pPr>
            <w:r w:rsidRPr="00982BDC">
              <w:rPr>
                <w:rFonts w:cs="Arial"/>
                <w:sz w:val="20"/>
              </w:rPr>
              <w:t>108,4</w:t>
            </w:r>
          </w:p>
        </w:tc>
        <w:tc>
          <w:tcPr>
            <w:tcW w:w="2021" w:type="dxa"/>
            <w:tcBorders>
              <w:top w:val="dotted" w:sz="4" w:space="0" w:color="auto"/>
              <w:bottom w:val="dotted" w:sz="4" w:space="0" w:color="auto"/>
            </w:tcBorders>
            <w:vAlign w:val="bottom"/>
          </w:tcPr>
          <w:p w14:paraId="7685FA37"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vAlign w:val="bottom"/>
          </w:tcPr>
          <w:p w14:paraId="0CDCF80F"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982BDC" w14:paraId="533A9161" w14:textId="77777777" w:rsidTr="00982BDC">
        <w:trPr>
          <w:trHeight w:val="267"/>
        </w:trPr>
        <w:tc>
          <w:tcPr>
            <w:tcW w:w="1272" w:type="dxa"/>
            <w:tcBorders>
              <w:top w:val="dotted" w:sz="4" w:space="0" w:color="auto"/>
              <w:bottom w:val="dotted" w:sz="4" w:space="0" w:color="auto"/>
            </w:tcBorders>
            <w:vAlign w:val="bottom"/>
          </w:tcPr>
          <w:p w14:paraId="6DDBA3DA" w14:textId="77777777" w:rsidR="00982BDC" w:rsidRPr="00982BDC" w:rsidRDefault="00982BDC" w:rsidP="00386A69">
            <w:pPr>
              <w:spacing w:before="60" w:line="240" w:lineRule="exact"/>
              <w:ind w:left="57" w:firstLine="0"/>
              <w:jc w:val="left"/>
              <w:rPr>
                <w:rFonts w:cs="Arial"/>
                <w:sz w:val="20"/>
              </w:rPr>
            </w:pPr>
            <w:r w:rsidRPr="00982BDC">
              <w:rPr>
                <w:rFonts w:cs="Arial"/>
                <w:sz w:val="20"/>
              </w:rPr>
              <w:t>Сентябрь</w:t>
            </w:r>
          </w:p>
        </w:tc>
        <w:tc>
          <w:tcPr>
            <w:tcW w:w="2021" w:type="dxa"/>
            <w:tcBorders>
              <w:top w:val="dotted" w:sz="4" w:space="0" w:color="auto"/>
              <w:bottom w:val="dotted" w:sz="4" w:space="0" w:color="auto"/>
            </w:tcBorders>
            <w:vAlign w:val="bottom"/>
          </w:tcPr>
          <w:p w14:paraId="1E29CD1F" w14:textId="77777777" w:rsidR="00982BDC" w:rsidRPr="00982BDC" w:rsidRDefault="00982BDC" w:rsidP="00982BDC">
            <w:pPr>
              <w:spacing w:before="60" w:line="240" w:lineRule="exact"/>
              <w:ind w:firstLine="0"/>
              <w:jc w:val="center"/>
              <w:rPr>
                <w:rFonts w:cs="Arial"/>
                <w:sz w:val="20"/>
              </w:rPr>
            </w:pPr>
            <w:r w:rsidRPr="00982BDC">
              <w:rPr>
                <w:rFonts w:cs="Arial"/>
                <w:sz w:val="20"/>
              </w:rPr>
              <w:t>99,0</w:t>
            </w:r>
          </w:p>
        </w:tc>
        <w:tc>
          <w:tcPr>
            <w:tcW w:w="2021" w:type="dxa"/>
            <w:tcBorders>
              <w:top w:val="dotted" w:sz="4" w:space="0" w:color="auto"/>
              <w:bottom w:val="dotted" w:sz="4" w:space="0" w:color="auto"/>
            </w:tcBorders>
            <w:vAlign w:val="bottom"/>
          </w:tcPr>
          <w:p w14:paraId="44AED988" w14:textId="77777777" w:rsidR="00982BDC" w:rsidRPr="00982BDC" w:rsidRDefault="00982BDC" w:rsidP="00982BDC">
            <w:pPr>
              <w:spacing w:before="60" w:line="240" w:lineRule="exact"/>
              <w:ind w:firstLine="0"/>
              <w:jc w:val="center"/>
              <w:rPr>
                <w:rFonts w:cs="Arial"/>
                <w:sz w:val="20"/>
              </w:rPr>
            </w:pPr>
            <w:r w:rsidRPr="00982BDC">
              <w:rPr>
                <w:rFonts w:cs="Arial"/>
                <w:sz w:val="20"/>
              </w:rPr>
              <w:t>107,4</w:t>
            </w:r>
          </w:p>
        </w:tc>
        <w:tc>
          <w:tcPr>
            <w:tcW w:w="2021" w:type="dxa"/>
            <w:tcBorders>
              <w:top w:val="dotted" w:sz="4" w:space="0" w:color="auto"/>
              <w:bottom w:val="dotted" w:sz="4" w:space="0" w:color="auto"/>
            </w:tcBorders>
            <w:vAlign w:val="bottom"/>
          </w:tcPr>
          <w:p w14:paraId="02DC03E3"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vAlign w:val="bottom"/>
          </w:tcPr>
          <w:p w14:paraId="4D8DC7E6"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016FCB" w14:paraId="4DCF43AE" w14:textId="77777777" w:rsidTr="00982BDC">
        <w:trPr>
          <w:trHeight w:val="303"/>
        </w:trPr>
        <w:tc>
          <w:tcPr>
            <w:tcW w:w="1272" w:type="dxa"/>
            <w:tcBorders>
              <w:top w:val="dotted" w:sz="4" w:space="0" w:color="auto"/>
              <w:bottom w:val="dotted" w:sz="4" w:space="0" w:color="auto"/>
            </w:tcBorders>
            <w:vAlign w:val="bottom"/>
          </w:tcPr>
          <w:p w14:paraId="08E82A61" w14:textId="77777777" w:rsidR="00982BDC" w:rsidRPr="00016FCB" w:rsidRDefault="00982BDC" w:rsidP="00386A69">
            <w:pPr>
              <w:spacing w:before="60" w:line="240" w:lineRule="exact"/>
              <w:ind w:left="57" w:firstLine="0"/>
              <w:jc w:val="left"/>
              <w:rPr>
                <w:rFonts w:cs="Arial"/>
                <w:i/>
                <w:sz w:val="20"/>
              </w:rPr>
            </w:pPr>
            <w:r w:rsidRPr="00016FCB">
              <w:rPr>
                <w:rFonts w:cs="Arial"/>
                <w:i/>
                <w:sz w:val="20"/>
                <w:lang w:val="en-US"/>
              </w:rPr>
              <w:t xml:space="preserve">III </w:t>
            </w:r>
            <w:r w:rsidRPr="00016FCB">
              <w:rPr>
                <w:rFonts w:cs="Arial"/>
                <w:i/>
                <w:sz w:val="20"/>
              </w:rPr>
              <w:t>квартал</w:t>
            </w:r>
          </w:p>
        </w:tc>
        <w:tc>
          <w:tcPr>
            <w:tcW w:w="2021" w:type="dxa"/>
            <w:tcBorders>
              <w:top w:val="dotted" w:sz="4" w:space="0" w:color="auto"/>
              <w:bottom w:val="dotted" w:sz="4" w:space="0" w:color="auto"/>
            </w:tcBorders>
            <w:vAlign w:val="bottom"/>
          </w:tcPr>
          <w:p w14:paraId="4DAE938B" w14:textId="77777777" w:rsidR="00982BDC" w:rsidRPr="00016FCB" w:rsidRDefault="00982BDC" w:rsidP="00982BDC">
            <w:pPr>
              <w:spacing w:before="60" w:line="240" w:lineRule="exact"/>
              <w:ind w:firstLine="0"/>
              <w:jc w:val="center"/>
              <w:rPr>
                <w:rFonts w:cs="Arial"/>
                <w:i/>
                <w:sz w:val="20"/>
              </w:rPr>
            </w:pPr>
            <w:r w:rsidRPr="00016FCB">
              <w:rPr>
                <w:rFonts w:cs="Arial"/>
                <w:i/>
                <w:sz w:val="20"/>
              </w:rPr>
              <w:t>106,5</w:t>
            </w:r>
          </w:p>
        </w:tc>
        <w:tc>
          <w:tcPr>
            <w:tcW w:w="2021" w:type="dxa"/>
            <w:tcBorders>
              <w:top w:val="dotted" w:sz="4" w:space="0" w:color="auto"/>
              <w:bottom w:val="dotted" w:sz="4" w:space="0" w:color="auto"/>
            </w:tcBorders>
            <w:vAlign w:val="bottom"/>
          </w:tcPr>
          <w:p w14:paraId="3D5F2033" w14:textId="152A51C9"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0563232A" w14:textId="77777777" w:rsidR="00982BDC" w:rsidRPr="00016FCB" w:rsidRDefault="00982BDC" w:rsidP="00982BDC">
            <w:pPr>
              <w:spacing w:before="60" w:line="240" w:lineRule="exact"/>
              <w:ind w:firstLine="0"/>
              <w:jc w:val="center"/>
              <w:rPr>
                <w:rFonts w:cs="Arial"/>
                <w:i/>
                <w:sz w:val="20"/>
              </w:rPr>
            </w:pPr>
            <w:r w:rsidRPr="00016FCB">
              <w:rPr>
                <w:rFonts w:cs="Arial"/>
                <w:i/>
                <w:sz w:val="20"/>
              </w:rPr>
              <w:t>102,3</w:t>
            </w:r>
          </w:p>
        </w:tc>
        <w:tc>
          <w:tcPr>
            <w:tcW w:w="2021" w:type="dxa"/>
            <w:tcBorders>
              <w:top w:val="dotted" w:sz="4" w:space="0" w:color="auto"/>
              <w:bottom w:val="dotted" w:sz="4" w:space="0" w:color="auto"/>
            </w:tcBorders>
            <w:vAlign w:val="bottom"/>
          </w:tcPr>
          <w:p w14:paraId="4748C58B" w14:textId="2434C88C" w:rsidR="00982BDC" w:rsidRPr="00016FCB" w:rsidRDefault="00982BDC" w:rsidP="00982BDC">
            <w:pPr>
              <w:spacing w:before="60" w:line="240" w:lineRule="exact"/>
              <w:ind w:firstLine="0"/>
              <w:jc w:val="center"/>
              <w:rPr>
                <w:rFonts w:cs="Arial"/>
                <w:i/>
                <w:sz w:val="20"/>
              </w:rPr>
            </w:pPr>
          </w:p>
        </w:tc>
      </w:tr>
      <w:tr w:rsidR="00982BDC" w:rsidRPr="00982BDC" w14:paraId="7AE7A099" w14:textId="77777777" w:rsidTr="00982BDC">
        <w:trPr>
          <w:trHeight w:val="254"/>
        </w:trPr>
        <w:tc>
          <w:tcPr>
            <w:tcW w:w="1272" w:type="dxa"/>
            <w:tcBorders>
              <w:top w:val="dotted" w:sz="4" w:space="0" w:color="auto"/>
              <w:bottom w:val="dotted" w:sz="4" w:space="0" w:color="auto"/>
            </w:tcBorders>
            <w:vAlign w:val="bottom"/>
          </w:tcPr>
          <w:p w14:paraId="2364506A" w14:textId="77777777" w:rsidR="00982BDC" w:rsidRPr="00982BDC" w:rsidRDefault="00982BDC" w:rsidP="00386A69">
            <w:pPr>
              <w:spacing w:before="60" w:line="240" w:lineRule="exact"/>
              <w:ind w:left="57" w:firstLine="0"/>
              <w:jc w:val="left"/>
              <w:rPr>
                <w:rFonts w:cs="Arial"/>
                <w:i/>
                <w:sz w:val="20"/>
                <w:lang w:val="en-US"/>
              </w:rPr>
            </w:pPr>
            <w:r w:rsidRPr="00982BDC">
              <w:rPr>
                <w:rFonts w:cs="Arial"/>
                <w:sz w:val="20"/>
              </w:rPr>
              <w:t>Октябрь</w:t>
            </w:r>
          </w:p>
        </w:tc>
        <w:tc>
          <w:tcPr>
            <w:tcW w:w="2021" w:type="dxa"/>
            <w:tcBorders>
              <w:top w:val="dotted" w:sz="4" w:space="0" w:color="auto"/>
              <w:bottom w:val="dotted" w:sz="4" w:space="0" w:color="auto"/>
            </w:tcBorders>
            <w:vAlign w:val="bottom"/>
          </w:tcPr>
          <w:p w14:paraId="5A6DC30E"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2021" w:type="dxa"/>
            <w:tcBorders>
              <w:top w:val="dotted" w:sz="4" w:space="0" w:color="auto"/>
              <w:bottom w:val="dotted" w:sz="4" w:space="0" w:color="auto"/>
            </w:tcBorders>
            <w:vAlign w:val="bottom"/>
          </w:tcPr>
          <w:p w14:paraId="3FE0D40A" w14:textId="77777777" w:rsidR="00982BDC" w:rsidRPr="00982BDC" w:rsidRDefault="00982BDC" w:rsidP="00982BDC">
            <w:pPr>
              <w:spacing w:before="60" w:line="240" w:lineRule="exact"/>
              <w:ind w:firstLine="0"/>
              <w:jc w:val="center"/>
              <w:rPr>
                <w:rFonts w:cs="Arial"/>
                <w:sz w:val="20"/>
              </w:rPr>
            </w:pPr>
            <w:r w:rsidRPr="00982BDC">
              <w:rPr>
                <w:rFonts w:cs="Arial"/>
                <w:sz w:val="20"/>
              </w:rPr>
              <w:t>108,1</w:t>
            </w:r>
          </w:p>
        </w:tc>
        <w:tc>
          <w:tcPr>
            <w:tcW w:w="2021" w:type="dxa"/>
            <w:tcBorders>
              <w:top w:val="dotted" w:sz="4" w:space="0" w:color="auto"/>
              <w:bottom w:val="dotted" w:sz="4" w:space="0" w:color="auto"/>
            </w:tcBorders>
            <w:vAlign w:val="bottom"/>
          </w:tcPr>
          <w:p w14:paraId="2F336950"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vAlign w:val="bottom"/>
          </w:tcPr>
          <w:p w14:paraId="625BE832"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982BDC" w14:paraId="239D7995" w14:textId="77777777" w:rsidTr="00982BDC">
        <w:trPr>
          <w:trHeight w:val="254"/>
        </w:trPr>
        <w:tc>
          <w:tcPr>
            <w:tcW w:w="1272" w:type="dxa"/>
            <w:tcBorders>
              <w:top w:val="dotted" w:sz="4" w:space="0" w:color="auto"/>
              <w:bottom w:val="dotted" w:sz="4" w:space="0" w:color="auto"/>
            </w:tcBorders>
            <w:vAlign w:val="bottom"/>
          </w:tcPr>
          <w:p w14:paraId="23091701" w14:textId="77777777" w:rsidR="00982BDC" w:rsidRPr="00982BDC" w:rsidRDefault="00982BDC" w:rsidP="00386A69">
            <w:pPr>
              <w:spacing w:before="60" w:line="240" w:lineRule="exact"/>
              <w:ind w:left="57" w:firstLine="0"/>
              <w:jc w:val="left"/>
              <w:rPr>
                <w:rFonts w:cs="Arial"/>
                <w:sz w:val="20"/>
              </w:rPr>
            </w:pPr>
            <w:r w:rsidRPr="00982BDC">
              <w:rPr>
                <w:rFonts w:cs="Arial"/>
                <w:sz w:val="20"/>
              </w:rPr>
              <w:t>Ноябрь</w:t>
            </w:r>
          </w:p>
        </w:tc>
        <w:tc>
          <w:tcPr>
            <w:tcW w:w="2021" w:type="dxa"/>
            <w:tcBorders>
              <w:top w:val="dotted" w:sz="4" w:space="0" w:color="auto"/>
              <w:bottom w:val="dotted" w:sz="4" w:space="0" w:color="auto"/>
            </w:tcBorders>
            <w:vAlign w:val="bottom"/>
          </w:tcPr>
          <w:p w14:paraId="2EC439C9" w14:textId="77777777" w:rsidR="00982BDC" w:rsidRPr="00982BDC" w:rsidRDefault="00982BDC" w:rsidP="00982BDC">
            <w:pPr>
              <w:spacing w:before="60" w:line="240" w:lineRule="exact"/>
              <w:ind w:firstLine="0"/>
              <w:jc w:val="center"/>
              <w:rPr>
                <w:rFonts w:cs="Arial"/>
                <w:sz w:val="20"/>
              </w:rPr>
            </w:pPr>
            <w:r w:rsidRPr="00982BDC">
              <w:rPr>
                <w:rFonts w:cs="Arial"/>
                <w:sz w:val="20"/>
              </w:rPr>
              <w:t>99,4</w:t>
            </w:r>
          </w:p>
        </w:tc>
        <w:tc>
          <w:tcPr>
            <w:tcW w:w="2021" w:type="dxa"/>
            <w:tcBorders>
              <w:top w:val="dotted" w:sz="4" w:space="0" w:color="auto"/>
              <w:bottom w:val="dotted" w:sz="4" w:space="0" w:color="auto"/>
            </w:tcBorders>
            <w:vAlign w:val="bottom"/>
          </w:tcPr>
          <w:p w14:paraId="38E9A53E" w14:textId="77777777" w:rsidR="00982BDC" w:rsidRPr="00982BDC" w:rsidRDefault="00982BDC" w:rsidP="00982BDC">
            <w:pPr>
              <w:spacing w:before="60" w:line="240" w:lineRule="exact"/>
              <w:ind w:firstLine="0"/>
              <w:jc w:val="center"/>
              <w:rPr>
                <w:rFonts w:cs="Arial"/>
                <w:sz w:val="20"/>
              </w:rPr>
            </w:pPr>
            <w:r w:rsidRPr="00982BDC">
              <w:rPr>
                <w:rFonts w:cs="Arial"/>
                <w:sz w:val="20"/>
              </w:rPr>
              <w:t>107,5</w:t>
            </w:r>
          </w:p>
        </w:tc>
        <w:tc>
          <w:tcPr>
            <w:tcW w:w="2021" w:type="dxa"/>
            <w:tcBorders>
              <w:top w:val="dotted" w:sz="4" w:space="0" w:color="auto"/>
              <w:bottom w:val="dotted" w:sz="4" w:space="0" w:color="auto"/>
            </w:tcBorders>
            <w:vAlign w:val="bottom"/>
          </w:tcPr>
          <w:p w14:paraId="76751177"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vAlign w:val="bottom"/>
          </w:tcPr>
          <w:p w14:paraId="042BE930"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982BDC" w14:paraId="78764EA0" w14:textId="77777777" w:rsidTr="00982BDC">
        <w:trPr>
          <w:trHeight w:val="254"/>
        </w:trPr>
        <w:tc>
          <w:tcPr>
            <w:tcW w:w="1272" w:type="dxa"/>
            <w:tcBorders>
              <w:top w:val="dotted" w:sz="4" w:space="0" w:color="auto"/>
              <w:bottom w:val="dotted" w:sz="4" w:space="0" w:color="auto"/>
            </w:tcBorders>
            <w:vAlign w:val="bottom"/>
          </w:tcPr>
          <w:p w14:paraId="6B4E03DF" w14:textId="77777777" w:rsidR="00982BDC" w:rsidRPr="00982BDC" w:rsidRDefault="00982BDC" w:rsidP="00386A69">
            <w:pPr>
              <w:spacing w:before="60" w:line="240" w:lineRule="exact"/>
              <w:ind w:left="57" w:firstLine="0"/>
              <w:jc w:val="left"/>
              <w:rPr>
                <w:rFonts w:cs="Arial"/>
                <w:sz w:val="20"/>
              </w:rPr>
            </w:pPr>
            <w:r w:rsidRPr="00982BDC">
              <w:rPr>
                <w:rFonts w:cs="Arial"/>
                <w:sz w:val="20"/>
              </w:rPr>
              <w:t>Декабрь</w:t>
            </w:r>
          </w:p>
        </w:tc>
        <w:tc>
          <w:tcPr>
            <w:tcW w:w="2021" w:type="dxa"/>
            <w:tcBorders>
              <w:top w:val="dotted" w:sz="4" w:space="0" w:color="auto"/>
              <w:bottom w:val="dotted" w:sz="4" w:space="0" w:color="auto"/>
            </w:tcBorders>
            <w:vAlign w:val="bottom"/>
          </w:tcPr>
          <w:p w14:paraId="2AF76B70" w14:textId="77777777" w:rsidR="00982BDC" w:rsidRPr="00982BDC" w:rsidRDefault="00982BDC" w:rsidP="00982BDC">
            <w:pPr>
              <w:spacing w:before="60" w:line="240" w:lineRule="exact"/>
              <w:ind w:firstLine="0"/>
              <w:jc w:val="center"/>
              <w:rPr>
                <w:rFonts w:cs="Arial"/>
                <w:sz w:val="20"/>
              </w:rPr>
            </w:pPr>
            <w:r w:rsidRPr="00982BDC">
              <w:rPr>
                <w:rFonts w:cs="Arial"/>
                <w:sz w:val="20"/>
              </w:rPr>
              <w:t>99,5</w:t>
            </w:r>
          </w:p>
        </w:tc>
        <w:tc>
          <w:tcPr>
            <w:tcW w:w="2021" w:type="dxa"/>
            <w:tcBorders>
              <w:top w:val="dotted" w:sz="4" w:space="0" w:color="auto"/>
              <w:bottom w:val="dotted" w:sz="4" w:space="0" w:color="auto"/>
            </w:tcBorders>
            <w:vAlign w:val="bottom"/>
          </w:tcPr>
          <w:p w14:paraId="70E1710A" w14:textId="77777777" w:rsidR="00982BDC" w:rsidRPr="00982BDC" w:rsidRDefault="00982BDC" w:rsidP="00982BDC">
            <w:pPr>
              <w:spacing w:before="60" w:line="240" w:lineRule="exact"/>
              <w:ind w:firstLine="0"/>
              <w:jc w:val="center"/>
              <w:rPr>
                <w:rFonts w:cs="Arial"/>
                <w:sz w:val="20"/>
              </w:rPr>
            </w:pPr>
            <w:r w:rsidRPr="00982BDC">
              <w:rPr>
                <w:rFonts w:cs="Arial"/>
                <w:sz w:val="20"/>
              </w:rPr>
              <w:t>107,0</w:t>
            </w:r>
          </w:p>
        </w:tc>
        <w:tc>
          <w:tcPr>
            <w:tcW w:w="2021" w:type="dxa"/>
            <w:tcBorders>
              <w:top w:val="dotted" w:sz="4" w:space="0" w:color="auto"/>
              <w:bottom w:val="dotted" w:sz="4" w:space="0" w:color="auto"/>
            </w:tcBorders>
            <w:vAlign w:val="bottom"/>
          </w:tcPr>
          <w:p w14:paraId="13BA862B"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bottom w:val="dotted" w:sz="4" w:space="0" w:color="auto"/>
            </w:tcBorders>
            <w:vAlign w:val="bottom"/>
          </w:tcPr>
          <w:p w14:paraId="75B9EAEC" w14:textId="77777777" w:rsidR="00982BDC" w:rsidRPr="00982BDC" w:rsidRDefault="00982BDC" w:rsidP="00982BDC">
            <w:pPr>
              <w:spacing w:before="60" w:line="240" w:lineRule="exact"/>
              <w:ind w:firstLine="0"/>
              <w:jc w:val="center"/>
              <w:rPr>
                <w:rFonts w:cs="Arial"/>
                <w:sz w:val="20"/>
              </w:rPr>
            </w:pPr>
            <w:r w:rsidRPr="00982BDC">
              <w:rPr>
                <w:rFonts w:cs="Arial"/>
                <w:sz w:val="20"/>
              </w:rPr>
              <w:t>88,0</w:t>
            </w:r>
          </w:p>
        </w:tc>
      </w:tr>
      <w:tr w:rsidR="00982BDC" w:rsidRPr="00016FCB" w14:paraId="2F392A94" w14:textId="77777777" w:rsidTr="00982BDC">
        <w:trPr>
          <w:trHeight w:val="254"/>
        </w:trPr>
        <w:tc>
          <w:tcPr>
            <w:tcW w:w="1272" w:type="dxa"/>
            <w:tcBorders>
              <w:top w:val="dotted" w:sz="4" w:space="0" w:color="auto"/>
              <w:bottom w:val="dotted" w:sz="4" w:space="0" w:color="auto"/>
            </w:tcBorders>
            <w:vAlign w:val="bottom"/>
          </w:tcPr>
          <w:p w14:paraId="6DB349BB" w14:textId="77777777" w:rsidR="00982BDC" w:rsidRPr="00016FCB" w:rsidRDefault="00982BDC" w:rsidP="00386A69">
            <w:pPr>
              <w:spacing w:before="60" w:line="240" w:lineRule="exact"/>
              <w:ind w:left="57" w:firstLine="0"/>
              <w:jc w:val="left"/>
              <w:rPr>
                <w:rFonts w:cs="Arial"/>
                <w:i/>
                <w:sz w:val="20"/>
              </w:rPr>
            </w:pPr>
            <w:r w:rsidRPr="00016FCB">
              <w:rPr>
                <w:rFonts w:cs="Arial"/>
                <w:i/>
                <w:sz w:val="20"/>
              </w:rPr>
              <w:t>I</w:t>
            </w:r>
            <w:r w:rsidRPr="00016FCB">
              <w:rPr>
                <w:rFonts w:cs="Arial"/>
                <w:i/>
                <w:sz w:val="20"/>
                <w:lang w:val="en-US"/>
              </w:rPr>
              <w:t>V</w:t>
            </w:r>
            <w:r w:rsidRPr="00016FCB">
              <w:rPr>
                <w:rFonts w:cs="Arial"/>
                <w:i/>
                <w:sz w:val="20"/>
              </w:rPr>
              <w:t xml:space="preserve"> квартал</w:t>
            </w:r>
          </w:p>
        </w:tc>
        <w:tc>
          <w:tcPr>
            <w:tcW w:w="2021" w:type="dxa"/>
            <w:tcBorders>
              <w:top w:val="dotted" w:sz="4" w:space="0" w:color="auto"/>
              <w:bottom w:val="dotted" w:sz="4" w:space="0" w:color="auto"/>
            </w:tcBorders>
            <w:vAlign w:val="bottom"/>
          </w:tcPr>
          <w:p w14:paraId="122083A5" w14:textId="77777777" w:rsidR="00982BDC" w:rsidRPr="00016FCB" w:rsidRDefault="00982BDC" w:rsidP="00982BDC">
            <w:pPr>
              <w:spacing w:before="60" w:line="240" w:lineRule="exact"/>
              <w:ind w:firstLine="0"/>
              <w:jc w:val="center"/>
              <w:rPr>
                <w:rFonts w:cs="Arial"/>
                <w:i/>
                <w:sz w:val="20"/>
              </w:rPr>
            </w:pPr>
            <w:r w:rsidRPr="00016FCB">
              <w:rPr>
                <w:rFonts w:cs="Arial"/>
                <w:i/>
                <w:sz w:val="20"/>
              </w:rPr>
              <w:t>99,6</w:t>
            </w:r>
          </w:p>
        </w:tc>
        <w:tc>
          <w:tcPr>
            <w:tcW w:w="2021" w:type="dxa"/>
            <w:tcBorders>
              <w:top w:val="dotted" w:sz="4" w:space="0" w:color="auto"/>
              <w:bottom w:val="dotted" w:sz="4" w:space="0" w:color="auto"/>
            </w:tcBorders>
            <w:vAlign w:val="bottom"/>
          </w:tcPr>
          <w:p w14:paraId="04671C66" w14:textId="1390366F"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02B9252A" w14:textId="77777777" w:rsidR="00982BDC" w:rsidRPr="00016FCB" w:rsidRDefault="00982BDC" w:rsidP="00982BDC">
            <w:pPr>
              <w:spacing w:before="60" w:line="240" w:lineRule="exact"/>
              <w:ind w:firstLine="0"/>
              <w:jc w:val="center"/>
              <w:rPr>
                <w:rFonts w:cs="Arial"/>
                <w:i/>
                <w:sz w:val="20"/>
              </w:rPr>
            </w:pPr>
            <w:r w:rsidRPr="00016FCB">
              <w:rPr>
                <w:rFonts w:cs="Arial"/>
                <w:i/>
                <w:sz w:val="20"/>
              </w:rPr>
              <w:t>100,0</w:t>
            </w:r>
          </w:p>
        </w:tc>
        <w:tc>
          <w:tcPr>
            <w:tcW w:w="2021" w:type="dxa"/>
            <w:tcBorders>
              <w:top w:val="dotted" w:sz="4" w:space="0" w:color="auto"/>
              <w:bottom w:val="dotted" w:sz="4" w:space="0" w:color="auto"/>
            </w:tcBorders>
            <w:vAlign w:val="bottom"/>
          </w:tcPr>
          <w:p w14:paraId="13D360E7" w14:textId="17FE72D0" w:rsidR="00982BDC" w:rsidRPr="00016FCB" w:rsidRDefault="00982BDC" w:rsidP="00982BDC">
            <w:pPr>
              <w:spacing w:before="60" w:line="240" w:lineRule="exact"/>
              <w:ind w:firstLine="0"/>
              <w:jc w:val="center"/>
              <w:rPr>
                <w:rFonts w:cs="Arial"/>
                <w:i/>
                <w:sz w:val="20"/>
              </w:rPr>
            </w:pPr>
          </w:p>
        </w:tc>
      </w:tr>
      <w:tr w:rsidR="00982BDC" w:rsidRPr="00982BDC" w14:paraId="46F9BA6C" w14:textId="77777777" w:rsidTr="00982BDC">
        <w:tc>
          <w:tcPr>
            <w:tcW w:w="9356" w:type="dxa"/>
            <w:gridSpan w:val="5"/>
            <w:tcBorders>
              <w:top w:val="single" w:sz="4" w:space="0" w:color="auto"/>
              <w:bottom w:val="single" w:sz="4" w:space="0" w:color="auto"/>
            </w:tcBorders>
          </w:tcPr>
          <w:p w14:paraId="3F234423" w14:textId="77777777" w:rsidR="00982BDC" w:rsidRPr="00982BDC" w:rsidRDefault="00982BDC" w:rsidP="00982BDC">
            <w:pPr>
              <w:keepNext/>
              <w:keepLines/>
              <w:spacing w:before="60" w:line="240" w:lineRule="exact"/>
              <w:ind w:firstLine="0"/>
              <w:jc w:val="center"/>
              <w:rPr>
                <w:rFonts w:cs="Arial"/>
                <w:b/>
                <w:sz w:val="20"/>
              </w:rPr>
            </w:pPr>
            <w:r w:rsidRPr="00982BDC">
              <w:rPr>
                <w:rFonts w:cs="Arial"/>
                <w:b/>
                <w:sz w:val="20"/>
              </w:rPr>
              <w:t>2021 год</w:t>
            </w:r>
          </w:p>
        </w:tc>
      </w:tr>
      <w:tr w:rsidR="00982BDC" w:rsidRPr="00982BDC" w14:paraId="27E00D03" w14:textId="77777777" w:rsidTr="00982BDC">
        <w:trPr>
          <w:trHeight w:val="267"/>
        </w:trPr>
        <w:tc>
          <w:tcPr>
            <w:tcW w:w="1272" w:type="dxa"/>
            <w:tcBorders>
              <w:top w:val="dotted" w:sz="4" w:space="0" w:color="auto"/>
              <w:bottom w:val="dotted" w:sz="4" w:space="0" w:color="auto"/>
            </w:tcBorders>
            <w:vAlign w:val="bottom"/>
          </w:tcPr>
          <w:p w14:paraId="7571948D" w14:textId="77777777" w:rsidR="00982BDC" w:rsidRPr="00982BDC" w:rsidRDefault="00982BDC" w:rsidP="00386A69">
            <w:pPr>
              <w:spacing w:before="60" w:line="240" w:lineRule="exact"/>
              <w:ind w:left="57" w:firstLine="0"/>
              <w:jc w:val="left"/>
              <w:rPr>
                <w:rFonts w:cs="Arial"/>
                <w:sz w:val="20"/>
              </w:rPr>
            </w:pPr>
            <w:r w:rsidRPr="00982BDC">
              <w:rPr>
                <w:rFonts w:cs="Arial"/>
                <w:sz w:val="20"/>
              </w:rPr>
              <w:t>Январь</w:t>
            </w:r>
          </w:p>
        </w:tc>
        <w:tc>
          <w:tcPr>
            <w:tcW w:w="2021" w:type="dxa"/>
            <w:tcBorders>
              <w:top w:val="dotted" w:sz="4" w:space="0" w:color="auto"/>
              <w:bottom w:val="dotted" w:sz="4" w:space="0" w:color="auto"/>
            </w:tcBorders>
          </w:tcPr>
          <w:p w14:paraId="215CE4D4"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c>
          <w:tcPr>
            <w:tcW w:w="2021" w:type="dxa"/>
            <w:tcBorders>
              <w:top w:val="dotted" w:sz="4" w:space="0" w:color="auto"/>
              <w:bottom w:val="dotted" w:sz="4" w:space="0" w:color="auto"/>
            </w:tcBorders>
          </w:tcPr>
          <w:p w14:paraId="03C35962"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c>
          <w:tcPr>
            <w:tcW w:w="2021" w:type="dxa"/>
            <w:tcBorders>
              <w:top w:val="dotted" w:sz="4" w:space="0" w:color="auto"/>
              <w:bottom w:val="dotted" w:sz="4" w:space="0" w:color="auto"/>
            </w:tcBorders>
          </w:tcPr>
          <w:p w14:paraId="7848B933"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c>
          <w:tcPr>
            <w:tcW w:w="2021" w:type="dxa"/>
            <w:tcBorders>
              <w:top w:val="dotted" w:sz="4" w:space="0" w:color="auto"/>
            </w:tcBorders>
          </w:tcPr>
          <w:p w14:paraId="18F5C700"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982BDC" w14:paraId="4291A020" w14:textId="77777777" w:rsidTr="00982BDC">
        <w:trPr>
          <w:trHeight w:val="267"/>
        </w:trPr>
        <w:tc>
          <w:tcPr>
            <w:tcW w:w="1272" w:type="dxa"/>
            <w:tcBorders>
              <w:top w:val="dotted" w:sz="4" w:space="0" w:color="auto"/>
              <w:bottom w:val="dotted" w:sz="4" w:space="0" w:color="auto"/>
            </w:tcBorders>
            <w:vAlign w:val="bottom"/>
          </w:tcPr>
          <w:p w14:paraId="596006E7" w14:textId="77777777" w:rsidR="00982BDC" w:rsidRPr="00982BDC" w:rsidRDefault="00982BDC" w:rsidP="00386A69">
            <w:pPr>
              <w:spacing w:before="60" w:line="240" w:lineRule="exact"/>
              <w:ind w:left="57" w:firstLine="0"/>
              <w:jc w:val="left"/>
              <w:rPr>
                <w:rFonts w:cs="Arial"/>
                <w:sz w:val="20"/>
              </w:rPr>
            </w:pPr>
            <w:r w:rsidRPr="00982BDC">
              <w:rPr>
                <w:rFonts w:cs="Arial"/>
                <w:sz w:val="20"/>
              </w:rPr>
              <w:t>Февраль</w:t>
            </w:r>
          </w:p>
        </w:tc>
        <w:tc>
          <w:tcPr>
            <w:tcW w:w="2021" w:type="dxa"/>
            <w:tcBorders>
              <w:top w:val="dotted" w:sz="4" w:space="0" w:color="auto"/>
              <w:bottom w:val="dotted" w:sz="4" w:space="0" w:color="auto"/>
            </w:tcBorders>
          </w:tcPr>
          <w:p w14:paraId="53F5AB73" w14:textId="77777777" w:rsidR="00982BDC" w:rsidRPr="00982BDC" w:rsidRDefault="00982BDC" w:rsidP="00982BDC">
            <w:pPr>
              <w:spacing w:before="60" w:line="240" w:lineRule="exact"/>
              <w:ind w:firstLine="0"/>
              <w:jc w:val="center"/>
              <w:rPr>
                <w:rFonts w:cs="Arial"/>
                <w:sz w:val="20"/>
              </w:rPr>
            </w:pPr>
            <w:r w:rsidRPr="00982BDC">
              <w:rPr>
                <w:rFonts w:cs="Arial"/>
                <w:sz w:val="20"/>
              </w:rPr>
              <w:t>99,8</w:t>
            </w:r>
          </w:p>
        </w:tc>
        <w:tc>
          <w:tcPr>
            <w:tcW w:w="2021" w:type="dxa"/>
            <w:tcBorders>
              <w:top w:val="dotted" w:sz="4" w:space="0" w:color="auto"/>
              <w:bottom w:val="dotted" w:sz="4" w:space="0" w:color="auto"/>
            </w:tcBorders>
          </w:tcPr>
          <w:p w14:paraId="12BF4B53"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2021" w:type="dxa"/>
            <w:tcBorders>
              <w:top w:val="dotted" w:sz="4" w:space="0" w:color="auto"/>
              <w:bottom w:val="dotted" w:sz="4" w:space="0" w:color="auto"/>
            </w:tcBorders>
          </w:tcPr>
          <w:p w14:paraId="4FB95BE2"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tcPr>
          <w:p w14:paraId="1506D7CD"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982BDC" w14:paraId="3529D9E0" w14:textId="77777777" w:rsidTr="00982BDC">
        <w:trPr>
          <w:trHeight w:val="267"/>
        </w:trPr>
        <w:tc>
          <w:tcPr>
            <w:tcW w:w="1272" w:type="dxa"/>
            <w:tcBorders>
              <w:top w:val="dotted" w:sz="4" w:space="0" w:color="auto"/>
              <w:bottom w:val="dotted" w:sz="4" w:space="0" w:color="auto"/>
            </w:tcBorders>
            <w:vAlign w:val="bottom"/>
          </w:tcPr>
          <w:p w14:paraId="67B8BE7E" w14:textId="77777777" w:rsidR="00982BDC" w:rsidRPr="00982BDC" w:rsidRDefault="00982BDC" w:rsidP="00386A69">
            <w:pPr>
              <w:spacing w:before="60" w:line="240" w:lineRule="exact"/>
              <w:ind w:left="57" w:firstLine="0"/>
              <w:jc w:val="left"/>
              <w:rPr>
                <w:rFonts w:cs="Arial"/>
                <w:sz w:val="20"/>
              </w:rPr>
            </w:pPr>
            <w:r w:rsidRPr="00982BDC">
              <w:rPr>
                <w:rFonts w:cs="Arial"/>
                <w:sz w:val="20"/>
              </w:rPr>
              <w:t>Март</w:t>
            </w:r>
          </w:p>
        </w:tc>
        <w:tc>
          <w:tcPr>
            <w:tcW w:w="2021" w:type="dxa"/>
            <w:tcBorders>
              <w:top w:val="dotted" w:sz="4" w:space="0" w:color="auto"/>
              <w:bottom w:val="dotted" w:sz="4" w:space="0" w:color="auto"/>
            </w:tcBorders>
          </w:tcPr>
          <w:p w14:paraId="3570E3EE"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c>
          <w:tcPr>
            <w:tcW w:w="2021" w:type="dxa"/>
            <w:tcBorders>
              <w:top w:val="dotted" w:sz="4" w:space="0" w:color="auto"/>
              <w:bottom w:val="dotted" w:sz="4" w:space="0" w:color="auto"/>
            </w:tcBorders>
          </w:tcPr>
          <w:p w14:paraId="46E4FA7A" w14:textId="77777777" w:rsidR="00982BDC" w:rsidRPr="00982BDC" w:rsidRDefault="00982BDC" w:rsidP="00982BDC">
            <w:pPr>
              <w:spacing w:before="60" w:line="240" w:lineRule="exact"/>
              <w:ind w:firstLine="0"/>
              <w:jc w:val="center"/>
              <w:rPr>
                <w:rFonts w:cs="Arial"/>
                <w:sz w:val="20"/>
              </w:rPr>
            </w:pPr>
            <w:r w:rsidRPr="00982BDC">
              <w:rPr>
                <w:rFonts w:cs="Arial"/>
                <w:sz w:val="20"/>
              </w:rPr>
              <w:t>101,9</w:t>
            </w:r>
          </w:p>
        </w:tc>
        <w:tc>
          <w:tcPr>
            <w:tcW w:w="2021" w:type="dxa"/>
            <w:tcBorders>
              <w:top w:val="dotted" w:sz="4" w:space="0" w:color="auto"/>
              <w:bottom w:val="dotted" w:sz="4" w:space="0" w:color="auto"/>
            </w:tcBorders>
          </w:tcPr>
          <w:p w14:paraId="5969EC11"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tcPr>
          <w:p w14:paraId="4F922888"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016FCB" w14:paraId="21BFF80C" w14:textId="77777777" w:rsidTr="00982BDC">
        <w:trPr>
          <w:trHeight w:val="267"/>
        </w:trPr>
        <w:tc>
          <w:tcPr>
            <w:tcW w:w="1272" w:type="dxa"/>
            <w:tcBorders>
              <w:top w:val="dotted" w:sz="4" w:space="0" w:color="auto"/>
              <w:bottom w:val="dotted" w:sz="4" w:space="0" w:color="auto"/>
            </w:tcBorders>
            <w:vAlign w:val="bottom"/>
          </w:tcPr>
          <w:p w14:paraId="21983281" w14:textId="77777777" w:rsidR="00982BDC" w:rsidRPr="00016FCB" w:rsidRDefault="00982BDC" w:rsidP="00386A69">
            <w:pPr>
              <w:spacing w:before="60" w:line="240" w:lineRule="exact"/>
              <w:ind w:left="57" w:firstLine="0"/>
              <w:jc w:val="left"/>
              <w:rPr>
                <w:rFonts w:cs="Arial"/>
                <w:i/>
                <w:sz w:val="20"/>
              </w:rPr>
            </w:pPr>
            <w:r w:rsidRPr="00016FCB">
              <w:rPr>
                <w:rFonts w:cs="Arial"/>
                <w:i/>
                <w:sz w:val="20"/>
                <w:lang w:val="en-US"/>
              </w:rPr>
              <w:t xml:space="preserve">I </w:t>
            </w:r>
            <w:r w:rsidRPr="00016FCB">
              <w:rPr>
                <w:rFonts w:cs="Arial"/>
                <w:i/>
                <w:sz w:val="20"/>
              </w:rPr>
              <w:t>квартал</w:t>
            </w:r>
          </w:p>
        </w:tc>
        <w:tc>
          <w:tcPr>
            <w:tcW w:w="2021" w:type="dxa"/>
            <w:tcBorders>
              <w:top w:val="dotted" w:sz="4" w:space="0" w:color="auto"/>
              <w:bottom w:val="dotted" w:sz="4" w:space="0" w:color="auto"/>
            </w:tcBorders>
          </w:tcPr>
          <w:p w14:paraId="66D64751" w14:textId="77777777" w:rsidR="00982BDC" w:rsidRPr="00016FCB" w:rsidRDefault="00982BDC" w:rsidP="00982BDC">
            <w:pPr>
              <w:spacing w:before="60" w:line="240" w:lineRule="exact"/>
              <w:ind w:firstLine="0"/>
              <w:jc w:val="center"/>
              <w:rPr>
                <w:rFonts w:cs="Arial"/>
                <w:i/>
                <w:sz w:val="20"/>
              </w:rPr>
            </w:pPr>
            <w:r w:rsidRPr="00016FCB">
              <w:rPr>
                <w:rFonts w:cs="Arial"/>
                <w:i/>
                <w:sz w:val="20"/>
              </w:rPr>
              <w:t>101,9</w:t>
            </w:r>
          </w:p>
        </w:tc>
        <w:tc>
          <w:tcPr>
            <w:tcW w:w="2021" w:type="dxa"/>
            <w:tcBorders>
              <w:top w:val="dotted" w:sz="4" w:space="0" w:color="auto"/>
              <w:bottom w:val="dotted" w:sz="4" w:space="0" w:color="auto"/>
            </w:tcBorders>
          </w:tcPr>
          <w:p w14:paraId="457AE111" w14:textId="178741C6"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16191F92" w14:textId="77777777" w:rsidR="00982BDC" w:rsidRPr="00016FCB" w:rsidRDefault="00982BDC" w:rsidP="00982BDC">
            <w:pPr>
              <w:spacing w:before="60" w:line="240" w:lineRule="exact"/>
              <w:ind w:firstLine="0"/>
              <w:jc w:val="center"/>
              <w:rPr>
                <w:rFonts w:cs="Arial"/>
                <w:i/>
                <w:sz w:val="20"/>
              </w:rPr>
            </w:pPr>
            <w:r w:rsidRPr="00016FCB">
              <w:rPr>
                <w:rFonts w:cs="Arial"/>
                <w:i/>
                <w:sz w:val="20"/>
              </w:rPr>
              <w:t>105,6</w:t>
            </w:r>
          </w:p>
        </w:tc>
        <w:tc>
          <w:tcPr>
            <w:tcW w:w="2021" w:type="dxa"/>
            <w:tcBorders>
              <w:top w:val="dotted" w:sz="4" w:space="0" w:color="auto"/>
            </w:tcBorders>
          </w:tcPr>
          <w:p w14:paraId="5CDCE813" w14:textId="68351520" w:rsidR="00982BDC" w:rsidRPr="00016FCB" w:rsidRDefault="00982BDC" w:rsidP="00982BDC">
            <w:pPr>
              <w:spacing w:before="60" w:line="240" w:lineRule="exact"/>
              <w:ind w:firstLine="0"/>
              <w:jc w:val="center"/>
              <w:rPr>
                <w:rFonts w:cs="Arial"/>
                <w:i/>
                <w:sz w:val="20"/>
              </w:rPr>
            </w:pPr>
          </w:p>
        </w:tc>
      </w:tr>
      <w:tr w:rsidR="00982BDC" w:rsidRPr="00982BDC" w14:paraId="5117DF3D" w14:textId="77777777" w:rsidTr="00982BDC">
        <w:trPr>
          <w:trHeight w:val="267"/>
        </w:trPr>
        <w:tc>
          <w:tcPr>
            <w:tcW w:w="1272" w:type="dxa"/>
            <w:tcBorders>
              <w:top w:val="dotted" w:sz="4" w:space="0" w:color="auto"/>
              <w:bottom w:val="dotted" w:sz="4" w:space="0" w:color="auto"/>
            </w:tcBorders>
            <w:vAlign w:val="bottom"/>
          </w:tcPr>
          <w:p w14:paraId="5C9BA159" w14:textId="77777777" w:rsidR="00982BDC" w:rsidRPr="00982BDC" w:rsidRDefault="00982BDC" w:rsidP="00386A69">
            <w:pPr>
              <w:spacing w:before="60" w:line="240" w:lineRule="exact"/>
              <w:ind w:left="57" w:firstLine="0"/>
              <w:jc w:val="left"/>
              <w:rPr>
                <w:rFonts w:cs="Arial"/>
                <w:sz w:val="20"/>
              </w:rPr>
            </w:pPr>
            <w:r w:rsidRPr="00982BDC">
              <w:rPr>
                <w:rFonts w:cs="Arial"/>
                <w:sz w:val="20"/>
              </w:rPr>
              <w:t>Апрель</w:t>
            </w:r>
          </w:p>
        </w:tc>
        <w:tc>
          <w:tcPr>
            <w:tcW w:w="2021" w:type="dxa"/>
            <w:tcBorders>
              <w:top w:val="dotted" w:sz="4" w:space="0" w:color="auto"/>
              <w:bottom w:val="dotted" w:sz="4" w:space="0" w:color="auto"/>
            </w:tcBorders>
          </w:tcPr>
          <w:p w14:paraId="5989CDFD"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2021" w:type="dxa"/>
            <w:tcBorders>
              <w:top w:val="dotted" w:sz="4" w:space="0" w:color="auto"/>
              <w:bottom w:val="dotted" w:sz="4" w:space="0" w:color="auto"/>
            </w:tcBorders>
          </w:tcPr>
          <w:p w14:paraId="16B04A04" w14:textId="77777777" w:rsidR="00982BDC" w:rsidRPr="00982BDC" w:rsidRDefault="00982BDC" w:rsidP="00982BDC">
            <w:pPr>
              <w:spacing w:before="60" w:line="240" w:lineRule="exact"/>
              <w:ind w:firstLine="0"/>
              <w:jc w:val="center"/>
              <w:rPr>
                <w:rFonts w:cs="Arial"/>
                <w:sz w:val="20"/>
              </w:rPr>
            </w:pPr>
            <w:r w:rsidRPr="00982BDC">
              <w:rPr>
                <w:rFonts w:cs="Arial"/>
                <w:sz w:val="20"/>
              </w:rPr>
              <w:t>102,7</w:t>
            </w:r>
          </w:p>
        </w:tc>
        <w:tc>
          <w:tcPr>
            <w:tcW w:w="2021" w:type="dxa"/>
            <w:tcBorders>
              <w:top w:val="dotted" w:sz="4" w:space="0" w:color="auto"/>
              <w:bottom w:val="dotted" w:sz="4" w:space="0" w:color="auto"/>
            </w:tcBorders>
          </w:tcPr>
          <w:p w14:paraId="04142C89"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tcPr>
          <w:p w14:paraId="14FD3646"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982BDC" w14:paraId="1D765E93" w14:textId="77777777" w:rsidTr="00982BDC">
        <w:trPr>
          <w:trHeight w:val="267"/>
        </w:trPr>
        <w:tc>
          <w:tcPr>
            <w:tcW w:w="1272" w:type="dxa"/>
            <w:tcBorders>
              <w:top w:val="dotted" w:sz="4" w:space="0" w:color="auto"/>
              <w:bottom w:val="dotted" w:sz="4" w:space="0" w:color="auto"/>
            </w:tcBorders>
            <w:vAlign w:val="bottom"/>
          </w:tcPr>
          <w:p w14:paraId="1BDC0FC3" w14:textId="77777777" w:rsidR="00982BDC" w:rsidRPr="00982BDC" w:rsidRDefault="00982BDC" w:rsidP="00386A69">
            <w:pPr>
              <w:spacing w:before="60" w:line="240" w:lineRule="exact"/>
              <w:ind w:left="57" w:firstLine="0"/>
              <w:jc w:val="left"/>
              <w:rPr>
                <w:rFonts w:cs="Arial"/>
                <w:sz w:val="20"/>
              </w:rPr>
            </w:pPr>
            <w:r w:rsidRPr="00982BDC">
              <w:rPr>
                <w:rFonts w:cs="Arial"/>
                <w:sz w:val="20"/>
              </w:rPr>
              <w:t>Май</w:t>
            </w:r>
          </w:p>
        </w:tc>
        <w:tc>
          <w:tcPr>
            <w:tcW w:w="2021" w:type="dxa"/>
            <w:tcBorders>
              <w:top w:val="dotted" w:sz="4" w:space="0" w:color="auto"/>
              <w:bottom w:val="dotted" w:sz="4" w:space="0" w:color="auto"/>
            </w:tcBorders>
          </w:tcPr>
          <w:p w14:paraId="64557531" w14:textId="77777777" w:rsidR="00982BDC" w:rsidRPr="00982BDC" w:rsidRDefault="00982BDC" w:rsidP="00982BDC">
            <w:pPr>
              <w:spacing w:before="60" w:line="240" w:lineRule="exact"/>
              <w:ind w:firstLine="0"/>
              <w:jc w:val="center"/>
              <w:rPr>
                <w:rFonts w:cs="Arial"/>
                <w:sz w:val="20"/>
              </w:rPr>
            </w:pPr>
            <w:r w:rsidRPr="00982BDC">
              <w:rPr>
                <w:rFonts w:cs="Arial"/>
                <w:sz w:val="20"/>
              </w:rPr>
              <w:t>99,8</w:t>
            </w:r>
          </w:p>
        </w:tc>
        <w:tc>
          <w:tcPr>
            <w:tcW w:w="2021" w:type="dxa"/>
            <w:tcBorders>
              <w:top w:val="dotted" w:sz="4" w:space="0" w:color="auto"/>
              <w:bottom w:val="dotted" w:sz="4" w:space="0" w:color="auto"/>
            </w:tcBorders>
          </w:tcPr>
          <w:p w14:paraId="3D7DD256" w14:textId="77777777" w:rsidR="00982BDC" w:rsidRPr="00982BDC" w:rsidRDefault="00982BDC" w:rsidP="00982BDC">
            <w:pPr>
              <w:spacing w:before="60" w:line="240" w:lineRule="exact"/>
              <w:ind w:firstLine="0"/>
              <w:jc w:val="center"/>
              <w:rPr>
                <w:rFonts w:cs="Arial"/>
                <w:sz w:val="20"/>
              </w:rPr>
            </w:pPr>
            <w:r w:rsidRPr="00982BDC">
              <w:rPr>
                <w:rFonts w:cs="Arial"/>
                <w:sz w:val="20"/>
              </w:rPr>
              <w:t>102,4</w:t>
            </w:r>
          </w:p>
        </w:tc>
        <w:tc>
          <w:tcPr>
            <w:tcW w:w="2021" w:type="dxa"/>
            <w:tcBorders>
              <w:top w:val="dotted" w:sz="4" w:space="0" w:color="auto"/>
              <w:bottom w:val="dotted" w:sz="4" w:space="0" w:color="auto"/>
            </w:tcBorders>
          </w:tcPr>
          <w:p w14:paraId="1EFAF88C"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tcPr>
          <w:p w14:paraId="1D1DDB64"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982BDC" w14:paraId="42CACBDA" w14:textId="77777777" w:rsidTr="00982BDC">
        <w:trPr>
          <w:trHeight w:val="267"/>
        </w:trPr>
        <w:tc>
          <w:tcPr>
            <w:tcW w:w="1272" w:type="dxa"/>
            <w:tcBorders>
              <w:top w:val="dotted" w:sz="4" w:space="0" w:color="auto"/>
              <w:bottom w:val="dotted" w:sz="4" w:space="0" w:color="auto"/>
            </w:tcBorders>
            <w:vAlign w:val="bottom"/>
          </w:tcPr>
          <w:p w14:paraId="6116FFAC" w14:textId="77777777" w:rsidR="00982BDC" w:rsidRPr="00982BDC" w:rsidRDefault="00982BDC" w:rsidP="00386A69">
            <w:pPr>
              <w:spacing w:before="60" w:line="240" w:lineRule="exact"/>
              <w:ind w:left="57" w:firstLine="0"/>
              <w:jc w:val="left"/>
              <w:rPr>
                <w:rFonts w:cs="Arial"/>
                <w:sz w:val="20"/>
              </w:rPr>
            </w:pPr>
            <w:r w:rsidRPr="00982BDC">
              <w:rPr>
                <w:rFonts w:cs="Arial"/>
                <w:sz w:val="20"/>
              </w:rPr>
              <w:t>Июнь</w:t>
            </w:r>
          </w:p>
        </w:tc>
        <w:tc>
          <w:tcPr>
            <w:tcW w:w="2021" w:type="dxa"/>
            <w:tcBorders>
              <w:top w:val="dotted" w:sz="4" w:space="0" w:color="auto"/>
              <w:bottom w:val="dotted" w:sz="4" w:space="0" w:color="auto"/>
            </w:tcBorders>
          </w:tcPr>
          <w:p w14:paraId="4A5B5442" w14:textId="77777777" w:rsidR="00982BDC" w:rsidRPr="00982BDC" w:rsidRDefault="00982BDC" w:rsidP="00982BDC">
            <w:pPr>
              <w:spacing w:before="60" w:line="240" w:lineRule="exact"/>
              <w:ind w:firstLine="0"/>
              <w:jc w:val="center"/>
              <w:rPr>
                <w:rFonts w:cs="Arial"/>
                <w:sz w:val="20"/>
              </w:rPr>
            </w:pPr>
            <w:r w:rsidRPr="00982BDC">
              <w:rPr>
                <w:rFonts w:cs="Arial"/>
                <w:sz w:val="20"/>
              </w:rPr>
              <w:t>99,3</w:t>
            </w:r>
          </w:p>
        </w:tc>
        <w:tc>
          <w:tcPr>
            <w:tcW w:w="2021" w:type="dxa"/>
            <w:tcBorders>
              <w:top w:val="dotted" w:sz="4" w:space="0" w:color="auto"/>
              <w:bottom w:val="dotted" w:sz="4" w:space="0" w:color="auto"/>
            </w:tcBorders>
          </w:tcPr>
          <w:p w14:paraId="2CBC3B99" w14:textId="77777777" w:rsidR="00982BDC" w:rsidRPr="00982BDC" w:rsidRDefault="00982BDC" w:rsidP="00982BDC">
            <w:pPr>
              <w:spacing w:before="60" w:line="240" w:lineRule="exact"/>
              <w:ind w:firstLine="0"/>
              <w:jc w:val="center"/>
              <w:rPr>
                <w:rFonts w:cs="Arial"/>
                <w:sz w:val="20"/>
              </w:rPr>
            </w:pPr>
            <w:r w:rsidRPr="00982BDC">
              <w:rPr>
                <w:rFonts w:cs="Arial"/>
                <w:sz w:val="20"/>
              </w:rPr>
              <w:t>101,7</w:t>
            </w:r>
          </w:p>
        </w:tc>
        <w:tc>
          <w:tcPr>
            <w:tcW w:w="2021" w:type="dxa"/>
            <w:tcBorders>
              <w:top w:val="dotted" w:sz="4" w:space="0" w:color="auto"/>
              <w:bottom w:val="dotted" w:sz="4" w:space="0" w:color="auto"/>
            </w:tcBorders>
          </w:tcPr>
          <w:p w14:paraId="4C472B55"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tcPr>
          <w:p w14:paraId="6156320B"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r w:rsidR="00982BDC" w:rsidRPr="00016FCB" w14:paraId="69E29478" w14:textId="77777777" w:rsidTr="00982BDC">
        <w:trPr>
          <w:trHeight w:val="267"/>
        </w:trPr>
        <w:tc>
          <w:tcPr>
            <w:tcW w:w="1272" w:type="dxa"/>
            <w:tcBorders>
              <w:top w:val="dotted" w:sz="4" w:space="0" w:color="auto"/>
              <w:bottom w:val="dotted" w:sz="4" w:space="0" w:color="auto"/>
            </w:tcBorders>
          </w:tcPr>
          <w:p w14:paraId="78FB4DB2" w14:textId="77777777" w:rsidR="00982BDC" w:rsidRPr="00016FCB" w:rsidRDefault="00982BDC" w:rsidP="00386A69">
            <w:pPr>
              <w:spacing w:before="60" w:line="240" w:lineRule="exact"/>
              <w:ind w:left="57" w:firstLine="0"/>
              <w:jc w:val="left"/>
              <w:rPr>
                <w:rFonts w:cs="Arial"/>
                <w:i/>
                <w:sz w:val="20"/>
              </w:rPr>
            </w:pPr>
            <w:r w:rsidRPr="00016FCB">
              <w:rPr>
                <w:rFonts w:cs="Arial"/>
                <w:i/>
                <w:sz w:val="20"/>
              </w:rPr>
              <w:t>II квартал</w:t>
            </w:r>
          </w:p>
        </w:tc>
        <w:tc>
          <w:tcPr>
            <w:tcW w:w="2021" w:type="dxa"/>
            <w:tcBorders>
              <w:top w:val="dotted" w:sz="4" w:space="0" w:color="auto"/>
              <w:bottom w:val="dotted" w:sz="4" w:space="0" w:color="auto"/>
            </w:tcBorders>
          </w:tcPr>
          <w:p w14:paraId="5BE0AE42" w14:textId="77777777" w:rsidR="00982BDC" w:rsidRPr="00016FCB" w:rsidRDefault="00982BDC" w:rsidP="00982BDC">
            <w:pPr>
              <w:spacing w:before="60" w:line="240" w:lineRule="exact"/>
              <w:ind w:firstLine="0"/>
              <w:jc w:val="center"/>
              <w:rPr>
                <w:rFonts w:cs="Arial"/>
                <w:i/>
                <w:sz w:val="20"/>
              </w:rPr>
            </w:pPr>
            <w:r w:rsidRPr="00016FCB">
              <w:rPr>
                <w:rFonts w:cs="Arial"/>
                <w:i/>
                <w:sz w:val="20"/>
              </w:rPr>
              <w:t>99,7</w:t>
            </w:r>
          </w:p>
        </w:tc>
        <w:tc>
          <w:tcPr>
            <w:tcW w:w="2021" w:type="dxa"/>
            <w:tcBorders>
              <w:top w:val="dotted" w:sz="4" w:space="0" w:color="auto"/>
              <w:bottom w:val="dotted" w:sz="4" w:space="0" w:color="auto"/>
            </w:tcBorders>
          </w:tcPr>
          <w:p w14:paraId="5589F8E9" w14:textId="3AF302DA"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291EE1CE" w14:textId="77777777" w:rsidR="00982BDC" w:rsidRPr="00016FCB" w:rsidRDefault="00982BDC" w:rsidP="00982BDC">
            <w:pPr>
              <w:spacing w:before="60" w:line="240" w:lineRule="exact"/>
              <w:ind w:firstLine="0"/>
              <w:jc w:val="center"/>
              <w:rPr>
                <w:rFonts w:cs="Arial"/>
                <w:i/>
                <w:sz w:val="20"/>
              </w:rPr>
            </w:pPr>
            <w:r w:rsidRPr="00016FCB">
              <w:rPr>
                <w:rFonts w:cs="Arial"/>
                <w:i/>
                <w:sz w:val="20"/>
              </w:rPr>
              <w:t>100,0</w:t>
            </w:r>
          </w:p>
        </w:tc>
        <w:tc>
          <w:tcPr>
            <w:tcW w:w="2021" w:type="dxa"/>
            <w:tcBorders>
              <w:top w:val="dotted" w:sz="4" w:space="0" w:color="auto"/>
            </w:tcBorders>
          </w:tcPr>
          <w:p w14:paraId="20C9698A" w14:textId="57785B11" w:rsidR="00982BDC" w:rsidRPr="00016FCB" w:rsidRDefault="00982BDC" w:rsidP="00982BDC">
            <w:pPr>
              <w:spacing w:before="60" w:line="240" w:lineRule="exact"/>
              <w:ind w:firstLine="0"/>
              <w:jc w:val="center"/>
              <w:rPr>
                <w:rFonts w:cs="Arial"/>
                <w:i/>
                <w:sz w:val="20"/>
              </w:rPr>
            </w:pPr>
          </w:p>
        </w:tc>
      </w:tr>
      <w:tr w:rsidR="00982BDC" w:rsidRPr="00982BDC" w14:paraId="415BCA0E" w14:textId="77777777" w:rsidTr="00982BDC">
        <w:trPr>
          <w:trHeight w:val="267"/>
        </w:trPr>
        <w:tc>
          <w:tcPr>
            <w:tcW w:w="1272" w:type="dxa"/>
            <w:tcBorders>
              <w:top w:val="dotted" w:sz="4" w:space="0" w:color="auto"/>
              <w:bottom w:val="dotted" w:sz="4" w:space="0" w:color="auto"/>
            </w:tcBorders>
          </w:tcPr>
          <w:p w14:paraId="3466A86B" w14:textId="77777777" w:rsidR="00982BDC" w:rsidRPr="00982BDC" w:rsidRDefault="00982BDC" w:rsidP="00386A69">
            <w:pPr>
              <w:spacing w:before="60" w:line="240" w:lineRule="exact"/>
              <w:ind w:left="57" w:firstLine="0"/>
              <w:jc w:val="left"/>
              <w:rPr>
                <w:rFonts w:cs="Arial"/>
                <w:i/>
                <w:sz w:val="20"/>
              </w:rPr>
            </w:pPr>
            <w:r w:rsidRPr="00982BDC">
              <w:rPr>
                <w:rFonts w:cs="Arial"/>
                <w:sz w:val="20"/>
              </w:rPr>
              <w:t>Июль</w:t>
            </w:r>
          </w:p>
        </w:tc>
        <w:tc>
          <w:tcPr>
            <w:tcW w:w="2021" w:type="dxa"/>
            <w:tcBorders>
              <w:top w:val="dotted" w:sz="4" w:space="0" w:color="auto"/>
              <w:bottom w:val="dotted" w:sz="4" w:space="0" w:color="auto"/>
            </w:tcBorders>
            <w:vAlign w:val="bottom"/>
          </w:tcPr>
          <w:p w14:paraId="6157EF21" w14:textId="77777777" w:rsidR="00982BDC" w:rsidRPr="00982BDC" w:rsidRDefault="00982BDC" w:rsidP="00982BDC">
            <w:pPr>
              <w:spacing w:before="60" w:line="240" w:lineRule="exact"/>
              <w:ind w:firstLine="0"/>
              <w:jc w:val="center"/>
              <w:rPr>
                <w:rFonts w:cs="Arial"/>
                <w:sz w:val="20"/>
              </w:rPr>
            </w:pPr>
            <w:r w:rsidRPr="00982BDC">
              <w:rPr>
                <w:rFonts w:cs="Arial"/>
                <w:sz w:val="20"/>
              </w:rPr>
              <w:t>102,2</w:t>
            </w:r>
          </w:p>
        </w:tc>
        <w:tc>
          <w:tcPr>
            <w:tcW w:w="2021" w:type="dxa"/>
            <w:tcBorders>
              <w:top w:val="dotted" w:sz="4" w:space="0" w:color="auto"/>
              <w:bottom w:val="dotted" w:sz="4" w:space="0" w:color="auto"/>
            </w:tcBorders>
            <w:vAlign w:val="bottom"/>
          </w:tcPr>
          <w:p w14:paraId="057DB22A" w14:textId="77777777" w:rsidR="00982BDC" w:rsidRPr="00982BDC" w:rsidRDefault="00982BDC" w:rsidP="00982BDC">
            <w:pPr>
              <w:spacing w:before="60" w:line="240" w:lineRule="exact"/>
              <w:ind w:firstLine="0"/>
              <w:jc w:val="center"/>
              <w:rPr>
                <w:rFonts w:cs="Arial"/>
                <w:sz w:val="20"/>
              </w:rPr>
            </w:pPr>
            <w:r w:rsidRPr="00982BDC">
              <w:rPr>
                <w:rFonts w:cs="Arial"/>
                <w:sz w:val="20"/>
              </w:rPr>
              <w:t>103,9</w:t>
            </w:r>
          </w:p>
        </w:tc>
        <w:tc>
          <w:tcPr>
            <w:tcW w:w="2021" w:type="dxa"/>
            <w:tcBorders>
              <w:top w:val="dotted" w:sz="4" w:space="0" w:color="auto"/>
              <w:bottom w:val="dotted" w:sz="4" w:space="0" w:color="auto"/>
            </w:tcBorders>
            <w:vAlign w:val="bottom"/>
          </w:tcPr>
          <w:p w14:paraId="42289B52" w14:textId="77777777" w:rsidR="00982BDC" w:rsidRPr="00982BDC" w:rsidRDefault="00982BDC" w:rsidP="00982BDC">
            <w:pPr>
              <w:spacing w:before="60" w:line="240" w:lineRule="exact"/>
              <w:ind w:firstLine="0"/>
              <w:jc w:val="center"/>
              <w:rPr>
                <w:rFonts w:cs="Arial"/>
                <w:sz w:val="20"/>
              </w:rPr>
            </w:pPr>
            <w:r w:rsidRPr="00982BDC">
              <w:rPr>
                <w:rFonts w:cs="Arial"/>
                <w:sz w:val="20"/>
              </w:rPr>
              <w:t>102,2</w:t>
            </w:r>
          </w:p>
        </w:tc>
        <w:tc>
          <w:tcPr>
            <w:tcW w:w="2021" w:type="dxa"/>
            <w:tcBorders>
              <w:top w:val="dotted" w:sz="4" w:space="0" w:color="auto"/>
            </w:tcBorders>
            <w:vAlign w:val="bottom"/>
          </w:tcPr>
          <w:p w14:paraId="2ADB7D1F" w14:textId="77777777" w:rsidR="00982BDC" w:rsidRPr="00982BDC" w:rsidRDefault="00982BDC" w:rsidP="00982BDC">
            <w:pPr>
              <w:spacing w:before="60" w:line="240" w:lineRule="exact"/>
              <w:ind w:firstLine="0"/>
              <w:jc w:val="center"/>
              <w:rPr>
                <w:rFonts w:cs="Arial"/>
                <w:sz w:val="20"/>
              </w:rPr>
            </w:pPr>
            <w:r w:rsidRPr="00982BDC">
              <w:rPr>
                <w:rFonts w:cs="Arial"/>
                <w:sz w:val="20"/>
              </w:rPr>
              <w:t>108,0</w:t>
            </w:r>
          </w:p>
        </w:tc>
      </w:tr>
      <w:tr w:rsidR="00982BDC" w:rsidRPr="00982BDC" w14:paraId="2AA93EBD" w14:textId="77777777" w:rsidTr="00982BDC">
        <w:trPr>
          <w:trHeight w:val="267"/>
        </w:trPr>
        <w:tc>
          <w:tcPr>
            <w:tcW w:w="1272" w:type="dxa"/>
            <w:tcBorders>
              <w:top w:val="dotted" w:sz="4" w:space="0" w:color="auto"/>
              <w:bottom w:val="dotted" w:sz="4" w:space="0" w:color="auto"/>
            </w:tcBorders>
          </w:tcPr>
          <w:p w14:paraId="796352F9" w14:textId="77777777" w:rsidR="00982BDC" w:rsidRPr="00982BDC" w:rsidRDefault="00982BDC" w:rsidP="00386A69">
            <w:pPr>
              <w:spacing w:before="60" w:line="240" w:lineRule="exact"/>
              <w:ind w:left="57" w:firstLine="0"/>
              <w:jc w:val="left"/>
              <w:rPr>
                <w:rFonts w:cs="Arial"/>
                <w:sz w:val="20"/>
              </w:rPr>
            </w:pPr>
            <w:r w:rsidRPr="00982BDC">
              <w:rPr>
                <w:rFonts w:cs="Arial"/>
                <w:sz w:val="20"/>
              </w:rPr>
              <w:t>Август</w:t>
            </w:r>
          </w:p>
        </w:tc>
        <w:tc>
          <w:tcPr>
            <w:tcW w:w="2021" w:type="dxa"/>
            <w:tcBorders>
              <w:top w:val="dotted" w:sz="4" w:space="0" w:color="auto"/>
              <w:bottom w:val="dotted" w:sz="4" w:space="0" w:color="auto"/>
            </w:tcBorders>
            <w:vAlign w:val="bottom"/>
          </w:tcPr>
          <w:p w14:paraId="72731D21" w14:textId="77777777" w:rsidR="00982BDC" w:rsidRPr="00982BDC" w:rsidRDefault="00982BDC" w:rsidP="00982BDC">
            <w:pPr>
              <w:spacing w:before="60" w:line="240" w:lineRule="exact"/>
              <w:ind w:firstLine="0"/>
              <w:jc w:val="center"/>
              <w:rPr>
                <w:rFonts w:cs="Arial"/>
                <w:sz w:val="20"/>
              </w:rPr>
            </w:pPr>
            <w:r w:rsidRPr="00982BDC">
              <w:rPr>
                <w:rFonts w:cs="Arial"/>
                <w:sz w:val="20"/>
              </w:rPr>
              <w:t>101,6</w:t>
            </w:r>
          </w:p>
        </w:tc>
        <w:tc>
          <w:tcPr>
            <w:tcW w:w="2021" w:type="dxa"/>
            <w:tcBorders>
              <w:top w:val="dotted" w:sz="4" w:space="0" w:color="auto"/>
              <w:bottom w:val="dotted" w:sz="4" w:space="0" w:color="auto"/>
            </w:tcBorders>
            <w:vAlign w:val="bottom"/>
          </w:tcPr>
          <w:p w14:paraId="453172CC" w14:textId="77777777" w:rsidR="00982BDC" w:rsidRPr="00982BDC" w:rsidRDefault="00982BDC" w:rsidP="00982BDC">
            <w:pPr>
              <w:spacing w:before="60" w:line="240" w:lineRule="exact"/>
              <w:ind w:firstLine="0"/>
              <w:jc w:val="center"/>
              <w:rPr>
                <w:rFonts w:cs="Arial"/>
                <w:sz w:val="20"/>
              </w:rPr>
            </w:pPr>
            <w:r w:rsidRPr="00982BDC">
              <w:rPr>
                <w:rFonts w:cs="Arial"/>
                <w:sz w:val="20"/>
              </w:rPr>
              <w:t>105,5</w:t>
            </w:r>
          </w:p>
        </w:tc>
        <w:tc>
          <w:tcPr>
            <w:tcW w:w="2021" w:type="dxa"/>
            <w:tcBorders>
              <w:top w:val="dotted" w:sz="4" w:space="0" w:color="auto"/>
              <w:bottom w:val="dotted" w:sz="4" w:space="0" w:color="auto"/>
            </w:tcBorders>
            <w:vAlign w:val="bottom"/>
          </w:tcPr>
          <w:p w14:paraId="150DE709" w14:textId="77777777" w:rsidR="00982BDC" w:rsidRPr="00982BDC" w:rsidRDefault="00982BDC" w:rsidP="00982BDC">
            <w:pPr>
              <w:spacing w:before="60" w:line="240" w:lineRule="exact"/>
              <w:ind w:firstLine="0"/>
              <w:jc w:val="center"/>
              <w:rPr>
                <w:rFonts w:cs="Arial"/>
                <w:sz w:val="20"/>
              </w:rPr>
            </w:pPr>
            <w:r w:rsidRPr="00982BDC">
              <w:rPr>
                <w:rFonts w:cs="Arial"/>
                <w:sz w:val="20"/>
              </w:rPr>
              <w:t>103,8</w:t>
            </w:r>
          </w:p>
        </w:tc>
        <w:tc>
          <w:tcPr>
            <w:tcW w:w="2021" w:type="dxa"/>
            <w:tcBorders>
              <w:top w:val="dotted" w:sz="4" w:space="0" w:color="auto"/>
            </w:tcBorders>
            <w:vAlign w:val="bottom"/>
          </w:tcPr>
          <w:p w14:paraId="5164FF76" w14:textId="77777777" w:rsidR="00982BDC" w:rsidRPr="00982BDC" w:rsidRDefault="00982BDC" w:rsidP="00982BDC">
            <w:pPr>
              <w:spacing w:before="60" w:line="240" w:lineRule="exact"/>
              <w:ind w:firstLine="0"/>
              <w:jc w:val="center"/>
              <w:rPr>
                <w:rFonts w:cs="Arial"/>
                <w:sz w:val="20"/>
              </w:rPr>
            </w:pPr>
            <w:r w:rsidRPr="00982BDC">
              <w:rPr>
                <w:rFonts w:cs="Arial"/>
                <w:sz w:val="20"/>
              </w:rPr>
              <w:t>112,1</w:t>
            </w:r>
          </w:p>
        </w:tc>
      </w:tr>
      <w:tr w:rsidR="00982BDC" w:rsidRPr="00982BDC" w14:paraId="597B0427" w14:textId="77777777" w:rsidTr="00982BDC">
        <w:trPr>
          <w:trHeight w:val="267"/>
        </w:trPr>
        <w:tc>
          <w:tcPr>
            <w:tcW w:w="1272" w:type="dxa"/>
            <w:tcBorders>
              <w:top w:val="dotted" w:sz="4" w:space="0" w:color="auto"/>
              <w:bottom w:val="dotted" w:sz="4" w:space="0" w:color="auto"/>
            </w:tcBorders>
            <w:vAlign w:val="bottom"/>
          </w:tcPr>
          <w:p w14:paraId="39D8AF94" w14:textId="77777777" w:rsidR="00982BDC" w:rsidRPr="00982BDC" w:rsidRDefault="00982BDC" w:rsidP="00386A69">
            <w:pPr>
              <w:spacing w:before="60" w:line="240" w:lineRule="exact"/>
              <w:ind w:left="57" w:firstLine="0"/>
              <w:jc w:val="left"/>
              <w:rPr>
                <w:rFonts w:cs="Arial"/>
                <w:sz w:val="20"/>
              </w:rPr>
            </w:pPr>
            <w:r w:rsidRPr="00982BDC">
              <w:rPr>
                <w:rFonts w:cs="Arial"/>
                <w:sz w:val="20"/>
              </w:rPr>
              <w:t>Сентябрь</w:t>
            </w:r>
          </w:p>
        </w:tc>
        <w:tc>
          <w:tcPr>
            <w:tcW w:w="2021" w:type="dxa"/>
            <w:tcBorders>
              <w:top w:val="dotted" w:sz="4" w:space="0" w:color="auto"/>
              <w:bottom w:val="dotted" w:sz="4" w:space="0" w:color="auto"/>
            </w:tcBorders>
            <w:vAlign w:val="bottom"/>
          </w:tcPr>
          <w:p w14:paraId="48D48F37"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2021" w:type="dxa"/>
            <w:tcBorders>
              <w:top w:val="dotted" w:sz="4" w:space="0" w:color="auto"/>
              <w:bottom w:val="dotted" w:sz="4" w:space="0" w:color="auto"/>
            </w:tcBorders>
            <w:vAlign w:val="bottom"/>
          </w:tcPr>
          <w:p w14:paraId="1D8711A4" w14:textId="77777777" w:rsidR="00982BDC" w:rsidRPr="00982BDC" w:rsidRDefault="00982BDC" w:rsidP="00982BDC">
            <w:pPr>
              <w:spacing w:before="60" w:line="240" w:lineRule="exact"/>
              <w:ind w:firstLine="0"/>
              <w:jc w:val="center"/>
              <w:rPr>
                <w:rFonts w:cs="Arial"/>
                <w:sz w:val="20"/>
              </w:rPr>
            </w:pPr>
            <w:r w:rsidRPr="00982BDC">
              <w:rPr>
                <w:rFonts w:cs="Arial"/>
                <w:sz w:val="20"/>
              </w:rPr>
              <w:t>105,8</w:t>
            </w:r>
          </w:p>
        </w:tc>
        <w:tc>
          <w:tcPr>
            <w:tcW w:w="2021" w:type="dxa"/>
            <w:tcBorders>
              <w:top w:val="dotted" w:sz="4" w:space="0" w:color="auto"/>
              <w:bottom w:val="dotted" w:sz="4" w:space="0" w:color="auto"/>
            </w:tcBorders>
            <w:vAlign w:val="bottom"/>
          </w:tcPr>
          <w:p w14:paraId="61BC8031"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vAlign w:val="bottom"/>
          </w:tcPr>
          <w:p w14:paraId="178EB9CF" w14:textId="77777777" w:rsidR="00982BDC" w:rsidRPr="00982BDC" w:rsidRDefault="00982BDC" w:rsidP="00982BDC">
            <w:pPr>
              <w:spacing w:before="60" w:line="240" w:lineRule="exact"/>
              <w:ind w:firstLine="0"/>
              <w:jc w:val="center"/>
              <w:rPr>
                <w:rFonts w:cs="Arial"/>
                <w:sz w:val="20"/>
              </w:rPr>
            </w:pPr>
            <w:r w:rsidRPr="00982BDC">
              <w:rPr>
                <w:rFonts w:cs="Arial"/>
                <w:sz w:val="20"/>
              </w:rPr>
              <w:t>112,1</w:t>
            </w:r>
          </w:p>
        </w:tc>
      </w:tr>
      <w:tr w:rsidR="00982BDC" w:rsidRPr="00016FCB" w14:paraId="5D25DC59" w14:textId="77777777" w:rsidTr="00982BDC">
        <w:trPr>
          <w:trHeight w:val="267"/>
        </w:trPr>
        <w:tc>
          <w:tcPr>
            <w:tcW w:w="1272" w:type="dxa"/>
            <w:tcBorders>
              <w:top w:val="dotted" w:sz="4" w:space="0" w:color="auto"/>
              <w:bottom w:val="dotted" w:sz="4" w:space="0" w:color="auto"/>
            </w:tcBorders>
            <w:vAlign w:val="bottom"/>
          </w:tcPr>
          <w:p w14:paraId="5F5B30B8" w14:textId="77777777" w:rsidR="00982BDC" w:rsidRPr="00016FCB" w:rsidRDefault="00982BDC" w:rsidP="00386A69">
            <w:pPr>
              <w:spacing w:before="60" w:line="240" w:lineRule="exact"/>
              <w:ind w:left="57" w:firstLine="0"/>
              <w:jc w:val="left"/>
              <w:rPr>
                <w:rFonts w:cs="Arial"/>
                <w:i/>
                <w:sz w:val="20"/>
              </w:rPr>
            </w:pPr>
            <w:r w:rsidRPr="00016FCB">
              <w:rPr>
                <w:rFonts w:cs="Arial"/>
                <w:i/>
                <w:sz w:val="20"/>
                <w:lang w:val="en-US"/>
              </w:rPr>
              <w:t>III</w:t>
            </w:r>
            <w:r w:rsidRPr="00016FCB">
              <w:rPr>
                <w:rFonts w:cs="Arial"/>
                <w:i/>
                <w:sz w:val="20"/>
              </w:rPr>
              <w:t xml:space="preserve"> квартал</w:t>
            </w:r>
          </w:p>
        </w:tc>
        <w:tc>
          <w:tcPr>
            <w:tcW w:w="2021" w:type="dxa"/>
            <w:tcBorders>
              <w:top w:val="dotted" w:sz="4" w:space="0" w:color="auto"/>
              <w:bottom w:val="dotted" w:sz="4" w:space="0" w:color="auto"/>
            </w:tcBorders>
            <w:vAlign w:val="bottom"/>
          </w:tcPr>
          <w:p w14:paraId="4868F9E8" w14:textId="77777777" w:rsidR="00982BDC" w:rsidRPr="00016FCB" w:rsidRDefault="00982BDC" w:rsidP="00982BDC">
            <w:pPr>
              <w:spacing w:before="60" w:line="240" w:lineRule="exact"/>
              <w:ind w:firstLine="0"/>
              <w:jc w:val="center"/>
              <w:rPr>
                <w:rFonts w:cs="Arial"/>
                <w:i/>
                <w:sz w:val="20"/>
              </w:rPr>
            </w:pPr>
            <w:r w:rsidRPr="00016FCB">
              <w:rPr>
                <w:rFonts w:cs="Arial"/>
                <w:i/>
                <w:sz w:val="20"/>
              </w:rPr>
              <w:t>104,0</w:t>
            </w:r>
          </w:p>
        </w:tc>
        <w:tc>
          <w:tcPr>
            <w:tcW w:w="2021" w:type="dxa"/>
            <w:tcBorders>
              <w:top w:val="dotted" w:sz="4" w:space="0" w:color="auto"/>
              <w:bottom w:val="dotted" w:sz="4" w:space="0" w:color="auto"/>
            </w:tcBorders>
            <w:vAlign w:val="bottom"/>
          </w:tcPr>
          <w:p w14:paraId="7E4804CE" w14:textId="17C12855" w:rsidR="00982BDC" w:rsidRPr="00016FCB" w:rsidRDefault="00982BDC" w:rsidP="00982BDC">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2BED56A3" w14:textId="77777777" w:rsidR="00982BDC" w:rsidRPr="00016FCB" w:rsidRDefault="00982BDC" w:rsidP="00982BDC">
            <w:pPr>
              <w:spacing w:before="60" w:line="240" w:lineRule="exact"/>
              <w:ind w:firstLine="0"/>
              <w:jc w:val="center"/>
              <w:rPr>
                <w:rFonts w:cs="Arial"/>
                <w:i/>
                <w:sz w:val="20"/>
              </w:rPr>
            </w:pPr>
            <w:r w:rsidRPr="00016FCB">
              <w:rPr>
                <w:rFonts w:cs="Arial"/>
                <w:i/>
                <w:sz w:val="20"/>
              </w:rPr>
              <w:t>106,2</w:t>
            </w:r>
          </w:p>
        </w:tc>
        <w:tc>
          <w:tcPr>
            <w:tcW w:w="2021" w:type="dxa"/>
            <w:tcBorders>
              <w:top w:val="dotted" w:sz="4" w:space="0" w:color="auto"/>
            </w:tcBorders>
            <w:vAlign w:val="bottom"/>
          </w:tcPr>
          <w:p w14:paraId="4B21722C" w14:textId="3F4A9157" w:rsidR="00982BDC" w:rsidRPr="00016FCB" w:rsidRDefault="00982BDC" w:rsidP="00982BDC">
            <w:pPr>
              <w:spacing w:before="60" w:line="240" w:lineRule="exact"/>
              <w:ind w:firstLine="0"/>
              <w:jc w:val="center"/>
              <w:rPr>
                <w:rFonts w:cs="Arial"/>
                <w:i/>
                <w:sz w:val="20"/>
              </w:rPr>
            </w:pPr>
          </w:p>
        </w:tc>
      </w:tr>
      <w:tr w:rsidR="00982BDC" w:rsidRPr="00982BDC" w14:paraId="3D5130EF" w14:textId="77777777" w:rsidTr="00982BDC">
        <w:trPr>
          <w:trHeight w:val="267"/>
        </w:trPr>
        <w:tc>
          <w:tcPr>
            <w:tcW w:w="1272" w:type="dxa"/>
            <w:tcBorders>
              <w:top w:val="dotted" w:sz="4" w:space="0" w:color="auto"/>
              <w:bottom w:val="dotted" w:sz="4" w:space="0" w:color="auto"/>
            </w:tcBorders>
            <w:vAlign w:val="bottom"/>
          </w:tcPr>
          <w:p w14:paraId="10831E6C" w14:textId="77777777" w:rsidR="00982BDC" w:rsidRPr="00982BDC" w:rsidRDefault="00982BDC" w:rsidP="00386A69">
            <w:pPr>
              <w:spacing w:before="60" w:line="240" w:lineRule="exact"/>
              <w:ind w:left="57" w:firstLine="0"/>
              <w:jc w:val="left"/>
              <w:rPr>
                <w:rFonts w:cs="Arial"/>
                <w:i/>
                <w:sz w:val="20"/>
                <w:lang w:val="en-US"/>
              </w:rPr>
            </w:pPr>
            <w:r w:rsidRPr="00982BDC">
              <w:rPr>
                <w:rFonts w:cs="Arial"/>
                <w:sz w:val="20"/>
              </w:rPr>
              <w:t>Октябрь</w:t>
            </w:r>
          </w:p>
        </w:tc>
        <w:tc>
          <w:tcPr>
            <w:tcW w:w="2021" w:type="dxa"/>
            <w:tcBorders>
              <w:top w:val="dotted" w:sz="4" w:space="0" w:color="auto"/>
              <w:bottom w:val="dotted" w:sz="4" w:space="0" w:color="auto"/>
            </w:tcBorders>
            <w:vAlign w:val="bottom"/>
          </w:tcPr>
          <w:p w14:paraId="1132D1C8"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2021" w:type="dxa"/>
            <w:tcBorders>
              <w:top w:val="dotted" w:sz="4" w:space="0" w:color="auto"/>
              <w:bottom w:val="dotted" w:sz="4" w:space="0" w:color="auto"/>
            </w:tcBorders>
            <w:vAlign w:val="bottom"/>
          </w:tcPr>
          <w:p w14:paraId="65A69023" w14:textId="77777777" w:rsidR="00982BDC" w:rsidRPr="00982BDC" w:rsidRDefault="00982BDC" w:rsidP="00982BDC">
            <w:pPr>
              <w:spacing w:before="60" w:line="240" w:lineRule="exact"/>
              <w:ind w:firstLine="0"/>
              <w:jc w:val="center"/>
              <w:rPr>
                <w:rFonts w:cs="Arial"/>
                <w:sz w:val="20"/>
              </w:rPr>
            </w:pPr>
            <w:r w:rsidRPr="00982BDC">
              <w:rPr>
                <w:rFonts w:cs="Arial"/>
                <w:sz w:val="20"/>
              </w:rPr>
              <w:t>107,0</w:t>
            </w:r>
          </w:p>
        </w:tc>
        <w:tc>
          <w:tcPr>
            <w:tcW w:w="2021" w:type="dxa"/>
            <w:tcBorders>
              <w:top w:val="dotted" w:sz="4" w:space="0" w:color="auto"/>
              <w:bottom w:val="dotted" w:sz="4" w:space="0" w:color="auto"/>
            </w:tcBorders>
            <w:vAlign w:val="bottom"/>
          </w:tcPr>
          <w:p w14:paraId="41F48E8B"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2021" w:type="dxa"/>
            <w:tcBorders>
              <w:top w:val="dotted" w:sz="4" w:space="0" w:color="auto"/>
            </w:tcBorders>
            <w:vAlign w:val="bottom"/>
          </w:tcPr>
          <w:p w14:paraId="5E0D3FB0" w14:textId="77777777" w:rsidR="00982BDC" w:rsidRPr="00982BDC" w:rsidRDefault="00982BDC" w:rsidP="00982BDC">
            <w:pPr>
              <w:spacing w:before="60" w:line="240" w:lineRule="exact"/>
              <w:ind w:firstLine="0"/>
              <w:jc w:val="center"/>
              <w:rPr>
                <w:rFonts w:cs="Arial"/>
                <w:sz w:val="20"/>
              </w:rPr>
            </w:pPr>
            <w:r w:rsidRPr="00982BDC">
              <w:rPr>
                <w:rFonts w:cs="Arial"/>
                <w:sz w:val="20"/>
              </w:rPr>
              <w:t>112,3</w:t>
            </w:r>
          </w:p>
        </w:tc>
      </w:tr>
      <w:tr w:rsidR="00982BDC" w:rsidRPr="00982BDC" w14:paraId="6C51714D" w14:textId="77777777" w:rsidTr="00982BDC">
        <w:trPr>
          <w:trHeight w:val="267"/>
        </w:trPr>
        <w:tc>
          <w:tcPr>
            <w:tcW w:w="1272" w:type="dxa"/>
            <w:tcBorders>
              <w:top w:val="dotted" w:sz="4" w:space="0" w:color="auto"/>
              <w:bottom w:val="dotted" w:sz="4" w:space="0" w:color="auto"/>
            </w:tcBorders>
            <w:vAlign w:val="bottom"/>
          </w:tcPr>
          <w:p w14:paraId="6ECF0D2C" w14:textId="77777777" w:rsidR="00982BDC" w:rsidRPr="00982BDC" w:rsidRDefault="00982BDC" w:rsidP="00386A69">
            <w:pPr>
              <w:spacing w:before="60" w:line="240" w:lineRule="exact"/>
              <w:ind w:left="57" w:firstLine="0"/>
              <w:jc w:val="left"/>
              <w:rPr>
                <w:rFonts w:cs="Arial"/>
                <w:sz w:val="20"/>
              </w:rPr>
            </w:pPr>
            <w:r w:rsidRPr="00982BDC">
              <w:rPr>
                <w:rFonts w:cs="Arial"/>
                <w:sz w:val="20"/>
              </w:rPr>
              <w:t>Ноябрь</w:t>
            </w:r>
          </w:p>
        </w:tc>
        <w:tc>
          <w:tcPr>
            <w:tcW w:w="2021" w:type="dxa"/>
            <w:tcBorders>
              <w:top w:val="dotted" w:sz="4" w:space="0" w:color="auto"/>
              <w:bottom w:val="dotted" w:sz="4" w:space="0" w:color="auto"/>
            </w:tcBorders>
            <w:vAlign w:val="bottom"/>
          </w:tcPr>
          <w:p w14:paraId="183954B6"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2021" w:type="dxa"/>
            <w:tcBorders>
              <w:top w:val="dotted" w:sz="4" w:space="0" w:color="auto"/>
              <w:bottom w:val="dotted" w:sz="4" w:space="0" w:color="auto"/>
            </w:tcBorders>
            <w:vAlign w:val="bottom"/>
          </w:tcPr>
          <w:p w14:paraId="6A738A07" w14:textId="77777777" w:rsidR="00982BDC" w:rsidRPr="00982BDC" w:rsidRDefault="00982BDC" w:rsidP="00982BDC">
            <w:pPr>
              <w:spacing w:before="60" w:line="240" w:lineRule="exact"/>
              <w:ind w:firstLine="0"/>
              <w:jc w:val="center"/>
              <w:rPr>
                <w:rFonts w:cs="Arial"/>
                <w:sz w:val="20"/>
              </w:rPr>
            </w:pPr>
            <w:r w:rsidRPr="00982BDC">
              <w:rPr>
                <w:rFonts w:cs="Arial"/>
                <w:sz w:val="20"/>
              </w:rPr>
              <w:t>107,3</w:t>
            </w:r>
          </w:p>
        </w:tc>
        <w:tc>
          <w:tcPr>
            <w:tcW w:w="2021" w:type="dxa"/>
            <w:tcBorders>
              <w:top w:val="dotted" w:sz="4" w:space="0" w:color="auto"/>
              <w:bottom w:val="dotted" w:sz="4" w:space="0" w:color="auto"/>
            </w:tcBorders>
            <w:vAlign w:val="bottom"/>
          </w:tcPr>
          <w:p w14:paraId="6D832C6C"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2021" w:type="dxa"/>
            <w:tcBorders>
              <w:top w:val="dotted" w:sz="4" w:space="0" w:color="auto"/>
            </w:tcBorders>
            <w:vAlign w:val="bottom"/>
          </w:tcPr>
          <w:p w14:paraId="5C4C0B11" w14:textId="77777777" w:rsidR="00982BDC" w:rsidRPr="00982BDC" w:rsidRDefault="00982BDC" w:rsidP="00982BDC">
            <w:pPr>
              <w:spacing w:before="60" w:line="240" w:lineRule="exact"/>
              <w:ind w:firstLine="0"/>
              <w:jc w:val="center"/>
              <w:rPr>
                <w:rFonts w:cs="Arial"/>
                <w:sz w:val="20"/>
              </w:rPr>
            </w:pPr>
            <w:r w:rsidRPr="00982BDC">
              <w:rPr>
                <w:rFonts w:cs="Arial"/>
                <w:sz w:val="20"/>
              </w:rPr>
              <w:t>112,3</w:t>
            </w:r>
          </w:p>
        </w:tc>
      </w:tr>
      <w:tr w:rsidR="00982BDC" w:rsidRPr="00982BDC" w14:paraId="1068A716" w14:textId="77777777" w:rsidTr="00982BDC">
        <w:trPr>
          <w:trHeight w:val="267"/>
        </w:trPr>
        <w:tc>
          <w:tcPr>
            <w:tcW w:w="9356" w:type="dxa"/>
            <w:gridSpan w:val="5"/>
            <w:tcBorders>
              <w:top w:val="single" w:sz="4" w:space="0" w:color="auto"/>
              <w:bottom w:val="double" w:sz="6" w:space="0" w:color="auto"/>
            </w:tcBorders>
            <w:vAlign w:val="bottom"/>
          </w:tcPr>
          <w:p w14:paraId="0B7486EB" w14:textId="77777777" w:rsidR="00982BDC" w:rsidRPr="00982BDC" w:rsidRDefault="00982BDC" w:rsidP="00652BC6">
            <w:pPr>
              <w:numPr>
                <w:ilvl w:val="0"/>
                <w:numId w:val="15"/>
              </w:numPr>
              <w:tabs>
                <w:tab w:val="left" w:pos="142"/>
                <w:tab w:val="left" w:pos="426"/>
              </w:tabs>
              <w:spacing w:line="240" w:lineRule="exact"/>
              <w:ind w:left="142" w:right="142" w:firstLine="0"/>
              <w:rPr>
                <w:sz w:val="20"/>
              </w:rPr>
            </w:pPr>
            <w:r w:rsidRPr="00982BDC">
              <w:rPr>
                <w:sz w:val="20"/>
              </w:rPr>
              <w:t xml:space="preserve">С 2010г. тарифы на электроэнергию (фактические) регистрируются за месяц, предшествующий </w:t>
            </w:r>
            <w:proofErr w:type="gramStart"/>
            <w:r w:rsidRPr="00982BDC">
              <w:rPr>
                <w:sz w:val="20"/>
              </w:rPr>
              <w:t>отчетному</w:t>
            </w:r>
            <w:proofErr w:type="gramEnd"/>
            <w:r w:rsidRPr="00982BDC">
              <w:rPr>
                <w:sz w:val="20"/>
              </w:rPr>
              <w:t xml:space="preserve">, тарифы на </w:t>
            </w:r>
            <w:proofErr w:type="spellStart"/>
            <w:r w:rsidRPr="00982BDC">
              <w:rPr>
                <w:sz w:val="20"/>
              </w:rPr>
              <w:t>теплоэнергию</w:t>
            </w:r>
            <w:proofErr w:type="spellEnd"/>
            <w:r w:rsidRPr="00982BDC">
              <w:rPr>
                <w:sz w:val="20"/>
              </w:rPr>
              <w:t xml:space="preserve"> (утвержденные) – за отчетный месяц.</w:t>
            </w:r>
          </w:p>
        </w:tc>
      </w:tr>
    </w:tbl>
    <w:p w14:paraId="19DEB5EF" w14:textId="77777777" w:rsidR="00982BDC" w:rsidRPr="00982BDC" w:rsidRDefault="00982BDC" w:rsidP="00982BDC">
      <w:pPr>
        <w:tabs>
          <w:tab w:val="left" w:pos="4678"/>
        </w:tabs>
        <w:ind w:firstLine="0"/>
        <w:jc w:val="center"/>
        <w:rPr>
          <w:rFonts w:cs="Arial"/>
          <w:sz w:val="8"/>
          <w:szCs w:val="8"/>
        </w:rPr>
      </w:pPr>
    </w:p>
    <w:p w14:paraId="0FF65B7B" w14:textId="77777777" w:rsidR="00982BDC" w:rsidRPr="00982BDC" w:rsidRDefault="00982BDC" w:rsidP="00982BDC">
      <w:pPr>
        <w:tabs>
          <w:tab w:val="left" w:pos="4678"/>
        </w:tabs>
        <w:spacing w:before="240" w:after="360" w:line="240" w:lineRule="auto"/>
        <w:ind w:firstLine="0"/>
        <w:jc w:val="center"/>
        <w:rPr>
          <w:rFonts w:cs="Arial"/>
        </w:rPr>
      </w:pPr>
      <w:r w:rsidRPr="00982BDC">
        <w:rPr>
          <w:rFonts w:cs="Arial"/>
          <w:noProof/>
        </w:rPr>
        <w:lastRenderedPageBreak/>
        <w:drawing>
          <wp:inline distT="0" distB="0" distL="0" distR="0" wp14:anchorId="3F51D1C0" wp14:editId="1AB5421A">
            <wp:extent cx="5880100" cy="3468429"/>
            <wp:effectExtent l="19050" t="19050" r="25400" b="1778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20465C" w14:textId="77777777" w:rsidR="00982BDC" w:rsidRPr="00982BDC" w:rsidRDefault="00982BDC" w:rsidP="00982BDC">
      <w:pPr>
        <w:keepNext/>
        <w:keepLines/>
        <w:tabs>
          <w:tab w:val="left" w:pos="4678"/>
        </w:tabs>
        <w:spacing w:before="240" w:line="240" w:lineRule="auto"/>
        <w:ind w:firstLine="0"/>
        <w:jc w:val="center"/>
        <w:rPr>
          <w:rFonts w:cs="Arial"/>
          <w:spacing w:val="20"/>
          <w:szCs w:val="22"/>
        </w:rPr>
      </w:pPr>
      <w:r w:rsidRPr="00982BDC">
        <w:rPr>
          <w:rFonts w:cs="Arial"/>
          <w:b/>
        </w:rPr>
        <w:t xml:space="preserve">Индексы цен производителей промышленных товаров </w:t>
      </w:r>
      <w:r w:rsidRPr="00982BDC">
        <w:rPr>
          <w:rFonts w:cs="Arial"/>
          <w:b/>
        </w:rPr>
        <w:br/>
        <w:t>по отдельным видам экономической деятельности</w:t>
      </w:r>
      <w:r w:rsidRPr="00982BDC">
        <w:rPr>
          <w:rFonts w:cs="Arial"/>
        </w:rPr>
        <w:br/>
      </w:r>
      <w:r w:rsidRPr="00982BDC">
        <w:rPr>
          <w:rFonts w:cs="Arial"/>
          <w:spacing w:val="20"/>
          <w:szCs w:val="22"/>
        </w:rPr>
        <w:t xml:space="preserve">(на конец периода, </w:t>
      </w:r>
      <w:proofErr w:type="gramStart"/>
      <w:r w:rsidRPr="00982BDC">
        <w:rPr>
          <w:rFonts w:cs="Arial"/>
          <w:spacing w:val="20"/>
          <w:szCs w:val="22"/>
        </w:rPr>
        <w:t>в</w:t>
      </w:r>
      <w:proofErr w:type="gramEnd"/>
      <w:r w:rsidRPr="00982BDC">
        <w:rPr>
          <w:rFonts w:cs="Arial"/>
          <w:spacing w:val="20"/>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7"/>
        <w:gridCol w:w="1012"/>
        <w:gridCol w:w="1012"/>
        <w:gridCol w:w="1012"/>
        <w:gridCol w:w="1320"/>
        <w:gridCol w:w="1331"/>
      </w:tblGrid>
      <w:tr w:rsidR="00982BDC" w:rsidRPr="00982BDC" w14:paraId="74CA4833" w14:textId="77777777" w:rsidTr="00286BAA">
        <w:trPr>
          <w:trHeight w:val="475"/>
          <w:tblHeader/>
        </w:trPr>
        <w:tc>
          <w:tcPr>
            <w:tcW w:w="1966" w:type="pct"/>
            <w:vMerge w:val="restart"/>
            <w:tcBorders>
              <w:top w:val="double" w:sz="6" w:space="0" w:color="auto"/>
            </w:tcBorders>
          </w:tcPr>
          <w:p w14:paraId="66383EF7" w14:textId="77777777" w:rsidR="00982BDC" w:rsidRPr="00982BDC" w:rsidRDefault="00982BDC" w:rsidP="00982BDC">
            <w:pPr>
              <w:spacing w:before="40" w:line="240" w:lineRule="auto"/>
              <w:jc w:val="center"/>
              <w:rPr>
                <w:rFonts w:cs="Arial"/>
              </w:rPr>
            </w:pPr>
          </w:p>
        </w:tc>
        <w:tc>
          <w:tcPr>
            <w:tcW w:w="1620" w:type="pct"/>
            <w:gridSpan w:val="3"/>
            <w:tcBorders>
              <w:top w:val="double" w:sz="6" w:space="0" w:color="auto"/>
              <w:bottom w:val="single" w:sz="4" w:space="0" w:color="auto"/>
            </w:tcBorders>
          </w:tcPr>
          <w:p w14:paraId="16D47A33" w14:textId="77777777" w:rsidR="00982BDC" w:rsidRPr="00982BDC" w:rsidRDefault="00982BDC" w:rsidP="00982BDC">
            <w:pPr>
              <w:spacing w:before="40" w:line="240" w:lineRule="auto"/>
              <w:ind w:firstLine="0"/>
              <w:jc w:val="center"/>
              <w:rPr>
                <w:rFonts w:cs="Arial"/>
                <w:i/>
                <w:sz w:val="20"/>
              </w:rPr>
            </w:pPr>
            <w:r w:rsidRPr="00982BDC">
              <w:rPr>
                <w:rFonts w:cs="Arial"/>
                <w:i/>
                <w:sz w:val="20"/>
              </w:rPr>
              <w:t xml:space="preserve">Ноябрь 2021г. </w:t>
            </w:r>
            <w:proofErr w:type="gramStart"/>
            <w:r w:rsidRPr="00982BDC">
              <w:rPr>
                <w:rFonts w:cs="Arial"/>
                <w:i/>
                <w:sz w:val="20"/>
              </w:rPr>
              <w:t>к</w:t>
            </w:r>
            <w:proofErr w:type="gramEnd"/>
            <w:r w:rsidRPr="00982BDC">
              <w:rPr>
                <w:rFonts w:cs="Arial"/>
                <w:i/>
                <w:sz w:val="20"/>
              </w:rPr>
              <w:t>:</w:t>
            </w:r>
          </w:p>
        </w:tc>
        <w:tc>
          <w:tcPr>
            <w:tcW w:w="704" w:type="pct"/>
            <w:vMerge w:val="restart"/>
            <w:tcBorders>
              <w:top w:val="double" w:sz="6" w:space="0" w:color="auto"/>
            </w:tcBorders>
          </w:tcPr>
          <w:p w14:paraId="7060C2A7" w14:textId="06AEAEAF" w:rsidR="00982BDC" w:rsidRPr="00982BDC" w:rsidRDefault="00982BDC" w:rsidP="00982BDC">
            <w:pPr>
              <w:spacing w:before="40" w:line="240" w:lineRule="auto"/>
              <w:ind w:firstLine="0"/>
              <w:jc w:val="center"/>
              <w:rPr>
                <w:rFonts w:cs="Arial"/>
                <w:i/>
                <w:sz w:val="20"/>
              </w:rPr>
            </w:pPr>
            <w:r w:rsidRPr="00982BDC">
              <w:rPr>
                <w:rFonts w:cs="Arial"/>
                <w:i/>
                <w:sz w:val="20"/>
              </w:rPr>
              <w:t>Январь</w:t>
            </w:r>
            <w:r w:rsidR="00286BAA">
              <w:rPr>
                <w:rFonts w:cs="Arial"/>
                <w:i/>
                <w:sz w:val="20"/>
              </w:rPr>
              <w:t xml:space="preserve"> </w:t>
            </w:r>
            <w:proofErr w:type="gramStart"/>
            <w:r w:rsidRPr="00982BDC">
              <w:rPr>
                <w:rFonts w:cs="Arial"/>
                <w:i/>
                <w:sz w:val="20"/>
              </w:rPr>
              <w:t>–н</w:t>
            </w:r>
            <w:proofErr w:type="gramEnd"/>
            <w:r w:rsidRPr="00982BDC">
              <w:rPr>
                <w:rFonts w:cs="Arial"/>
                <w:i/>
                <w:sz w:val="20"/>
              </w:rPr>
              <w:t>оябрь</w:t>
            </w:r>
            <w:r w:rsidR="00286BAA">
              <w:rPr>
                <w:rFonts w:cs="Arial"/>
                <w:i/>
                <w:sz w:val="20"/>
              </w:rPr>
              <w:t xml:space="preserve"> </w:t>
            </w:r>
            <w:r w:rsidRPr="00982BDC">
              <w:rPr>
                <w:rFonts w:cs="Arial"/>
                <w:i/>
                <w:sz w:val="20"/>
              </w:rPr>
              <w:t>2021г.</w:t>
            </w:r>
            <w:r w:rsidRPr="00982BDC">
              <w:rPr>
                <w:rFonts w:cs="Arial"/>
                <w:i/>
                <w:sz w:val="20"/>
              </w:rPr>
              <w:br/>
              <w:t>к январю</w:t>
            </w:r>
            <w:r w:rsidR="00286BAA">
              <w:rPr>
                <w:rFonts w:cs="Arial"/>
                <w:i/>
                <w:sz w:val="20"/>
              </w:rPr>
              <w:t xml:space="preserve"> – </w:t>
            </w:r>
            <w:r w:rsidRPr="00982BDC">
              <w:rPr>
                <w:rFonts w:cs="Arial"/>
                <w:i/>
                <w:sz w:val="20"/>
              </w:rPr>
              <w:t>ноябрю</w:t>
            </w:r>
          </w:p>
          <w:p w14:paraId="4B186F7D" w14:textId="77777777" w:rsidR="00982BDC" w:rsidRPr="00982BDC" w:rsidRDefault="00982BDC" w:rsidP="00982BDC">
            <w:pPr>
              <w:spacing w:before="40" w:line="240" w:lineRule="auto"/>
              <w:ind w:firstLine="0"/>
              <w:jc w:val="center"/>
              <w:rPr>
                <w:rFonts w:cs="Arial"/>
                <w:i/>
                <w:sz w:val="20"/>
              </w:rPr>
            </w:pPr>
            <w:r w:rsidRPr="00982BDC">
              <w:rPr>
                <w:rFonts w:cs="Arial"/>
                <w:i/>
                <w:sz w:val="20"/>
              </w:rPr>
              <w:t>2020г.</w:t>
            </w:r>
          </w:p>
        </w:tc>
        <w:tc>
          <w:tcPr>
            <w:tcW w:w="710" w:type="pct"/>
            <w:vMerge w:val="restart"/>
            <w:tcBorders>
              <w:top w:val="double" w:sz="6" w:space="0" w:color="auto"/>
            </w:tcBorders>
          </w:tcPr>
          <w:p w14:paraId="0379DAC4" w14:textId="36B5AFEB" w:rsidR="00982BDC" w:rsidRPr="00982BDC" w:rsidRDefault="00982BDC" w:rsidP="00982BDC">
            <w:pPr>
              <w:spacing w:before="40" w:line="240" w:lineRule="auto"/>
              <w:ind w:firstLine="0"/>
              <w:jc w:val="center"/>
              <w:rPr>
                <w:rFonts w:cs="Arial"/>
                <w:i/>
                <w:sz w:val="20"/>
              </w:rPr>
            </w:pPr>
            <w:r w:rsidRPr="00286BAA">
              <w:rPr>
                <w:rFonts w:cs="Arial"/>
                <w:i/>
                <w:sz w:val="20"/>
                <w:u w:val="single"/>
              </w:rPr>
              <w:t>Справочно:</w:t>
            </w:r>
            <w:r w:rsidRPr="00982BDC">
              <w:rPr>
                <w:rFonts w:cs="Arial"/>
                <w:i/>
                <w:sz w:val="20"/>
              </w:rPr>
              <w:t xml:space="preserve"> </w:t>
            </w:r>
            <w:r w:rsidRPr="00982BDC">
              <w:rPr>
                <w:rFonts w:cs="Arial"/>
                <w:i/>
                <w:sz w:val="20"/>
              </w:rPr>
              <w:br/>
              <w:t>ноябрь</w:t>
            </w:r>
            <w:r w:rsidR="00286BAA">
              <w:rPr>
                <w:rFonts w:cs="Arial"/>
                <w:i/>
                <w:sz w:val="20"/>
              </w:rPr>
              <w:t xml:space="preserve"> </w:t>
            </w:r>
            <w:r w:rsidRPr="00982BDC">
              <w:rPr>
                <w:rFonts w:cs="Arial"/>
                <w:i/>
                <w:sz w:val="20"/>
              </w:rPr>
              <w:t>2020г.</w:t>
            </w:r>
            <w:r w:rsidRPr="00982BDC">
              <w:rPr>
                <w:rFonts w:cs="Arial"/>
                <w:i/>
                <w:sz w:val="20"/>
              </w:rPr>
              <w:br/>
              <w:t xml:space="preserve">к декабрю </w:t>
            </w:r>
            <w:r w:rsidRPr="00982BDC">
              <w:rPr>
                <w:rFonts w:cs="Arial"/>
                <w:i/>
                <w:sz w:val="20"/>
              </w:rPr>
              <w:br/>
              <w:t>2019г.</w:t>
            </w:r>
          </w:p>
        </w:tc>
      </w:tr>
      <w:tr w:rsidR="00982BDC" w:rsidRPr="00982BDC" w14:paraId="2272FC45" w14:textId="77777777" w:rsidTr="00E53CAB">
        <w:trPr>
          <w:trHeight w:val="515"/>
          <w:tblHeader/>
        </w:trPr>
        <w:tc>
          <w:tcPr>
            <w:tcW w:w="1966" w:type="pct"/>
            <w:vMerge/>
            <w:tcBorders>
              <w:bottom w:val="single" w:sz="4" w:space="0" w:color="auto"/>
            </w:tcBorders>
          </w:tcPr>
          <w:p w14:paraId="0F40B2CF" w14:textId="77777777" w:rsidR="00982BDC" w:rsidRPr="00982BDC" w:rsidRDefault="00982BDC" w:rsidP="00982BDC">
            <w:pPr>
              <w:spacing w:before="40" w:line="240" w:lineRule="auto"/>
              <w:jc w:val="center"/>
              <w:rPr>
                <w:rFonts w:cs="Arial"/>
              </w:rPr>
            </w:pPr>
          </w:p>
        </w:tc>
        <w:tc>
          <w:tcPr>
            <w:tcW w:w="540" w:type="pct"/>
            <w:tcBorders>
              <w:top w:val="single" w:sz="4" w:space="0" w:color="auto"/>
              <w:bottom w:val="single" w:sz="4" w:space="0" w:color="auto"/>
            </w:tcBorders>
          </w:tcPr>
          <w:p w14:paraId="4018606D" w14:textId="77777777" w:rsidR="00982BDC" w:rsidRPr="00982BDC" w:rsidRDefault="00982BDC" w:rsidP="00982BDC">
            <w:pPr>
              <w:spacing w:before="40" w:line="240" w:lineRule="auto"/>
              <w:ind w:firstLine="0"/>
              <w:jc w:val="center"/>
              <w:rPr>
                <w:rFonts w:cs="Arial"/>
                <w:i/>
                <w:sz w:val="20"/>
              </w:rPr>
            </w:pPr>
            <w:r w:rsidRPr="00982BDC">
              <w:rPr>
                <w:rFonts w:cs="Arial"/>
                <w:i/>
                <w:sz w:val="20"/>
              </w:rPr>
              <w:t>октябрю</w:t>
            </w:r>
            <w:r w:rsidRPr="00982BDC">
              <w:rPr>
                <w:rFonts w:cs="Arial"/>
                <w:i/>
                <w:sz w:val="20"/>
              </w:rPr>
              <w:br/>
              <w:t>2021г.</w:t>
            </w:r>
          </w:p>
        </w:tc>
        <w:tc>
          <w:tcPr>
            <w:tcW w:w="540" w:type="pct"/>
            <w:tcBorders>
              <w:top w:val="single" w:sz="4" w:space="0" w:color="auto"/>
              <w:bottom w:val="single" w:sz="4" w:space="0" w:color="auto"/>
            </w:tcBorders>
          </w:tcPr>
          <w:p w14:paraId="02381C67" w14:textId="77777777" w:rsidR="00982BDC" w:rsidRPr="00982BDC" w:rsidRDefault="00982BDC" w:rsidP="00982BDC">
            <w:pPr>
              <w:spacing w:before="40" w:line="240" w:lineRule="auto"/>
              <w:ind w:firstLine="0"/>
              <w:jc w:val="center"/>
              <w:rPr>
                <w:rFonts w:cs="Arial"/>
                <w:i/>
                <w:sz w:val="20"/>
              </w:rPr>
            </w:pPr>
            <w:r w:rsidRPr="00982BDC">
              <w:rPr>
                <w:rFonts w:cs="Arial"/>
                <w:i/>
                <w:sz w:val="20"/>
              </w:rPr>
              <w:t>декабрю</w:t>
            </w:r>
            <w:r w:rsidRPr="00982BDC">
              <w:rPr>
                <w:rFonts w:cs="Arial"/>
                <w:i/>
                <w:sz w:val="20"/>
              </w:rPr>
              <w:br/>
              <w:t>2020г.</w:t>
            </w:r>
          </w:p>
        </w:tc>
        <w:tc>
          <w:tcPr>
            <w:tcW w:w="540" w:type="pct"/>
            <w:tcBorders>
              <w:top w:val="single" w:sz="4" w:space="0" w:color="auto"/>
              <w:bottom w:val="single" w:sz="4" w:space="0" w:color="auto"/>
            </w:tcBorders>
          </w:tcPr>
          <w:p w14:paraId="3DA656FD" w14:textId="77777777" w:rsidR="00982BDC" w:rsidRPr="00982BDC" w:rsidRDefault="00982BDC" w:rsidP="00982BDC">
            <w:pPr>
              <w:spacing w:before="40" w:line="240" w:lineRule="auto"/>
              <w:ind w:firstLine="0"/>
              <w:jc w:val="center"/>
              <w:rPr>
                <w:rFonts w:cs="Arial"/>
                <w:i/>
                <w:sz w:val="20"/>
              </w:rPr>
            </w:pPr>
            <w:r w:rsidRPr="00982BDC">
              <w:rPr>
                <w:rFonts w:cs="Arial"/>
                <w:i/>
                <w:sz w:val="20"/>
              </w:rPr>
              <w:t>ноябрю</w:t>
            </w:r>
            <w:r w:rsidRPr="00982BDC">
              <w:rPr>
                <w:rFonts w:cs="Arial"/>
                <w:i/>
                <w:sz w:val="20"/>
              </w:rPr>
              <w:br/>
              <w:t>2020г.</w:t>
            </w:r>
          </w:p>
        </w:tc>
        <w:tc>
          <w:tcPr>
            <w:tcW w:w="704" w:type="pct"/>
            <w:vMerge/>
            <w:tcBorders>
              <w:bottom w:val="single" w:sz="4" w:space="0" w:color="auto"/>
            </w:tcBorders>
          </w:tcPr>
          <w:p w14:paraId="3163EAE6" w14:textId="77777777" w:rsidR="00982BDC" w:rsidRPr="00982BDC" w:rsidRDefault="00982BDC" w:rsidP="00982BDC">
            <w:pPr>
              <w:spacing w:before="40" w:line="240" w:lineRule="auto"/>
              <w:jc w:val="center"/>
              <w:rPr>
                <w:rFonts w:cs="Arial"/>
                <w:i/>
                <w:sz w:val="20"/>
              </w:rPr>
            </w:pPr>
          </w:p>
        </w:tc>
        <w:tc>
          <w:tcPr>
            <w:tcW w:w="710" w:type="pct"/>
            <w:vMerge/>
            <w:tcBorders>
              <w:bottom w:val="single" w:sz="4" w:space="0" w:color="auto"/>
            </w:tcBorders>
            <w:vAlign w:val="bottom"/>
          </w:tcPr>
          <w:p w14:paraId="613752DE" w14:textId="77777777" w:rsidR="00982BDC" w:rsidRPr="00982BDC" w:rsidRDefault="00982BDC" w:rsidP="00982BDC">
            <w:pPr>
              <w:spacing w:before="40" w:line="240" w:lineRule="auto"/>
              <w:jc w:val="center"/>
              <w:rPr>
                <w:rFonts w:cs="Arial"/>
                <w:i/>
                <w:sz w:val="20"/>
              </w:rPr>
            </w:pPr>
          </w:p>
        </w:tc>
      </w:tr>
      <w:tr w:rsidR="00982BDC" w:rsidRPr="00982BDC" w14:paraId="4EC6265C" w14:textId="77777777" w:rsidTr="00E53CAB">
        <w:tc>
          <w:tcPr>
            <w:tcW w:w="1966" w:type="pct"/>
            <w:tcBorders>
              <w:top w:val="dotted" w:sz="4" w:space="0" w:color="auto"/>
              <w:bottom w:val="dotted" w:sz="4" w:space="0" w:color="000000"/>
            </w:tcBorders>
            <w:vAlign w:val="bottom"/>
          </w:tcPr>
          <w:p w14:paraId="3044B2F1" w14:textId="77777777" w:rsidR="00982BDC" w:rsidRPr="00982BDC" w:rsidRDefault="00982BDC" w:rsidP="00982BDC">
            <w:pPr>
              <w:spacing w:before="60" w:line="240" w:lineRule="exact"/>
              <w:ind w:left="57" w:firstLine="0"/>
              <w:jc w:val="left"/>
              <w:rPr>
                <w:rFonts w:cs="Arial"/>
                <w:b/>
                <w:sz w:val="20"/>
              </w:rPr>
            </w:pPr>
            <w:r w:rsidRPr="00982BDC">
              <w:rPr>
                <w:rFonts w:cs="Arial"/>
                <w:b/>
                <w:sz w:val="20"/>
              </w:rPr>
              <w:t>Промышленное производство</w:t>
            </w:r>
          </w:p>
        </w:tc>
        <w:tc>
          <w:tcPr>
            <w:tcW w:w="540" w:type="pct"/>
            <w:tcBorders>
              <w:top w:val="dotted" w:sz="4" w:space="0" w:color="auto"/>
              <w:bottom w:val="dotted" w:sz="4" w:space="0" w:color="000000"/>
            </w:tcBorders>
            <w:vAlign w:val="bottom"/>
          </w:tcPr>
          <w:p w14:paraId="56919327" w14:textId="77777777" w:rsidR="00982BDC" w:rsidRPr="00982BDC" w:rsidRDefault="00982BDC" w:rsidP="00D029A7">
            <w:pPr>
              <w:spacing w:line="240" w:lineRule="auto"/>
              <w:ind w:firstLine="0"/>
              <w:jc w:val="center"/>
              <w:rPr>
                <w:rFonts w:cs="Arial"/>
                <w:b/>
                <w:sz w:val="20"/>
              </w:rPr>
            </w:pPr>
            <w:r w:rsidRPr="00982BDC">
              <w:rPr>
                <w:rFonts w:cs="Arial"/>
                <w:b/>
                <w:sz w:val="20"/>
              </w:rPr>
              <w:t>105,1</w:t>
            </w:r>
          </w:p>
        </w:tc>
        <w:tc>
          <w:tcPr>
            <w:tcW w:w="540" w:type="pct"/>
            <w:tcBorders>
              <w:top w:val="dotted" w:sz="4" w:space="0" w:color="auto"/>
              <w:bottom w:val="dotted" w:sz="4" w:space="0" w:color="000000"/>
            </w:tcBorders>
            <w:vAlign w:val="bottom"/>
          </w:tcPr>
          <w:p w14:paraId="29C72393" w14:textId="77777777" w:rsidR="00982BDC" w:rsidRPr="00982BDC" w:rsidRDefault="00982BDC" w:rsidP="00D029A7">
            <w:pPr>
              <w:spacing w:line="240" w:lineRule="auto"/>
              <w:ind w:firstLine="0"/>
              <w:jc w:val="center"/>
              <w:rPr>
                <w:rFonts w:cs="Arial"/>
                <w:b/>
                <w:sz w:val="20"/>
              </w:rPr>
            </w:pPr>
            <w:r w:rsidRPr="00982BDC">
              <w:rPr>
                <w:rFonts w:cs="Arial"/>
                <w:b/>
                <w:sz w:val="20"/>
              </w:rPr>
              <w:t>120,6</w:t>
            </w:r>
          </w:p>
        </w:tc>
        <w:tc>
          <w:tcPr>
            <w:tcW w:w="540" w:type="pct"/>
            <w:tcBorders>
              <w:top w:val="dotted" w:sz="4" w:space="0" w:color="auto"/>
              <w:bottom w:val="dotted" w:sz="4" w:space="0" w:color="000000"/>
            </w:tcBorders>
            <w:vAlign w:val="bottom"/>
          </w:tcPr>
          <w:p w14:paraId="57AC812A" w14:textId="77777777" w:rsidR="00982BDC" w:rsidRPr="00982BDC" w:rsidRDefault="00982BDC" w:rsidP="00D029A7">
            <w:pPr>
              <w:spacing w:line="240" w:lineRule="auto"/>
              <w:ind w:firstLine="0"/>
              <w:jc w:val="center"/>
              <w:rPr>
                <w:rFonts w:cs="Arial"/>
                <w:b/>
                <w:sz w:val="20"/>
              </w:rPr>
            </w:pPr>
            <w:r w:rsidRPr="00982BDC">
              <w:rPr>
                <w:rFonts w:cs="Arial"/>
                <w:b/>
                <w:sz w:val="20"/>
              </w:rPr>
              <w:t>121,6</w:t>
            </w:r>
          </w:p>
        </w:tc>
        <w:tc>
          <w:tcPr>
            <w:tcW w:w="704" w:type="pct"/>
            <w:tcBorders>
              <w:top w:val="dotted" w:sz="4" w:space="0" w:color="auto"/>
              <w:bottom w:val="dotted" w:sz="4" w:space="0" w:color="000000"/>
            </w:tcBorders>
            <w:vAlign w:val="bottom"/>
          </w:tcPr>
          <w:p w14:paraId="0FE3FC08" w14:textId="77777777" w:rsidR="00982BDC" w:rsidRPr="00982BDC" w:rsidRDefault="00982BDC" w:rsidP="00D029A7">
            <w:pPr>
              <w:spacing w:line="240" w:lineRule="auto"/>
              <w:ind w:firstLine="0"/>
              <w:jc w:val="center"/>
              <w:rPr>
                <w:rFonts w:cs="Arial"/>
                <w:b/>
                <w:sz w:val="20"/>
              </w:rPr>
            </w:pPr>
            <w:r w:rsidRPr="00982BDC">
              <w:rPr>
                <w:rFonts w:cs="Arial"/>
                <w:b/>
                <w:sz w:val="20"/>
              </w:rPr>
              <w:t>112,8</w:t>
            </w:r>
          </w:p>
        </w:tc>
        <w:tc>
          <w:tcPr>
            <w:tcW w:w="710" w:type="pct"/>
            <w:tcBorders>
              <w:top w:val="dotted" w:sz="4" w:space="0" w:color="auto"/>
              <w:bottom w:val="dotted" w:sz="4" w:space="0" w:color="000000"/>
            </w:tcBorders>
            <w:vAlign w:val="bottom"/>
          </w:tcPr>
          <w:p w14:paraId="3848753B" w14:textId="77777777" w:rsidR="00982BDC" w:rsidRPr="00982BDC" w:rsidRDefault="00982BDC" w:rsidP="00D029A7">
            <w:pPr>
              <w:spacing w:line="240" w:lineRule="auto"/>
              <w:ind w:firstLine="0"/>
              <w:jc w:val="center"/>
              <w:rPr>
                <w:rFonts w:cs="Arial"/>
                <w:b/>
                <w:sz w:val="20"/>
              </w:rPr>
            </w:pPr>
            <w:r w:rsidRPr="00982BDC">
              <w:rPr>
                <w:rFonts w:cs="Arial"/>
                <w:b/>
                <w:sz w:val="20"/>
              </w:rPr>
              <w:t>101,3</w:t>
            </w:r>
          </w:p>
        </w:tc>
      </w:tr>
      <w:tr w:rsidR="00982BDC" w:rsidRPr="00982BDC" w14:paraId="33F98060" w14:textId="77777777" w:rsidTr="00E53CAB">
        <w:tc>
          <w:tcPr>
            <w:tcW w:w="1966" w:type="pct"/>
            <w:tcBorders>
              <w:top w:val="dotted" w:sz="4" w:space="0" w:color="000000"/>
              <w:bottom w:val="dotted" w:sz="4" w:space="0" w:color="auto"/>
            </w:tcBorders>
            <w:vAlign w:val="bottom"/>
          </w:tcPr>
          <w:p w14:paraId="22BA6DAB" w14:textId="1EC8D186" w:rsidR="00982BDC" w:rsidRPr="00982BDC" w:rsidRDefault="00982BDC" w:rsidP="00982BDC">
            <w:pPr>
              <w:spacing w:before="60" w:line="240" w:lineRule="exact"/>
              <w:ind w:left="284" w:firstLine="0"/>
              <w:jc w:val="left"/>
              <w:rPr>
                <w:rFonts w:cs="Arial"/>
                <w:sz w:val="20"/>
              </w:rPr>
            </w:pPr>
            <w:r w:rsidRPr="00982BDC">
              <w:rPr>
                <w:rFonts w:cs="Arial"/>
                <w:sz w:val="20"/>
              </w:rPr>
              <w:t xml:space="preserve">в том числе: </w:t>
            </w:r>
            <w:r w:rsidRPr="00982BDC">
              <w:rPr>
                <w:rFonts w:cs="Arial"/>
                <w:sz w:val="20"/>
              </w:rPr>
              <w:br/>
            </w:r>
            <w:r w:rsidR="00286BAA" w:rsidRPr="008B5F26">
              <w:rPr>
                <w:rFonts w:cs="Arial"/>
                <w:i/>
                <w:sz w:val="20"/>
              </w:rPr>
              <w:t xml:space="preserve">добыча полезных </w:t>
            </w:r>
            <w:r w:rsidRPr="008B5F26">
              <w:rPr>
                <w:rFonts w:cs="Arial"/>
                <w:i/>
                <w:sz w:val="20"/>
              </w:rPr>
              <w:t>ископаемых</w:t>
            </w:r>
          </w:p>
        </w:tc>
        <w:tc>
          <w:tcPr>
            <w:tcW w:w="540" w:type="pct"/>
            <w:tcBorders>
              <w:top w:val="dotted" w:sz="4" w:space="0" w:color="000000"/>
              <w:bottom w:val="dotted" w:sz="4" w:space="0" w:color="auto"/>
            </w:tcBorders>
            <w:vAlign w:val="bottom"/>
          </w:tcPr>
          <w:p w14:paraId="650DEF38" w14:textId="77777777" w:rsidR="00982BDC" w:rsidRPr="008B5F26" w:rsidRDefault="00982BDC" w:rsidP="00D029A7">
            <w:pPr>
              <w:spacing w:line="240" w:lineRule="auto"/>
              <w:ind w:firstLine="0"/>
              <w:jc w:val="center"/>
              <w:rPr>
                <w:rFonts w:cs="Arial"/>
                <w:i/>
                <w:sz w:val="20"/>
              </w:rPr>
            </w:pPr>
            <w:r w:rsidRPr="008B5F26">
              <w:rPr>
                <w:rFonts w:cs="Arial"/>
                <w:i/>
                <w:sz w:val="20"/>
              </w:rPr>
              <w:t>148,0</w:t>
            </w:r>
          </w:p>
        </w:tc>
        <w:tc>
          <w:tcPr>
            <w:tcW w:w="540" w:type="pct"/>
            <w:tcBorders>
              <w:top w:val="dotted" w:sz="4" w:space="0" w:color="000000"/>
              <w:bottom w:val="dotted" w:sz="4" w:space="0" w:color="auto"/>
            </w:tcBorders>
            <w:vAlign w:val="bottom"/>
          </w:tcPr>
          <w:p w14:paraId="629F16BA" w14:textId="77777777" w:rsidR="00982BDC" w:rsidRPr="008B5F26" w:rsidRDefault="00982BDC" w:rsidP="00D029A7">
            <w:pPr>
              <w:spacing w:line="240" w:lineRule="auto"/>
              <w:ind w:firstLine="0"/>
              <w:jc w:val="center"/>
              <w:rPr>
                <w:rFonts w:cs="Arial"/>
                <w:i/>
                <w:sz w:val="20"/>
              </w:rPr>
            </w:pPr>
            <w:r w:rsidRPr="008B5F26">
              <w:rPr>
                <w:rFonts w:cs="Arial"/>
                <w:i/>
                <w:sz w:val="20"/>
              </w:rPr>
              <w:t>172,2</w:t>
            </w:r>
          </w:p>
        </w:tc>
        <w:tc>
          <w:tcPr>
            <w:tcW w:w="540" w:type="pct"/>
            <w:tcBorders>
              <w:top w:val="dotted" w:sz="4" w:space="0" w:color="000000"/>
              <w:bottom w:val="dotted" w:sz="4" w:space="0" w:color="auto"/>
            </w:tcBorders>
            <w:vAlign w:val="bottom"/>
          </w:tcPr>
          <w:p w14:paraId="0C37C02E" w14:textId="77777777" w:rsidR="00982BDC" w:rsidRPr="008B5F26" w:rsidRDefault="00982BDC" w:rsidP="00D029A7">
            <w:pPr>
              <w:spacing w:line="240" w:lineRule="auto"/>
              <w:ind w:firstLine="0"/>
              <w:jc w:val="center"/>
              <w:rPr>
                <w:rFonts w:cs="Arial"/>
                <w:i/>
                <w:sz w:val="20"/>
              </w:rPr>
            </w:pPr>
            <w:r w:rsidRPr="008B5F26">
              <w:rPr>
                <w:rFonts w:cs="Arial"/>
                <w:i/>
                <w:sz w:val="20"/>
              </w:rPr>
              <w:t>177,0</w:t>
            </w:r>
          </w:p>
        </w:tc>
        <w:tc>
          <w:tcPr>
            <w:tcW w:w="704" w:type="pct"/>
            <w:vAlign w:val="bottom"/>
          </w:tcPr>
          <w:p w14:paraId="51D459AF" w14:textId="77777777" w:rsidR="00982BDC" w:rsidRPr="008B5F26" w:rsidRDefault="00982BDC" w:rsidP="00D029A7">
            <w:pPr>
              <w:spacing w:line="240" w:lineRule="auto"/>
              <w:ind w:firstLine="0"/>
              <w:jc w:val="center"/>
              <w:rPr>
                <w:rFonts w:cs="Arial"/>
                <w:i/>
                <w:sz w:val="20"/>
              </w:rPr>
            </w:pPr>
            <w:r w:rsidRPr="008B5F26">
              <w:rPr>
                <w:rFonts w:cs="Arial"/>
                <w:i/>
                <w:sz w:val="20"/>
              </w:rPr>
              <w:t>111,3</w:t>
            </w:r>
          </w:p>
        </w:tc>
        <w:tc>
          <w:tcPr>
            <w:tcW w:w="710" w:type="pct"/>
            <w:vAlign w:val="bottom"/>
          </w:tcPr>
          <w:p w14:paraId="5A817886" w14:textId="77777777" w:rsidR="00982BDC" w:rsidRPr="008B5F26" w:rsidRDefault="00982BDC" w:rsidP="00D029A7">
            <w:pPr>
              <w:spacing w:line="240" w:lineRule="auto"/>
              <w:ind w:firstLine="0"/>
              <w:jc w:val="center"/>
              <w:rPr>
                <w:rFonts w:cs="Arial"/>
                <w:i/>
                <w:sz w:val="20"/>
              </w:rPr>
            </w:pPr>
            <w:r w:rsidRPr="008B5F26">
              <w:rPr>
                <w:rFonts w:cs="Arial"/>
                <w:i/>
                <w:sz w:val="20"/>
              </w:rPr>
              <w:t>81,5</w:t>
            </w:r>
          </w:p>
        </w:tc>
      </w:tr>
      <w:tr w:rsidR="00982BDC" w:rsidRPr="00982BDC" w14:paraId="0A7B26E6" w14:textId="77777777" w:rsidTr="00E53CAB">
        <w:tc>
          <w:tcPr>
            <w:tcW w:w="1966" w:type="pct"/>
            <w:vAlign w:val="bottom"/>
          </w:tcPr>
          <w:p w14:paraId="05BEB899" w14:textId="77777777" w:rsidR="00982BDC" w:rsidRPr="00982BDC" w:rsidRDefault="00982BDC" w:rsidP="00982BDC">
            <w:pPr>
              <w:spacing w:before="60" w:line="240" w:lineRule="exact"/>
              <w:ind w:left="426" w:firstLine="0"/>
              <w:jc w:val="left"/>
              <w:rPr>
                <w:rFonts w:cs="Arial"/>
                <w:sz w:val="20"/>
              </w:rPr>
            </w:pPr>
            <w:r w:rsidRPr="00982BDC">
              <w:rPr>
                <w:rFonts w:cs="Arial"/>
                <w:sz w:val="20"/>
              </w:rPr>
              <w:t>из них:</w:t>
            </w:r>
            <w:r w:rsidRPr="00982BDC">
              <w:rPr>
                <w:rFonts w:cs="Arial"/>
                <w:sz w:val="20"/>
              </w:rPr>
              <w:br/>
              <w:t>добыча угля</w:t>
            </w:r>
          </w:p>
        </w:tc>
        <w:tc>
          <w:tcPr>
            <w:tcW w:w="540" w:type="pct"/>
            <w:vAlign w:val="bottom"/>
          </w:tcPr>
          <w:p w14:paraId="00BC7145" w14:textId="77777777" w:rsidR="00982BDC" w:rsidRPr="00982BDC" w:rsidRDefault="00982BDC" w:rsidP="00D029A7">
            <w:pPr>
              <w:spacing w:line="240" w:lineRule="auto"/>
              <w:ind w:firstLine="0"/>
              <w:jc w:val="center"/>
              <w:rPr>
                <w:rFonts w:cs="Arial"/>
                <w:sz w:val="20"/>
              </w:rPr>
            </w:pPr>
            <w:r w:rsidRPr="00982BDC">
              <w:rPr>
                <w:rFonts w:cs="Arial"/>
                <w:sz w:val="20"/>
              </w:rPr>
              <w:t>154,8</w:t>
            </w:r>
          </w:p>
        </w:tc>
        <w:tc>
          <w:tcPr>
            <w:tcW w:w="540" w:type="pct"/>
            <w:vAlign w:val="bottom"/>
          </w:tcPr>
          <w:p w14:paraId="58521392" w14:textId="77777777" w:rsidR="00982BDC" w:rsidRPr="00982BDC" w:rsidRDefault="00982BDC" w:rsidP="00D029A7">
            <w:pPr>
              <w:spacing w:line="240" w:lineRule="auto"/>
              <w:ind w:firstLine="0"/>
              <w:jc w:val="center"/>
              <w:rPr>
                <w:rFonts w:cs="Arial"/>
                <w:sz w:val="20"/>
              </w:rPr>
            </w:pPr>
            <w:r w:rsidRPr="00982BDC">
              <w:rPr>
                <w:rFonts w:cs="Arial"/>
                <w:sz w:val="20"/>
              </w:rPr>
              <w:t>180,7</w:t>
            </w:r>
          </w:p>
        </w:tc>
        <w:tc>
          <w:tcPr>
            <w:tcW w:w="540" w:type="pct"/>
            <w:vAlign w:val="bottom"/>
          </w:tcPr>
          <w:p w14:paraId="5FC5A806" w14:textId="77777777" w:rsidR="00982BDC" w:rsidRPr="00982BDC" w:rsidRDefault="00982BDC" w:rsidP="00D029A7">
            <w:pPr>
              <w:spacing w:line="240" w:lineRule="auto"/>
              <w:ind w:firstLine="0"/>
              <w:jc w:val="center"/>
              <w:rPr>
                <w:rFonts w:cs="Arial"/>
                <w:sz w:val="20"/>
              </w:rPr>
            </w:pPr>
            <w:r w:rsidRPr="00982BDC">
              <w:rPr>
                <w:rFonts w:cs="Arial"/>
                <w:sz w:val="20"/>
              </w:rPr>
              <w:t>186,1</w:t>
            </w:r>
          </w:p>
        </w:tc>
        <w:tc>
          <w:tcPr>
            <w:tcW w:w="704" w:type="pct"/>
            <w:vAlign w:val="bottom"/>
          </w:tcPr>
          <w:p w14:paraId="3CCBC745" w14:textId="77777777" w:rsidR="00982BDC" w:rsidRPr="00982BDC" w:rsidRDefault="00982BDC" w:rsidP="00D029A7">
            <w:pPr>
              <w:spacing w:line="240" w:lineRule="auto"/>
              <w:ind w:firstLine="0"/>
              <w:jc w:val="center"/>
              <w:rPr>
                <w:rFonts w:cs="Arial"/>
                <w:sz w:val="20"/>
              </w:rPr>
            </w:pPr>
            <w:r w:rsidRPr="00982BDC">
              <w:rPr>
                <w:rFonts w:cs="Arial"/>
                <w:sz w:val="20"/>
              </w:rPr>
              <w:t>110,9</w:t>
            </w:r>
          </w:p>
        </w:tc>
        <w:tc>
          <w:tcPr>
            <w:tcW w:w="710" w:type="pct"/>
            <w:vAlign w:val="bottom"/>
          </w:tcPr>
          <w:p w14:paraId="70A87AC7" w14:textId="77777777" w:rsidR="00982BDC" w:rsidRPr="00982BDC" w:rsidRDefault="00982BDC" w:rsidP="00D029A7">
            <w:pPr>
              <w:spacing w:line="240" w:lineRule="auto"/>
              <w:ind w:firstLine="0"/>
              <w:jc w:val="center"/>
              <w:rPr>
                <w:rFonts w:cs="Arial"/>
                <w:sz w:val="20"/>
              </w:rPr>
            </w:pPr>
            <w:r w:rsidRPr="00982BDC">
              <w:rPr>
                <w:rFonts w:cs="Arial"/>
                <w:sz w:val="20"/>
              </w:rPr>
              <w:t>79,5</w:t>
            </w:r>
          </w:p>
        </w:tc>
      </w:tr>
      <w:tr w:rsidR="00982BDC" w:rsidRPr="00982BDC" w14:paraId="2D240AB9" w14:textId="77777777" w:rsidTr="00E53CAB">
        <w:tc>
          <w:tcPr>
            <w:tcW w:w="1966" w:type="pct"/>
            <w:vAlign w:val="bottom"/>
          </w:tcPr>
          <w:p w14:paraId="318FE9BF"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добыча сырой нефти и </w:t>
            </w:r>
            <w:r w:rsidRPr="00982BDC">
              <w:rPr>
                <w:rFonts w:cs="Arial"/>
                <w:sz w:val="20"/>
              </w:rPr>
              <w:br/>
              <w:t>природного газа</w:t>
            </w:r>
          </w:p>
        </w:tc>
        <w:tc>
          <w:tcPr>
            <w:tcW w:w="540" w:type="pct"/>
            <w:vAlign w:val="bottom"/>
          </w:tcPr>
          <w:p w14:paraId="790713F5" w14:textId="77777777" w:rsidR="00982BDC" w:rsidRPr="00982BDC" w:rsidRDefault="00982BDC" w:rsidP="00D029A7">
            <w:pPr>
              <w:spacing w:line="240" w:lineRule="auto"/>
              <w:ind w:firstLine="0"/>
              <w:jc w:val="center"/>
              <w:rPr>
                <w:rFonts w:cs="Arial"/>
                <w:sz w:val="20"/>
              </w:rPr>
            </w:pPr>
            <w:r w:rsidRPr="00982BDC">
              <w:rPr>
                <w:rFonts w:cs="Arial"/>
                <w:sz w:val="20"/>
              </w:rPr>
              <w:t>112,5</w:t>
            </w:r>
          </w:p>
        </w:tc>
        <w:tc>
          <w:tcPr>
            <w:tcW w:w="540" w:type="pct"/>
            <w:vAlign w:val="bottom"/>
          </w:tcPr>
          <w:p w14:paraId="1F959A76" w14:textId="77777777" w:rsidR="00982BDC" w:rsidRPr="00982BDC" w:rsidRDefault="00982BDC" w:rsidP="00D029A7">
            <w:pPr>
              <w:spacing w:line="240" w:lineRule="auto"/>
              <w:ind w:firstLine="0"/>
              <w:jc w:val="center"/>
              <w:rPr>
                <w:rFonts w:cs="Arial"/>
                <w:sz w:val="20"/>
              </w:rPr>
            </w:pPr>
            <w:r w:rsidRPr="00982BDC">
              <w:rPr>
                <w:rFonts w:cs="Arial"/>
                <w:sz w:val="20"/>
              </w:rPr>
              <w:t>183,2</w:t>
            </w:r>
          </w:p>
        </w:tc>
        <w:tc>
          <w:tcPr>
            <w:tcW w:w="540" w:type="pct"/>
            <w:vAlign w:val="bottom"/>
          </w:tcPr>
          <w:p w14:paraId="49536F77" w14:textId="77777777" w:rsidR="00982BDC" w:rsidRPr="00982BDC" w:rsidRDefault="00982BDC" w:rsidP="00D029A7">
            <w:pPr>
              <w:spacing w:line="240" w:lineRule="auto"/>
              <w:ind w:firstLine="0"/>
              <w:jc w:val="center"/>
              <w:rPr>
                <w:rFonts w:cs="Arial"/>
                <w:sz w:val="20"/>
              </w:rPr>
            </w:pPr>
            <w:r w:rsidRPr="00982BDC">
              <w:rPr>
                <w:rFonts w:cs="Arial"/>
                <w:sz w:val="20"/>
              </w:rPr>
              <w:t>196,6</w:t>
            </w:r>
          </w:p>
        </w:tc>
        <w:tc>
          <w:tcPr>
            <w:tcW w:w="704" w:type="pct"/>
            <w:vAlign w:val="bottom"/>
          </w:tcPr>
          <w:p w14:paraId="20E816D4" w14:textId="77777777" w:rsidR="00982BDC" w:rsidRPr="00982BDC" w:rsidRDefault="00982BDC" w:rsidP="00D029A7">
            <w:pPr>
              <w:spacing w:line="240" w:lineRule="auto"/>
              <w:ind w:firstLine="0"/>
              <w:jc w:val="center"/>
              <w:rPr>
                <w:rFonts w:cs="Arial"/>
                <w:sz w:val="20"/>
              </w:rPr>
            </w:pPr>
            <w:r w:rsidRPr="00982BDC">
              <w:rPr>
                <w:rFonts w:cs="Arial"/>
                <w:sz w:val="20"/>
              </w:rPr>
              <w:t>170,6</w:t>
            </w:r>
          </w:p>
        </w:tc>
        <w:tc>
          <w:tcPr>
            <w:tcW w:w="710" w:type="pct"/>
            <w:vAlign w:val="bottom"/>
          </w:tcPr>
          <w:p w14:paraId="02C07A64" w14:textId="77777777" w:rsidR="00982BDC" w:rsidRPr="00982BDC" w:rsidRDefault="00982BDC" w:rsidP="00D029A7">
            <w:pPr>
              <w:spacing w:line="240" w:lineRule="auto"/>
              <w:ind w:firstLine="0"/>
              <w:jc w:val="center"/>
              <w:rPr>
                <w:rFonts w:cs="Arial"/>
                <w:sz w:val="20"/>
              </w:rPr>
            </w:pPr>
            <w:r w:rsidRPr="00982BDC">
              <w:rPr>
                <w:rFonts w:cs="Arial"/>
                <w:sz w:val="20"/>
              </w:rPr>
              <w:t>99,6</w:t>
            </w:r>
          </w:p>
        </w:tc>
      </w:tr>
      <w:tr w:rsidR="00982BDC" w:rsidRPr="00982BDC" w14:paraId="465E836E" w14:textId="77777777" w:rsidTr="00E53CAB">
        <w:tc>
          <w:tcPr>
            <w:tcW w:w="1966" w:type="pct"/>
            <w:vAlign w:val="bottom"/>
          </w:tcPr>
          <w:p w14:paraId="5ABC1E1E" w14:textId="77777777" w:rsidR="00982BDC" w:rsidRPr="00982BDC" w:rsidRDefault="00982BDC" w:rsidP="00982BDC">
            <w:pPr>
              <w:spacing w:before="60" w:line="240" w:lineRule="exact"/>
              <w:ind w:left="426" w:firstLine="0"/>
              <w:jc w:val="left"/>
              <w:rPr>
                <w:rFonts w:cs="Arial"/>
                <w:sz w:val="20"/>
              </w:rPr>
            </w:pPr>
            <w:r w:rsidRPr="00982BDC">
              <w:rPr>
                <w:rFonts w:cs="Arial"/>
                <w:sz w:val="20"/>
              </w:rPr>
              <w:t>добыча металлических руд</w:t>
            </w:r>
          </w:p>
        </w:tc>
        <w:tc>
          <w:tcPr>
            <w:tcW w:w="540" w:type="pct"/>
            <w:vAlign w:val="bottom"/>
          </w:tcPr>
          <w:p w14:paraId="7DDC5D9B" w14:textId="77777777" w:rsidR="00982BDC" w:rsidRPr="00982BDC" w:rsidRDefault="00982BDC" w:rsidP="00D029A7">
            <w:pPr>
              <w:spacing w:line="240" w:lineRule="auto"/>
              <w:ind w:firstLine="0"/>
              <w:jc w:val="center"/>
              <w:rPr>
                <w:rFonts w:cs="Arial"/>
                <w:sz w:val="20"/>
              </w:rPr>
            </w:pPr>
            <w:r w:rsidRPr="00982BDC">
              <w:rPr>
                <w:rFonts w:cs="Arial"/>
                <w:sz w:val="20"/>
              </w:rPr>
              <w:t>95,4</w:t>
            </w:r>
          </w:p>
        </w:tc>
        <w:tc>
          <w:tcPr>
            <w:tcW w:w="540" w:type="pct"/>
            <w:vAlign w:val="bottom"/>
          </w:tcPr>
          <w:p w14:paraId="09FFF50E" w14:textId="77777777" w:rsidR="00982BDC" w:rsidRPr="00982BDC" w:rsidRDefault="00982BDC" w:rsidP="00D029A7">
            <w:pPr>
              <w:spacing w:line="240" w:lineRule="auto"/>
              <w:ind w:firstLine="0"/>
              <w:jc w:val="center"/>
              <w:rPr>
                <w:rFonts w:cs="Arial"/>
                <w:sz w:val="20"/>
              </w:rPr>
            </w:pPr>
            <w:r w:rsidRPr="00982BDC">
              <w:rPr>
                <w:rFonts w:cs="Arial"/>
                <w:sz w:val="20"/>
              </w:rPr>
              <w:t>87,6</w:t>
            </w:r>
          </w:p>
        </w:tc>
        <w:tc>
          <w:tcPr>
            <w:tcW w:w="540" w:type="pct"/>
            <w:vAlign w:val="bottom"/>
          </w:tcPr>
          <w:p w14:paraId="3B68C339" w14:textId="77777777" w:rsidR="00982BDC" w:rsidRPr="00982BDC" w:rsidRDefault="00982BDC" w:rsidP="00D029A7">
            <w:pPr>
              <w:spacing w:line="240" w:lineRule="auto"/>
              <w:ind w:firstLine="0"/>
              <w:jc w:val="center"/>
              <w:rPr>
                <w:rFonts w:cs="Arial"/>
                <w:sz w:val="20"/>
              </w:rPr>
            </w:pPr>
            <w:r w:rsidRPr="00982BDC">
              <w:rPr>
                <w:rFonts w:cs="Arial"/>
                <w:sz w:val="20"/>
              </w:rPr>
              <w:t>87,6</w:t>
            </w:r>
          </w:p>
        </w:tc>
        <w:tc>
          <w:tcPr>
            <w:tcW w:w="704" w:type="pct"/>
            <w:vAlign w:val="bottom"/>
          </w:tcPr>
          <w:p w14:paraId="3D1630D5" w14:textId="77777777" w:rsidR="00982BDC" w:rsidRPr="00982BDC" w:rsidRDefault="00982BDC" w:rsidP="00D029A7">
            <w:pPr>
              <w:spacing w:line="240" w:lineRule="auto"/>
              <w:ind w:firstLine="0"/>
              <w:jc w:val="center"/>
              <w:rPr>
                <w:rFonts w:cs="Arial"/>
                <w:sz w:val="20"/>
              </w:rPr>
            </w:pPr>
            <w:r w:rsidRPr="00982BDC">
              <w:rPr>
                <w:rFonts w:cs="Arial"/>
                <w:sz w:val="20"/>
              </w:rPr>
              <w:t>112,5</w:t>
            </w:r>
          </w:p>
        </w:tc>
        <w:tc>
          <w:tcPr>
            <w:tcW w:w="710" w:type="pct"/>
            <w:vAlign w:val="bottom"/>
          </w:tcPr>
          <w:p w14:paraId="175C2E07" w14:textId="77777777" w:rsidR="00982BDC" w:rsidRPr="00982BDC" w:rsidRDefault="00982BDC" w:rsidP="00D029A7">
            <w:pPr>
              <w:spacing w:line="240" w:lineRule="auto"/>
              <w:ind w:firstLine="0"/>
              <w:jc w:val="center"/>
              <w:rPr>
                <w:rFonts w:cs="Arial"/>
                <w:sz w:val="20"/>
              </w:rPr>
            </w:pPr>
            <w:r w:rsidRPr="00982BDC">
              <w:rPr>
                <w:rFonts w:cs="Arial"/>
                <w:sz w:val="20"/>
              </w:rPr>
              <w:t>155,8</w:t>
            </w:r>
          </w:p>
        </w:tc>
      </w:tr>
      <w:tr w:rsidR="00982BDC" w:rsidRPr="00982BDC" w14:paraId="11943000" w14:textId="77777777" w:rsidTr="00E53CAB">
        <w:tc>
          <w:tcPr>
            <w:tcW w:w="1966" w:type="pct"/>
            <w:vAlign w:val="bottom"/>
          </w:tcPr>
          <w:p w14:paraId="32E4F857"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добыча прочих полезных </w:t>
            </w:r>
            <w:r w:rsidRPr="00982BDC">
              <w:rPr>
                <w:rFonts w:cs="Arial"/>
                <w:sz w:val="20"/>
              </w:rPr>
              <w:br/>
              <w:t>ископаемых</w:t>
            </w:r>
          </w:p>
        </w:tc>
        <w:tc>
          <w:tcPr>
            <w:tcW w:w="540" w:type="pct"/>
            <w:vAlign w:val="bottom"/>
          </w:tcPr>
          <w:p w14:paraId="1517F23B" w14:textId="77777777" w:rsidR="00982BDC" w:rsidRPr="00982BDC" w:rsidRDefault="00982BDC" w:rsidP="00D029A7">
            <w:pPr>
              <w:spacing w:line="240" w:lineRule="auto"/>
              <w:ind w:firstLine="0"/>
              <w:jc w:val="center"/>
              <w:rPr>
                <w:rFonts w:cs="Arial"/>
                <w:sz w:val="20"/>
              </w:rPr>
            </w:pPr>
            <w:r w:rsidRPr="00982BDC">
              <w:rPr>
                <w:rFonts w:cs="Arial"/>
                <w:sz w:val="20"/>
              </w:rPr>
              <w:t>100,1</w:t>
            </w:r>
          </w:p>
        </w:tc>
        <w:tc>
          <w:tcPr>
            <w:tcW w:w="540" w:type="pct"/>
            <w:vAlign w:val="bottom"/>
          </w:tcPr>
          <w:p w14:paraId="52B485FE" w14:textId="77777777" w:rsidR="00982BDC" w:rsidRPr="00982BDC" w:rsidRDefault="00982BDC" w:rsidP="00D029A7">
            <w:pPr>
              <w:spacing w:line="240" w:lineRule="auto"/>
              <w:ind w:firstLine="0"/>
              <w:jc w:val="center"/>
              <w:rPr>
                <w:rFonts w:cs="Arial"/>
                <w:sz w:val="20"/>
              </w:rPr>
            </w:pPr>
            <w:r w:rsidRPr="00982BDC">
              <w:rPr>
                <w:rFonts w:cs="Arial"/>
                <w:sz w:val="20"/>
              </w:rPr>
              <w:t>100,2</w:t>
            </w:r>
          </w:p>
        </w:tc>
        <w:tc>
          <w:tcPr>
            <w:tcW w:w="540" w:type="pct"/>
            <w:vAlign w:val="bottom"/>
          </w:tcPr>
          <w:p w14:paraId="728542D4" w14:textId="77777777" w:rsidR="00982BDC" w:rsidRPr="00982BDC" w:rsidRDefault="00982BDC" w:rsidP="00D029A7">
            <w:pPr>
              <w:spacing w:line="240" w:lineRule="auto"/>
              <w:ind w:firstLine="0"/>
              <w:jc w:val="center"/>
              <w:rPr>
                <w:rFonts w:cs="Arial"/>
                <w:sz w:val="20"/>
              </w:rPr>
            </w:pPr>
            <w:r w:rsidRPr="00982BDC">
              <w:rPr>
                <w:rFonts w:cs="Arial"/>
                <w:sz w:val="20"/>
              </w:rPr>
              <w:t>99,9</w:t>
            </w:r>
          </w:p>
        </w:tc>
        <w:tc>
          <w:tcPr>
            <w:tcW w:w="704" w:type="pct"/>
            <w:vAlign w:val="bottom"/>
          </w:tcPr>
          <w:p w14:paraId="7D61ABE2" w14:textId="77777777" w:rsidR="00982BDC" w:rsidRPr="00982BDC" w:rsidRDefault="00982BDC" w:rsidP="00D029A7">
            <w:pPr>
              <w:spacing w:line="240" w:lineRule="auto"/>
              <w:ind w:firstLine="0"/>
              <w:jc w:val="center"/>
              <w:rPr>
                <w:rFonts w:cs="Arial"/>
                <w:sz w:val="20"/>
              </w:rPr>
            </w:pPr>
            <w:r w:rsidRPr="00982BDC">
              <w:rPr>
                <w:rFonts w:cs="Arial"/>
                <w:sz w:val="20"/>
              </w:rPr>
              <w:t>96,6</w:t>
            </w:r>
          </w:p>
        </w:tc>
        <w:tc>
          <w:tcPr>
            <w:tcW w:w="710" w:type="pct"/>
            <w:vAlign w:val="bottom"/>
          </w:tcPr>
          <w:p w14:paraId="270BFA75" w14:textId="77777777" w:rsidR="00982BDC" w:rsidRPr="00982BDC" w:rsidRDefault="00982BDC" w:rsidP="00D029A7">
            <w:pPr>
              <w:spacing w:line="240" w:lineRule="auto"/>
              <w:ind w:firstLine="0"/>
              <w:jc w:val="center"/>
              <w:rPr>
                <w:rFonts w:cs="Arial"/>
                <w:sz w:val="20"/>
              </w:rPr>
            </w:pPr>
            <w:r w:rsidRPr="00982BDC">
              <w:rPr>
                <w:rFonts w:cs="Arial"/>
                <w:sz w:val="20"/>
              </w:rPr>
              <w:t>90,9</w:t>
            </w:r>
          </w:p>
        </w:tc>
      </w:tr>
      <w:tr w:rsidR="00982BDC" w:rsidRPr="00982BDC" w14:paraId="50534A74" w14:textId="77777777" w:rsidTr="00E53CAB">
        <w:tc>
          <w:tcPr>
            <w:tcW w:w="1966" w:type="pct"/>
            <w:vAlign w:val="bottom"/>
          </w:tcPr>
          <w:p w14:paraId="7D022D23" w14:textId="0563DB73" w:rsidR="00982BDC" w:rsidRPr="008B5F26" w:rsidRDefault="00286BAA" w:rsidP="00982BDC">
            <w:pPr>
              <w:spacing w:before="60" w:line="240" w:lineRule="exact"/>
              <w:ind w:left="284" w:firstLine="0"/>
              <w:jc w:val="left"/>
              <w:rPr>
                <w:rFonts w:cs="Arial"/>
                <w:i/>
                <w:sz w:val="20"/>
              </w:rPr>
            </w:pPr>
            <w:r w:rsidRPr="008B5F26">
              <w:rPr>
                <w:rFonts w:cs="Arial"/>
                <w:i/>
                <w:sz w:val="20"/>
              </w:rPr>
              <w:t xml:space="preserve">обрабатывающие </w:t>
            </w:r>
            <w:r w:rsidR="00982BDC" w:rsidRPr="008B5F26">
              <w:rPr>
                <w:rFonts w:cs="Arial"/>
                <w:i/>
                <w:sz w:val="20"/>
              </w:rPr>
              <w:t>производства</w:t>
            </w:r>
          </w:p>
        </w:tc>
        <w:tc>
          <w:tcPr>
            <w:tcW w:w="540" w:type="pct"/>
            <w:vAlign w:val="bottom"/>
          </w:tcPr>
          <w:p w14:paraId="578AA04F" w14:textId="77777777" w:rsidR="00982BDC" w:rsidRPr="008B5F26" w:rsidRDefault="00982BDC" w:rsidP="00D029A7">
            <w:pPr>
              <w:spacing w:line="240" w:lineRule="auto"/>
              <w:ind w:firstLine="0"/>
              <w:jc w:val="center"/>
              <w:rPr>
                <w:rFonts w:cs="Arial"/>
                <w:i/>
                <w:sz w:val="20"/>
              </w:rPr>
            </w:pPr>
            <w:r w:rsidRPr="008B5F26">
              <w:rPr>
                <w:rFonts w:cs="Arial"/>
                <w:i/>
                <w:sz w:val="20"/>
              </w:rPr>
              <w:t>100,5</w:t>
            </w:r>
          </w:p>
        </w:tc>
        <w:tc>
          <w:tcPr>
            <w:tcW w:w="540" w:type="pct"/>
            <w:vAlign w:val="bottom"/>
          </w:tcPr>
          <w:p w14:paraId="7C34D5A1" w14:textId="77777777" w:rsidR="00982BDC" w:rsidRPr="008B5F26" w:rsidRDefault="00982BDC" w:rsidP="00D029A7">
            <w:pPr>
              <w:spacing w:line="240" w:lineRule="auto"/>
              <w:ind w:firstLine="0"/>
              <w:jc w:val="center"/>
              <w:rPr>
                <w:rFonts w:cs="Arial"/>
                <w:i/>
                <w:sz w:val="20"/>
              </w:rPr>
            </w:pPr>
            <w:r w:rsidRPr="008B5F26">
              <w:rPr>
                <w:rFonts w:cs="Arial"/>
                <w:i/>
                <w:sz w:val="20"/>
              </w:rPr>
              <w:t>116,1</w:t>
            </w:r>
          </w:p>
        </w:tc>
        <w:tc>
          <w:tcPr>
            <w:tcW w:w="540" w:type="pct"/>
            <w:vAlign w:val="bottom"/>
          </w:tcPr>
          <w:p w14:paraId="11F48703" w14:textId="77777777" w:rsidR="00982BDC" w:rsidRPr="008B5F26" w:rsidRDefault="00982BDC" w:rsidP="00D029A7">
            <w:pPr>
              <w:spacing w:line="240" w:lineRule="auto"/>
              <w:ind w:firstLine="0"/>
              <w:jc w:val="center"/>
              <w:rPr>
                <w:rFonts w:cs="Arial"/>
                <w:i/>
                <w:sz w:val="20"/>
              </w:rPr>
            </w:pPr>
            <w:r w:rsidRPr="008B5F26">
              <w:rPr>
                <w:rFonts w:cs="Arial"/>
                <w:i/>
                <w:sz w:val="20"/>
              </w:rPr>
              <w:t>117,1</w:t>
            </w:r>
          </w:p>
        </w:tc>
        <w:tc>
          <w:tcPr>
            <w:tcW w:w="704" w:type="pct"/>
            <w:vAlign w:val="bottom"/>
          </w:tcPr>
          <w:p w14:paraId="6CEC4BCA" w14:textId="77777777" w:rsidR="00982BDC" w:rsidRPr="008B5F26" w:rsidRDefault="00982BDC" w:rsidP="00D029A7">
            <w:pPr>
              <w:spacing w:line="240" w:lineRule="auto"/>
              <w:ind w:firstLine="0"/>
              <w:jc w:val="center"/>
              <w:rPr>
                <w:rFonts w:cs="Arial"/>
                <w:i/>
                <w:sz w:val="20"/>
              </w:rPr>
            </w:pPr>
            <w:r w:rsidRPr="008B5F26">
              <w:rPr>
                <w:rFonts w:cs="Arial"/>
                <w:i/>
                <w:sz w:val="20"/>
              </w:rPr>
              <w:t>113,9</w:t>
            </w:r>
          </w:p>
        </w:tc>
        <w:tc>
          <w:tcPr>
            <w:tcW w:w="710" w:type="pct"/>
            <w:vAlign w:val="bottom"/>
          </w:tcPr>
          <w:p w14:paraId="40246C15" w14:textId="77777777" w:rsidR="00982BDC" w:rsidRPr="008B5F26" w:rsidRDefault="00982BDC" w:rsidP="00D029A7">
            <w:pPr>
              <w:spacing w:line="240" w:lineRule="auto"/>
              <w:ind w:firstLine="0"/>
              <w:jc w:val="center"/>
              <w:rPr>
                <w:rFonts w:cs="Arial"/>
                <w:i/>
                <w:sz w:val="20"/>
              </w:rPr>
            </w:pPr>
            <w:r w:rsidRPr="008B5F26">
              <w:rPr>
                <w:rFonts w:cs="Arial"/>
                <w:i/>
                <w:sz w:val="20"/>
              </w:rPr>
              <w:t>104,5</w:t>
            </w:r>
          </w:p>
        </w:tc>
      </w:tr>
      <w:tr w:rsidR="00982BDC" w:rsidRPr="00982BDC" w14:paraId="385D2EDF" w14:textId="77777777" w:rsidTr="00E53CAB">
        <w:trPr>
          <w:trHeight w:val="287"/>
        </w:trPr>
        <w:tc>
          <w:tcPr>
            <w:tcW w:w="1966" w:type="pct"/>
            <w:vAlign w:val="bottom"/>
          </w:tcPr>
          <w:p w14:paraId="265C2267" w14:textId="77777777" w:rsidR="00982BDC" w:rsidRPr="00982BDC" w:rsidRDefault="00982BDC" w:rsidP="00982BDC">
            <w:pPr>
              <w:spacing w:before="60" w:line="240" w:lineRule="exact"/>
              <w:ind w:left="426" w:firstLine="0"/>
              <w:jc w:val="left"/>
              <w:rPr>
                <w:rFonts w:cs="Arial"/>
                <w:sz w:val="20"/>
              </w:rPr>
            </w:pPr>
            <w:r w:rsidRPr="00982BDC">
              <w:rPr>
                <w:rFonts w:cs="Arial"/>
                <w:sz w:val="20"/>
              </w:rPr>
              <w:t>из него:</w:t>
            </w:r>
            <w:r w:rsidRPr="00982BDC">
              <w:rPr>
                <w:rFonts w:cs="Arial"/>
                <w:sz w:val="20"/>
              </w:rPr>
              <w:br/>
              <w:t xml:space="preserve">производство пищевых </w:t>
            </w:r>
            <w:r w:rsidRPr="00982BDC">
              <w:rPr>
                <w:rFonts w:cs="Arial"/>
                <w:sz w:val="20"/>
              </w:rPr>
              <w:br/>
              <w:t>продуктов</w:t>
            </w:r>
          </w:p>
        </w:tc>
        <w:tc>
          <w:tcPr>
            <w:tcW w:w="540" w:type="pct"/>
            <w:vAlign w:val="bottom"/>
          </w:tcPr>
          <w:p w14:paraId="37A0903A" w14:textId="77777777" w:rsidR="00982BDC" w:rsidRPr="00982BDC" w:rsidRDefault="00982BDC" w:rsidP="00D029A7">
            <w:pPr>
              <w:spacing w:line="240" w:lineRule="auto"/>
              <w:ind w:firstLine="0"/>
              <w:jc w:val="center"/>
              <w:rPr>
                <w:rFonts w:cs="Arial"/>
                <w:sz w:val="20"/>
              </w:rPr>
            </w:pPr>
            <w:r w:rsidRPr="00982BDC">
              <w:rPr>
                <w:rFonts w:cs="Arial"/>
                <w:sz w:val="20"/>
              </w:rPr>
              <w:t>101,7</w:t>
            </w:r>
          </w:p>
        </w:tc>
        <w:tc>
          <w:tcPr>
            <w:tcW w:w="540" w:type="pct"/>
            <w:vAlign w:val="bottom"/>
          </w:tcPr>
          <w:p w14:paraId="25C9CD80" w14:textId="77777777" w:rsidR="00982BDC" w:rsidRPr="00982BDC" w:rsidRDefault="00982BDC" w:rsidP="00D029A7">
            <w:pPr>
              <w:spacing w:line="240" w:lineRule="auto"/>
              <w:ind w:firstLine="0"/>
              <w:jc w:val="center"/>
              <w:rPr>
                <w:rFonts w:cs="Arial"/>
                <w:sz w:val="20"/>
              </w:rPr>
            </w:pPr>
            <w:r w:rsidRPr="00982BDC">
              <w:rPr>
                <w:rFonts w:cs="Arial"/>
                <w:sz w:val="20"/>
              </w:rPr>
              <w:t>112,2</w:t>
            </w:r>
          </w:p>
        </w:tc>
        <w:tc>
          <w:tcPr>
            <w:tcW w:w="540" w:type="pct"/>
            <w:vAlign w:val="bottom"/>
          </w:tcPr>
          <w:p w14:paraId="49DD6577" w14:textId="77777777" w:rsidR="00982BDC" w:rsidRPr="00982BDC" w:rsidRDefault="00982BDC" w:rsidP="00D029A7">
            <w:pPr>
              <w:spacing w:line="240" w:lineRule="auto"/>
              <w:ind w:firstLine="0"/>
              <w:jc w:val="center"/>
              <w:rPr>
                <w:rFonts w:cs="Arial"/>
                <w:sz w:val="20"/>
              </w:rPr>
            </w:pPr>
            <w:r w:rsidRPr="00982BDC">
              <w:rPr>
                <w:rFonts w:cs="Arial"/>
                <w:sz w:val="20"/>
              </w:rPr>
              <w:t>113,3</w:t>
            </w:r>
          </w:p>
        </w:tc>
        <w:tc>
          <w:tcPr>
            <w:tcW w:w="704" w:type="pct"/>
            <w:vAlign w:val="bottom"/>
          </w:tcPr>
          <w:p w14:paraId="4D8A6863" w14:textId="77777777" w:rsidR="00982BDC" w:rsidRPr="00982BDC" w:rsidRDefault="00982BDC" w:rsidP="00D029A7">
            <w:pPr>
              <w:spacing w:line="240" w:lineRule="auto"/>
              <w:ind w:firstLine="0"/>
              <w:jc w:val="center"/>
              <w:rPr>
                <w:rFonts w:cs="Arial"/>
                <w:sz w:val="20"/>
              </w:rPr>
            </w:pPr>
            <w:r w:rsidRPr="00982BDC">
              <w:rPr>
                <w:rFonts w:cs="Arial"/>
                <w:sz w:val="20"/>
              </w:rPr>
              <w:t>110,3</w:t>
            </w:r>
          </w:p>
        </w:tc>
        <w:tc>
          <w:tcPr>
            <w:tcW w:w="710" w:type="pct"/>
            <w:vAlign w:val="bottom"/>
          </w:tcPr>
          <w:p w14:paraId="51D375DB" w14:textId="77777777" w:rsidR="00982BDC" w:rsidRPr="00982BDC" w:rsidRDefault="00982BDC" w:rsidP="00D029A7">
            <w:pPr>
              <w:spacing w:line="240" w:lineRule="auto"/>
              <w:ind w:firstLine="0"/>
              <w:jc w:val="center"/>
              <w:rPr>
                <w:rFonts w:cs="Arial"/>
                <w:sz w:val="20"/>
              </w:rPr>
            </w:pPr>
            <w:r w:rsidRPr="00982BDC">
              <w:rPr>
                <w:rFonts w:cs="Arial"/>
                <w:sz w:val="20"/>
              </w:rPr>
              <w:t>105,5</w:t>
            </w:r>
          </w:p>
        </w:tc>
      </w:tr>
      <w:tr w:rsidR="00982BDC" w:rsidRPr="00982BDC" w14:paraId="704D963C" w14:textId="77777777" w:rsidTr="00E53CAB">
        <w:trPr>
          <w:trHeight w:val="287"/>
        </w:trPr>
        <w:tc>
          <w:tcPr>
            <w:tcW w:w="1966" w:type="pct"/>
            <w:vAlign w:val="bottom"/>
          </w:tcPr>
          <w:p w14:paraId="69DBF275"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напитков</w:t>
            </w:r>
          </w:p>
        </w:tc>
        <w:tc>
          <w:tcPr>
            <w:tcW w:w="540" w:type="pct"/>
            <w:vAlign w:val="bottom"/>
          </w:tcPr>
          <w:p w14:paraId="35F15D5A" w14:textId="77777777" w:rsidR="00982BDC" w:rsidRPr="00982BDC" w:rsidRDefault="00982BDC" w:rsidP="00D029A7">
            <w:pPr>
              <w:spacing w:line="240" w:lineRule="auto"/>
              <w:ind w:firstLine="0"/>
              <w:jc w:val="center"/>
              <w:rPr>
                <w:rFonts w:cs="Arial"/>
                <w:sz w:val="20"/>
              </w:rPr>
            </w:pPr>
            <w:r w:rsidRPr="00982BDC">
              <w:rPr>
                <w:rFonts w:cs="Arial"/>
                <w:sz w:val="20"/>
              </w:rPr>
              <w:t>99,2</w:t>
            </w:r>
          </w:p>
        </w:tc>
        <w:tc>
          <w:tcPr>
            <w:tcW w:w="540" w:type="pct"/>
            <w:vAlign w:val="bottom"/>
          </w:tcPr>
          <w:p w14:paraId="0797204A" w14:textId="77777777" w:rsidR="00982BDC" w:rsidRPr="00982BDC" w:rsidRDefault="00982BDC" w:rsidP="00D029A7">
            <w:pPr>
              <w:spacing w:line="240" w:lineRule="auto"/>
              <w:ind w:firstLine="0"/>
              <w:jc w:val="center"/>
              <w:rPr>
                <w:rFonts w:cs="Arial"/>
                <w:sz w:val="20"/>
              </w:rPr>
            </w:pPr>
            <w:r w:rsidRPr="00982BDC">
              <w:rPr>
                <w:rFonts w:cs="Arial"/>
                <w:sz w:val="20"/>
              </w:rPr>
              <w:t>99,5</w:t>
            </w:r>
          </w:p>
        </w:tc>
        <w:tc>
          <w:tcPr>
            <w:tcW w:w="540" w:type="pct"/>
            <w:vAlign w:val="bottom"/>
          </w:tcPr>
          <w:p w14:paraId="4BBE5B26" w14:textId="77777777" w:rsidR="00982BDC" w:rsidRPr="00982BDC" w:rsidRDefault="00982BDC" w:rsidP="00D029A7">
            <w:pPr>
              <w:spacing w:line="240" w:lineRule="auto"/>
              <w:ind w:firstLine="0"/>
              <w:jc w:val="center"/>
              <w:rPr>
                <w:rFonts w:cs="Arial"/>
                <w:sz w:val="20"/>
              </w:rPr>
            </w:pPr>
            <w:r w:rsidRPr="00982BDC">
              <w:rPr>
                <w:rFonts w:cs="Arial"/>
                <w:sz w:val="20"/>
              </w:rPr>
              <w:t>100,4</w:t>
            </w:r>
          </w:p>
        </w:tc>
        <w:tc>
          <w:tcPr>
            <w:tcW w:w="704" w:type="pct"/>
            <w:vAlign w:val="bottom"/>
          </w:tcPr>
          <w:p w14:paraId="60BB9758" w14:textId="77777777" w:rsidR="00982BDC" w:rsidRPr="00982BDC" w:rsidRDefault="00982BDC" w:rsidP="00D029A7">
            <w:pPr>
              <w:spacing w:line="240" w:lineRule="auto"/>
              <w:ind w:firstLine="0"/>
              <w:jc w:val="center"/>
              <w:rPr>
                <w:rFonts w:cs="Arial"/>
                <w:sz w:val="20"/>
              </w:rPr>
            </w:pPr>
            <w:r w:rsidRPr="00982BDC">
              <w:rPr>
                <w:rFonts w:cs="Arial"/>
                <w:sz w:val="20"/>
              </w:rPr>
              <w:t>99,8</w:t>
            </w:r>
          </w:p>
        </w:tc>
        <w:tc>
          <w:tcPr>
            <w:tcW w:w="710" w:type="pct"/>
            <w:vAlign w:val="bottom"/>
          </w:tcPr>
          <w:p w14:paraId="17AA034E" w14:textId="77777777" w:rsidR="00982BDC" w:rsidRPr="00982BDC" w:rsidRDefault="00982BDC" w:rsidP="00D029A7">
            <w:pPr>
              <w:spacing w:line="240" w:lineRule="auto"/>
              <w:ind w:firstLine="0"/>
              <w:jc w:val="center"/>
              <w:rPr>
                <w:rFonts w:cs="Arial"/>
                <w:sz w:val="20"/>
              </w:rPr>
            </w:pPr>
            <w:r w:rsidRPr="00982BDC">
              <w:rPr>
                <w:rFonts w:cs="Arial"/>
                <w:sz w:val="20"/>
              </w:rPr>
              <w:t>102,8</w:t>
            </w:r>
          </w:p>
        </w:tc>
      </w:tr>
      <w:tr w:rsidR="00982BDC" w:rsidRPr="00982BDC" w14:paraId="083B81B2" w14:textId="77777777" w:rsidTr="00E53CAB">
        <w:trPr>
          <w:trHeight w:val="237"/>
        </w:trPr>
        <w:tc>
          <w:tcPr>
            <w:tcW w:w="1966" w:type="pct"/>
            <w:vAlign w:val="bottom"/>
          </w:tcPr>
          <w:p w14:paraId="6B895FE6"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текстильных изделий</w:t>
            </w:r>
          </w:p>
        </w:tc>
        <w:tc>
          <w:tcPr>
            <w:tcW w:w="540" w:type="pct"/>
            <w:vAlign w:val="bottom"/>
          </w:tcPr>
          <w:p w14:paraId="1030EE2C" w14:textId="77777777" w:rsidR="00982BDC" w:rsidRPr="00982BDC" w:rsidRDefault="00982BDC" w:rsidP="00D029A7">
            <w:pPr>
              <w:spacing w:line="240" w:lineRule="auto"/>
              <w:ind w:firstLine="0"/>
              <w:jc w:val="center"/>
              <w:rPr>
                <w:rFonts w:cs="Arial"/>
                <w:sz w:val="20"/>
              </w:rPr>
            </w:pPr>
            <w:r w:rsidRPr="00982BDC">
              <w:rPr>
                <w:rFonts w:cs="Arial"/>
                <w:sz w:val="20"/>
              </w:rPr>
              <w:t>95,1</w:t>
            </w:r>
          </w:p>
        </w:tc>
        <w:tc>
          <w:tcPr>
            <w:tcW w:w="540" w:type="pct"/>
            <w:vAlign w:val="bottom"/>
          </w:tcPr>
          <w:p w14:paraId="402DCBF3" w14:textId="77777777" w:rsidR="00982BDC" w:rsidRPr="00982BDC" w:rsidRDefault="00982BDC" w:rsidP="00D029A7">
            <w:pPr>
              <w:spacing w:line="240" w:lineRule="auto"/>
              <w:ind w:firstLine="0"/>
              <w:jc w:val="center"/>
              <w:rPr>
                <w:rFonts w:cs="Arial"/>
                <w:sz w:val="20"/>
              </w:rPr>
            </w:pPr>
            <w:r w:rsidRPr="00982BDC">
              <w:rPr>
                <w:rFonts w:cs="Arial"/>
                <w:sz w:val="20"/>
              </w:rPr>
              <w:t>107,8</w:t>
            </w:r>
          </w:p>
        </w:tc>
        <w:tc>
          <w:tcPr>
            <w:tcW w:w="540" w:type="pct"/>
            <w:vAlign w:val="bottom"/>
          </w:tcPr>
          <w:p w14:paraId="37F60B6F" w14:textId="77777777" w:rsidR="00982BDC" w:rsidRPr="00982BDC" w:rsidRDefault="00982BDC" w:rsidP="00D029A7">
            <w:pPr>
              <w:spacing w:line="240" w:lineRule="auto"/>
              <w:ind w:firstLine="0"/>
              <w:jc w:val="center"/>
              <w:rPr>
                <w:rFonts w:cs="Arial"/>
                <w:sz w:val="20"/>
              </w:rPr>
            </w:pPr>
            <w:r w:rsidRPr="00982BDC">
              <w:rPr>
                <w:rFonts w:cs="Arial"/>
                <w:sz w:val="20"/>
              </w:rPr>
              <w:t>110,2</w:t>
            </w:r>
          </w:p>
        </w:tc>
        <w:tc>
          <w:tcPr>
            <w:tcW w:w="704" w:type="pct"/>
            <w:vAlign w:val="bottom"/>
          </w:tcPr>
          <w:p w14:paraId="75217936" w14:textId="77777777" w:rsidR="00982BDC" w:rsidRPr="00982BDC" w:rsidRDefault="00982BDC" w:rsidP="00D029A7">
            <w:pPr>
              <w:spacing w:line="240" w:lineRule="auto"/>
              <w:ind w:firstLine="0"/>
              <w:jc w:val="center"/>
              <w:rPr>
                <w:rFonts w:cs="Arial"/>
                <w:sz w:val="20"/>
              </w:rPr>
            </w:pPr>
            <w:r w:rsidRPr="00982BDC">
              <w:rPr>
                <w:rFonts w:cs="Arial"/>
                <w:sz w:val="20"/>
              </w:rPr>
              <w:t>113,3</w:t>
            </w:r>
          </w:p>
        </w:tc>
        <w:tc>
          <w:tcPr>
            <w:tcW w:w="710" w:type="pct"/>
            <w:vAlign w:val="bottom"/>
          </w:tcPr>
          <w:p w14:paraId="20340F4B" w14:textId="77777777" w:rsidR="00982BDC" w:rsidRPr="00982BDC" w:rsidRDefault="00982BDC" w:rsidP="00D029A7">
            <w:pPr>
              <w:spacing w:line="240" w:lineRule="auto"/>
              <w:ind w:firstLine="0"/>
              <w:jc w:val="center"/>
              <w:rPr>
                <w:rFonts w:cs="Arial"/>
                <w:sz w:val="20"/>
              </w:rPr>
            </w:pPr>
            <w:r w:rsidRPr="00982BDC">
              <w:rPr>
                <w:rFonts w:cs="Arial"/>
                <w:sz w:val="20"/>
              </w:rPr>
              <w:t>97,9</w:t>
            </w:r>
          </w:p>
        </w:tc>
      </w:tr>
      <w:tr w:rsidR="00982BDC" w:rsidRPr="00982BDC" w14:paraId="2A80CB65" w14:textId="77777777" w:rsidTr="00E53CAB">
        <w:tc>
          <w:tcPr>
            <w:tcW w:w="1966" w:type="pct"/>
            <w:tcBorders>
              <w:bottom w:val="dotted" w:sz="4" w:space="0" w:color="auto"/>
            </w:tcBorders>
            <w:vAlign w:val="bottom"/>
          </w:tcPr>
          <w:p w14:paraId="6DEB4E25"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одежды</w:t>
            </w:r>
          </w:p>
        </w:tc>
        <w:tc>
          <w:tcPr>
            <w:tcW w:w="540" w:type="pct"/>
            <w:tcBorders>
              <w:bottom w:val="dotted" w:sz="4" w:space="0" w:color="auto"/>
            </w:tcBorders>
            <w:vAlign w:val="bottom"/>
          </w:tcPr>
          <w:p w14:paraId="7721E264" w14:textId="77777777" w:rsidR="00982BDC" w:rsidRPr="00982BDC" w:rsidRDefault="00982BDC" w:rsidP="00D029A7">
            <w:pPr>
              <w:spacing w:line="240" w:lineRule="auto"/>
              <w:ind w:firstLine="0"/>
              <w:jc w:val="center"/>
              <w:rPr>
                <w:rFonts w:cs="Arial"/>
                <w:sz w:val="20"/>
              </w:rPr>
            </w:pPr>
            <w:r w:rsidRPr="00982BDC">
              <w:rPr>
                <w:rFonts w:cs="Arial"/>
                <w:sz w:val="20"/>
              </w:rPr>
              <w:t>100,9</w:t>
            </w:r>
          </w:p>
        </w:tc>
        <w:tc>
          <w:tcPr>
            <w:tcW w:w="540" w:type="pct"/>
            <w:tcBorders>
              <w:bottom w:val="dotted" w:sz="4" w:space="0" w:color="auto"/>
            </w:tcBorders>
            <w:vAlign w:val="bottom"/>
          </w:tcPr>
          <w:p w14:paraId="69F70765" w14:textId="77777777" w:rsidR="00982BDC" w:rsidRPr="00982BDC" w:rsidRDefault="00982BDC" w:rsidP="00D029A7">
            <w:pPr>
              <w:spacing w:line="240" w:lineRule="auto"/>
              <w:ind w:firstLine="0"/>
              <w:jc w:val="center"/>
              <w:rPr>
                <w:rFonts w:cs="Arial"/>
                <w:sz w:val="20"/>
              </w:rPr>
            </w:pPr>
            <w:r w:rsidRPr="00982BDC">
              <w:rPr>
                <w:rFonts w:cs="Arial"/>
                <w:sz w:val="20"/>
              </w:rPr>
              <w:t>103,1</w:t>
            </w:r>
          </w:p>
        </w:tc>
        <w:tc>
          <w:tcPr>
            <w:tcW w:w="540" w:type="pct"/>
            <w:tcBorders>
              <w:bottom w:val="dotted" w:sz="4" w:space="0" w:color="auto"/>
            </w:tcBorders>
            <w:vAlign w:val="bottom"/>
          </w:tcPr>
          <w:p w14:paraId="44E38B47" w14:textId="77777777" w:rsidR="00982BDC" w:rsidRPr="00982BDC" w:rsidRDefault="00982BDC" w:rsidP="00D029A7">
            <w:pPr>
              <w:spacing w:line="240" w:lineRule="auto"/>
              <w:ind w:firstLine="0"/>
              <w:jc w:val="center"/>
              <w:rPr>
                <w:rFonts w:cs="Arial"/>
                <w:sz w:val="20"/>
              </w:rPr>
            </w:pPr>
            <w:r w:rsidRPr="00982BDC">
              <w:rPr>
                <w:rFonts w:cs="Arial"/>
                <w:sz w:val="20"/>
              </w:rPr>
              <w:t>103,0</w:t>
            </w:r>
          </w:p>
        </w:tc>
        <w:tc>
          <w:tcPr>
            <w:tcW w:w="704" w:type="pct"/>
            <w:tcBorders>
              <w:bottom w:val="dotted" w:sz="4" w:space="0" w:color="auto"/>
            </w:tcBorders>
            <w:vAlign w:val="bottom"/>
          </w:tcPr>
          <w:p w14:paraId="6862F79C" w14:textId="77777777" w:rsidR="00982BDC" w:rsidRPr="00982BDC" w:rsidRDefault="00982BDC" w:rsidP="00D029A7">
            <w:pPr>
              <w:spacing w:line="240" w:lineRule="auto"/>
              <w:ind w:firstLine="0"/>
              <w:jc w:val="center"/>
              <w:rPr>
                <w:rFonts w:cs="Arial"/>
                <w:sz w:val="20"/>
              </w:rPr>
            </w:pPr>
            <w:r w:rsidRPr="00982BDC">
              <w:rPr>
                <w:rFonts w:cs="Arial"/>
                <w:sz w:val="20"/>
              </w:rPr>
              <w:t>101,6</w:t>
            </w:r>
          </w:p>
        </w:tc>
        <w:tc>
          <w:tcPr>
            <w:tcW w:w="710" w:type="pct"/>
            <w:tcBorders>
              <w:bottom w:val="dotted" w:sz="4" w:space="0" w:color="auto"/>
            </w:tcBorders>
            <w:vAlign w:val="bottom"/>
          </w:tcPr>
          <w:p w14:paraId="37C20D30" w14:textId="77777777" w:rsidR="00982BDC" w:rsidRPr="00982BDC" w:rsidRDefault="00982BDC" w:rsidP="00D029A7">
            <w:pPr>
              <w:spacing w:line="240" w:lineRule="auto"/>
              <w:ind w:firstLine="0"/>
              <w:jc w:val="center"/>
              <w:rPr>
                <w:rFonts w:cs="Arial"/>
                <w:sz w:val="20"/>
              </w:rPr>
            </w:pPr>
            <w:r w:rsidRPr="00982BDC">
              <w:rPr>
                <w:rFonts w:cs="Arial"/>
                <w:sz w:val="20"/>
              </w:rPr>
              <w:t>100,3</w:t>
            </w:r>
          </w:p>
        </w:tc>
      </w:tr>
      <w:tr w:rsidR="00982BDC" w:rsidRPr="00982BDC" w14:paraId="70663BCB" w14:textId="77777777" w:rsidTr="00E53CAB">
        <w:tc>
          <w:tcPr>
            <w:tcW w:w="1966" w:type="pct"/>
            <w:tcBorders>
              <w:top w:val="dotted" w:sz="4" w:space="0" w:color="auto"/>
              <w:bottom w:val="dotted" w:sz="4" w:space="0" w:color="auto"/>
            </w:tcBorders>
            <w:vAlign w:val="bottom"/>
          </w:tcPr>
          <w:p w14:paraId="2A07BD2E"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кожи и изделий из кожи</w:t>
            </w:r>
          </w:p>
        </w:tc>
        <w:tc>
          <w:tcPr>
            <w:tcW w:w="540" w:type="pct"/>
            <w:tcBorders>
              <w:top w:val="dotted" w:sz="4" w:space="0" w:color="auto"/>
              <w:bottom w:val="dotted" w:sz="4" w:space="0" w:color="auto"/>
            </w:tcBorders>
            <w:vAlign w:val="bottom"/>
          </w:tcPr>
          <w:p w14:paraId="05F15F3D" w14:textId="77777777" w:rsidR="00982BDC" w:rsidRPr="00982BDC" w:rsidRDefault="00982BDC" w:rsidP="00D029A7">
            <w:pPr>
              <w:spacing w:line="240" w:lineRule="auto"/>
              <w:ind w:firstLine="0"/>
              <w:jc w:val="center"/>
              <w:rPr>
                <w:rFonts w:cs="Arial"/>
                <w:sz w:val="20"/>
              </w:rPr>
            </w:pPr>
            <w:r w:rsidRPr="00982BDC">
              <w:rPr>
                <w:rFonts w:cs="Arial"/>
                <w:sz w:val="20"/>
              </w:rPr>
              <w:t>100,6</w:t>
            </w:r>
          </w:p>
        </w:tc>
        <w:tc>
          <w:tcPr>
            <w:tcW w:w="540" w:type="pct"/>
            <w:tcBorders>
              <w:top w:val="dotted" w:sz="4" w:space="0" w:color="auto"/>
              <w:bottom w:val="dotted" w:sz="4" w:space="0" w:color="auto"/>
            </w:tcBorders>
            <w:vAlign w:val="bottom"/>
          </w:tcPr>
          <w:p w14:paraId="17DF4C41" w14:textId="77777777" w:rsidR="00982BDC" w:rsidRPr="00982BDC" w:rsidRDefault="00982BDC" w:rsidP="00D029A7">
            <w:pPr>
              <w:spacing w:line="240" w:lineRule="auto"/>
              <w:ind w:firstLine="0"/>
              <w:jc w:val="center"/>
              <w:rPr>
                <w:rFonts w:cs="Arial"/>
                <w:sz w:val="20"/>
              </w:rPr>
            </w:pPr>
            <w:r w:rsidRPr="00982BDC">
              <w:rPr>
                <w:rFonts w:cs="Arial"/>
                <w:sz w:val="20"/>
              </w:rPr>
              <w:t>103,1</w:t>
            </w:r>
          </w:p>
        </w:tc>
        <w:tc>
          <w:tcPr>
            <w:tcW w:w="540" w:type="pct"/>
            <w:tcBorders>
              <w:top w:val="dotted" w:sz="4" w:space="0" w:color="auto"/>
              <w:bottom w:val="dotted" w:sz="4" w:space="0" w:color="auto"/>
            </w:tcBorders>
            <w:vAlign w:val="bottom"/>
          </w:tcPr>
          <w:p w14:paraId="6C7D09B7"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704" w:type="pct"/>
            <w:tcBorders>
              <w:top w:val="dotted" w:sz="4" w:space="0" w:color="auto"/>
              <w:bottom w:val="dotted" w:sz="4" w:space="0" w:color="auto"/>
            </w:tcBorders>
            <w:vAlign w:val="bottom"/>
          </w:tcPr>
          <w:p w14:paraId="13EAA2DA" w14:textId="77777777" w:rsidR="00982BDC" w:rsidRPr="00982BDC" w:rsidRDefault="00982BDC" w:rsidP="00D029A7">
            <w:pPr>
              <w:spacing w:line="240" w:lineRule="auto"/>
              <w:ind w:firstLine="0"/>
              <w:jc w:val="center"/>
              <w:rPr>
                <w:rFonts w:cs="Arial"/>
                <w:sz w:val="20"/>
              </w:rPr>
            </w:pPr>
            <w:r w:rsidRPr="00982BDC">
              <w:rPr>
                <w:rFonts w:cs="Arial"/>
                <w:sz w:val="20"/>
              </w:rPr>
              <w:t>100,7</w:t>
            </w:r>
          </w:p>
        </w:tc>
        <w:tc>
          <w:tcPr>
            <w:tcW w:w="710" w:type="pct"/>
            <w:tcBorders>
              <w:top w:val="dotted" w:sz="4" w:space="0" w:color="auto"/>
              <w:bottom w:val="dotted" w:sz="4" w:space="0" w:color="auto"/>
            </w:tcBorders>
            <w:vAlign w:val="bottom"/>
          </w:tcPr>
          <w:p w14:paraId="2B7631EE" w14:textId="77777777" w:rsidR="00982BDC" w:rsidRPr="00982BDC" w:rsidRDefault="00982BDC" w:rsidP="00D029A7">
            <w:pPr>
              <w:spacing w:line="240" w:lineRule="auto"/>
              <w:ind w:firstLine="0"/>
              <w:jc w:val="center"/>
              <w:rPr>
                <w:rFonts w:cs="Arial"/>
                <w:sz w:val="20"/>
              </w:rPr>
            </w:pPr>
            <w:r w:rsidRPr="00982BDC">
              <w:rPr>
                <w:rFonts w:cs="Arial"/>
                <w:sz w:val="20"/>
              </w:rPr>
              <w:t>99,5</w:t>
            </w:r>
          </w:p>
        </w:tc>
      </w:tr>
      <w:tr w:rsidR="00982BDC" w:rsidRPr="00982BDC" w14:paraId="42BF01B3" w14:textId="77777777" w:rsidTr="00E53CAB">
        <w:tc>
          <w:tcPr>
            <w:tcW w:w="1966" w:type="pct"/>
            <w:tcBorders>
              <w:top w:val="dotted" w:sz="4" w:space="0" w:color="auto"/>
              <w:bottom w:val="dotted" w:sz="4" w:space="0" w:color="auto"/>
            </w:tcBorders>
            <w:vAlign w:val="bottom"/>
          </w:tcPr>
          <w:p w14:paraId="1D10CDC3" w14:textId="77777777" w:rsidR="00982BDC" w:rsidRPr="00982BDC" w:rsidRDefault="00982BDC" w:rsidP="00E53CAB">
            <w:pPr>
              <w:pageBreakBefore/>
              <w:spacing w:before="60" w:line="240" w:lineRule="exact"/>
              <w:ind w:left="425" w:firstLine="0"/>
              <w:jc w:val="left"/>
              <w:rPr>
                <w:rFonts w:cs="Arial"/>
                <w:sz w:val="20"/>
              </w:rPr>
            </w:pPr>
            <w:r w:rsidRPr="00982BDC">
              <w:rPr>
                <w:rFonts w:cs="Arial"/>
                <w:sz w:val="20"/>
              </w:rPr>
              <w:lastRenderedPageBreak/>
              <w:t xml:space="preserve">обработка древесины и </w:t>
            </w:r>
            <w:r w:rsidRPr="00982BDC">
              <w:rPr>
                <w:rFonts w:cs="Arial"/>
                <w:sz w:val="20"/>
              </w:rPr>
              <w:br/>
              <w:t xml:space="preserve">производство изделий из </w:t>
            </w:r>
            <w:r w:rsidRPr="00982BDC">
              <w:rPr>
                <w:rFonts w:cs="Arial"/>
                <w:sz w:val="20"/>
              </w:rPr>
              <w:br/>
              <w:t xml:space="preserve">дерева и пробки, кроме </w:t>
            </w:r>
            <w:r w:rsidRPr="00982BDC">
              <w:rPr>
                <w:rFonts w:cs="Arial"/>
                <w:sz w:val="20"/>
              </w:rPr>
              <w:br/>
              <w:t xml:space="preserve">мебели, производство </w:t>
            </w:r>
            <w:r w:rsidRPr="00982BDC">
              <w:rPr>
                <w:rFonts w:cs="Arial"/>
                <w:sz w:val="20"/>
              </w:rPr>
              <w:br/>
              <w:t xml:space="preserve">изделий из соломки и </w:t>
            </w:r>
            <w:r w:rsidRPr="00982BDC">
              <w:rPr>
                <w:rFonts w:cs="Arial"/>
                <w:sz w:val="20"/>
              </w:rPr>
              <w:br/>
              <w:t>материалов для плетения</w:t>
            </w:r>
          </w:p>
        </w:tc>
        <w:tc>
          <w:tcPr>
            <w:tcW w:w="540" w:type="pct"/>
            <w:tcBorders>
              <w:top w:val="dotted" w:sz="4" w:space="0" w:color="auto"/>
              <w:bottom w:val="dotted" w:sz="4" w:space="0" w:color="auto"/>
            </w:tcBorders>
            <w:vAlign w:val="bottom"/>
          </w:tcPr>
          <w:p w14:paraId="28B284CA" w14:textId="77777777" w:rsidR="00982BDC" w:rsidRPr="00982BDC" w:rsidRDefault="00982BDC" w:rsidP="00D029A7">
            <w:pPr>
              <w:spacing w:line="240" w:lineRule="auto"/>
              <w:ind w:firstLine="0"/>
              <w:jc w:val="center"/>
              <w:rPr>
                <w:rFonts w:cs="Arial"/>
                <w:sz w:val="20"/>
              </w:rPr>
            </w:pPr>
            <w:r w:rsidRPr="00982BDC">
              <w:rPr>
                <w:rFonts w:cs="Arial"/>
                <w:sz w:val="20"/>
              </w:rPr>
              <w:t>100,2</w:t>
            </w:r>
          </w:p>
        </w:tc>
        <w:tc>
          <w:tcPr>
            <w:tcW w:w="540" w:type="pct"/>
            <w:tcBorders>
              <w:top w:val="dotted" w:sz="4" w:space="0" w:color="auto"/>
              <w:bottom w:val="dotted" w:sz="4" w:space="0" w:color="auto"/>
            </w:tcBorders>
            <w:vAlign w:val="bottom"/>
          </w:tcPr>
          <w:p w14:paraId="639CEFC7" w14:textId="77777777" w:rsidR="00982BDC" w:rsidRPr="00982BDC" w:rsidRDefault="00982BDC" w:rsidP="00D029A7">
            <w:pPr>
              <w:spacing w:line="240" w:lineRule="auto"/>
              <w:ind w:firstLine="0"/>
              <w:jc w:val="center"/>
              <w:rPr>
                <w:rFonts w:cs="Arial"/>
                <w:sz w:val="20"/>
              </w:rPr>
            </w:pPr>
            <w:r w:rsidRPr="00982BDC">
              <w:rPr>
                <w:rFonts w:cs="Arial"/>
                <w:sz w:val="20"/>
              </w:rPr>
              <w:t>118,7</w:t>
            </w:r>
          </w:p>
        </w:tc>
        <w:tc>
          <w:tcPr>
            <w:tcW w:w="540" w:type="pct"/>
            <w:tcBorders>
              <w:top w:val="dotted" w:sz="4" w:space="0" w:color="auto"/>
              <w:bottom w:val="dotted" w:sz="4" w:space="0" w:color="auto"/>
            </w:tcBorders>
            <w:vAlign w:val="bottom"/>
          </w:tcPr>
          <w:p w14:paraId="16A7A08E" w14:textId="77777777" w:rsidR="00982BDC" w:rsidRPr="00982BDC" w:rsidRDefault="00982BDC" w:rsidP="00D029A7">
            <w:pPr>
              <w:spacing w:line="240" w:lineRule="auto"/>
              <w:ind w:firstLine="0"/>
              <w:jc w:val="center"/>
              <w:rPr>
                <w:rFonts w:cs="Arial"/>
                <w:sz w:val="20"/>
              </w:rPr>
            </w:pPr>
            <w:r w:rsidRPr="00982BDC">
              <w:rPr>
                <w:rFonts w:cs="Arial"/>
                <w:sz w:val="20"/>
              </w:rPr>
              <w:t>118,7</w:t>
            </w:r>
          </w:p>
        </w:tc>
        <w:tc>
          <w:tcPr>
            <w:tcW w:w="704" w:type="pct"/>
            <w:tcBorders>
              <w:top w:val="dotted" w:sz="4" w:space="0" w:color="auto"/>
              <w:bottom w:val="dotted" w:sz="4" w:space="0" w:color="auto"/>
            </w:tcBorders>
            <w:vAlign w:val="bottom"/>
          </w:tcPr>
          <w:p w14:paraId="37C71358" w14:textId="77777777" w:rsidR="00982BDC" w:rsidRPr="00982BDC" w:rsidRDefault="00982BDC" w:rsidP="00D029A7">
            <w:pPr>
              <w:spacing w:line="240" w:lineRule="auto"/>
              <w:ind w:firstLine="0"/>
              <w:jc w:val="center"/>
              <w:rPr>
                <w:rFonts w:cs="Arial"/>
                <w:sz w:val="20"/>
              </w:rPr>
            </w:pPr>
            <w:r w:rsidRPr="00982BDC">
              <w:rPr>
                <w:rFonts w:cs="Arial"/>
                <w:sz w:val="20"/>
              </w:rPr>
              <w:t>108,5</w:t>
            </w:r>
          </w:p>
        </w:tc>
        <w:tc>
          <w:tcPr>
            <w:tcW w:w="710" w:type="pct"/>
            <w:tcBorders>
              <w:top w:val="dotted" w:sz="4" w:space="0" w:color="auto"/>
              <w:bottom w:val="dotted" w:sz="4" w:space="0" w:color="auto"/>
            </w:tcBorders>
            <w:vAlign w:val="bottom"/>
          </w:tcPr>
          <w:p w14:paraId="6B3DF3CD" w14:textId="77777777" w:rsidR="00982BDC" w:rsidRPr="00982BDC" w:rsidRDefault="00982BDC" w:rsidP="00D029A7">
            <w:pPr>
              <w:spacing w:line="240" w:lineRule="auto"/>
              <w:ind w:firstLine="0"/>
              <w:jc w:val="center"/>
              <w:rPr>
                <w:rFonts w:cs="Arial"/>
                <w:sz w:val="20"/>
              </w:rPr>
            </w:pPr>
            <w:r w:rsidRPr="00982BDC">
              <w:rPr>
                <w:rFonts w:cs="Arial"/>
                <w:sz w:val="20"/>
              </w:rPr>
              <w:t>100,4</w:t>
            </w:r>
          </w:p>
        </w:tc>
      </w:tr>
      <w:tr w:rsidR="00982BDC" w:rsidRPr="00982BDC" w14:paraId="3AA8C686" w14:textId="77777777" w:rsidTr="00E53CAB">
        <w:tc>
          <w:tcPr>
            <w:tcW w:w="1966" w:type="pct"/>
            <w:tcBorders>
              <w:top w:val="dotted" w:sz="4" w:space="0" w:color="auto"/>
            </w:tcBorders>
            <w:vAlign w:val="bottom"/>
          </w:tcPr>
          <w:p w14:paraId="34B0FE07"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бумаги и </w:t>
            </w:r>
            <w:r w:rsidRPr="00982BDC">
              <w:rPr>
                <w:rFonts w:cs="Arial"/>
                <w:sz w:val="20"/>
              </w:rPr>
              <w:br/>
              <w:t>бумажных изделий</w:t>
            </w:r>
          </w:p>
        </w:tc>
        <w:tc>
          <w:tcPr>
            <w:tcW w:w="540" w:type="pct"/>
            <w:tcBorders>
              <w:top w:val="dotted" w:sz="4" w:space="0" w:color="auto"/>
            </w:tcBorders>
            <w:vAlign w:val="bottom"/>
          </w:tcPr>
          <w:p w14:paraId="050E2FC2" w14:textId="77777777" w:rsidR="00982BDC" w:rsidRPr="00982BDC" w:rsidRDefault="00982BDC" w:rsidP="00D029A7">
            <w:pPr>
              <w:spacing w:line="240" w:lineRule="auto"/>
              <w:ind w:firstLine="0"/>
              <w:jc w:val="center"/>
              <w:rPr>
                <w:rFonts w:cs="Arial"/>
                <w:sz w:val="20"/>
              </w:rPr>
            </w:pPr>
            <w:r w:rsidRPr="00982BDC">
              <w:rPr>
                <w:rFonts w:cs="Arial"/>
                <w:sz w:val="20"/>
              </w:rPr>
              <w:t>100,3</w:t>
            </w:r>
          </w:p>
        </w:tc>
        <w:tc>
          <w:tcPr>
            <w:tcW w:w="540" w:type="pct"/>
            <w:tcBorders>
              <w:top w:val="dotted" w:sz="4" w:space="0" w:color="auto"/>
            </w:tcBorders>
            <w:vAlign w:val="bottom"/>
          </w:tcPr>
          <w:p w14:paraId="0C4AD775" w14:textId="77777777" w:rsidR="00982BDC" w:rsidRPr="00982BDC" w:rsidRDefault="00982BDC" w:rsidP="00D029A7">
            <w:pPr>
              <w:spacing w:line="240" w:lineRule="auto"/>
              <w:ind w:firstLine="0"/>
              <w:jc w:val="center"/>
              <w:rPr>
                <w:rFonts w:cs="Arial"/>
                <w:sz w:val="20"/>
              </w:rPr>
            </w:pPr>
            <w:r w:rsidRPr="00982BDC">
              <w:rPr>
                <w:rFonts w:cs="Arial"/>
                <w:sz w:val="20"/>
              </w:rPr>
              <w:t>108,9</w:t>
            </w:r>
          </w:p>
        </w:tc>
        <w:tc>
          <w:tcPr>
            <w:tcW w:w="540" w:type="pct"/>
            <w:tcBorders>
              <w:top w:val="dotted" w:sz="4" w:space="0" w:color="auto"/>
            </w:tcBorders>
            <w:vAlign w:val="bottom"/>
          </w:tcPr>
          <w:p w14:paraId="2E385CE7" w14:textId="77777777" w:rsidR="00982BDC" w:rsidRPr="00982BDC" w:rsidRDefault="00982BDC" w:rsidP="00D029A7">
            <w:pPr>
              <w:spacing w:line="240" w:lineRule="auto"/>
              <w:ind w:firstLine="0"/>
              <w:jc w:val="center"/>
              <w:rPr>
                <w:rFonts w:cs="Arial"/>
                <w:sz w:val="20"/>
              </w:rPr>
            </w:pPr>
            <w:r w:rsidRPr="00982BDC">
              <w:rPr>
                <w:rFonts w:cs="Arial"/>
                <w:sz w:val="20"/>
              </w:rPr>
              <w:t>108,9</w:t>
            </w:r>
          </w:p>
        </w:tc>
        <w:tc>
          <w:tcPr>
            <w:tcW w:w="704" w:type="pct"/>
            <w:tcBorders>
              <w:top w:val="dotted" w:sz="4" w:space="0" w:color="auto"/>
            </w:tcBorders>
            <w:vAlign w:val="bottom"/>
          </w:tcPr>
          <w:p w14:paraId="4350C2A4" w14:textId="77777777" w:rsidR="00982BDC" w:rsidRPr="00982BDC" w:rsidRDefault="00982BDC" w:rsidP="00D029A7">
            <w:pPr>
              <w:spacing w:line="240" w:lineRule="auto"/>
              <w:ind w:firstLine="0"/>
              <w:jc w:val="center"/>
              <w:rPr>
                <w:rFonts w:cs="Arial"/>
                <w:sz w:val="20"/>
              </w:rPr>
            </w:pPr>
            <w:r w:rsidRPr="00982BDC">
              <w:rPr>
                <w:rFonts w:cs="Arial"/>
                <w:sz w:val="20"/>
              </w:rPr>
              <w:t>107,0</w:t>
            </w:r>
          </w:p>
        </w:tc>
        <w:tc>
          <w:tcPr>
            <w:tcW w:w="710" w:type="pct"/>
            <w:tcBorders>
              <w:top w:val="dotted" w:sz="4" w:space="0" w:color="auto"/>
            </w:tcBorders>
            <w:vAlign w:val="bottom"/>
          </w:tcPr>
          <w:p w14:paraId="0C47D450" w14:textId="77777777" w:rsidR="00982BDC" w:rsidRPr="00982BDC" w:rsidRDefault="00982BDC" w:rsidP="00D029A7">
            <w:pPr>
              <w:spacing w:line="240" w:lineRule="auto"/>
              <w:ind w:firstLine="0"/>
              <w:jc w:val="center"/>
              <w:rPr>
                <w:rFonts w:cs="Arial"/>
                <w:sz w:val="20"/>
              </w:rPr>
            </w:pPr>
            <w:r w:rsidRPr="00982BDC">
              <w:rPr>
                <w:rFonts w:cs="Arial"/>
                <w:sz w:val="20"/>
              </w:rPr>
              <w:t>100,8</w:t>
            </w:r>
          </w:p>
        </w:tc>
      </w:tr>
      <w:tr w:rsidR="00982BDC" w:rsidRPr="00982BDC" w14:paraId="7DD087A3" w14:textId="77777777" w:rsidTr="00E53CAB">
        <w:tc>
          <w:tcPr>
            <w:tcW w:w="1966" w:type="pct"/>
            <w:vAlign w:val="bottom"/>
          </w:tcPr>
          <w:p w14:paraId="77D4C4C3" w14:textId="77777777" w:rsidR="00982BDC" w:rsidRPr="00982BDC" w:rsidRDefault="00982BDC" w:rsidP="00982BDC">
            <w:pPr>
              <w:spacing w:before="60" w:line="240" w:lineRule="exact"/>
              <w:ind w:left="426" w:firstLine="0"/>
              <w:jc w:val="left"/>
              <w:rPr>
                <w:rFonts w:cs="Arial"/>
                <w:sz w:val="20"/>
              </w:rPr>
            </w:pPr>
            <w:r w:rsidRPr="00982BDC">
              <w:rPr>
                <w:rFonts w:cs="Arial"/>
                <w:sz w:val="20"/>
              </w:rPr>
              <w:t>деятельность полиграфическая и копирование носителей информации</w:t>
            </w:r>
          </w:p>
        </w:tc>
        <w:tc>
          <w:tcPr>
            <w:tcW w:w="540" w:type="pct"/>
            <w:vAlign w:val="bottom"/>
          </w:tcPr>
          <w:p w14:paraId="388D74FC"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vAlign w:val="bottom"/>
          </w:tcPr>
          <w:p w14:paraId="25CDC309"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540" w:type="pct"/>
            <w:vAlign w:val="bottom"/>
          </w:tcPr>
          <w:p w14:paraId="61C001CA"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704" w:type="pct"/>
            <w:vAlign w:val="bottom"/>
          </w:tcPr>
          <w:p w14:paraId="1E119434" w14:textId="77777777" w:rsidR="00982BDC" w:rsidRPr="00982BDC" w:rsidRDefault="00982BDC" w:rsidP="00D029A7">
            <w:pPr>
              <w:spacing w:line="240" w:lineRule="auto"/>
              <w:ind w:firstLine="0"/>
              <w:jc w:val="center"/>
              <w:rPr>
                <w:rFonts w:cs="Arial"/>
                <w:sz w:val="20"/>
              </w:rPr>
            </w:pPr>
            <w:r w:rsidRPr="00982BDC">
              <w:rPr>
                <w:rFonts w:cs="Arial"/>
                <w:sz w:val="20"/>
              </w:rPr>
              <w:t>103,8</w:t>
            </w:r>
          </w:p>
        </w:tc>
        <w:tc>
          <w:tcPr>
            <w:tcW w:w="710" w:type="pct"/>
            <w:vAlign w:val="bottom"/>
          </w:tcPr>
          <w:p w14:paraId="236F3EFF" w14:textId="77777777" w:rsidR="00982BDC" w:rsidRPr="00982BDC" w:rsidRDefault="00982BDC" w:rsidP="00D029A7">
            <w:pPr>
              <w:spacing w:line="240" w:lineRule="auto"/>
              <w:ind w:firstLine="0"/>
              <w:jc w:val="center"/>
              <w:rPr>
                <w:rFonts w:cs="Arial"/>
                <w:sz w:val="20"/>
              </w:rPr>
            </w:pPr>
            <w:r w:rsidRPr="00982BDC">
              <w:rPr>
                <w:rFonts w:cs="Arial"/>
                <w:sz w:val="20"/>
              </w:rPr>
              <w:t>100,9</w:t>
            </w:r>
          </w:p>
        </w:tc>
      </w:tr>
      <w:tr w:rsidR="00982BDC" w:rsidRPr="00982BDC" w14:paraId="31A2D688" w14:textId="77777777" w:rsidTr="00E53CAB">
        <w:tc>
          <w:tcPr>
            <w:tcW w:w="1966" w:type="pct"/>
            <w:vAlign w:val="bottom"/>
          </w:tcPr>
          <w:p w14:paraId="43F07199"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химических веществ и химических </w:t>
            </w:r>
            <w:r w:rsidRPr="00982BDC">
              <w:rPr>
                <w:rFonts w:cs="Arial"/>
                <w:sz w:val="20"/>
              </w:rPr>
              <w:br/>
              <w:t>продуктов</w:t>
            </w:r>
          </w:p>
        </w:tc>
        <w:tc>
          <w:tcPr>
            <w:tcW w:w="540" w:type="pct"/>
            <w:vAlign w:val="bottom"/>
          </w:tcPr>
          <w:p w14:paraId="7A42DE4F"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vAlign w:val="bottom"/>
          </w:tcPr>
          <w:p w14:paraId="725773D5" w14:textId="77777777" w:rsidR="00982BDC" w:rsidRPr="00982BDC" w:rsidRDefault="00982BDC" w:rsidP="00D029A7">
            <w:pPr>
              <w:spacing w:line="240" w:lineRule="auto"/>
              <w:ind w:firstLine="0"/>
              <w:jc w:val="center"/>
              <w:rPr>
                <w:rFonts w:cs="Arial"/>
                <w:sz w:val="20"/>
              </w:rPr>
            </w:pPr>
            <w:r w:rsidRPr="00982BDC">
              <w:rPr>
                <w:rFonts w:cs="Arial"/>
                <w:sz w:val="20"/>
              </w:rPr>
              <w:t>104,0</w:t>
            </w:r>
          </w:p>
        </w:tc>
        <w:tc>
          <w:tcPr>
            <w:tcW w:w="540" w:type="pct"/>
            <w:vAlign w:val="bottom"/>
          </w:tcPr>
          <w:p w14:paraId="2003AB3E" w14:textId="77777777" w:rsidR="00982BDC" w:rsidRPr="00982BDC" w:rsidRDefault="00982BDC" w:rsidP="00D029A7">
            <w:pPr>
              <w:spacing w:line="240" w:lineRule="auto"/>
              <w:ind w:firstLine="0"/>
              <w:jc w:val="center"/>
              <w:rPr>
                <w:rFonts w:cs="Arial"/>
                <w:sz w:val="20"/>
              </w:rPr>
            </w:pPr>
            <w:r w:rsidRPr="00982BDC">
              <w:rPr>
                <w:rFonts w:cs="Arial"/>
                <w:sz w:val="20"/>
              </w:rPr>
              <w:t>104,0</w:t>
            </w:r>
          </w:p>
        </w:tc>
        <w:tc>
          <w:tcPr>
            <w:tcW w:w="704" w:type="pct"/>
            <w:vAlign w:val="bottom"/>
          </w:tcPr>
          <w:p w14:paraId="47CD1C8D" w14:textId="77777777" w:rsidR="00982BDC" w:rsidRPr="00982BDC" w:rsidRDefault="00982BDC" w:rsidP="00D029A7">
            <w:pPr>
              <w:spacing w:line="240" w:lineRule="auto"/>
              <w:ind w:firstLine="0"/>
              <w:jc w:val="center"/>
              <w:rPr>
                <w:rFonts w:cs="Arial"/>
                <w:sz w:val="20"/>
              </w:rPr>
            </w:pPr>
            <w:r w:rsidRPr="00982BDC">
              <w:rPr>
                <w:rFonts w:cs="Arial"/>
                <w:sz w:val="20"/>
              </w:rPr>
              <w:t>107,4</w:t>
            </w:r>
          </w:p>
        </w:tc>
        <w:tc>
          <w:tcPr>
            <w:tcW w:w="710" w:type="pct"/>
            <w:vAlign w:val="bottom"/>
          </w:tcPr>
          <w:p w14:paraId="22CD1B73" w14:textId="77777777" w:rsidR="00982BDC" w:rsidRPr="00982BDC" w:rsidRDefault="00982BDC" w:rsidP="00D029A7">
            <w:pPr>
              <w:spacing w:line="240" w:lineRule="auto"/>
              <w:ind w:firstLine="0"/>
              <w:jc w:val="center"/>
              <w:rPr>
                <w:rFonts w:cs="Arial"/>
                <w:sz w:val="20"/>
              </w:rPr>
            </w:pPr>
            <w:r w:rsidRPr="00982BDC">
              <w:rPr>
                <w:rFonts w:cs="Arial"/>
                <w:sz w:val="20"/>
              </w:rPr>
              <w:t>112,0</w:t>
            </w:r>
          </w:p>
        </w:tc>
      </w:tr>
      <w:tr w:rsidR="00982BDC" w:rsidRPr="00982BDC" w14:paraId="1C9D1CB7" w14:textId="77777777" w:rsidTr="00E53CAB">
        <w:tc>
          <w:tcPr>
            <w:tcW w:w="1966" w:type="pct"/>
            <w:vAlign w:val="bottom"/>
          </w:tcPr>
          <w:p w14:paraId="4F0CEB62"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лекарственных средств и материалов, </w:t>
            </w:r>
            <w:r w:rsidRPr="00982BDC">
              <w:rPr>
                <w:rFonts w:cs="Arial"/>
                <w:sz w:val="20"/>
              </w:rPr>
              <w:br/>
              <w:t>применяемых в медицинских целях</w:t>
            </w:r>
          </w:p>
        </w:tc>
        <w:tc>
          <w:tcPr>
            <w:tcW w:w="540" w:type="pct"/>
            <w:vAlign w:val="bottom"/>
          </w:tcPr>
          <w:p w14:paraId="3DAEEF7C" w14:textId="77777777" w:rsidR="00982BDC" w:rsidRPr="00982BDC" w:rsidRDefault="00982BDC" w:rsidP="00D029A7">
            <w:pPr>
              <w:spacing w:line="240" w:lineRule="auto"/>
              <w:ind w:firstLine="0"/>
              <w:jc w:val="center"/>
              <w:rPr>
                <w:rFonts w:cs="Arial"/>
                <w:sz w:val="20"/>
              </w:rPr>
            </w:pPr>
            <w:r w:rsidRPr="00982BDC">
              <w:rPr>
                <w:rFonts w:cs="Arial"/>
                <w:sz w:val="20"/>
              </w:rPr>
              <w:t>100,5</w:t>
            </w:r>
          </w:p>
        </w:tc>
        <w:tc>
          <w:tcPr>
            <w:tcW w:w="540" w:type="pct"/>
            <w:vAlign w:val="bottom"/>
          </w:tcPr>
          <w:p w14:paraId="7B263C90" w14:textId="77777777" w:rsidR="00982BDC" w:rsidRPr="00982BDC" w:rsidRDefault="00982BDC" w:rsidP="00D029A7">
            <w:pPr>
              <w:spacing w:line="240" w:lineRule="auto"/>
              <w:ind w:firstLine="0"/>
              <w:jc w:val="center"/>
              <w:rPr>
                <w:rFonts w:cs="Arial"/>
                <w:sz w:val="20"/>
              </w:rPr>
            </w:pPr>
            <w:r w:rsidRPr="00982BDC">
              <w:rPr>
                <w:rFonts w:cs="Arial"/>
                <w:sz w:val="20"/>
              </w:rPr>
              <w:t>107,3</w:t>
            </w:r>
          </w:p>
        </w:tc>
        <w:tc>
          <w:tcPr>
            <w:tcW w:w="540" w:type="pct"/>
            <w:vAlign w:val="bottom"/>
          </w:tcPr>
          <w:p w14:paraId="04EE5C53" w14:textId="77777777" w:rsidR="00982BDC" w:rsidRPr="00982BDC" w:rsidRDefault="00982BDC" w:rsidP="00D029A7">
            <w:pPr>
              <w:spacing w:line="240" w:lineRule="auto"/>
              <w:ind w:firstLine="0"/>
              <w:jc w:val="center"/>
              <w:rPr>
                <w:rFonts w:cs="Arial"/>
                <w:sz w:val="20"/>
              </w:rPr>
            </w:pPr>
            <w:r w:rsidRPr="00982BDC">
              <w:rPr>
                <w:rFonts w:cs="Arial"/>
                <w:sz w:val="20"/>
              </w:rPr>
              <w:t>107,3</w:t>
            </w:r>
          </w:p>
        </w:tc>
        <w:tc>
          <w:tcPr>
            <w:tcW w:w="704" w:type="pct"/>
            <w:vAlign w:val="bottom"/>
          </w:tcPr>
          <w:p w14:paraId="475880F1" w14:textId="77777777" w:rsidR="00982BDC" w:rsidRPr="00982BDC" w:rsidRDefault="00982BDC" w:rsidP="00D029A7">
            <w:pPr>
              <w:spacing w:line="240" w:lineRule="auto"/>
              <w:ind w:firstLine="0"/>
              <w:jc w:val="center"/>
              <w:rPr>
                <w:rFonts w:cs="Arial"/>
                <w:sz w:val="20"/>
              </w:rPr>
            </w:pPr>
            <w:r w:rsidRPr="00982BDC">
              <w:rPr>
                <w:rFonts w:cs="Arial"/>
                <w:sz w:val="20"/>
              </w:rPr>
              <w:t>108,4</w:t>
            </w:r>
          </w:p>
        </w:tc>
        <w:tc>
          <w:tcPr>
            <w:tcW w:w="710" w:type="pct"/>
            <w:vAlign w:val="bottom"/>
          </w:tcPr>
          <w:p w14:paraId="29577E82" w14:textId="77777777" w:rsidR="00982BDC" w:rsidRPr="00982BDC" w:rsidRDefault="00982BDC" w:rsidP="00D029A7">
            <w:pPr>
              <w:spacing w:line="240" w:lineRule="auto"/>
              <w:ind w:firstLine="0"/>
              <w:jc w:val="center"/>
              <w:rPr>
                <w:rFonts w:cs="Arial"/>
                <w:sz w:val="20"/>
              </w:rPr>
            </w:pPr>
            <w:r w:rsidRPr="00982BDC">
              <w:rPr>
                <w:rFonts w:cs="Arial"/>
                <w:sz w:val="20"/>
              </w:rPr>
              <w:t>105,4</w:t>
            </w:r>
          </w:p>
        </w:tc>
      </w:tr>
      <w:tr w:rsidR="00982BDC" w:rsidRPr="00982BDC" w14:paraId="6306811B" w14:textId="77777777" w:rsidTr="00E53CAB">
        <w:tc>
          <w:tcPr>
            <w:tcW w:w="1966" w:type="pct"/>
            <w:vAlign w:val="bottom"/>
          </w:tcPr>
          <w:p w14:paraId="52636A00"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резиновых и пластмассовых изделий</w:t>
            </w:r>
          </w:p>
        </w:tc>
        <w:tc>
          <w:tcPr>
            <w:tcW w:w="540" w:type="pct"/>
            <w:vAlign w:val="bottom"/>
          </w:tcPr>
          <w:p w14:paraId="4AE673D1" w14:textId="77777777" w:rsidR="00982BDC" w:rsidRPr="00982BDC" w:rsidRDefault="00982BDC" w:rsidP="00D029A7">
            <w:pPr>
              <w:spacing w:line="240" w:lineRule="auto"/>
              <w:ind w:firstLine="0"/>
              <w:jc w:val="center"/>
              <w:rPr>
                <w:rFonts w:cs="Arial"/>
                <w:sz w:val="20"/>
              </w:rPr>
            </w:pPr>
            <w:r w:rsidRPr="00982BDC">
              <w:rPr>
                <w:rFonts w:cs="Arial"/>
                <w:sz w:val="20"/>
              </w:rPr>
              <w:t>101,8</w:t>
            </w:r>
          </w:p>
        </w:tc>
        <w:tc>
          <w:tcPr>
            <w:tcW w:w="540" w:type="pct"/>
            <w:vAlign w:val="bottom"/>
          </w:tcPr>
          <w:p w14:paraId="05F5EF66" w14:textId="77777777" w:rsidR="00982BDC" w:rsidRPr="00982BDC" w:rsidRDefault="00982BDC" w:rsidP="00D029A7">
            <w:pPr>
              <w:spacing w:line="240" w:lineRule="auto"/>
              <w:ind w:firstLine="0"/>
              <w:jc w:val="center"/>
              <w:rPr>
                <w:rFonts w:cs="Arial"/>
                <w:sz w:val="20"/>
              </w:rPr>
            </w:pPr>
            <w:r w:rsidRPr="00982BDC">
              <w:rPr>
                <w:rFonts w:cs="Arial"/>
                <w:sz w:val="20"/>
              </w:rPr>
              <w:t>131,3</w:t>
            </w:r>
          </w:p>
        </w:tc>
        <w:tc>
          <w:tcPr>
            <w:tcW w:w="540" w:type="pct"/>
            <w:vAlign w:val="bottom"/>
          </w:tcPr>
          <w:p w14:paraId="46EDC0B2" w14:textId="77777777" w:rsidR="00982BDC" w:rsidRPr="00982BDC" w:rsidRDefault="00982BDC" w:rsidP="00D029A7">
            <w:pPr>
              <w:spacing w:line="240" w:lineRule="auto"/>
              <w:ind w:firstLine="0"/>
              <w:jc w:val="center"/>
              <w:rPr>
                <w:rFonts w:cs="Arial"/>
                <w:sz w:val="20"/>
              </w:rPr>
            </w:pPr>
            <w:r w:rsidRPr="00982BDC">
              <w:rPr>
                <w:rFonts w:cs="Arial"/>
                <w:sz w:val="20"/>
              </w:rPr>
              <w:t>132,5</w:t>
            </w:r>
          </w:p>
        </w:tc>
        <w:tc>
          <w:tcPr>
            <w:tcW w:w="704" w:type="pct"/>
            <w:vAlign w:val="bottom"/>
          </w:tcPr>
          <w:p w14:paraId="2A063FB0" w14:textId="77777777" w:rsidR="00982BDC" w:rsidRPr="00982BDC" w:rsidRDefault="00982BDC" w:rsidP="00D029A7">
            <w:pPr>
              <w:spacing w:line="240" w:lineRule="auto"/>
              <w:ind w:firstLine="0"/>
              <w:jc w:val="center"/>
              <w:rPr>
                <w:rFonts w:cs="Arial"/>
                <w:sz w:val="20"/>
              </w:rPr>
            </w:pPr>
            <w:r w:rsidRPr="00982BDC">
              <w:rPr>
                <w:rFonts w:cs="Arial"/>
                <w:sz w:val="20"/>
              </w:rPr>
              <w:t>118,5</w:t>
            </w:r>
          </w:p>
        </w:tc>
        <w:tc>
          <w:tcPr>
            <w:tcW w:w="710" w:type="pct"/>
            <w:vAlign w:val="bottom"/>
          </w:tcPr>
          <w:p w14:paraId="4CC6004E" w14:textId="77777777" w:rsidR="00982BDC" w:rsidRPr="00982BDC" w:rsidRDefault="00982BDC" w:rsidP="00D029A7">
            <w:pPr>
              <w:spacing w:line="240" w:lineRule="auto"/>
              <w:ind w:firstLine="0"/>
              <w:jc w:val="center"/>
              <w:rPr>
                <w:rFonts w:cs="Arial"/>
                <w:sz w:val="20"/>
              </w:rPr>
            </w:pPr>
            <w:r w:rsidRPr="00982BDC">
              <w:rPr>
                <w:rFonts w:cs="Arial"/>
                <w:sz w:val="20"/>
              </w:rPr>
              <w:t>103,9</w:t>
            </w:r>
          </w:p>
        </w:tc>
      </w:tr>
      <w:tr w:rsidR="00982BDC" w:rsidRPr="00982BDC" w14:paraId="4F34AA67" w14:textId="77777777" w:rsidTr="00E53CAB">
        <w:tc>
          <w:tcPr>
            <w:tcW w:w="1966" w:type="pct"/>
            <w:vAlign w:val="bottom"/>
          </w:tcPr>
          <w:p w14:paraId="0B93E1AC"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прочей </w:t>
            </w:r>
            <w:r w:rsidRPr="00982BDC">
              <w:rPr>
                <w:rFonts w:cs="Arial"/>
                <w:sz w:val="20"/>
              </w:rPr>
              <w:br/>
              <w:t xml:space="preserve">неметаллической </w:t>
            </w:r>
            <w:r w:rsidRPr="00982BDC">
              <w:rPr>
                <w:rFonts w:cs="Arial"/>
                <w:sz w:val="20"/>
              </w:rPr>
              <w:br/>
              <w:t>минеральной продукции</w:t>
            </w:r>
          </w:p>
        </w:tc>
        <w:tc>
          <w:tcPr>
            <w:tcW w:w="540" w:type="pct"/>
            <w:vAlign w:val="bottom"/>
          </w:tcPr>
          <w:p w14:paraId="43453670" w14:textId="77777777" w:rsidR="00982BDC" w:rsidRPr="00982BDC" w:rsidRDefault="00982BDC" w:rsidP="00D029A7">
            <w:pPr>
              <w:spacing w:line="240" w:lineRule="auto"/>
              <w:ind w:firstLine="0"/>
              <w:jc w:val="center"/>
              <w:rPr>
                <w:rFonts w:cs="Arial"/>
                <w:sz w:val="20"/>
              </w:rPr>
            </w:pPr>
            <w:r w:rsidRPr="00982BDC">
              <w:rPr>
                <w:rFonts w:cs="Arial"/>
                <w:sz w:val="20"/>
              </w:rPr>
              <w:t>99,8</w:t>
            </w:r>
          </w:p>
        </w:tc>
        <w:tc>
          <w:tcPr>
            <w:tcW w:w="540" w:type="pct"/>
            <w:vAlign w:val="bottom"/>
          </w:tcPr>
          <w:p w14:paraId="51462DF2" w14:textId="77777777" w:rsidR="00982BDC" w:rsidRPr="00982BDC" w:rsidRDefault="00982BDC" w:rsidP="00D029A7">
            <w:pPr>
              <w:spacing w:line="240" w:lineRule="auto"/>
              <w:ind w:firstLine="0"/>
              <w:jc w:val="center"/>
              <w:rPr>
                <w:rFonts w:cs="Arial"/>
                <w:sz w:val="20"/>
              </w:rPr>
            </w:pPr>
            <w:r w:rsidRPr="00982BDC">
              <w:rPr>
                <w:rFonts w:cs="Arial"/>
                <w:sz w:val="20"/>
              </w:rPr>
              <w:t>110,8</w:t>
            </w:r>
          </w:p>
        </w:tc>
        <w:tc>
          <w:tcPr>
            <w:tcW w:w="540" w:type="pct"/>
            <w:vAlign w:val="bottom"/>
          </w:tcPr>
          <w:p w14:paraId="0C5D6CCB" w14:textId="77777777" w:rsidR="00982BDC" w:rsidRPr="00982BDC" w:rsidRDefault="00982BDC" w:rsidP="00D029A7">
            <w:pPr>
              <w:spacing w:line="240" w:lineRule="auto"/>
              <w:ind w:firstLine="0"/>
              <w:jc w:val="center"/>
              <w:rPr>
                <w:rFonts w:cs="Arial"/>
                <w:sz w:val="20"/>
              </w:rPr>
            </w:pPr>
            <w:r w:rsidRPr="00982BDC">
              <w:rPr>
                <w:rFonts w:cs="Arial"/>
                <w:sz w:val="20"/>
              </w:rPr>
              <w:t>110,6</w:t>
            </w:r>
          </w:p>
        </w:tc>
        <w:tc>
          <w:tcPr>
            <w:tcW w:w="704" w:type="pct"/>
            <w:vAlign w:val="bottom"/>
          </w:tcPr>
          <w:p w14:paraId="77234CFB" w14:textId="77777777" w:rsidR="00982BDC" w:rsidRPr="00982BDC" w:rsidRDefault="00982BDC" w:rsidP="00D029A7">
            <w:pPr>
              <w:spacing w:line="240" w:lineRule="auto"/>
              <w:ind w:firstLine="0"/>
              <w:jc w:val="center"/>
              <w:rPr>
                <w:rFonts w:cs="Arial"/>
                <w:sz w:val="20"/>
              </w:rPr>
            </w:pPr>
            <w:r w:rsidRPr="00982BDC">
              <w:rPr>
                <w:rFonts w:cs="Arial"/>
                <w:sz w:val="20"/>
              </w:rPr>
              <w:t>106,6</w:t>
            </w:r>
          </w:p>
        </w:tc>
        <w:tc>
          <w:tcPr>
            <w:tcW w:w="710" w:type="pct"/>
            <w:vAlign w:val="bottom"/>
          </w:tcPr>
          <w:p w14:paraId="204D43F4" w14:textId="77777777" w:rsidR="00982BDC" w:rsidRPr="00982BDC" w:rsidRDefault="00982BDC" w:rsidP="00D029A7">
            <w:pPr>
              <w:spacing w:line="240" w:lineRule="auto"/>
              <w:ind w:firstLine="0"/>
              <w:jc w:val="center"/>
              <w:rPr>
                <w:rFonts w:cs="Arial"/>
                <w:sz w:val="20"/>
              </w:rPr>
            </w:pPr>
            <w:r w:rsidRPr="00982BDC">
              <w:rPr>
                <w:rFonts w:cs="Arial"/>
                <w:sz w:val="20"/>
              </w:rPr>
              <w:t>105,6</w:t>
            </w:r>
          </w:p>
        </w:tc>
      </w:tr>
      <w:tr w:rsidR="00982BDC" w:rsidRPr="00982BDC" w14:paraId="429CF52E" w14:textId="77777777" w:rsidTr="00E53CAB">
        <w:tc>
          <w:tcPr>
            <w:tcW w:w="1966" w:type="pct"/>
            <w:vAlign w:val="bottom"/>
          </w:tcPr>
          <w:p w14:paraId="327A0530"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w:t>
            </w:r>
            <w:r w:rsidRPr="00982BDC">
              <w:rPr>
                <w:rFonts w:cs="Arial"/>
                <w:sz w:val="20"/>
              </w:rPr>
              <w:br/>
              <w:t>металлургическое</w:t>
            </w:r>
          </w:p>
        </w:tc>
        <w:tc>
          <w:tcPr>
            <w:tcW w:w="540" w:type="pct"/>
            <w:vAlign w:val="bottom"/>
          </w:tcPr>
          <w:p w14:paraId="0E25DF21" w14:textId="77777777" w:rsidR="00982BDC" w:rsidRPr="00982BDC" w:rsidRDefault="00982BDC" w:rsidP="00D029A7">
            <w:pPr>
              <w:spacing w:line="240" w:lineRule="auto"/>
              <w:ind w:firstLine="0"/>
              <w:jc w:val="center"/>
              <w:rPr>
                <w:rFonts w:cs="Arial"/>
                <w:sz w:val="20"/>
              </w:rPr>
            </w:pPr>
            <w:r w:rsidRPr="00982BDC">
              <w:rPr>
                <w:rFonts w:cs="Arial"/>
                <w:sz w:val="20"/>
              </w:rPr>
              <w:t>99,6</w:t>
            </w:r>
          </w:p>
        </w:tc>
        <w:tc>
          <w:tcPr>
            <w:tcW w:w="540" w:type="pct"/>
            <w:vAlign w:val="bottom"/>
          </w:tcPr>
          <w:p w14:paraId="5DED9C8D" w14:textId="77777777" w:rsidR="00982BDC" w:rsidRPr="00982BDC" w:rsidRDefault="00982BDC" w:rsidP="00D029A7">
            <w:pPr>
              <w:spacing w:line="240" w:lineRule="auto"/>
              <w:ind w:firstLine="0"/>
              <w:jc w:val="center"/>
              <w:rPr>
                <w:rFonts w:cs="Arial"/>
                <w:sz w:val="20"/>
              </w:rPr>
            </w:pPr>
            <w:r w:rsidRPr="00982BDC">
              <w:rPr>
                <w:rFonts w:cs="Arial"/>
                <w:sz w:val="20"/>
              </w:rPr>
              <w:t>154,2</w:t>
            </w:r>
          </w:p>
        </w:tc>
        <w:tc>
          <w:tcPr>
            <w:tcW w:w="540" w:type="pct"/>
            <w:vAlign w:val="bottom"/>
          </w:tcPr>
          <w:p w14:paraId="7F9BA376" w14:textId="77777777" w:rsidR="00982BDC" w:rsidRPr="00982BDC" w:rsidRDefault="00982BDC" w:rsidP="00D029A7">
            <w:pPr>
              <w:spacing w:line="240" w:lineRule="auto"/>
              <w:ind w:firstLine="0"/>
              <w:jc w:val="center"/>
              <w:rPr>
                <w:rFonts w:cs="Arial"/>
                <w:sz w:val="20"/>
              </w:rPr>
            </w:pPr>
            <w:r w:rsidRPr="00982BDC">
              <w:rPr>
                <w:rFonts w:cs="Arial"/>
                <w:sz w:val="20"/>
              </w:rPr>
              <w:t>162,0</w:t>
            </w:r>
          </w:p>
        </w:tc>
        <w:tc>
          <w:tcPr>
            <w:tcW w:w="704" w:type="pct"/>
            <w:vAlign w:val="bottom"/>
          </w:tcPr>
          <w:p w14:paraId="10DAE8B2" w14:textId="77777777" w:rsidR="00982BDC" w:rsidRPr="00982BDC" w:rsidRDefault="00982BDC" w:rsidP="00D029A7">
            <w:pPr>
              <w:spacing w:line="240" w:lineRule="auto"/>
              <w:ind w:firstLine="0"/>
              <w:jc w:val="center"/>
              <w:rPr>
                <w:rFonts w:cs="Arial"/>
                <w:sz w:val="20"/>
              </w:rPr>
            </w:pPr>
            <w:r w:rsidRPr="00982BDC">
              <w:rPr>
                <w:rFonts w:cs="Arial"/>
                <w:sz w:val="20"/>
              </w:rPr>
              <w:t>181,5</w:t>
            </w:r>
          </w:p>
        </w:tc>
        <w:tc>
          <w:tcPr>
            <w:tcW w:w="710" w:type="pct"/>
            <w:vAlign w:val="bottom"/>
          </w:tcPr>
          <w:p w14:paraId="391DADAF" w14:textId="77777777" w:rsidR="00982BDC" w:rsidRPr="00982BDC" w:rsidRDefault="00982BDC" w:rsidP="00D029A7">
            <w:pPr>
              <w:spacing w:line="240" w:lineRule="auto"/>
              <w:ind w:firstLine="0"/>
              <w:jc w:val="center"/>
              <w:rPr>
                <w:rFonts w:cs="Arial"/>
                <w:sz w:val="20"/>
              </w:rPr>
            </w:pPr>
            <w:r w:rsidRPr="00982BDC">
              <w:rPr>
                <w:rFonts w:cs="Arial"/>
                <w:sz w:val="20"/>
              </w:rPr>
              <w:t>112,7</w:t>
            </w:r>
          </w:p>
        </w:tc>
      </w:tr>
      <w:tr w:rsidR="00982BDC" w:rsidRPr="00982BDC" w14:paraId="3AEE501B" w14:textId="77777777" w:rsidTr="00E53CAB">
        <w:tc>
          <w:tcPr>
            <w:tcW w:w="1966" w:type="pct"/>
            <w:vAlign w:val="bottom"/>
          </w:tcPr>
          <w:p w14:paraId="1A76C10D"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производство готовых </w:t>
            </w:r>
            <w:r w:rsidRPr="00982BDC">
              <w:rPr>
                <w:rFonts w:cs="Arial"/>
                <w:sz w:val="20"/>
              </w:rPr>
              <w:br/>
              <w:t xml:space="preserve">металлических изделий, </w:t>
            </w:r>
            <w:r w:rsidRPr="00982BDC">
              <w:rPr>
                <w:rFonts w:cs="Arial"/>
                <w:sz w:val="20"/>
              </w:rPr>
              <w:br/>
              <w:t>кроме машин и оборудования</w:t>
            </w:r>
          </w:p>
        </w:tc>
        <w:tc>
          <w:tcPr>
            <w:tcW w:w="540" w:type="pct"/>
            <w:vAlign w:val="bottom"/>
          </w:tcPr>
          <w:p w14:paraId="58D8D34F" w14:textId="77777777" w:rsidR="00982BDC" w:rsidRPr="00982BDC" w:rsidRDefault="00982BDC" w:rsidP="00D029A7">
            <w:pPr>
              <w:spacing w:line="240" w:lineRule="auto"/>
              <w:ind w:firstLine="0"/>
              <w:jc w:val="center"/>
              <w:rPr>
                <w:rFonts w:cs="Arial"/>
                <w:sz w:val="20"/>
              </w:rPr>
            </w:pPr>
            <w:r w:rsidRPr="00982BDC">
              <w:rPr>
                <w:rFonts w:cs="Arial"/>
                <w:sz w:val="20"/>
              </w:rPr>
              <w:t>100,1</w:t>
            </w:r>
          </w:p>
        </w:tc>
        <w:tc>
          <w:tcPr>
            <w:tcW w:w="540" w:type="pct"/>
            <w:vAlign w:val="bottom"/>
          </w:tcPr>
          <w:p w14:paraId="112F5166" w14:textId="77777777" w:rsidR="00982BDC" w:rsidRPr="00982BDC" w:rsidRDefault="00982BDC" w:rsidP="00D029A7">
            <w:pPr>
              <w:spacing w:line="240" w:lineRule="auto"/>
              <w:ind w:firstLine="0"/>
              <w:jc w:val="center"/>
              <w:rPr>
                <w:rFonts w:cs="Arial"/>
                <w:sz w:val="20"/>
              </w:rPr>
            </w:pPr>
            <w:r w:rsidRPr="00982BDC">
              <w:rPr>
                <w:rFonts w:cs="Arial"/>
                <w:sz w:val="20"/>
              </w:rPr>
              <w:t>142,1</w:t>
            </w:r>
          </w:p>
        </w:tc>
        <w:tc>
          <w:tcPr>
            <w:tcW w:w="540" w:type="pct"/>
            <w:vAlign w:val="bottom"/>
          </w:tcPr>
          <w:p w14:paraId="5F526568" w14:textId="77777777" w:rsidR="00982BDC" w:rsidRPr="00982BDC" w:rsidRDefault="00982BDC" w:rsidP="00D029A7">
            <w:pPr>
              <w:spacing w:line="240" w:lineRule="auto"/>
              <w:ind w:firstLine="0"/>
              <w:jc w:val="center"/>
              <w:rPr>
                <w:rFonts w:cs="Arial"/>
                <w:sz w:val="20"/>
              </w:rPr>
            </w:pPr>
            <w:r w:rsidRPr="00982BDC">
              <w:rPr>
                <w:rFonts w:cs="Arial"/>
                <w:sz w:val="20"/>
              </w:rPr>
              <w:t>142,4</w:t>
            </w:r>
          </w:p>
        </w:tc>
        <w:tc>
          <w:tcPr>
            <w:tcW w:w="704" w:type="pct"/>
            <w:vAlign w:val="bottom"/>
          </w:tcPr>
          <w:p w14:paraId="77093F30" w14:textId="77777777" w:rsidR="00982BDC" w:rsidRPr="00982BDC" w:rsidRDefault="00982BDC" w:rsidP="00D029A7">
            <w:pPr>
              <w:spacing w:line="240" w:lineRule="auto"/>
              <w:ind w:firstLine="0"/>
              <w:jc w:val="center"/>
              <w:rPr>
                <w:rFonts w:cs="Arial"/>
                <w:sz w:val="20"/>
              </w:rPr>
            </w:pPr>
            <w:r w:rsidRPr="00982BDC">
              <w:rPr>
                <w:rFonts w:cs="Arial"/>
                <w:sz w:val="20"/>
              </w:rPr>
              <w:t>122,1</w:t>
            </w:r>
          </w:p>
        </w:tc>
        <w:tc>
          <w:tcPr>
            <w:tcW w:w="710" w:type="pct"/>
            <w:vAlign w:val="bottom"/>
          </w:tcPr>
          <w:p w14:paraId="38CA10AB" w14:textId="77777777" w:rsidR="00982BDC" w:rsidRPr="00982BDC" w:rsidRDefault="00982BDC" w:rsidP="00D029A7">
            <w:pPr>
              <w:spacing w:line="240" w:lineRule="auto"/>
              <w:ind w:firstLine="0"/>
              <w:jc w:val="center"/>
              <w:rPr>
                <w:rFonts w:cs="Arial"/>
                <w:sz w:val="20"/>
              </w:rPr>
            </w:pPr>
            <w:r w:rsidRPr="00982BDC">
              <w:rPr>
                <w:rFonts w:cs="Arial"/>
                <w:sz w:val="20"/>
              </w:rPr>
              <w:t>99,3</w:t>
            </w:r>
          </w:p>
        </w:tc>
      </w:tr>
      <w:tr w:rsidR="00982BDC" w:rsidRPr="00982BDC" w14:paraId="24548C48" w14:textId="77777777" w:rsidTr="00E53CAB">
        <w:tc>
          <w:tcPr>
            <w:tcW w:w="1966" w:type="pct"/>
            <w:tcBorders>
              <w:bottom w:val="dotted" w:sz="4" w:space="0" w:color="auto"/>
            </w:tcBorders>
            <w:vAlign w:val="bottom"/>
          </w:tcPr>
          <w:p w14:paraId="6383E96F"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компьютеров, электронных и оптических изделий</w:t>
            </w:r>
          </w:p>
        </w:tc>
        <w:tc>
          <w:tcPr>
            <w:tcW w:w="540" w:type="pct"/>
            <w:tcBorders>
              <w:bottom w:val="dotted" w:sz="4" w:space="0" w:color="auto"/>
            </w:tcBorders>
            <w:vAlign w:val="bottom"/>
          </w:tcPr>
          <w:p w14:paraId="569F280E" w14:textId="77777777" w:rsidR="00982BDC" w:rsidRPr="00982BDC" w:rsidRDefault="00982BDC" w:rsidP="00D029A7">
            <w:pPr>
              <w:spacing w:line="240" w:lineRule="auto"/>
              <w:ind w:firstLine="0"/>
              <w:jc w:val="center"/>
              <w:rPr>
                <w:rFonts w:cs="Arial"/>
                <w:sz w:val="20"/>
              </w:rPr>
            </w:pPr>
            <w:r w:rsidRPr="00982BDC">
              <w:rPr>
                <w:rFonts w:cs="Arial"/>
                <w:sz w:val="20"/>
              </w:rPr>
              <w:t>100,1</w:t>
            </w:r>
          </w:p>
        </w:tc>
        <w:tc>
          <w:tcPr>
            <w:tcW w:w="540" w:type="pct"/>
            <w:tcBorders>
              <w:bottom w:val="dotted" w:sz="4" w:space="0" w:color="auto"/>
            </w:tcBorders>
            <w:vAlign w:val="bottom"/>
          </w:tcPr>
          <w:p w14:paraId="32D08E08" w14:textId="77777777" w:rsidR="00982BDC" w:rsidRPr="00982BDC" w:rsidRDefault="00982BDC" w:rsidP="00D029A7">
            <w:pPr>
              <w:spacing w:line="240" w:lineRule="auto"/>
              <w:ind w:firstLine="0"/>
              <w:jc w:val="center"/>
              <w:rPr>
                <w:rFonts w:cs="Arial"/>
                <w:sz w:val="20"/>
              </w:rPr>
            </w:pPr>
            <w:r w:rsidRPr="00982BDC">
              <w:rPr>
                <w:rFonts w:cs="Arial"/>
                <w:sz w:val="20"/>
              </w:rPr>
              <w:t>105,2</w:t>
            </w:r>
          </w:p>
        </w:tc>
        <w:tc>
          <w:tcPr>
            <w:tcW w:w="540" w:type="pct"/>
            <w:tcBorders>
              <w:bottom w:val="dotted" w:sz="4" w:space="0" w:color="auto"/>
            </w:tcBorders>
            <w:vAlign w:val="bottom"/>
          </w:tcPr>
          <w:p w14:paraId="05E5A6CC" w14:textId="77777777" w:rsidR="00982BDC" w:rsidRPr="00982BDC" w:rsidRDefault="00982BDC" w:rsidP="00D029A7">
            <w:pPr>
              <w:spacing w:line="240" w:lineRule="auto"/>
              <w:ind w:firstLine="0"/>
              <w:jc w:val="center"/>
              <w:rPr>
                <w:rFonts w:cs="Arial"/>
                <w:sz w:val="20"/>
              </w:rPr>
            </w:pPr>
            <w:r w:rsidRPr="00982BDC">
              <w:rPr>
                <w:rFonts w:cs="Arial"/>
                <w:sz w:val="20"/>
              </w:rPr>
              <w:t>105,2</w:t>
            </w:r>
          </w:p>
        </w:tc>
        <w:tc>
          <w:tcPr>
            <w:tcW w:w="704" w:type="pct"/>
            <w:vAlign w:val="bottom"/>
          </w:tcPr>
          <w:p w14:paraId="563C8413"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710" w:type="pct"/>
            <w:tcBorders>
              <w:bottom w:val="dotted" w:sz="4" w:space="0" w:color="auto"/>
            </w:tcBorders>
            <w:vAlign w:val="bottom"/>
          </w:tcPr>
          <w:p w14:paraId="6AA3ADEF" w14:textId="77777777" w:rsidR="00982BDC" w:rsidRPr="00982BDC" w:rsidRDefault="00982BDC" w:rsidP="00D029A7">
            <w:pPr>
              <w:spacing w:line="240" w:lineRule="auto"/>
              <w:ind w:firstLine="0"/>
              <w:jc w:val="center"/>
              <w:rPr>
                <w:rFonts w:cs="Arial"/>
                <w:sz w:val="20"/>
              </w:rPr>
            </w:pPr>
            <w:r w:rsidRPr="00982BDC">
              <w:rPr>
                <w:rFonts w:cs="Arial"/>
                <w:sz w:val="20"/>
              </w:rPr>
              <w:t>99,9</w:t>
            </w:r>
          </w:p>
        </w:tc>
      </w:tr>
      <w:tr w:rsidR="00982BDC" w:rsidRPr="00982BDC" w14:paraId="308DFE61" w14:textId="77777777" w:rsidTr="00E53CAB">
        <w:tc>
          <w:tcPr>
            <w:tcW w:w="1966" w:type="pct"/>
            <w:tcBorders>
              <w:top w:val="dotted" w:sz="4" w:space="0" w:color="auto"/>
              <w:bottom w:val="dotted" w:sz="4" w:space="0" w:color="auto"/>
            </w:tcBorders>
            <w:vAlign w:val="bottom"/>
          </w:tcPr>
          <w:p w14:paraId="5A96738E"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электрического оборудования</w:t>
            </w:r>
          </w:p>
        </w:tc>
        <w:tc>
          <w:tcPr>
            <w:tcW w:w="540" w:type="pct"/>
            <w:tcBorders>
              <w:top w:val="dotted" w:sz="4" w:space="0" w:color="auto"/>
              <w:bottom w:val="dotted" w:sz="4" w:space="0" w:color="auto"/>
            </w:tcBorders>
            <w:vAlign w:val="bottom"/>
          </w:tcPr>
          <w:p w14:paraId="58DC00C7" w14:textId="77777777" w:rsidR="00982BDC" w:rsidRPr="00982BDC" w:rsidRDefault="00982BDC" w:rsidP="00D029A7">
            <w:pPr>
              <w:spacing w:line="240" w:lineRule="auto"/>
              <w:ind w:firstLine="0"/>
              <w:jc w:val="center"/>
              <w:rPr>
                <w:rFonts w:cs="Arial"/>
                <w:sz w:val="20"/>
              </w:rPr>
            </w:pPr>
            <w:r w:rsidRPr="00982BDC">
              <w:rPr>
                <w:rFonts w:cs="Arial"/>
                <w:sz w:val="20"/>
              </w:rPr>
              <w:t>100,8</w:t>
            </w:r>
          </w:p>
        </w:tc>
        <w:tc>
          <w:tcPr>
            <w:tcW w:w="540" w:type="pct"/>
            <w:tcBorders>
              <w:top w:val="dotted" w:sz="4" w:space="0" w:color="auto"/>
              <w:bottom w:val="dotted" w:sz="4" w:space="0" w:color="auto"/>
            </w:tcBorders>
            <w:vAlign w:val="bottom"/>
          </w:tcPr>
          <w:p w14:paraId="0B16A53E" w14:textId="77777777" w:rsidR="00982BDC" w:rsidRPr="00982BDC" w:rsidRDefault="00982BDC" w:rsidP="00D029A7">
            <w:pPr>
              <w:spacing w:line="240" w:lineRule="auto"/>
              <w:ind w:firstLine="0"/>
              <w:jc w:val="center"/>
              <w:rPr>
                <w:rFonts w:cs="Arial"/>
                <w:sz w:val="20"/>
              </w:rPr>
            </w:pPr>
            <w:r w:rsidRPr="00982BDC">
              <w:rPr>
                <w:rFonts w:cs="Arial"/>
                <w:sz w:val="20"/>
              </w:rPr>
              <w:t>108,3</w:t>
            </w:r>
          </w:p>
        </w:tc>
        <w:tc>
          <w:tcPr>
            <w:tcW w:w="540" w:type="pct"/>
            <w:tcBorders>
              <w:top w:val="dotted" w:sz="4" w:space="0" w:color="auto"/>
              <w:bottom w:val="dotted" w:sz="4" w:space="0" w:color="auto"/>
            </w:tcBorders>
            <w:vAlign w:val="bottom"/>
          </w:tcPr>
          <w:p w14:paraId="7ECDF1EB" w14:textId="77777777" w:rsidR="00982BDC" w:rsidRPr="00982BDC" w:rsidRDefault="00982BDC" w:rsidP="00D029A7">
            <w:pPr>
              <w:spacing w:line="240" w:lineRule="auto"/>
              <w:ind w:firstLine="0"/>
              <w:jc w:val="center"/>
              <w:rPr>
                <w:rFonts w:cs="Arial"/>
                <w:sz w:val="20"/>
              </w:rPr>
            </w:pPr>
            <w:r w:rsidRPr="00982BDC">
              <w:rPr>
                <w:rFonts w:cs="Arial"/>
                <w:sz w:val="20"/>
              </w:rPr>
              <w:t>108,0</w:t>
            </w:r>
          </w:p>
        </w:tc>
        <w:tc>
          <w:tcPr>
            <w:tcW w:w="704" w:type="pct"/>
            <w:tcBorders>
              <w:bottom w:val="dotted" w:sz="4" w:space="0" w:color="auto"/>
            </w:tcBorders>
            <w:vAlign w:val="bottom"/>
          </w:tcPr>
          <w:p w14:paraId="3DC6BFA1" w14:textId="77777777" w:rsidR="00982BDC" w:rsidRPr="00982BDC" w:rsidRDefault="00982BDC" w:rsidP="00D029A7">
            <w:pPr>
              <w:spacing w:line="240" w:lineRule="auto"/>
              <w:ind w:firstLine="0"/>
              <w:jc w:val="center"/>
              <w:rPr>
                <w:rFonts w:cs="Arial"/>
                <w:sz w:val="20"/>
              </w:rPr>
            </w:pPr>
            <w:r w:rsidRPr="00982BDC">
              <w:rPr>
                <w:rFonts w:cs="Arial"/>
                <w:sz w:val="20"/>
              </w:rPr>
              <w:t>104,0</w:t>
            </w:r>
          </w:p>
        </w:tc>
        <w:tc>
          <w:tcPr>
            <w:tcW w:w="710" w:type="pct"/>
            <w:tcBorders>
              <w:top w:val="dotted" w:sz="4" w:space="0" w:color="auto"/>
              <w:bottom w:val="dotted" w:sz="4" w:space="0" w:color="auto"/>
            </w:tcBorders>
            <w:vAlign w:val="bottom"/>
          </w:tcPr>
          <w:p w14:paraId="0CB255B0" w14:textId="77777777" w:rsidR="00982BDC" w:rsidRPr="00982BDC" w:rsidRDefault="00982BDC" w:rsidP="00D029A7">
            <w:pPr>
              <w:spacing w:line="240" w:lineRule="auto"/>
              <w:ind w:firstLine="0"/>
              <w:jc w:val="center"/>
              <w:rPr>
                <w:rFonts w:cs="Arial"/>
                <w:sz w:val="20"/>
              </w:rPr>
            </w:pPr>
            <w:r w:rsidRPr="00982BDC">
              <w:rPr>
                <w:rFonts w:cs="Arial"/>
                <w:sz w:val="20"/>
              </w:rPr>
              <w:t>104,6</w:t>
            </w:r>
          </w:p>
        </w:tc>
      </w:tr>
      <w:tr w:rsidR="00982BDC" w:rsidRPr="00982BDC" w14:paraId="55731713" w14:textId="77777777" w:rsidTr="00E53CAB">
        <w:tc>
          <w:tcPr>
            <w:tcW w:w="1966" w:type="pct"/>
            <w:tcBorders>
              <w:top w:val="dotted" w:sz="4" w:space="0" w:color="auto"/>
            </w:tcBorders>
            <w:vAlign w:val="bottom"/>
          </w:tcPr>
          <w:p w14:paraId="5264A6FA" w14:textId="77777777" w:rsidR="00982BDC" w:rsidRPr="00982BDC" w:rsidRDefault="00982BDC" w:rsidP="00982BDC">
            <w:pPr>
              <w:spacing w:before="60" w:line="240" w:lineRule="exact"/>
              <w:ind w:left="425" w:firstLine="0"/>
              <w:jc w:val="left"/>
              <w:rPr>
                <w:rFonts w:cs="Arial"/>
                <w:sz w:val="20"/>
              </w:rPr>
            </w:pPr>
            <w:r w:rsidRPr="00982BDC">
              <w:rPr>
                <w:rFonts w:cs="Arial"/>
                <w:sz w:val="20"/>
              </w:rPr>
              <w:t>производство машин и оборудования, не включенных в другие группировки</w:t>
            </w:r>
          </w:p>
        </w:tc>
        <w:tc>
          <w:tcPr>
            <w:tcW w:w="540" w:type="pct"/>
            <w:tcBorders>
              <w:top w:val="dotted" w:sz="4" w:space="0" w:color="auto"/>
            </w:tcBorders>
            <w:vAlign w:val="bottom"/>
          </w:tcPr>
          <w:p w14:paraId="7A66B98E" w14:textId="77777777" w:rsidR="00982BDC" w:rsidRPr="00982BDC" w:rsidRDefault="00982BDC" w:rsidP="00D029A7">
            <w:pPr>
              <w:spacing w:line="240" w:lineRule="auto"/>
              <w:ind w:firstLine="0"/>
              <w:jc w:val="center"/>
              <w:rPr>
                <w:rFonts w:cs="Arial"/>
                <w:sz w:val="20"/>
              </w:rPr>
            </w:pPr>
            <w:r w:rsidRPr="00982BDC">
              <w:rPr>
                <w:rFonts w:cs="Arial"/>
                <w:sz w:val="20"/>
              </w:rPr>
              <w:t>100,9</w:t>
            </w:r>
          </w:p>
        </w:tc>
        <w:tc>
          <w:tcPr>
            <w:tcW w:w="540" w:type="pct"/>
            <w:tcBorders>
              <w:top w:val="dotted" w:sz="4" w:space="0" w:color="auto"/>
            </w:tcBorders>
            <w:vAlign w:val="bottom"/>
          </w:tcPr>
          <w:p w14:paraId="51E97CA3" w14:textId="77777777" w:rsidR="00982BDC" w:rsidRPr="00982BDC" w:rsidRDefault="00982BDC" w:rsidP="00D029A7">
            <w:pPr>
              <w:spacing w:line="240" w:lineRule="auto"/>
              <w:ind w:firstLine="0"/>
              <w:jc w:val="center"/>
              <w:rPr>
                <w:rFonts w:cs="Arial"/>
                <w:sz w:val="20"/>
              </w:rPr>
            </w:pPr>
            <w:r w:rsidRPr="00982BDC">
              <w:rPr>
                <w:rFonts w:cs="Arial"/>
                <w:sz w:val="20"/>
              </w:rPr>
              <w:t>123,0</w:t>
            </w:r>
          </w:p>
        </w:tc>
        <w:tc>
          <w:tcPr>
            <w:tcW w:w="540" w:type="pct"/>
            <w:tcBorders>
              <w:top w:val="dotted" w:sz="4" w:space="0" w:color="auto"/>
            </w:tcBorders>
            <w:vAlign w:val="bottom"/>
          </w:tcPr>
          <w:p w14:paraId="055F6364" w14:textId="77777777" w:rsidR="00982BDC" w:rsidRPr="00982BDC" w:rsidRDefault="00982BDC" w:rsidP="00D029A7">
            <w:pPr>
              <w:spacing w:line="240" w:lineRule="auto"/>
              <w:ind w:firstLine="0"/>
              <w:jc w:val="center"/>
              <w:rPr>
                <w:rFonts w:cs="Arial"/>
                <w:sz w:val="20"/>
              </w:rPr>
            </w:pPr>
            <w:r w:rsidRPr="00982BDC">
              <w:rPr>
                <w:rFonts w:cs="Arial"/>
                <w:sz w:val="20"/>
              </w:rPr>
              <w:t>124,9</w:t>
            </w:r>
          </w:p>
        </w:tc>
        <w:tc>
          <w:tcPr>
            <w:tcW w:w="704" w:type="pct"/>
            <w:tcBorders>
              <w:top w:val="dotted" w:sz="4" w:space="0" w:color="auto"/>
            </w:tcBorders>
            <w:vAlign w:val="bottom"/>
          </w:tcPr>
          <w:p w14:paraId="3774B591" w14:textId="77777777" w:rsidR="00982BDC" w:rsidRPr="00982BDC" w:rsidRDefault="00982BDC" w:rsidP="00D029A7">
            <w:pPr>
              <w:spacing w:line="240" w:lineRule="auto"/>
              <w:ind w:firstLine="0"/>
              <w:jc w:val="center"/>
              <w:rPr>
                <w:rFonts w:cs="Arial"/>
                <w:sz w:val="20"/>
              </w:rPr>
            </w:pPr>
            <w:r w:rsidRPr="00982BDC">
              <w:rPr>
                <w:rFonts w:cs="Arial"/>
                <w:sz w:val="20"/>
              </w:rPr>
              <w:t>114,0</w:t>
            </w:r>
          </w:p>
        </w:tc>
        <w:tc>
          <w:tcPr>
            <w:tcW w:w="710" w:type="pct"/>
            <w:tcBorders>
              <w:top w:val="dotted" w:sz="4" w:space="0" w:color="auto"/>
              <w:bottom w:val="dotted" w:sz="4" w:space="0" w:color="auto"/>
            </w:tcBorders>
            <w:vAlign w:val="bottom"/>
          </w:tcPr>
          <w:p w14:paraId="13664509" w14:textId="77777777" w:rsidR="00982BDC" w:rsidRPr="00982BDC" w:rsidRDefault="00982BDC" w:rsidP="00D029A7">
            <w:pPr>
              <w:spacing w:line="240" w:lineRule="auto"/>
              <w:ind w:firstLine="0"/>
              <w:jc w:val="center"/>
              <w:rPr>
                <w:rFonts w:cs="Arial"/>
                <w:sz w:val="20"/>
              </w:rPr>
            </w:pPr>
            <w:r w:rsidRPr="00982BDC">
              <w:rPr>
                <w:rFonts w:cs="Arial"/>
                <w:sz w:val="20"/>
              </w:rPr>
              <w:t>105,8</w:t>
            </w:r>
          </w:p>
        </w:tc>
      </w:tr>
      <w:tr w:rsidR="00982BDC" w:rsidRPr="00982BDC" w14:paraId="756BDBEC" w14:textId="77777777" w:rsidTr="00E53CAB">
        <w:tc>
          <w:tcPr>
            <w:tcW w:w="1966" w:type="pct"/>
            <w:vAlign w:val="bottom"/>
          </w:tcPr>
          <w:p w14:paraId="3B492592"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автотранспортных средств, прицепов и полуприцепов</w:t>
            </w:r>
          </w:p>
        </w:tc>
        <w:tc>
          <w:tcPr>
            <w:tcW w:w="540" w:type="pct"/>
            <w:vAlign w:val="bottom"/>
          </w:tcPr>
          <w:p w14:paraId="00331A93" w14:textId="77777777" w:rsidR="00982BDC" w:rsidRPr="00982BDC" w:rsidRDefault="00982BDC" w:rsidP="00D029A7">
            <w:pPr>
              <w:spacing w:line="240" w:lineRule="auto"/>
              <w:ind w:firstLine="0"/>
              <w:jc w:val="center"/>
              <w:rPr>
                <w:rFonts w:cs="Arial"/>
                <w:sz w:val="20"/>
              </w:rPr>
            </w:pPr>
            <w:r w:rsidRPr="00982BDC">
              <w:rPr>
                <w:rFonts w:cs="Arial"/>
                <w:sz w:val="20"/>
              </w:rPr>
              <w:t>97,6</w:t>
            </w:r>
          </w:p>
        </w:tc>
        <w:tc>
          <w:tcPr>
            <w:tcW w:w="540" w:type="pct"/>
            <w:vAlign w:val="bottom"/>
          </w:tcPr>
          <w:p w14:paraId="438F2649" w14:textId="77777777" w:rsidR="00982BDC" w:rsidRPr="00982BDC" w:rsidRDefault="00982BDC" w:rsidP="00D029A7">
            <w:pPr>
              <w:spacing w:line="240" w:lineRule="auto"/>
              <w:ind w:firstLine="0"/>
              <w:jc w:val="center"/>
              <w:rPr>
                <w:rFonts w:cs="Arial"/>
                <w:sz w:val="20"/>
              </w:rPr>
            </w:pPr>
            <w:r w:rsidRPr="00982BDC">
              <w:rPr>
                <w:rFonts w:cs="Arial"/>
                <w:sz w:val="20"/>
              </w:rPr>
              <w:t>99,6</w:t>
            </w:r>
          </w:p>
        </w:tc>
        <w:tc>
          <w:tcPr>
            <w:tcW w:w="540" w:type="pct"/>
            <w:vAlign w:val="bottom"/>
          </w:tcPr>
          <w:p w14:paraId="65BC90CA" w14:textId="77777777" w:rsidR="00982BDC" w:rsidRPr="00982BDC" w:rsidRDefault="00982BDC" w:rsidP="00D029A7">
            <w:pPr>
              <w:spacing w:line="240" w:lineRule="auto"/>
              <w:ind w:firstLine="0"/>
              <w:jc w:val="center"/>
              <w:rPr>
                <w:rFonts w:cs="Arial"/>
                <w:sz w:val="20"/>
              </w:rPr>
            </w:pPr>
            <w:r w:rsidRPr="00982BDC">
              <w:rPr>
                <w:rFonts w:cs="Arial"/>
                <w:sz w:val="20"/>
              </w:rPr>
              <w:t>99,6</w:t>
            </w:r>
          </w:p>
        </w:tc>
        <w:tc>
          <w:tcPr>
            <w:tcW w:w="704" w:type="pct"/>
            <w:vAlign w:val="bottom"/>
          </w:tcPr>
          <w:p w14:paraId="0E0B8E8C" w14:textId="77777777" w:rsidR="00982BDC" w:rsidRPr="00982BDC" w:rsidRDefault="00982BDC" w:rsidP="00D029A7">
            <w:pPr>
              <w:spacing w:line="240" w:lineRule="auto"/>
              <w:ind w:firstLine="0"/>
              <w:jc w:val="center"/>
              <w:rPr>
                <w:rFonts w:cs="Arial"/>
                <w:sz w:val="20"/>
              </w:rPr>
            </w:pPr>
            <w:r w:rsidRPr="00982BDC">
              <w:rPr>
                <w:rFonts w:cs="Arial"/>
                <w:sz w:val="20"/>
              </w:rPr>
              <w:t>100,9</w:t>
            </w:r>
          </w:p>
        </w:tc>
        <w:tc>
          <w:tcPr>
            <w:tcW w:w="710" w:type="pct"/>
            <w:tcBorders>
              <w:top w:val="dotted" w:sz="4" w:space="0" w:color="auto"/>
            </w:tcBorders>
            <w:vAlign w:val="bottom"/>
          </w:tcPr>
          <w:p w14:paraId="6C683951" w14:textId="77777777" w:rsidR="00982BDC" w:rsidRPr="00982BDC" w:rsidRDefault="00982BDC" w:rsidP="00D029A7">
            <w:pPr>
              <w:spacing w:line="240" w:lineRule="auto"/>
              <w:ind w:firstLine="0"/>
              <w:jc w:val="center"/>
              <w:rPr>
                <w:rFonts w:cs="Arial"/>
                <w:sz w:val="20"/>
              </w:rPr>
            </w:pPr>
            <w:r w:rsidRPr="00982BDC">
              <w:rPr>
                <w:rFonts w:cs="Arial"/>
                <w:sz w:val="20"/>
              </w:rPr>
              <w:t>100,3</w:t>
            </w:r>
          </w:p>
        </w:tc>
      </w:tr>
      <w:tr w:rsidR="00982BDC" w:rsidRPr="00982BDC" w14:paraId="7598A70C" w14:textId="77777777" w:rsidTr="00E53CAB">
        <w:tc>
          <w:tcPr>
            <w:tcW w:w="1966" w:type="pct"/>
            <w:vAlign w:val="bottom"/>
          </w:tcPr>
          <w:p w14:paraId="45E0E48B"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прочих транспортных средств и оборудования</w:t>
            </w:r>
          </w:p>
        </w:tc>
        <w:tc>
          <w:tcPr>
            <w:tcW w:w="540" w:type="pct"/>
            <w:vAlign w:val="bottom"/>
          </w:tcPr>
          <w:p w14:paraId="5FAC936B"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vAlign w:val="bottom"/>
          </w:tcPr>
          <w:p w14:paraId="7AA0516D" w14:textId="77777777" w:rsidR="00982BDC" w:rsidRPr="00982BDC" w:rsidRDefault="00982BDC" w:rsidP="00D029A7">
            <w:pPr>
              <w:spacing w:line="240" w:lineRule="auto"/>
              <w:ind w:firstLine="0"/>
              <w:jc w:val="center"/>
              <w:rPr>
                <w:rFonts w:cs="Arial"/>
                <w:sz w:val="20"/>
              </w:rPr>
            </w:pPr>
            <w:r w:rsidRPr="00982BDC">
              <w:rPr>
                <w:rFonts w:cs="Arial"/>
                <w:sz w:val="20"/>
              </w:rPr>
              <w:t>108,8</w:t>
            </w:r>
          </w:p>
        </w:tc>
        <w:tc>
          <w:tcPr>
            <w:tcW w:w="540" w:type="pct"/>
            <w:vAlign w:val="bottom"/>
          </w:tcPr>
          <w:p w14:paraId="7360AF77" w14:textId="77777777" w:rsidR="00982BDC" w:rsidRPr="00982BDC" w:rsidRDefault="00982BDC" w:rsidP="00D029A7">
            <w:pPr>
              <w:spacing w:line="240" w:lineRule="auto"/>
              <w:ind w:firstLine="0"/>
              <w:jc w:val="center"/>
              <w:rPr>
                <w:rFonts w:cs="Arial"/>
                <w:sz w:val="20"/>
              </w:rPr>
            </w:pPr>
            <w:r w:rsidRPr="00982BDC">
              <w:rPr>
                <w:rFonts w:cs="Arial"/>
                <w:sz w:val="20"/>
              </w:rPr>
              <w:t>108,8</w:t>
            </w:r>
          </w:p>
        </w:tc>
        <w:tc>
          <w:tcPr>
            <w:tcW w:w="704" w:type="pct"/>
            <w:vAlign w:val="bottom"/>
          </w:tcPr>
          <w:p w14:paraId="5F386595" w14:textId="77777777" w:rsidR="00982BDC" w:rsidRPr="00982BDC" w:rsidRDefault="00982BDC" w:rsidP="00D029A7">
            <w:pPr>
              <w:spacing w:line="240" w:lineRule="auto"/>
              <w:ind w:firstLine="0"/>
              <w:jc w:val="center"/>
              <w:rPr>
                <w:rFonts w:cs="Arial"/>
                <w:sz w:val="20"/>
              </w:rPr>
            </w:pPr>
            <w:r w:rsidRPr="00982BDC">
              <w:rPr>
                <w:rFonts w:cs="Arial"/>
                <w:sz w:val="20"/>
              </w:rPr>
              <w:t>104,5</w:t>
            </w:r>
          </w:p>
        </w:tc>
        <w:tc>
          <w:tcPr>
            <w:tcW w:w="710" w:type="pct"/>
            <w:vAlign w:val="bottom"/>
          </w:tcPr>
          <w:p w14:paraId="119E00FD" w14:textId="77777777" w:rsidR="00982BDC" w:rsidRPr="00982BDC" w:rsidRDefault="00982BDC" w:rsidP="00D029A7">
            <w:pPr>
              <w:spacing w:line="240" w:lineRule="auto"/>
              <w:ind w:firstLine="0"/>
              <w:jc w:val="center"/>
              <w:rPr>
                <w:rFonts w:cs="Arial"/>
                <w:sz w:val="20"/>
              </w:rPr>
            </w:pPr>
            <w:r w:rsidRPr="00982BDC">
              <w:rPr>
                <w:rFonts w:cs="Arial"/>
                <w:sz w:val="20"/>
              </w:rPr>
              <w:t>103,9</w:t>
            </w:r>
          </w:p>
        </w:tc>
      </w:tr>
      <w:tr w:rsidR="00982BDC" w:rsidRPr="00982BDC" w14:paraId="4676C0C1" w14:textId="77777777" w:rsidTr="00E53CAB">
        <w:tc>
          <w:tcPr>
            <w:tcW w:w="1966" w:type="pct"/>
            <w:vAlign w:val="bottom"/>
          </w:tcPr>
          <w:p w14:paraId="7C4D7FF3"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мебели</w:t>
            </w:r>
          </w:p>
        </w:tc>
        <w:tc>
          <w:tcPr>
            <w:tcW w:w="540" w:type="pct"/>
            <w:vAlign w:val="bottom"/>
          </w:tcPr>
          <w:p w14:paraId="44329293" w14:textId="77777777" w:rsidR="00982BDC" w:rsidRPr="00982BDC" w:rsidRDefault="00982BDC" w:rsidP="00D029A7">
            <w:pPr>
              <w:spacing w:line="240" w:lineRule="auto"/>
              <w:ind w:firstLine="0"/>
              <w:jc w:val="center"/>
              <w:rPr>
                <w:rFonts w:cs="Arial"/>
                <w:sz w:val="20"/>
              </w:rPr>
            </w:pPr>
            <w:r w:rsidRPr="00982BDC">
              <w:rPr>
                <w:rFonts w:cs="Arial"/>
                <w:sz w:val="20"/>
              </w:rPr>
              <w:t>99,8</w:t>
            </w:r>
          </w:p>
        </w:tc>
        <w:tc>
          <w:tcPr>
            <w:tcW w:w="540" w:type="pct"/>
            <w:vAlign w:val="bottom"/>
          </w:tcPr>
          <w:p w14:paraId="632DF0A2" w14:textId="77777777" w:rsidR="00982BDC" w:rsidRPr="00982BDC" w:rsidRDefault="00982BDC" w:rsidP="00D029A7">
            <w:pPr>
              <w:spacing w:line="240" w:lineRule="auto"/>
              <w:ind w:firstLine="0"/>
              <w:jc w:val="center"/>
              <w:rPr>
                <w:rFonts w:cs="Arial"/>
                <w:sz w:val="20"/>
              </w:rPr>
            </w:pPr>
            <w:r w:rsidRPr="00982BDC">
              <w:rPr>
                <w:rFonts w:cs="Arial"/>
                <w:sz w:val="20"/>
              </w:rPr>
              <w:t>119,9</w:t>
            </w:r>
          </w:p>
        </w:tc>
        <w:tc>
          <w:tcPr>
            <w:tcW w:w="540" w:type="pct"/>
            <w:vAlign w:val="bottom"/>
          </w:tcPr>
          <w:p w14:paraId="747571E2" w14:textId="77777777" w:rsidR="00982BDC" w:rsidRPr="00982BDC" w:rsidRDefault="00982BDC" w:rsidP="00D029A7">
            <w:pPr>
              <w:spacing w:line="240" w:lineRule="auto"/>
              <w:ind w:firstLine="0"/>
              <w:jc w:val="center"/>
              <w:rPr>
                <w:rFonts w:cs="Arial"/>
                <w:sz w:val="20"/>
              </w:rPr>
            </w:pPr>
            <w:r w:rsidRPr="00982BDC">
              <w:rPr>
                <w:rFonts w:cs="Arial"/>
                <w:sz w:val="20"/>
              </w:rPr>
              <w:t>123,1</w:t>
            </w:r>
          </w:p>
        </w:tc>
        <w:tc>
          <w:tcPr>
            <w:tcW w:w="704" w:type="pct"/>
            <w:vAlign w:val="bottom"/>
          </w:tcPr>
          <w:p w14:paraId="589ECEAE" w14:textId="77777777" w:rsidR="00982BDC" w:rsidRPr="00982BDC" w:rsidRDefault="00982BDC" w:rsidP="00D029A7">
            <w:pPr>
              <w:spacing w:line="240" w:lineRule="auto"/>
              <w:ind w:firstLine="0"/>
              <w:jc w:val="center"/>
              <w:rPr>
                <w:rFonts w:cs="Arial"/>
                <w:sz w:val="20"/>
              </w:rPr>
            </w:pPr>
            <w:r w:rsidRPr="00982BDC">
              <w:rPr>
                <w:rFonts w:cs="Arial"/>
                <w:sz w:val="20"/>
              </w:rPr>
              <w:t>120,1</w:t>
            </w:r>
          </w:p>
        </w:tc>
        <w:tc>
          <w:tcPr>
            <w:tcW w:w="710" w:type="pct"/>
            <w:vAlign w:val="bottom"/>
          </w:tcPr>
          <w:p w14:paraId="5F6BD27C" w14:textId="77777777" w:rsidR="00982BDC" w:rsidRPr="00982BDC" w:rsidRDefault="00982BDC" w:rsidP="00D029A7">
            <w:pPr>
              <w:spacing w:line="240" w:lineRule="auto"/>
              <w:ind w:firstLine="0"/>
              <w:jc w:val="center"/>
              <w:rPr>
                <w:rFonts w:cs="Arial"/>
                <w:sz w:val="20"/>
              </w:rPr>
            </w:pPr>
            <w:r w:rsidRPr="00982BDC">
              <w:rPr>
                <w:rFonts w:cs="Arial"/>
                <w:sz w:val="20"/>
              </w:rPr>
              <w:t>100,1</w:t>
            </w:r>
          </w:p>
        </w:tc>
      </w:tr>
      <w:tr w:rsidR="00982BDC" w:rsidRPr="00982BDC" w14:paraId="5DF5A227" w14:textId="77777777" w:rsidTr="00E53CAB">
        <w:tc>
          <w:tcPr>
            <w:tcW w:w="1966" w:type="pct"/>
            <w:tcBorders>
              <w:bottom w:val="dotted" w:sz="4" w:space="0" w:color="auto"/>
            </w:tcBorders>
            <w:vAlign w:val="bottom"/>
          </w:tcPr>
          <w:p w14:paraId="54CD808E"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прочих готовых изделий</w:t>
            </w:r>
          </w:p>
        </w:tc>
        <w:tc>
          <w:tcPr>
            <w:tcW w:w="540" w:type="pct"/>
            <w:tcBorders>
              <w:bottom w:val="dotted" w:sz="4" w:space="0" w:color="auto"/>
            </w:tcBorders>
            <w:vAlign w:val="bottom"/>
          </w:tcPr>
          <w:p w14:paraId="6AC9BC9F" w14:textId="77777777" w:rsidR="00982BDC" w:rsidRPr="00982BDC" w:rsidRDefault="00982BDC" w:rsidP="00D029A7">
            <w:pPr>
              <w:spacing w:line="240" w:lineRule="auto"/>
              <w:ind w:firstLine="0"/>
              <w:jc w:val="center"/>
              <w:rPr>
                <w:rFonts w:cs="Arial"/>
                <w:sz w:val="20"/>
              </w:rPr>
            </w:pPr>
            <w:r w:rsidRPr="00982BDC">
              <w:rPr>
                <w:rFonts w:cs="Arial"/>
                <w:sz w:val="20"/>
              </w:rPr>
              <w:t>104,7</w:t>
            </w:r>
          </w:p>
        </w:tc>
        <w:tc>
          <w:tcPr>
            <w:tcW w:w="540" w:type="pct"/>
            <w:tcBorders>
              <w:bottom w:val="dotted" w:sz="4" w:space="0" w:color="auto"/>
            </w:tcBorders>
            <w:vAlign w:val="bottom"/>
          </w:tcPr>
          <w:p w14:paraId="58561553" w14:textId="77777777" w:rsidR="00982BDC" w:rsidRPr="00982BDC" w:rsidRDefault="00982BDC" w:rsidP="00D029A7">
            <w:pPr>
              <w:spacing w:line="240" w:lineRule="auto"/>
              <w:ind w:firstLine="0"/>
              <w:jc w:val="center"/>
              <w:rPr>
                <w:rFonts w:cs="Arial"/>
                <w:sz w:val="20"/>
              </w:rPr>
            </w:pPr>
            <w:r w:rsidRPr="00982BDC">
              <w:rPr>
                <w:rFonts w:cs="Arial"/>
                <w:sz w:val="20"/>
              </w:rPr>
              <w:t>104,3</w:t>
            </w:r>
          </w:p>
        </w:tc>
        <w:tc>
          <w:tcPr>
            <w:tcW w:w="540" w:type="pct"/>
            <w:tcBorders>
              <w:bottom w:val="dotted" w:sz="4" w:space="0" w:color="auto"/>
            </w:tcBorders>
            <w:vAlign w:val="bottom"/>
          </w:tcPr>
          <w:p w14:paraId="797CEAD7" w14:textId="77777777" w:rsidR="00982BDC" w:rsidRPr="00982BDC" w:rsidRDefault="00982BDC" w:rsidP="00D029A7">
            <w:pPr>
              <w:spacing w:line="240" w:lineRule="auto"/>
              <w:ind w:firstLine="0"/>
              <w:jc w:val="center"/>
              <w:rPr>
                <w:rFonts w:cs="Arial"/>
                <w:sz w:val="20"/>
              </w:rPr>
            </w:pPr>
            <w:r w:rsidRPr="00982BDC">
              <w:rPr>
                <w:rFonts w:cs="Arial"/>
                <w:sz w:val="20"/>
              </w:rPr>
              <w:t>104,3</w:t>
            </w:r>
          </w:p>
        </w:tc>
        <w:tc>
          <w:tcPr>
            <w:tcW w:w="704" w:type="pct"/>
            <w:tcBorders>
              <w:bottom w:val="dotted" w:sz="4" w:space="0" w:color="auto"/>
            </w:tcBorders>
            <w:vAlign w:val="bottom"/>
          </w:tcPr>
          <w:p w14:paraId="484A2434" w14:textId="77777777" w:rsidR="00982BDC" w:rsidRPr="00982BDC" w:rsidRDefault="00982BDC" w:rsidP="00D029A7">
            <w:pPr>
              <w:spacing w:line="240" w:lineRule="auto"/>
              <w:ind w:firstLine="0"/>
              <w:jc w:val="center"/>
              <w:rPr>
                <w:rFonts w:cs="Arial"/>
                <w:sz w:val="20"/>
              </w:rPr>
            </w:pPr>
            <w:r w:rsidRPr="00982BDC">
              <w:rPr>
                <w:rFonts w:cs="Arial"/>
                <w:sz w:val="20"/>
              </w:rPr>
              <w:t>97,5</w:t>
            </w:r>
          </w:p>
        </w:tc>
        <w:tc>
          <w:tcPr>
            <w:tcW w:w="710" w:type="pct"/>
            <w:tcBorders>
              <w:bottom w:val="dotted" w:sz="4" w:space="0" w:color="auto"/>
            </w:tcBorders>
            <w:vAlign w:val="bottom"/>
          </w:tcPr>
          <w:p w14:paraId="5F5BC085" w14:textId="77777777" w:rsidR="00982BDC" w:rsidRPr="00982BDC" w:rsidRDefault="00982BDC" w:rsidP="00D029A7">
            <w:pPr>
              <w:spacing w:line="240" w:lineRule="auto"/>
              <w:ind w:firstLine="0"/>
              <w:jc w:val="center"/>
              <w:rPr>
                <w:rFonts w:cs="Arial"/>
                <w:sz w:val="20"/>
              </w:rPr>
            </w:pPr>
            <w:r w:rsidRPr="00982BDC">
              <w:rPr>
                <w:rFonts w:cs="Arial"/>
                <w:sz w:val="20"/>
              </w:rPr>
              <w:t>105,2</w:t>
            </w:r>
          </w:p>
        </w:tc>
      </w:tr>
      <w:tr w:rsidR="00982BDC" w:rsidRPr="00982BDC" w14:paraId="0E5AF4F4" w14:textId="77777777" w:rsidTr="00E53CAB">
        <w:tc>
          <w:tcPr>
            <w:tcW w:w="1966" w:type="pct"/>
            <w:tcBorders>
              <w:top w:val="dotted" w:sz="4" w:space="0" w:color="auto"/>
              <w:bottom w:val="dotted" w:sz="4" w:space="0" w:color="auto"/>
            </w:tcBorders>
            <w:vAlign w:val="bottom"/>
          </w:tcPr>
          <w:p w14:paraId="335AAB54" w14:textId="77777777" w:rsidR="00982BDC" w:rsidRPr="00982BDC" w:rsidRDefault="00982BDC" w:rsidP="00982BDC">
            <w:pPr>
              <w:spacing w:before="60" w:line="240" w:lineRule="exact"/>
              <w:ind w:left="426" w:firstLine="0"/>
              <w:jc w:val="left"/>
              <w:rPr>
                <w:rFonts w:cs="Arial"/>
                <w:sz w:val="20"/>
              </w:rPr>
            </w:pPr>
            <w:r w:rsidRPr="00982BDC">
              <w:rPr>
                <w:rFonts w:cs="Arial"/>
                <w:sz w:val="20"/>
              </w:rPr>
              <w:t>ремонт и монтаж машин и оборудования</w:t>
            </w:r>
          </w:p>
        </w:tc>
        <w:tc>
          <w:tcPr>
            <w:tcW w:w="540" w:type="pct"/>
            <w:tcBorders>
              <w:top w:val="dotted" w:sz="4" w:space="0" w:color="auto"/>
              <w:bottom w:val="dotted" w:sz="4" w:space="0" w:color="auto"/>
            </w:tcBorders>
            <w:vAlign w:val="bottom"/>
          </w:tcPr>
          <w:p w14:paraId="386B8457" w14:textId="77777777" w:rsidR="00982BDC" w:rsidRPr="00982BDC" w:rsidRDefault="00982BDC" w:rsidP="00D029A7">
            <w:pPr>
              <w:spacing w:line="240" w:lineRule="auto"/>
              <w:ind w:firstLine="0"/>
              <w:jc w:val="center"/>
              <w:rPr>
                <w:rFonts w:cs="Arial"/>
                <w:sz w:val="20"/>
              </w:rPr>
            </w:pPr>
            <w:r w:rsidRPr="00982BDC">
              <w:rPr>
                <w:rFonts w:cs="Arial"/>
                <w:sz w:val="20"/>
              </w:rPr>
              <w:t>100,3</w:t>
            </w:r>
          </w:p>
        </w:tc>
        <w:tc>
          <w:tcPr>
            <w:tcW w:w="540" w:type="pct"/>
            <w:tcBorders>
              <w:top w:val="dotted" w:sz="4" w:space="0" w:color="auto"/>
              <w:bottom w:val="dotted" w:sz="4" w:space="0" w:color="auto"/>
            </w:tcBorders>
            <w:vAlign w:val="bottom"/>
          </w:tcPr>
          <w:p w14:paraId="0FC0DABF" w14:textId="77777777" w:rsidR="00982BDC" w:rsidRPr="00982BDC" w:rsidRDefault="00982BDC" w:rsidP="00D029A7">
            <w:pPr>
              <w:spacing w:line="240" w:lineRule="auto"/>
              <w:ind w:firstLine="0"/>
              <w:jc w:val="center"/>
              <w:rPr>
                <w:rFonts w:cs="Arial"/>
                <w:sz w:val="20"/>
              </w:rPr>
            </w:pPr>
            <w:r w:rsidRPr="00982BDC">
              <w:rPr>
                <w:rFonts w:cs="Arial"/>
                <w:sz w:val="20"/>
              </w:rPr>
              <w:t>99,9</w:t>
            </w:r>
          </w:p>
        </w:tc>
        <w:tc>
          <w:tcPr>
            <w:tcW w:w="540" w:type="pct"/>
            <w:tcBorders>
              <w:top w:val="dotted" w:sz="4" w:space="0" w:color="auto"/>
              <w:bottom w:val="dotted" w:sz="4" w:space="0" w:color="auto"/>
            </w:tcBorders>
            <w:vAlign w:val="bottom"/>
          </w:tcPr>
          <w:p w14:paraId="74947C65" w14:textId="77777777" w:rsidR="00982BDC" w:rsidRPr="00982BDC" w:rsidRDefault="00982BDC" w:rsidP="00D029A7">
            <w:pPr>
              <w:spacing w:line="240" w:lineRule="auto"/>
              <w:ind w:firstLine="0"/>
              <w:jc w:val="center"/>
              <w:rPr>
                <w:rFonts w:cs="Arial"/>
                <w:sz w:val="20"/>
              </w:rPr>
            </w:pPr>
            <w:r w:rsidRPr="00982BDC">
              <w:rPr>
                <w:rFonts w:cs="Arial"/>
                <w:sz w:val="20"/>
              </w:rPr>
              <w:t>99,8</w:t>
            </w:r>
          </w:p>
        </w:tc>
        <w:tc>
          <w:tcPr>
            <w:tcW w:w="704" w:type="pct"/>
            <w:tcBorders>
              <w:top w:val="dotted" w:sz="4" w:space="0" w:color="auto"/>
              <w:bottom w:val="dotted" w:sz="4" w:space="0" w:color="auto"/>
            </w:tcBorders>
            <w:vAlign w:val="bottom"/>
          </w:tcPr>
          <w:p w14:paraId="7F751291" w14:textId="77777777" w:rsidR="00982BDC" w:rsidRPr="00982BDC" w:rsidRDefault="00982BDC" w:rsidP="00D029A7">
            <w:pPr>
              <w:spacing w:line="240" w:lineRule="auto"/>
              <w:ind w:firstLine="0"/>
              <w:jc w:val="center"/>
              <w:rPr>
                <w:rFonts w:cs="Arial"/>
                <w:sz w:val="20"/>
              </w:rPr>
            </w:pPr>
            <w:r w:rsidRPr="00982BDC">
              <w:rPr>
                <w:rFonts w:cs="Arial"/>
                <w:sz w:val="20"/>
              </w:rPr>
              <w:t>101,4</w:t>
            </w:r>
          </w:p>
        </w:tc>
        <w:tc>
          <w:tcPr>
            <w:tcW w:w="710" w:type="pct"/>
            <w:tcBorders>
              <w:top w:val="dotted" w:sz="4" w:space="0" w:color="auto"/>
              <w:bottom w:val="dotted" w:sz="4" w:space="0" w:color="auto"/>
            </w:tcBorders>
            <w:vAlign w:val="bottom"/>
          </w:tcPr>
          <w:p w14:paraId="495649D3" w14:textId="77777777" w:rsidR="00982BDC" w:rsidRPr="00982BDC" w:rsidRDefault="00982BDC" w:rsidP="00D029A7">
            <w:pPr>
              <w:spacing w:line="240" w:lineRule="auto"/>
              <w:ind w:firstLine="0"/>
              <w:jc w:val="center"/>
              <w:rPr>
                <w:rFonts w:cs="Arial"/>
                <w:sz w:val="20"/>
              </w:rPr>
            </w:pPr>
            <w:r w:rsidRPr="00982BDC">
              <w:rPr>
                <w:rFonts w:cs="Arial"/>
                <w:sz w:val="20"/>
              </w:rPr>
              <w:t>104,8</w:t>
            </w:r>
          </w:p>
        </w:tc>
      </w:tr>
      <w:tr w:rsidR="00982BDC" w:rsidRPr="00982BDC" w14:paraId="1BA5D983" w14:textId="77777777" w:rsidTr="00E53CAB">
        <w:tc>
          <w:tcPr>
            <w:tcW w:w="1966" w:type="pct"/>
            <w:tcBorders>
              <w:top w:val="dotted" w:sz="4" w:space="0" w:color="auto"/>
            </w:tcBorders>
            <w:vAlign w:val="bottom"/>
          </w:tcPr>
          <w:p w14:paraId="5273EB30" w14:textId="77777777" w:rsidR="00982BDC" w:rsidRPr="008B5F26" w:rsidRDefault="00982BDC" w:rsidP="00E53CAB">
            <w:pPr>
              <w:pageBreakBefore/>
              <w:spacing w:before="60" w:line="240" w:lineRule="exact"/>
              <w:ind w:left="284" w:firstLine="0"/>
              <w:jc w:val="left"/>
              <w:rPr>
                <w:rFonts w:cs="Arial"/>
                <w:i/>
                <w:sz w:val="20"/>
              </w:rPr>
            </w:pPr>
            <w:r w:rsidRPr="008B5F26">
              <w:rPr>
                <w:rFonts w:cs="Arial"/>
                <w:i/>
                <w:sz w:val="20"/>
              </w:rPr>
              <w:lastRenderedPageBreak/>
              <w:t>обеспечение электрической энергией, газом и паром; кондиционирование воздуха</w:t>
            </w:r>
          </w:p>
        </w:tc>
        <w:tc>
          <w:tcPr>
            <w:tcW w:w="540" w:type="pct"/>
            <w:tcBorders>
              <w:top w:val="dotted" w:sz="4" w:space="0" w:color="auto"/>
            </w:tcBorders>
            <w:vAlign w:val="bottom"/>
          </w:tcPr>
          <w:p w14:paraId="44127345" w14:textId="77777777" w:rsidR="00982BDC" w:rsidRPr="008B5F26" w:rsidRDefault="00982BDC" w:rsidP="00D029A7">
            <w:pPr>
              <w:spacing w:line="240" w:lineRule="auto"/>
              <w:ind w:firstLine="0"/>
              <w:jc w:val="center"/>
              <w:rPr>
                <w:rFonts w:cs="Arial"/>
                <w:i/>
                <w:sz w:val="20"/>
              </w:rPr>
            </w:pPr>
            <w:r w:rsidRPr="008B5F26">
              <w:rPr>
                <w:rFonts w:cs="Arial"/>
                <w:i/>
                <w:sz w:val="20"/>
              </w:rPr>
              <w:t>100,3</w:t>
            </w:r>
          </w:p>
        </w:tc>
        <w:tc>
          <w:tcPr>
            <w:tcW w:w="540" w:type="pct"/>
            <w:tcBorders>
              <w:top w:val="dotted" w:sz="4" w:space="0" w:color="auto"/>
            </w:tcBorders>
            <w:vAlign w:val="bottom"/>
          </w:tcPr>
          <w:p w14:paraId="12DCE7F3" w14:textId="77777777" w:rsidR="00982BDC" w:rsidRPr="008B5F26" w:rsidRDefault="00982BDC" w:rsidP="00D029A7">
            <w:pPr>
              <w:spacing w:line="240" w:lineRule="auto"/>
              <w:ind w:firstLine="0"/>
              <w:jc w:val="center"/>
              <w:rPr>
                <w:rFonts w:cs="Arial"/>
                <w:i/>
                <w:sz w:val="20"/>
              </w:rPr>
            </w:pPr>
            <w:r w:rsidRPr="008B5F26">
              <w:rPr>
                <w:rFonts w:cs="Arial"/>
                <w:i/>
                <w:sz w:val="20"/>
              </w:rPr>
              <w:t>107,3</w:t>
            </w:r>
          </w:p>
        </w:tc>
        <w:tc>
          <w:tcPr>
            <w:tcW w:w="540" w:type="pct"/>
            <w:tcBorders>
              <w:top w:val="dotted" w:sz="4" w:space="0" w:color="auto"/>
            </w:tcBorders>
            <w:vAlign w:val="bottom"/>
          </w:tcPr>
          <w:p w14:paraId="3FBB0C80" w14:textId="77777777" w:rsidR="00982BDC" w:rsidRPr="008B5F26" w:rsidRDefault="00982BDC" w:rsidP="00D029A7">
            <w:pPr>
              <w:spacing w:line="240" w:lineRule="auto"/>
              <w:ind w:firstLine="0"/>
              <w:jc w:val="center"/>
              <w:rPr>
                <w:rFonts w:cs="Arial"/>
                <w:i/>
                <w:sz w:val="20"/>
              </w:rPr>
            </w:pPr>
            <w:r w:rsidRPr="008B5F26">
              <w:rPr>
                <w:rFonts w:cs="Arial"/>
                <w:i/>
                <w:sz w:val="20"/>
              </w:rPr>
              <w:t>106,9</w:t>
            </w:r>
          </w:p>
        </w:tc>
        <w:tc>
          <w:tcPr>
            <w:tcW w:w="704" w:type="pct"/>
            <w:tcBorders>
              <w:top w:val="dotted" w:sz="4" w:space="0" w:color="auto"/>
            </w:tcBorders>
            <w:vAlign w:val="bottom"/>
          </w:tcPr>
          <w:p w14:paraId="05DB5F53" w14:textId="77777777" w:rsidR="00982BDC" w:rsidRPr="008B5F26" w:rsidRDefault="00982BDC" w:rsidP="00D029A7">
            <w:pPr>
              <w:spacing w:line="240" w:lineRule="auto"/>
              <w:ind w:firstLine="0"/>
              <w:jc w:val="center"/>
              <w:rPr>
                <w:rFonts w:cs="Arial"/>
                <w:i/>
                <w:sz w:val="20"/>
              </w:rPr>
            </w:pPr>
            <w:r w:rsidRPr="008B5F26">
              <w:rPr>
                <w:rFonts w:cs="Arial"/>
                <w:i/>
                <w:sz w:val="20"/>
              </w:rPr>
              <w:t>106,5</w:t>
            </w:r>
          </w:p>
        </w:tc>
        <w:tc>
          <w:tcPr>
            <w:tcW w:w="710" w:type="pct"/>
            <w:tcBorders>
              <w:top w:val="dotted" w:sz="4" w:space="0" w:color="auto"/>
            </w:tcBorders>
            <w:vAlign w:val="bottom"/>
          </w:tcPr>
          <w:p w14:paraId="4BE497F1" w14:textId="77777777" w:rsidR="00982BDC" w:rsidRPr="008B5F26" w:rsidRDefault="00982BDC" w:rsidP="00D029A7">
            <w:pPr>
              <w:spacing w:line="240" w:lineRule="auto"/>
              <w:ind w:firstLine="0"/>
              <w:jc w:val="center"/>
              <w:rPr>
                <w:rFonts w:cs="Arial"/>
                <w:i/>
                <w:sz w:val="20"/>
              </w:rPr>
            </w:pPr>
            <w:r w:rsidRPr="008B5F26">
              <w:rPr>
                <w:rFonts w:cs="Arial"/>
                <w:i/>
                <w:sz w:val="20"/>
              </w:rPr>
              <w:t>108,1</w:t>
            </w:r>
          </w:p>
        </w:tc>
      </w:tr>
      <w:tr w:rsidR="00982BDC" w:rsidRPr="00982BDC" w14:paraId="5B48774D" w14:textId="77777777" w:rsidTr="00E53CAB">
        <w:trPr>
          <w:trHeight w:val="235"/>
        </w:trPr>
        <w:tc>
          <w:tcPr>
            <w:tcW w:w="1966" w:type="pct"/>
            <w:vAlign w:val="bottom"/>
          </w:tcPr>
          <w:p w14:paraId="44962BB7" w14:textId="77777777" w:rsidR="00982BDC" w:rsidRPr="00982BDC" w:rsidRDefault="00982BDC" w:rsidP="00982BDC">
            <w:pPr>
              <w:spacing w:before="60" w:line="240" w:lineRule="exact"/>
              <w:ind w:left="426" w:firstLine="0"/>
              <w:jc w:val="left"/>
              <w:rPr>
                <w:rFonts w:cs="Arial"/>
                <w:sz w:val="20"/>
              </w:rPr>
            </w:pPr>
            <w:r w:rsidRPr="00982BDC">
              <w:rPr>
                <w:rFonts w:cs="Arial"/>
                <w:sz w:val="20"/>
              </w:rPr>
              <w:t>из него:</w:t>
            </w:r>
            <w:r w:rsidRPr="00982BDC">
              <w:rPr>
                <w:rFonts w:cs="Arial"/>
                <w:sz w:val="20"/>
              </w:rPr>
              <w:br/>
              <w:t>производство, передача и распределение электроэнергии</w:t>
            </w:r>
          </w:p>
        </w:tc>
        <w:tc>
          <w:tcPr>
            <w:tcW w:w="540" w:type="pct"/>
            <w:vAlign w:val="bottom"/>
          </w:tcPr>
          <w:p w14:paraId="5017DD00" w14:textId="77777777" w:rsidR="00982BDC" w:rsidRPr="00982BDC" w:rsidRDefault="00982BDC" w:rsidP="00D029A7">
            <w:pPr>
              <w:spacing w:line="240" w:lineRule="auto"/>
              <w:ind w:firstLine="0"/>
              <w:jc w:val="center"/>
              <w:rPr>
                <w:rFonts w:cs="Arial"/>
                <w:sz w:val="20"/>
              </w:rPr>
            </w:pPr>
            <w:r w:rsidRPr="00982BDC">
              <w:rPr>
                <w:rFonts w:cs="Arial"/>
                <w:sz w:val="20"/>
              </w:rPr>
              <w:t>100,5</w:t>
            </w:r>
          </w:p>
        </w:tc>
        <w:tc>
          <w:tcPr>
            <w:tcW w:w="540" w:type="pct"/>
            <w:vAlign w:val="bottom"/>
          </w:tcPr>
          <w:p w14:paraId="3E863AD1" w14:textId="77777777" w:rsidR="00982BDC" w:rsidRPr="00982BDC" w:rsidRDefault="00982BDC" w:rsidP="00D029A7">
            <w:pPr>
              <w:spacing w:line="240" w:lineRule="auto"/>
              <w:ind w:firstLine="0"/>
              <w:jc w:val="center"/>
              <w:rPr>
                <w:rFonts w:cs="Arial"/>
                <w:sz w:val="20"/>
              </w:rPr>
            </w:pPr>
            <w:r w:rsidRPr="00982BDC">
              <w:rPr>
                <w:rFonts w:cs="Arial"/>
                <w:sz w:val="20"/>
              </w:rPr>
              <w:t>109,5</w:t>
            </w:r>
          </w:p>
        </w:tc>
        <w:tc>
          <w:tcPr>
            <w:tcW w:w="540" w:type="pct"/>
            <w:vAlign w:val="bottom"/>
          </w:tcPr>
          <w:p w14:paraId="3E8B3A65" w14:textId="77777777" w:rsidR="00982BDC" w:rsidRPr="00982BDC" w:rsidRDefault="00982BDC" w:rsidP="00D029A7">
            <w:pPr>
              <w:spacing w:line="240" w:lineRule="auto"/>
              <w:ind w:firstLine="0"/>
              <w:jc w:val="center"/>
              <w:rPr>
                <w:rFonts w:cs="Arial"/>
                <w:sz w:val="20"/>
              </w:rPr>
            </w:pPr>
            <w:r w:rsidRPr="00982BDC">
              <w:rPr>
                <w:rFonts w:cs="Arial"/>
                <w:sz w:val="20"/>
              </w:rPr>
              <w:t>108,7</w:t>
            </w:r>
          </w:p>
        </w:tc>
        <w:tc>
          <w:tcPr>
            <w:tcW w:w="704" w:type="pct"/>
            <w:vAlign w:val="bottom"/>
          </w:tcPr>
          <w:p w14:paraId="7E4BFFB1" w14:textId="77777777" w:rsidR="00982BDC" w:rsidRPr="00982BDC" w:rsidRDefault="00982BDC" w:rsidP="00D029A7">
            <w:pPr>
              <w:spacing w:line="240" w:lineRule="auto"/>
              <w:ind w:firstLine="0"/>
              <w:jc w:val="center"/>
              <w:rPr>
                <w:rFonts w:cs="Arial"/>
                <w:sz w:val="20"/>
              </w:rPr>
            </w:pPr>
            <w:r w:rsidRPr="00982BDC">
              <w:rPr>
                <w:rFonts w:cs="Arial"/>
                <w:sz w:val="20"/>
              </w:rPr>
              <w:t>106,2</w:t>
            </w:r>
          </w:p>
        </w:tc>
        <w:tc>
          <w:tcPr>
            <w:tcW w:w="710" w:type="pct"/>
            <w:vAlign w:val="bottom"/>
          </w:tcPr>
          <w:p w14:paraId="449D22AF" w14:textId="77777777" w:rsidR="00982BDC" w:rsidRPr="00982BDC" w:rsidRDefault="00982BDC" w:rsidP="00D029A7">
            <w:pPr>
              <w:spacing w:line="240" w:lineRule="auto"/>
              <w:ind w:firstLine="0"/>
              <w:jc w:val="center"/>
              <w:rPr>
                <w:rFonts w:cs="Arial"/>
                <w:sz w:val="20"/>
              </w:rPr>
            </w:pPr>
            <w:r w:rsidRPr="00982BDC">
              <w:rPr>
                <w:rFonts w:cs="Arial"/>
                <w:sz w:val="20"/>
              </w:rPr>
              <w:t>106,9</w:t>
            </w:r>
          </w:p>
        </w:tc>
      </w:tr>
      <w:tr w:rsidR="00982BDC" w:rsidRPr="00982BDC" w14:paraId="13BA06F4" w14:textId="77777777" w:rsidTr="00E53CAB">
        <w:trPr>
          <w:trHeight w:val="445"/>
        </w:trPr>
        <w:tc>
          <w:tcPr>
            <w:tcW w:w="1966" w:type="pct"/>
            <w:tcBorders>
              <w:bottom w:val="dotted" w:sz="4" w:space="0" w:color="auto"/>
            </w:tcBorders>
            <w:vAlign w:val="bottom"/>
          </w:tcPr>
          <w:p w14:paraId="0615BC1D"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и распределение газообразного топлива</w:t>
            </w:r>
          </w:p>
        </w:tc>
        <w:tc>
          <w:tcPr>
            <w:tcW w:w="540" w:type="pct"/>
            <w:tcBorders>
              <w:bottom w:val="dotted" w:sz="4" w:space="0" w:color="auto"/>
            </w:tcBorders>
            <w:vAlign w:val="bottom"/>
          </w:tcPr>
          <w:p w14:paraId="0ADE50AC"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bottom w:val="dotted" w:sz="4" w:space="0" w:color="auto"/>
            </w:tcBorders>
            <w:vAlign w:val="bottom"/>
          </w:tcPr>
          <w:p w14:paraId="0DC98970"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540" w:type="pct"/>
            <w:tcBorders>
              <w:bottom w:val="dotted" w:sz="4" w:space="0" w:color="auto"/>
            </w:tcBorders>
            <w:vAlign w:val="bottom"/>
          </w:tcPr>
          <w:p w14:paraId="07AA54F3" w14:textId="77777777" w:rsidR="00982BDC" w:rsidRPr="00982BDC" w:rsidRDefault="00982BDC" w:rsidP="00D029A7">
            <w:pPr>
              <w:spacing w:line="240" w:lineRule="auto"/>
              <w:ind w:firstLine="0"/>
              <w:jc w:val="center"/>
              <w:rPr>
                <w:rFonts w:cs="Arial"/>
                <w:sz w:val="20"/>
              </w:rPr>
            </w:pPr>
            <w:r w:rsidRPr="00982BDC">
              <w:rPr>
                <w:rFonts w:cs="Arial"/>
                <w:sz w:val="20"/>
              </w:rPr>
              <w:t>103,7</w:t>
            </w:r>
          </w:p>
        </w:tc>
        <w:tc>
          <w:tcPr>
            <w:tcW w:w="704" w:type="pct"/>
            <w:vAlign w:val="bottom"/>
          </w:tcPr>
          <w:p w14:paraId="2C8997CA" w14:textId="77777777" w:rsidR="00982BDC" w:rsidRPr="00982BDC" w:rsidRDefault="00982BDC" w:rsidP="00D029A7">
            <w:pPr>
              <w:spacing w:line="240" w:lineRule="auto"/>
              <w:ind w:firstLine="0"/>
              <w:jc w:val="center"/>
              <w:rPr>
                <w:rFonts w:cs="Arial"/>
                <w:sz w:val="20"/>
              </w:rPr>
            </w:pPr>
            <w:r w:rsidRPr="00982BDC">
              <w:rPr>
                <w:rFonts w:cs="Arial"/>
                <w:sz w:val="20"/>
              </w:rPr>
              <w:t>103,8</w:t>
            </w:r>
          </w:p>
        </w:tc>
        <w:tc>
          <w:tcPr>
            <w:tcW w:w="710" w:type="pct"/>
            <w:tcBorders>
              <w:bottom w:val="dotted" w:sz="4" w:space="0" w:color="auto"/>
            </w:tcBorders>
            <w:vAlign w:val="bottom"/>
          </w:tcPr>
          <w:p w14:paraId="3590EBFD" w14:textId="77777777" w:rsidR="00982BDC" w:rsidRPr="00982BDC" w:rsidRDefault="00982BDC" w:rsidP="00D029A7">
            <w:pPr>
              <w:spacing w:line="240" w:lineRule="auto"/>
              <w:ind w:firstLine="0"/>
              <w:jc w:val="center"/>
              <w:rPr>
                <w:rFonts w:cs="Arial"/>
                <w:sz w:val="20"/>
              </w:rPr>
            </w:pPr>
            <w:r w:rsidRPr="00982BDC">
              <w:rPr>
                <w:rFonts w:cs="Arial"/>
                <w:sz w:val="20"/>
              </w:rPr>
              <w:t>104,3</w:t>
            </w:r>
          </w:p>
        </w:tc>
      </w:tr>
      <w:tr w:rsidR="00982BDC" w:rsidRPr="00982BDC" w14:paraId="42EE78E6" w14:textId="77777777" w:rsidTr="00E53CAB">
        <w:tc>
          <w:tcPr>
            <w:tcW w:w="1966" w:type="pct"/>
            <w:tcBorders>
              <w:top w:val="dotted" w:sz="4" w:space="0" w:color="auto"/>
              <w:bottom w:val="dotted" w:sz="4" w:space="0" w:color="auto"/>
            </w:tcBorders>
            <w:vAlign w:val="bottom"/>
          </w:tcPr>
          <w:p w14:paraId="62A98166" w14:textId="77777777" w:rsidR="00982BDC" w:rsidRPr="00982BDC" w:rsidRDefault="00982BDC" w:rsidP="00982BDC">
            <w:pPr>
              <w:spacing w:before="60" w:line="240" w:lineRule="exact"/>
              <w:ind w:left="426" w:firstLine="0"/>
              <w:jc w:val="left"/>
              <w:rPr>
                <w:rFonts w:cs="Arial"/>
                <w:sz w:val="20"/>
              </w:rPr>
            </w:pPr>
            <w:r w:rsidRPr="00982BDC">
              <w:rPr>
                <w:rFonts w:cs="Arial"/>
                <w:sz w:val="20"/>
              </w:rPr>
              <w:t>производство, передача и распределение пара и горячей воды; кондиционирование воздуха</w:t>
            </w:r>
          </w:p>
        </w:tc>
        <w:tc>
          <w:tcPr>
            <w:tcW w:w="540" w:type="pct"/>
            <w:tcBorders>
              <w:top w:val="dotted" w:sz="4" w:space="0" w:color="auto"/>
              <w:bottom w:val="dotted" w:sz="4" w:space="0" w:color="auto"/>
            </w:tcBorders>
            <w:vAlign w:val="bottom"/>
          </w:tcPr>
          <w:p w14:paraId="1BD62031"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top w:val="dotted" w:sz="4" w:space="0" w:color="auto"/>
              <w:bottom w:val="dotted" w:sz="4" w:space="0" w:color="auto"/>
            </w:tcBorders>
            <w:vAlign w:val="bottom"/>
          </w:tcPr>
          <w:p w14:paraId="009DAE21" w14:textId="77777777" w:rsidR="00982BDC" w:rsidRPr="00982BDC" w:rsidRDefault="00982BDC" w:rsidP="00D029A7">
            <w:pPr>
              <w:spacing w:line="240" w:lineRule="auto"/>
              <w:ind w:firstLine="0"/>
              <w:jc w:val="center"/>
              <w:rPr>
                <w:rFonts w:cs="Arial"/>
                <w:sz w:val="20"/>
              </w:rPr>
            </w:pPr>
            <w:r w:rsidRPr="00982BDC">
              <w:rPr>
                <w:rFonts w:cs="Arial"/>
                <w:sz w:val="20"/>
              </w:rPr>
              <w:t>104,6</w:t>
            </w:r>
          </w:p>
        </w:tc>
        <w:tc>
          <w:tcPr>
            <w:tcW w:w="540" w:type="pct"/>
            <w:tcBorders>
              <w:top w:val="dotted" w:sz="4" w:space="0" w:color="auto"/>
              <w:bottom w:val="dotted" w:sz="4" w:space="0" w:color="auto"/>
            </w:tcBorders>
            <w:vAlign w:val="bottom"/>
          </w:tcPr>
          <w:p w14:paraId="3C2DCF8D" w14:textId="77777777" w:rsidR="00982BDC" w:rsidRPr="00982BDC" w:rsidRDefault="00982BDC" w:rsidP="00D029A7">
            <w:pPr>
              <w:spacing w:line="240" w:lineRule="auto"/>
              <w:ind w:firstLine="0"/>
              <w:jc w:val="center"/>
              <w:rPr>
                <w:rFonts w:cs="Arial"/>
                <w:sz w:val="20"/>
              </w:rPr>
            </w:pPr>
            <w:r w:rsidRPr="00982BDC">
              <w:rPr>
                <w:rFonts w:cs="Arial"/>
                <w:sz w:val="20"/>
              </w:rPr>
              <w:t>104,6</w:t>
            </w:r>
          </w:p>
        </w:tc>
        <w:tc>
          <w:tcPr>
            <w:tcW w:w="704" w:type="pct"/>
            <w:tcBorders>
              <w:bottom w:val="dotted" w:sz="4" w:space="0" w:color="auto"/>
            </w:tcBorders>
            <w:vAlign w:val="bottom"/>
          </w:tcPr>
          <w:p w14:paraId="44802A77" w14:textId="77777777" w:rsidR="00982BDC" w:rsidRPr="00982BDC" w:rsidRDefault="00982BDC" w:rsidP="00D029A7">
            <w:pPr>
              <w:spacing w:line="240" w:lineRule="auto"/>
              <w:ind w:firstLine="0"/>
              <w:jc w:val="center"/>
              <w:rPr>
                <w:rFonts w:cs="Arial"/>
                <w:sz w:val="20"/>
              </w:rPr>
            </w:pPr>
            <w:r w:rsidRPr="00982BDC">
              <w:rPr>
                <w:rFonts w:cs="Arial"/>
                <w:sz w:val="20"/>
              </w:rPr>
              <w:t>106,9</w:t>
            </w:r>
          </w:p>
        </w:tc>
        <w:tc>
          <w:tcPr>
            <w:tcW w:w="710" w:type="pct"/>
            <w:tcBorders>
              <w:top w:val="dotted" w:sz="4" w:space="0" w:color="auto"/>
              <w:bottom w:val="dotted" w:sz="4" w:space="0" w:color="auto"/>
            </w:tcBorders>
            <w:vAlign w:val="bottom"/>
          </w:tcPr>
          <w:p w14:paraId="03E9FF29" w14:textId="77777777" w:rsidR="00982BDC" w:rsidRPr="00982BDC" w:rsidRDefault="00982BDC" w:rsidP="00D029A7">
            <w:pPr>
              <w:spacing w:line="240" w:lineRule="auto"/>
              <w:ind w:firstLine="0"/>
              <w:jc w:val="center"/>
              <w:rPr>
                <w:rFonts w:cs="Arial"/>
                <w:sz w:val="20"/>
              </w:rPr>
            </w:pPr>
            <w:r w:rsidRPr="00982BDC">
              <w:rPr>
                <w:rFonts w:cs="Arial"/>
                <w:sz w:val="20"/>
              </w:rPr>
              <w:t>110,3</w:t>
            </w:r>
          </w:p>
        </w:tc>
      </w:tr>
      <w:tr w:rsidR="00982BDC" w:rsidRPr="00982BDC" w14:paraId="290D52BD" w14:textId="77777777" w:rsidTr="00E53CAB">
        <w:tc>
          <w:tcPr>
            <w:tcW w:w="1966" w:type="pct"/>
            <w:tcBorders>
              <w:top w:val="dotted" w:sz="4" w:space="0" w:color="auto"/>
              <w:bottom w:val="dotted" w:sz="4" w:space="0" w:color="auto"/>
            </w:tcBorders>
            <w:vAlign w:val="bottom"/>
          </w:tcPr>
          <w:p w14:paraId="51A0E173" w14:textId="77777777" w:rsidR="00982BDC" w:rsidRPr="00D029A7" w:rsidRDefault="00982BDC" w:rsidP="00982BDC">
            <w:pPr>
              <w:spacing w:before="60" w:line="240" w:lineRule="exact"/>
              <w:ind w:left="284" w:firstLine="0"/>
              <w:jc w:val="left"/>
              <w:rPr>
                <w:rFonts w:cs="Arial"/>
                <w:i/>
                <w:sz w:val="20"/>
              </w:rPr>
            </w:pPr>
            <w:r w:rsidRPr="00D029A7">
              <w:rPr>
                <w:rFonts w:cs="Arial"/>
                <w:i/>
                <w:sz w:val="20"/>
              </w:rPr>
              <w:t>водоснабжение; водоотведение, организация сбора и утилизации отходов, деятельность по ликвидации загрязнений</w:t>
            </w:r>
          </w:p>
        </w:tc>
        <w:tc>
          <w:tcPr>
            <w:tcW w:w="540" w:type="pct"/>
            <w:tcBorders>
              <w:top w:val="dotted" w:sz="4" w:space="0" w:color="auto"/>
              <w:bottom w:val="dotted" w:sz="4" w:space="0" w:color="auto"/>
            </w:tcBorders>
            <w:vAlign w:val="bottom"/>
          </w:tcPr>
          <w:p w14:paraId="23F5E713" w14:textId="77777777" w:rsidR="00982BDC" w:rsidRPr="00D029A7" w:rsidRDefault="00982BDC" w:rsidP="00D029A7">
            <w:pPr>
              <w:spacing w:line="240" w:lineRule="auto"/>
              <w:ind w:firstLine="0"/>
              <w:jc w:val="center"/>
              <w:rPr>
                <w:rFonts w:cs="Arial"/>
                <w:i/>
                <w:sz w:val="20"/>
              </w:rPr>
            </w:pPr>
            <w:r w:rsidRPr="00D029A7">
              <w:rPr>
                <w:rFonts w:cs="Arial"/>
                <w:i/>
                <w:sz w:val="20"/>
              </w:rPr>
              <w:t>100,0</w:t>
            </w:r>
          </w:p>
        </w:tc>
        <w:tc>
          <w:tcPr>
            <w:tcW w:w="540" w:type="pct"/>
            <w:tcBorders>
              <w:top w:val="dotted" w:sz="4" w:space="0" w:color="auto"/>
              <w:bottom w:val="dotted" w:sz="4" w:space="0" w:color="auto"/>
            </w:tcBorders>
            <w:vAlign w:val="bottom"/>
          </w:tcPr>
          <w:p w14:paraId="2BAE85C4" w14:textId="77777777" w:rsidR="00982BDC" w:rsidRPr="00D029A7" w:rsidRDefault="00982BDC" w:rsidP="00D029A7">
            <w:pPr>
              <w:spacing w:line="240" w:lineRule="auto"/>
              <w:ind w:firstLine="0"/>
              <w:jc w:val="center"/>
              <w:rPr>
                <w:rFonts w:cs="Arial"/>
                <w:i/>
                <w:sz w:val="20"/>
              </w:rPr>
            </w:pPr>
            <w:r w:rsidRPr="00D029A7">
              <w:rPr>
                <w:rFonts w:cs="Arial"/>
                <w:i/>
                <w:sz w:val="20"/>
              </w:rPr>
              <w:t>112,3</w:t>
            </w:r>
          </w:p>
        </w:tc>
        <w:tc>
          <w:tcPr>
            <w:tcW w:w="540" w:type="pct"/>
            <w:tcBorders>
              <w:top w:val="dotted" w:sz="4" w:space="0" w:color="auto"/>
              <w:bottom w:val="dotted" w:sz="4" w:space="0" w:color="auto"/>
            </w:tcBorders>
            <w:vAlign w:val="bottom"/>
          </w:tcPr>
          <w:p w14:paraId="614E7D14" w14:textId="77777777" w:rsidR="00982BDC" w:rsidRPr="00D029A7" w:rsidRDefault="00982BDC" w:rsidP="00D029A7">
            <w:pPr>
              <w:spacing w:line="240" w:lineRule="auto"/>
              <w:ind w:firstLine="0"/>
              <w:jc w:val="center"/>
              <w:rPr>
                <w:rFonts w:cs="Arial"/>
                <w:i/>
                <w:sz w:val="20"/>
              </w:rPr>
            </w:pPr>
            <w:r w:rsidRPr="00D029A7">
              <w:rPr>
                <w:rFonts w:cs="Arial"/>
                <w:i/>
                <w:sz w:val="20"/>
              </w:rPr>
              <w:t>112,3</w:t>
            </w:r>
          </w:p>
        </w:tc>
        <w:tc>
          <w:tcPr>
            <w:tcW w:w="704" w:type="pct"/>
            <w:tcBorders>
              <w:top w:val="dotted" w:sz="4" w:space="0" w:color="auto"/>
              <w:bottom w:val="dotted" w:sz="4" w:space="0" w:color="auto"/>
            </w:tcBorders>
            <w:vAlign w:val="bottom"/>
          </w:tcPr>
          <w:p w14:paraId="1B21500B" w14:textId="77777777" w:rsidR="00982BDC" w:rsidRPr="00D029A7" w:rsidRDefault="00982BDC" w:rsidP="00D029A7">
            <w:pPr>
              <w:spacing w:line="240" w:lineRule="auto"/>
              <w:ind w:firstLine="0"/>
              <w:jc w:val="center"/>
              <w:rPr>
                <w:rFonts w:cs="Arial"/>
                <w:i/>
                <w:sz w:val="20"/>
              </w:rPr>
            </w:pPr>
            <w:r w:rsidRPr="00D029A7">
              <w:rPr>
                <w:rFonts w:cs="Arial"/>
                <w:i/>
                <w:sz w:val="20"/>
              </w:rPr>
              <w:t>109,5</w:t>
            </w:r>
          </w:p>
        </w:tc>
        <w:tc>
          <w:tcPr>
            <w:tcW w:w="710" w:type="pct"/>
            <w:tcBorders>
              <w:top w:val="dotted" w:sz="4" w:space="0" w:color="auto"/>
              <w:bottom w:val="dotted" w:sz="4" w:space="0" w:color="auto"/>
            </w:tcBorders>
            <w:vAlign w:val="bottom"/>
          </w:tcPr>
          <w:p w14:paraId="68087F6C" w14:textId="77777777" w:rsidR="00982BDC" w:rsidRPr="00D029A7" w:rsidRDefault="00982BDC" w:rsidP="00D029A7">
            <w:pPr>
              <w:spacing w:line="240" w:lineRule="auto"/>
              <w:ind w:firstLine="0"/>
              <w:jc w:val="center"/>
              <w:rPr>
                <w:rFonts w:cs="Arial"/>
                <w:i/>
                <w:sz w:val="20"/>
              </w:rPr>
            </w:pPr>
            <w:r w:rsidRPr="00D029A7">
              <w:rPr>
                <w:rFonts w:cs="Arial"/>
                <w:i/>
                <w:sz w:val="20"/>
              </w:rPr>
              <w:t>88,0</w:t>
            </w:r>
          </w:p>
        </w:tc>
      </w:tr>
      <w:tr w:rsidR="00982BDC" w:rsidRPr="00982BDC" w14:paraId="5FC3F6F5" w14:textId="77777777" w:rsidTr="00E53CAB">
        <w:tc>
          <w:tcPr>
            <w:tcW w:w="1966" w:type="pct"/>
            <w:tcBorders>
              <w:top w:val="dotted" w:sz="4" w:space="0" w:color="auto"/>
              <w:bottom w:val="dotted" w:sz="4" w:space="0" w:color="auto"/>
            </w:tcBorders>
            <w:vAlign w:val="bottom"/>
          </w:tcPr>
          <w:p w14:paraId="7F2BE3D7" w14:textId="77777777" w:rsidR="00982BDC" w:rsidRPr="00982BDC" w:rsidRDefault="00982BDC" w:rsidP="00982BDC">
            <w:pPr>
              <w:spacing w:before="60" w:line="240" w:lineRule="exact"/>
              <w:ind w:left="426" w:firstLine="0"/>
              <w:jc w:val="left"/>
              <w:rPr>
                <w:rFonts w:cs="Arial"/>
                <w:sz w:val="20"/>
              </w:rPr>
            </w:pPr>
            <w:r w:rsidRPr="00982BDC">
              <w:rPr>
                <w:rFonts w:cs="Arial"/>
                <w:sz w:val="20"/>
              </w:rPr>
              <w:t>из него:</w:t>
            </w:r>
          </w:p>
          <w:p w14:paraId="51D09E60"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забор, очистка и </w:t>
            </w:r>
            <w:r w:rsidRPr="00982BDC">
              <w:rPr>
                <w:rFonts w:cs="Arial"/>
                <w:sz w:val="20"/>
              </w:rPr>
              <w:br/>
              <w:t>распределение воды</w:t>
            </w:r>
          </w:p>
        </w:tc>
        <w:tc>
          <w:tcPr>
            <w:tcW w:w="540" w:type="pct"/>
            <w:tcBorders>
              <w:top w:val="dotted" w:sz="4" w:space="0" w:color="auto"/>
              <w:bottom w:val="dotted" w:sz="4" w:space="0" w:color="auto"/>
            </w:tcBorders>
            <w:vAlign w:val="bottom"/>
          </w:tcPr>
          <w:p w14:paraId="4B5898AC"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top w:val="dotted" w:sz="4" w:space="0" w:color="auto"/>
              <w:bottom w:val="dotted" w:sz="4" w:space="0" w:color="auto"/>
            </w:tcBorders>
            <w:vAlign w:val="bottom"/>
          </w:tcPr>
          <w:p w14:paraId="20E5E97C" w14:textId="77777777" w:rsidR="00982BDC" w:rsidRPr="00982BDC" w:rsidRDefault="00982BDC" w:rsidP="00D029A7">
            <w:pPr>
              <w:spacing w:line="240" w:lineRule="auto"/>
              <w:ind w:firstLine="0"/>
              <w:jc w:val="center"/>
              <w:rPr>
                <w:rFonts w:cs="Arial"/>
                <w:sz w:val="20"/>
              </w:rPr>
            </w:pPr>
            <w:r w:rsidRPr="00982BDC">
              <w:rPr>
                <w:rFonts w:cs="Arial"/>
                <w:sz w:val="20"/>
              </w:rPr>
              <w:t>104,2</w:t>
            </w:r>
          </w:p>
        </w:tc>
        <w:tc>
          <w:tcPr>
            <w:tcW w:w="540" w:type="pct"/>
            <w:tcBorders>
              <w:top w:val="dotted" w:sz="4" w:space="0" w:color="auto"/>
              <w:bottom w:val="dotted" w:sz="4" w:space="0" w:color="auto"/>
            </w:tcBorders>
            <w:vAlign w:val="bottom"/>
          </w:tcPr>
          <w:p w14:paraId="2F3AFC36" w14:textId="77777777" w:rsidR="00982BDC" w:rsidRPr="00982BDC" w:rsidRDefault="00982BDC" w:rsidP="00D029A7">
            <w:pPr>
              <w:spacing w:line="240" w:lineRule="auto"/>
              <w:ind w:firstLine="0"/>
              <w:jc w:val="center"/>
              <w:rPr>
                <w:rFonts w:cs="Arial"/>
                <w:sz w:val="20"/>
              </w:rPr>
            </w:pPr>
            <w:r w:rsidRPr="00982BDC">
              <w:rPr>
                <w:rFonts w:cs="Arial"/>
                <w:sz w:val="20"/>
              </w:rPr>
              <w:t>104,2</w:t>
            </w:r>
          </w:p>
        </w:tc>
        <w:tc>
          <w:tcPr>
            <w:tcW w:w="704" w:type="pct"/>
            <w:tcBorders>
              <w:top w:val="dotted" w:sz="4" w:space="0" w:color="auto"/>
              <w:bottom w:val="dotted" w:sz="4" w:space="0" w:color="auto"/>
            </w:tcBorders>
            <w:vAlign w:val="bottom"/>
          </w:tcPr>
          <w:p w14:paraId="04EA6602" w14:textId="77777777" w:rsidR="00982BDC" w:rsidRPr="00982BDC" w:rsidRDefault="00982BDC" w:rsidP="00D029A7">
            <w:pPr>
              <w:spacing w:line="240" w:lineRule="auto"/>
              <w:ind w:firstLine="0"/>
              <w:jc w:val="center"/>
              <w:rPr>
                <w:rFonts w:cs="Arial"/>
                <w:sz w:val="20"/>
              </w:rPr>
            </w:pPr>
            <w:r w:rsidRPr="00982BDC">
              <w:rPr>
                <w:rFonts w:cs="Arial"/>
                <w:sz w:val="20"/>
              </w:rPr>
              <w:t>104,9</w:t>
            </w:r>
          </w:p>
        </w:tc>
        <w:tc>
          <w:tcPr>
            <w:tcW w:w="710" w:type="pct"/>
            <w:tcBorders>
              <w:top w:val="dotted" w:sz="4" w:space="0" w:color="auto"/>
              <w:bottom w:val="dotted" w:sz="4" w:space="0" w:color="auto"/>
            </w:tcBorders>
            <w:vAlign w:val="bottom"/>
          </w:tcPr>
          <w:p w14:paraId="2F580BA8" w14:textId="77777777" w:rsidR="00982BDC" w:rsidRPr="00982BDC" w:rsidRDefault="00982BDC" w:rsidP="00D029A7">
            <w:pPr>
              <w:spacing w:line="240" w:lineRule="auto"/>
              <w:ind w:firstLine="0"/>
              <w:jc w:val="center"/>
              <w:rPr>
                <w:rFonts w:cs="Arial"/>
                <w:sz w:val="20"/>
              </w:rPr>
            </w:pPr>
            <w:r w:rsidRPr="00982BDC">
              <w:rPr>
                <w:rFonts w:cs="Arial"/>
                <w:sz w:val="20"/>
              </w:rPr>
              <w:t>105,9</w:t>
            </w:r>
          </w:p>
        </w:tc>
      </w:tr>
      <w:tr w:rsidR="00982BDC" w:rsidRPr="00982BDC" w14:paraId="00250E01" w14:textId="77777777" w:rsidTr="00E53CAB">
        <w:tc>
          <w:tcPr>
            <w:tcW w:w="1966" w:type="pct"/>
            <w:tcBorders>
              <w:top w:val="dotted" w:sz="4" w:space="0" w:color="auto"/>
              <w:bottom w:val="dotted" w:sz="4" w:space="0" w:color="auto"/>
            </w:tcBorders>
            <w:vAlign w:val="bottom"/>
          </w:tcPr>
          <w:p w14:paraId="7BE6076B" w14:textId="77777777" w:rsidR="00982BDC" w:rsidRPr="00982BDC" w:rsidRDefault="00982BDC" w:rsidP="00982BDC">
            <w:pPr>
              <w:spacing w:before="60" w:line="240" w:lineRule="exact"/>
              <w:ind w:left="426" w:firstLine="0"/>
              <w:jc w:val="left"/>
              <w:rPr>
                <w:rFonts w:cs="Arial"/>
                <w:sz w:val="20"/>
              </w:rPr>
            </w:pPr>
            <w:r w:rsidRPr="00982BDC">
              <w:rPr>
                <w:rFonts w:cs="Arial"/>
                <w:sz w:val="20"/>
              </w:rPr>
              <w:t>сбор и обработка сточных вод</w:t>
            </w:r>
          </w:p>
        </w:tc>
        <w:tc>
          <w:tcPr>
            <w:tcW w:w="540" w:type="pct"/>
            <w:tcBorders>
              <w:top w:val="dotted" w:sz="4" w:space="0" w:color="auto"/>
              <w:bottom w:val="dotted" w:sz="4" w:space="0" w:color="auto"/>
            </w:tcBorders>
            <w:vAlign w:val="bottom"/>
          </w:tcPr>
          <w:p w14:paraId="42B77BB9"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top w:val="dotted" w:sz="4" w:space="0" w:color="auto"/>
              <w:bottom w:val="dotted" w:sz="4" w:space="0" w:color="auto"/>
            </w:tcBorders>
            <w:vAlign w:val="bottom"/>
          </w:tcPr>
          <w:p w14:paraId="1412389C" w14:textId="77777777" w:rsidR="00982BDC" w:rsidRPr="00982BDC" w:rsidRDefault="00982BDC" w:rsidP="00D029A7">
            <w:pPr>
              <w:spacing w:line="240" w:lineRule="auto"/>
              <w:ind w:firstLine="0"/>
              <w:jc w:val="center"/>
              <w:rPr>
                <w:rFonts w:cs="Arial"/>
                <w:sz w:val="20"/>
              </w:rPr>
            </w:pPr>
            <w:r w:rsidRPr="00982BDC">
              <w:rPr>
                <w:rFonts w:cs="Arial"/>
                <w:sz w:val="20"/>
              </w:rPr>
              <w:t>103,4</w:t>
            </w:r>
          </w:p>
        </w:tc>
        <w:tc>
          <w:tcPr>
            <w:tcW w:w="540" w:type="pct"/>
            <w:tcBorders>
              <w:top w:val="dotted" w:sz="4" w:space="0" w:color="auto"/>
              <w:bottom w:val="dotted" w:sz="4" w:space="0" w:color="auto"/>
            </w:tcBorders>
            <w:vAlign w:val="bottom"/>
          </w:tcPr>
          <w:p w14:paraId="1A126854" w14:textId="77777777" w:rsidR="00982BDC" w:rsidRPr="00982BDC" w:rsidRDefault="00982BDC" w:rsidP="00D029A7">
            <w:pPr>
              <w:spacing w:line="240" w:lineRule="auto"/>
              <w:ind w:firstLine="0"/>
              <w:jc w:val="center"/>
              <w:rPr>
                <w:rFonts w:cs="Arial"/>
                <w:sz w:val="20"/>
              </w:rPr>
            </w:pPr>
            <w:r w:rsidRPr="00982BDC">
              <w:rPr>
                <w:rFonts w:cs="Arial"/>
                <w:sz w:val="20"/>
              </w:rPr>
              <w:t>103,4</w:t>
            </w:r>
          </w:p>
        </w:tc>
        <w:tc>
          <w:tcPr>
            <w:tcW w:w="704" w:type="pct"/>
            <w:tcBorders>
              <w:top w:val="dotted" w:sz="4" w:space="0" w:color="auto"/>
              <w:bottom w:val="dotted" w:sz="4" w:space="0" w:color="auto"/>
            </w:tcBorders>
            <w:vAlign w:val="bottom"/>
          </w:tcPr>
          <w:p w14:paraId="4F392612" w14:textId="77777777" w:rsidR="00982BDC" w:rsidRPr="00982BDC" w:rsidRDefault="00982BDC" w:rsidP="00D029A7">
            <w:pPr>
              <w:spacing w:line="240" w:lineRule="auto"/>
              <w:ind w:firstLine="0"/>
              <w:jc w:val="center"/>
              <w:rPr>
                <w:rFonts w:cs="Arial"/>
                <w:sz w:val="20"/>
              </w:rPr>
            </w:pPr>
            <w:r w:rsidRPr="00982BDC">
              <w:rPr>
                <w:rFonts w:cs="Arial"/>
                <w:sz w:val="20"/>
              </w:rPr>
              <w:t>105,3</w:t>
            </w:r>
          </w:p>
        </w:tc>
        <w:tc>
          <w:tcPr>
            <w:tcW w:w="710" w:type="pct"/>
            <w:tcBorders>
              <w:top w:val="dotted" w:sz="4" w:space="0" w:color="auto"/>
              <w:bottom w:val="dotted" w:sz="4" w:space="0" w:color="auto"/>
            </w:tcBorders>
            <w:vAlign w:val="bottom"/>
          </w:tcPr>
          <w:p w14:paraId="5E766C49" w14:textId="77777777" w:rsidR="00982BDC" w:rsidRPr="00982BDC" w:rsidRDefault="00982BDC" w:rsidP="00D029A7">
            <w:pPr>
              <w:spacing w:line="240" w:lineRule="auto"/>
              <w:ind w:firstLine="0"/>
              <w:jc w:val="center"/>
              <w:rPr>
                <w:rFonts w:cs="Arial"/>
                <w:sz w:val="20"/>
              </w:rPr>
            </w:pPr>
            <w:r w:rsidRPr="00982BDC">
              <w:rPr>
                <w:rFonts w:cs="Arial"/>
                <w:sz w:val="20"/>
              </w:rPr>
              <w:t>108,0</w:t>
            </w:r>
          </w:p>
        </w:tc>
      </w:tr>
      <w:tr w:rsidR="00982BDC" w:rsidRPr="00982BDC" w14:paraId="14D08409" w14:textId="77777777" w:rsidTr="00E53CAB">
        <w:tc>
          <w:tcPr>
            <w:tcW w:w="1966" w:type="pct"/>
            <w:tcBorders>
              <w:top w:val="dotted" w:sz="4" w:space="0" w:color="auto"/>
              <w:bottom w:val="dotted" w:sz="4" w:space="0" w:color="auto"/>
            </w:tcBorders>
            <w:vAlign w:val="bottom"/>
          </w:tcPr>
          <w:p w14:paraId="2896FBE7" w14:textId="77777777" w:rsidR="00982BDC" w:rsidRPr="00982BDC" w:rsidRDefault="00982BDC" w:rsidP="00982BDC">
            <w:pPr>
              <w:spacing w:before="60" w:line="240" w:lineRule="exact"/>
              <w:ind w:left="426" w:firstLine="0"/>
              <w:jc w:val="left"/>
              <w:rPr>
                <w:rFonts w:cs="Arial"/>
                <w:sz w:val="20"/>
              </w:rPr>
            </w:pPr>
            <w:r w:rsidRPr="00982BDC">
              <w:rPr>
                <w:rFonts w:cs="Arial"/>
                <w:sz w:val="20"/>
              </w:rPr>
              <w:t xml:space="preserve">сбор, обработка и утилизация отходов; обработка </w:t>
            </w:r>
            <w:r w:rsidRPr="00982BDC">
              <w:rPr>
                <w:rFonts w:cs="Arial"/>
                <w:sz w:val="20"/>
              </w:rPr>
              <w:br/>
              <w:t>вторичного сырья</w:t>
            </w:r>
          </w:p>
        </w:tc>
        <w:tc>
          <w:tcPr>
            <w:tcW w:w="540" w:type="pct"/>
            <w:tcBorders>
              <w:top w:val="dotted" w:sz="4" w:space="0" w:color="auto"/>
              <w:bottom w:val="dotted" w:sz="4" w:space="0" w:color="auto"/>
            </w:tcBorders>
            <w:vAlign w:val="bottom"/>
          </w:tcPr>
          <w:p w14:paraId="434AA7F5"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top w:val="dotted" w:sz="4" w:space="0" w:color="auto"/>
              <w:bottom w:val="dotted" w:sz="4" w:space="0" w:color="auto"/>
            </w:tcBorders>
            <w:vAlign w:val="bottom"/>
          </w:tcPr>
          <w:p w14:paraId="221A3E78" w14:textId="77777777" w:rsidR="00982BDC" w:rsidRPr="00982BDC" w:rsidRDefault="00982BDC" w:rsidP="00D029A7">
            <w:pPr>
              <w:spacing w:line="240" w:lineRule="auto"/>
              <w:ind w:firstLine="0"/>
              <w:jc w:val="center"/>
              <w:rPr>
                <w:rFonts w:cs="Arial"/>
                <w:sz w:val="20"/>
              </w:rPr>
            </w:pPr>
            <w:r w:rsidRPr="00982BDC">
              <w:rPr>
                <w:rFonts w:cs="Arial"/>
                <w:sz w:val="20"/>
              </w:rPr>
              <w:t>117,2</w:t>
            </w:r>
          </w:p>
        </w:tc>
        <w:tc>
          <w:tcPr>
            <w:tcW w:w="540" w:type="pct"/>
            <w:tcBorders>
              <w:top w:val="dotted" w:sz="4" w:space="0" w:color="auto"/>
              <w:bottom w:val="dotted" w:sz="4" w:space="0" w:color="auto"/>
            </w:tcBorders>
            <w:vAlign w:val="bottom"/>
          </w:tcPr>
          <w:p w14:paraId="63DB3A9D" w14:textId="77777777" w:rsidR="00982BDC" w:rsidRPr="00982BDC" w:rsidRDefault="00982BDC" w:rsidP="00D029A7">
            <w:pPr>
              <w:spacing w:line="240" w:lineRule="auto"/>
              <w:ind w:firstLine="0"/>
              <w:jc w:val="center"/>
              <w:rPr>
                <w:rFonts w:cs="Arial"/>
                <w:sz w:val="20"/>
              </w:rPr>
            </w:pPr>
            <w:r w:rsidRPr="00982BDC">
              <w:rPr>
                <w:rFonts w:cs="Arial"/>
                <w:sz w:val="20"/>
              </w:rPr>
              <w:t>117,2</w:t>
            </w:r>
          </w:p>
        </w:tc>
        <w:tc>
          <w:tcPr>
            <w:tcW w:w="704" w:type="pct"/>
            <w:tcBorders>
              <w:top w:val="dotted" w:sz="4" w:space="0" w:color="auto"/>
              <w:bottom w:val="dotted" w:sz="4" w:space="0" w:color="auto"/>
            </w:tcBorders>
            <w:vAlign w:val="bottom"/>
          </w:tcPr>
          <w:p w14:paraId="6C647BA3" w14:textId="77777777" w:rsidR="00982BDC" w:rsidRPr="00982BDC" w:rsidRDefault="00982BDC" w:rsidP="00D029A7">
            <w:pPr>
              <w:spacing w:line="240" w:lineRule="auto"/>
              <w:ind w:firstLine="0"/>
              <w:jc w:val="center"/>
              <w:rPr>
                <w:rFonts w:cs="Arial"/>
                <w:sz w:val="20"/>
              </w:rPr>
            </w:pPr>
            <w:r w:rsidRPr="00982BDC">
              <w:rPr>
                <w:rFonts w:cs="Arial"/>
                <w:sz w:val="20"/>
              </w:rPr>
              <w:t>112,1</w:t>
            </w:r>
          </w:p>
        </w:tc>
        <w:tc>
          <w:tcPr>
            <w:tcW w:w="710" w:type="pct"/>
            <w:tcBorders>
              <w:top w:val="dotted" w:sz="4" w:space="0" w:color="auto"/>
              <w:bottom w:val="dotted" w:sz="4" w:space="0" w:color="auto"/>
            </w:tcBorders>
            <w:vAlign w:val="bottom"/>
          </w:tcPr>
          <w:p w14:paraId="65E81DEA" w14:textId="77777777" w:rsidR="00982BDC" w:rsidRPr="00982BDC" w:rsidRDefault="00982BDC" w:rsidP="00D029A7">
            <w:pPr>
              <w:spacing w:line="240" w:lineRule="auto"/>
              <w:ind w:firstLine="0"/>
              <w:jc w:val="center"/>
              <w:rPr>
                <w:rFonts w:cs="Arial"/>
                <w:sz w:val="20"/>
              </w:rPr>
            </w:pPr>
            <w:r w:rsidRPr="00982BDC">
              <w:rPr>
                <w:rFonts w:cs="Arial"/>
                <w:sz w:val="20"/>
              </w:rPr>
              <w:t>79,4</w:t>
            </w:r>
          </w:p>
        </w:tc>
      </w:tr>
      <w:tr w:rsidR="00982BDC" w:rsidRPr="00982BDC" w14:paraId="65838C98" w14:textId="77777777" w:rsidTr="00E53CAB">
        <w:tc>
          <w:tcPr>
            <w:tcW w:w="1966" w:type="pct"/>
            <w:tcBorders>
              <w:top w:val="dotted" w:sz="4" w:space="0" w:color="auto"/>
              <w:bottom w:val="dotted" w:sz="4" w:space="0" w:color="auto"/>
            </w:tcBorders>
            <w:vAlign w:val="bottom"/>
          </w:tcPr>
          <w:p w14:paraId="1E660192" w14:textId="77777777" w:rsidR="00982BDC" w:rsidRPr="00982BDC" w:rsidRDefault="00982BDC" w:rsidP="00982BDC">
            <w:pPr>
              <w:spacing w:before="60" w:line="240" w:lineRule="exact"/>
              <w:ind w:left="57" w:firstLine="0"/>
              <w:jc w:val="left"/>
              <w:rPr>
                <w:rFonts w:cs="Arial"/>
                <w:sz w:val="20"/>
              </w:rPr>
            </w:pPr>
            <w:r w:rsidRPr="00982BDC">
              <w:rPr>
                <w:rFonts w:cs="Arial"/>
                <w:sz w:val="20"/>
              </w:rPr>
              <w:t>Лесоводство и лесозаготовки</w:t>
            </w:r>
          </w:p>
        </w:tc>
        <w:tc>
          <w:tcPr>
            <w:tcW w:w="540" w:type="pct"/>
            <w:tcBorders>
              <w:top w:val="dotted" w:sz="4" w:space="0" w:color="auto"/>
              <w:bottom w:val="dotted" w:sz="4" w:space="0" w:color="auto"/>
            </w:tcBorders>
            <w:vAlign w:val="bottom"/>
          </w:tcPr>
          <w:p w14:paraId="4A570FA3" w14:textId="77777777" w:rsidR="00982BDC" w:rsidRPr="00982BDC" w:rsidRDefault="00982BDC" w:rsidP="00D029A7">
            <w:pPr>
              <w:spacing w:line="240" w:lineRule="auto"/>
              <w:ind w:firstLine="0"/>
              <w:jc w:val="center"/>
              <w:rPr>
                <w:rFonts w:cs="Arial"/>
                <w:sz w:val="20"/>
              </w:rPr>
            </w:pPr>
            <w:r w:rsidRPr="00982BDC">
              <w:rPr>
                <w:rFonts w:cs="Arial"/>
                <w:sz w:val="20"/>
              </w:rPr>
              <w:t>103,9</w:t>
            </w:r>
          </w:p>
        </w:tc>
        <w:tc>
          <w:tcPr>
            <w:tcW w:w="540" w:type="pct"/>
            <w:tcBorders>
              <w:top w:val="dotted" w:sz="4" w:space="0" w:color="auto"/>
              <w:bottom w:val="dotted" w:sz="4" w:space="0" w:color="auto"/>
            </w:tcBorders>
            <w:vAlign w:val="bottom"/>
          </w:tcPr>
          <w:p w14:paraId="08FFB2A4" w14:textId="77777777" w:rsidR="00982BDC" w:rsidRPr="00982BDC" w:rsidRDefault="00982BDC" w:rsidP="00D029A7">
            <w:pPr>
              <w:spacing w:line="240" w:lineRule="auto"/>
              <w:ind w:firstLine="0"/>
              <w:jc w:val="center"/>
              <w:rPr>
                <w:rFonts w:cs="Arial"/>
                <w:sz w:val="20"/>
              </w:rPr>
            </w:pPr>
            <w:r w:rsidRPr="00982BDC">
              <w:rPr>
                <w:rFonts w:cs="Arial"/>
                <w:sz w:val="20"/>
              </w:rPr>
              <w:t>151,0</w:t>
            </w:r>
          </w:p>
        </w:tc>
        <w:tc>
          <w:tcPr>
            <w:tcW w:w="540" w:type="pct"/>
            <w:tcBorders>
              <w:top w:val="dotted" w:sz="4" w:space="0" w:color="auto"/>
              <w:bottom w:val="dotted" w:sz="4" w:space="0" w:color="auto"/>
            </w:tcBorders>
            <w:vAlign w:val="bottom"/>
          </w:tcPr>
          <w:p w14:paraId="5474E98F" w14:textId="77777777" w:rsidR="00982BDC" w:rsidRPr="00982BDC" w:rsidRDefault="00982BDC" w:rsidP="00D029A7">
            <w:pPr>
              <w:spacing w:line="240" w:lineRule="auto"/>
              <w:ind w:firstLine="0"/>
              <w:jc w:val="center"/>
              <w:rPr>
                <w:rFonts w:cs="Arial"/>
                <w:sz w:val="20"/>
              </w:rPr>
            </w:pPr>
            <w:r w:rsidRPr="00982BDC">
              <w:rPr>
                <w:rFonts w:cs="Arial"/>
                <w:sz w:val="20"/>
              </w:rPr>
              <w:t>151,0</w:t>
            </w:r>
          </w:p>
        </w:tc>
        <w:tc>
          <w:tcPr>
            <w:tcW w:w="704" w:type="pct"/>
            <w:tcBorders>
              <w:top w:val="dotted" w:sz="4" w:space="0" w:color="auto"/>
              <w:bottom w:val="dotted" w:sz="4" w:space="0" w:color="auto"/>
            </w:tcBorders>
            <w:vAlign w:val="bottom"/>
          </w:tcPr>
          <w:p w14:paraId="243104B1" w14:textId="77777777" w:rsidR="00982BDC" w:rsidRPr="00982BDC" w:rsidRDefault="00982BDC" w:rsidP="00D029A7">
            <w:pPr>
              <w:spacing w:line="240" w:lineRule="auto"/>
              <w:ind w:firstLine="0"/>
              <w:jc w:val="center"/>
              <w:rPr>
                <w:rFonts w:cs="Arial"/>
                <w:sz w:val="20"/>
              </w:rPr>
            </w:pPr>
            <w:r w:rsidRPr="00982BDC">
              <w:rPr>
                <w:rFonts w:cs="Arial"/>
                <w:sz w:val="20"/>
              </w:rPr>
              <w:t>123,7</w:t>
            </w:r>
          </w:p>
        </w:tc>
        <w:tc>
          <w:tcPr>
            <w:tcW w:w="710" w:type="pct"/>
            <w:tcBorders>
              <w:top w:val="dotted" w:sz="4" w:space="0" w:color="auto"/>
              <w:bottom w:val="dotted" w:sz="4" w:space="0" w:color="auto"/>
            </w:tcBorders>
            <w:vAlign w:val="bottom"/>
          </w:tcPr>
          <w:p w14:paraId="078DC9CE" w14:textId="77777777" w:rsidR="00982BDC" w:rsidRPr="00982BDC" w:rsidRDefault="00982BDC" w:rsidP="00D029A7">
            <w:pPr>
              <w:spacing w:line="240" w:lineRule="auto"/>
              <w:ind w:firstLine="0"/>
              <w:jc w:val="center"/>
              <w:rPr>
                <w:rFonts w:cs="Arial"/>
                <w:sz w:val="20"/>
              </w:rPr>
            </w:pPr>
            <w:r w:rsidRPr="00982BDC">
              <w:rPr>
                <w:rFonts w:cs="Arial"/>
                <w:sz w:val="20"/>
              </w:rPr>
              <w:t>101,1</w:t>
            </w:r>
          </w:p>
        </w:tc>
      </w:tr>
      <w:tr w:rsidR="00982BDC" w:rsidRPr="00982BDC" w14:paraId="4E6BEB7B" w14:textId="77777777" w:rsidTr="00E53CAB">
        <w:tc>
          <w:tcPr>
            <w:tcW w:w="1966" w:type="pct"/>
            <w:tcBorders>
              <w:top w:val="dotted" w:sz="4" w:space="0" w:color="auto"/>
              <w:bottom w:val="double" w:sz="6" w:space="0" w:color="auto"/>
            </w:tcBorders>
            <w:vAlign w:val="bottom"/>
          </w:tcPr>
          <w:p w14:paraId="02B59C3B" w14:textId="77777777" w:rsidR="00982BDC" w:rsidRPr="00982BDC" w:rsidRDefault="00982BDC" w:rsidP="00982BDC">
            <w:pPr>
              <w:spacing w:before="60" w:line="240" w:lineRule="exact"/>
              <w:ind w:left="57" w:firstLine="0"/>
              <w:jc w:val="left"/>
              <w:rPr>
                <w:rFonts w:cs="Arial"/>
                <w:sz w:val="20"/>
              </w:rPr>
            </w:pPr>
            <w:r w:rsidRPr="00982BDC">
              <w:rPr>
                <w:rFonts w:cs="Arial"/>
                <w:sz w:val="20"/>
              </w:rPr>
              <w:t>Издательская деятельность</w:t>
            </w:r>
          </w:p>
        </w:tc>
        <w:tc>
          <w:tcPr>
            <w:tcW w:w="540" w:type="pct"/>
            <w:tcBorders>
              <w:top w:val="dotted" w:sz="4" w:space="0" w:color="auto"/>
              <w:bottom w:val="double" w:sz="6" w:space="0" w:color="auto"/>
            </w:tcBorders>
            <w:vAlign w:val="bottom"/>
          </w:tcPr>
          <w:p w14:paraId="0C374453" w14:textId="77777777" w:rsidR="00982BDC" w:rsidRPr="00982BDC" w:rsidRDefault="00982BDC" w:rsidP="00D029A7">
            <w:pPr>
              <w:spacing w:line="240" w:lineRule="auto"/>
              <w:ind w:firstLine="0"/>
              <w:jc w:val="center"/>
              <w:rPr>
                <w:rFonts w:cs="Arial"/>
                <w:sz w:val="20"/>
              </w:rPr>
            </w:pPr>
            <w:r w:rsidRPr="00982BDC">
              <w:rPr>
                <w:rFonts w:cs="Arial"/>
                <w:sz w:val="20"/>
              </w:rPr>
              <w:t>100,0</w:t>
            </w:r>
          </w:p>
        </w:tc>
        <w:tc>
          <w:tcPr>
            <w:tcW w:w="540" w:type="pct"/>
            <w:tcBorders>
              <w:top w:val="dotted" w:sz="4" w:space="0" w:color="auto"/>
              <w:bottom w:val="double" w:sz="6" w:space="0" w:color="auto"/>
            </w:tcBorders>
            <w:vAlign w:val="bottom"/>
          </w:tcPr>
          <w:p w14:paraId="3F44E32B" w14:textId="77777777" w:rsidR="00982BDC" w:rsidRPr="00982BDC" w:rsidRDefault="00982BDC" w:rsidP="00D029A7">
            <w:pPr>
              <w:spacing w:line="240" w:lineRule="auto"/>
              <w:ind w:firstLine="0"/>
              <w:jc w:val="center"/>
              <w:rPr>
                <w:rFonts w:cs="Arial"/>
                <w:sz w:val="20"/>
              </w:rPr>
            </w:pPr>
            <w:r w:rsidRPr="00982BDC">
              <w:rPr>
                <w:rFonts w:cs="Arial"/>
                <w:sz w:val="20"/>
              </w:rPr>
              <w:t>105,3</w:t>
            </w:r>
          </w:p>
        </w:tc>
        <w:tc>
          <w:tcPr>
            <w:tcW w:w="540" w:type="pct"/>
            <w:tcBorders>
              <w:top w:val="dotted" w:sz="4" w:space="0" w:color="auto"/>
              <w:bottom w:val="double" w:sz="6" w:space="0" w:color="auto"/>
            </w:tcBorders>
            <w:vAlign w:val="bottom"/>
          </w:tcPr>
          <w:p w14:paraId="50CBD03D" w14:textId="77777777" w:rsidR="00982BDC" w:rsidRPr="00982BDC" w:rsidRDefault="00982BDC" w:rsidP="00D029A7">
            <w:pPr>
              <w:spacing w:line="240" w:lineRule="auto"/>
              <w:ind w:firstLine="0"/>
              <w:jc w:val="center"/>
              <w:rPr>
                <w:rFonts w:cs="Arial"/>
                <w:sz w:val="20"/>
              </w:rPr>
            </w:pPr>
            <w:r w:rsidRPr="00982BDC">
              <w:rPr>
                <w:rFonts w:cs="Arial"/>
                <w:sz w:val="20"/>
              </w:rPr>
              <w:t>105,3</w:t>
            </w:r>
          </w:p>
        </w:tc>
        <w:tc>
          <w:tcPr>
            <w:tcW w:w="704" w:type="pct"/>
            <w:tcBorders>
              <w:top w:val="dotted" w:sz="4" w:space="0" w:color="auto"/>
              <w:bottom w:val="double" w:sz="6" w:space="0" w:color="auto"/>
            </w:tcBorders>
            <w:vAlign w:val="bottom"/>
          </w:tcPr>
          <w:p w14:paraId="360086BB" w14:textId="77777777" w:rsidR="00982BDC" w:rsidRPr="00982BDC" w:rsidRDefault="00982BDC" w:rsidP="00D029A7">
            <w:pPr>
              <w:spacing w:line="240" w:lineRule="auto"/>
              <w:ind w:firstLine="0"/>
              <w:jc w:val="center"/>
              <w:rPr>
                <w:rFonts w:cs="Arial"/>
                <w:sz w:val="20"/>
              </w:rPr>
            </w:pPr>
            <w:r w:rsidRPr="00982BDC">
              <w:rPr>
                <w:rFonts w:cs="Arial"/>
                <w:sz w:val="20"/>
              </w:rPr>
              <w:t>104,0</w:t>
            </w:r>
          </w:p>
        </w:tc>
        <w:tc>
          <w:tcPr>
            <w:tcW w:w="710" w:type="pct"/>
            <w:tcBorders>
              <w:top w:val="dotted" w:sz="4" w:space="0" w:color="auto"/>
              <w:bottom w:val="double" w:sz="6" w:space="0" w:color="auto"/>
            </w:tcBorders>
            <w:vAlign w:val="bottom"/>
          </w:tcPr>
          <w:p w14:paraId="4D3D9437" w14:textId="77777777" w:rsidR="00982BDC" w:rsidRPr="00982BDC" w:rsidRDefault="00982BDC" w:rsidP="00D029A7">
            <w:pPr>
              <w:spacing w:line="240" w:lineRule="auto"/>
              <w:ind w:firstLine="0"/>
              <w:jc w:val="center"/>
              <w:rPr>
                <w:rFonts w:cs="Arial"/>
                <w:sz w:val="20"/>
              </w:rPr>
            </w:pPr>
            <w:r w:rsidRPr="00982BDC">
              <w:rPr>
                <w:rFonts w:cs="Arial"/>
                <w:sz w:val="20"/>
              </w:rPr>
              <w:t>95,4</w:t>
            </w:r>
          </w:p>
        </w:tc>
      </w:tr>
    </w:tbl>
    <w:p w14:paraId="2CF8A1E8" w14:textId="1064B150" w:rsidR="00982BDC" w:rsidRPr="00982BDC" w:rsidRDefault="00982BDC" w:rsidP="00982BDC">
      <w:pPr>
        <w:spacing w:before="240" w:line="240" w:lineRule="exact"/>
        <w:ind w:firstLine="0"/>
        <w:jc w:val="center"/>
        <w:rPr>
          <w:rFonts w:cs="Arial"/>
          <w:vertAlign w:val="superscript"/>
        </w:rPr>
      </w:pPr>
      <w:r w:rsidRPr="00982BDC">
        <w:rPr>
          <w:rFonts w:cs="Arial"/>
          <w:b/>
        </w:rPr>
        <w:t>Средние цены производителей электроэнергии</w:t>
      </w:r>
      <w:r w:rsidR="008B5F26">
        <w:rPr>
          <w:rFonts w:cs="Arial"/>
          <w:b/>
        </w:rPr>
        <w:t xml:space="preserve"> </w:t>
      </w:r>
      <w:r w:rsidRPr="00982BDC">
        <w:rPr>
          <w:rFonts w:cs="Arial"/>
          <w:b/>
          <w:vertAlign w:val="superscript"/>
        </w:rPr>
        <w:t>1)</w:t>
      </w:r>
    </w:p>
    <w:p w14:paraId="59681114" w14:textId="77777777" w:rsidR="00982BDC" w:rsidRPr="00982BDC" w:rsidRDefault="00982BDC" w:rsidP="00982BDC">
      <w:pPr>
        <w:spacing w:line="240" w:lineRule="exact"/>
        <w:ind w:firstLine="0"/>
        <w:jc w:val="center"/>
        <w:rPr>
          <w:rFonts w:cs="Arial"/>
          <w:spacing w:val="20"/>
          <w:szCs w:val="22"/>
        </w:rPr>
      </w:pPr>
      <w:r w:rsidRPr="00982BDC">
        <w:rPr>
          <w:rFonts w:cs="Arial"/>
          <w:spacing w:val="20"/>
          <w:szCs w:val="22"/>
        </w:rPr>
        <w:t xml:space="preserve">(без НДС, рублей за </w:t>
      </w:r>
      <w:proofErr w:type="spellStart"/>
      <w:r w:rsidRPr="00982BDC">
        <w:rPr>
          <w:rFonts w:cs="Arial"/>
          <w:spacing w:val="20"/>
          <w:szCs w:val="22"/>
        </w:rPr>
        <w:t>тыс</w:t>
      </w:r>
      <w:proofErr w:type="gramStart"/>
      <w:r w:rsidRPr="00982BDC">
        <w:rPr>
          <w:rFonts w:cs="Arial"/>
          <w:spacing w:val="20"/>
          <w:szCs w:val="22"/>
        </w:rPr>
        <w:t>.к</w:t>
      </w:r>
      <w:proofErr w:type="gramEnd"/>
      <w:r w:rsidRPr="00982BDC">
        <w:rPr>
          <w:rFonts w:cs="Arial"/>
          <w:spacing w:val="20"/>
          <w:szCs w:val="22"/>
        </w:rPr>
        <w:t>Втч</w:t>
      </w:r>
      <w:proofErr w:type="spellEnd"/>
      <w:r w:rsidRPr="00982BDC">
        <w:rPr>
          <w:rFonts w:cs="Arial"/>
          <w:spacing w:val="20"/>
          <w:szCs w:val="22"/>
        </w:rPr>
        <w:t>)</w:t>
      </w:r>
    </w:p>
    <w:tbl>
      <w:tblPr>
        <w:tblW w:w="4989" w:type="pct"/>
        <w:tblInd w:w="23" w:type="dxa"/>
        <w:tblLayout w:type="fixed"/>
        <w:tblCellMar>
          <w:left w:w="0" w:type="dxa"/>
          <w:right w:w="0" w:type="dxa"/>
        </w:tblCellMar>
        <w:tblLook w:val="0000" w:firstRow="0" w:lastRow="0" w:firstColumn="0" w:lastColumn="0" w:noHBand="0" w:noVBand="0"/>
      </w:tblPr>
      <w:tblGrid>
        <w:gridCol w:w="2084"/>
        <w:gridCol w:w="2088"/>
        <w:gridCol w:w="1554"/>
        <w:gridCol w:w="2073"/>
        <w:gridCol w:w="1554"/>
      </w:tblGrid>
      <w:tr w:rsidR="00982BDC" w:rsidRPr="00982BDC" w14:paraId="646B3090" w14:textId="77777777" w:rsidTr="008B5F26">
        <w:trPr>
          <w:tblHeader/>
        </w:trPr>
        <w:tc>
          <w:tcPr>
            <w:tcW w:w="1114" w:type="pct"/>
            <w:vMerge w:val="restart"/>
            <w:tcBorders>
              <w:top w:val="double" w:sz="6" w:space="0" w:color="auto"/>
              <w:left w:val="double" w:sz="6" w:space="0" w:color="auto"/>
              <w:bottom w:val="single" w:sz="4" w:space="0" w:color="auto"/>
            </w:tcBorders>
          </w:tcPr>
          <w:p w14:paraId="08641744" w14:textId="77777777" w:rsidR="00982BDC" w:rsidRPr="00982BDC" w:rsidRDefault="00982BDC" w:rsidP="00982BDC">
            <w:pPr>
              <w:spacing w:before="20" w:line="220" w:lineRule="exact"/>
              <w:ind w:left="85" w:firstLine="0"/>
              <w:jc w:val="center"/>
              <w:rPr>
                <w:rFonts w:cs="Arial"/>
                <w:sz w:val="20"/>
              </w:rPr>
            </w:pPr>
          </w:p>
        </w:tc>
        <w:tc>
          <w:tcPr>
            <w:tcW w:w="1116" w:type="pct"/>
            <w:vMerge w:val="restart"/>
            <w:tcBorders>
              <w:top w:val="double" w:sz="6" w:space="0" w:color="auto"/>
              <w:left w:val="single" w:sz="4" w:space="0" w:color="auto"/>
              <w:bottom w:val="nil"/>
              <w:right w:val="single" w:sz="4" w:space="0" w:color="auto"/>
            </w:tcBorders>
          </w:tcPr>
          <w:p w14:paraId="02DD4DDE" w14:textId="77777777" w:rsidR="00982BDC" w:rsidRPr="00982BDC" w:rsidRDefault="00982BDC" w:rsidP="00982BDC">
            <w:pPr>
              <w:spacing w:before="20" w:line="240" w:lineRule="exact"/>
              <w:ind w:firstLine="0"/>
              <w:jc w:val="center"/>
              <w:rPr>
                <w:rFonts w:cs="Arial"/>
                <w:i/>
                <w:sz w:val="20"/>
              </w:rPr>
            </w:pPr>
            <w:r w:rsidRPr="00982BDC">
              <w:rPr>
                <w:rFonts w:cs="Arial"/>
                <w:i/>
                <w:sz w:val="20"/>
              </w:rPr>
              <w:t xml:space="preserve">Электроэнергия, отпущенная различным категориям </w:t>
            </w:r>
            <w:r w:rsidRPr="00982BDC">
              <w:rPr>
                <w:rFonts w:cs="Arial"/>
                <w:i/>
                <w:sz w:val="20"/>
              </w:rPr>
              <w:br/>
              <w:t>потребителей</w:t>
            </w:r>
          </w:p>
        </w:tc>
        <w:tc>
          <w:tcPr>
            <w:tcW w:w="2770" w:type="pct"/>
            <w:gridSpan w:val="3"/>
            <w:tcBorders>
              <w:top w:val="double" w:sz="6" w:space="0" w:color="auto"/>
              <w:left w:val="nil"/>
              <w:bottom w:val="single" w:sz="6" w:space="0" w:color="auto"/>
              <w:right w:val="double" w:sz="6" w:space="0" w:color="auto"/>
            </w:tcBorders>
          </w:tcPr>
          <w:p w14:paraId="7F010008" w14:textId="77777777" w:rsidR="00982BDC" w:rsidRPr="00982BDC" w:rsidRDefault="00982BDC" w:rsidP="00982BDC">
            <w:pPr>
              <w:spacing w:before="20" w:line="240" w:lineRule="exact"/>
              <w:ind w:firstLine="0"/>
              <w:jc w:val="center"/>
              <w:rPr>
                <w:rFonts w:cs="Arial"/>
                <w:i/>
                <w:sz w:val="20"/>
              </w:rPr>
            </w:pPr>
            <w:r w:rsidRPr="00982BDC">
              <w:rPr>
                <w:rFonts w:cs="Arial"/>
                <w:i/>
                <w:sz w:val="20"/>
              </w:rPr>
              <w:t>в том числе:</w:t>
            </w:r>
          </w:p>
        </w:tc>
      </w:tr>
      <w:tr w:rsidR="00982BDC" w:rsidRPr="00982BDC" w14:paraId="6B3E7D01" w14:textId="77777777" w:rsidTr="008B5F26">
        <w:trPr>
          <w:trHeight w:val="540"/>
          <w:tblHeader/>
        </w:trPr>
        <w:tc>
          <w:tcPr>
            <w:tcW w:w="1114" w:type="pct"/>
            <w:vMerge/>
            <w:tcBorders>
              <w:top w:val="nil"/>
              <w:left w:val="double" w:sz="6" w:space="0" w:color="auto"/>
              <w:bottom w:val="single" w:sz="4" w:space="0" w:color="auto"/>
            </w:tcBorders>
          </w:tcPr>
          <w:p w14:paraId="7F32E63E" w14:textId="77777777" w:rsidR="00982BDC" w:rsidRPr="00982BDC" w:rsidRDefault="00982BDC" w:rsidP="00982BDC">
            <w:pPr>
              <w:spacing w:before="20" w:line="220" w:lineRule="exact"/>
              <w:ind w:left="85" w:firstLine="0"/>
              <w:jc w:val="left"/>
              <w:rPr>
                <w:rFonts w:cs="Arial"/>
                <w:sz w:val="20"/>
              </w:rPr>
            </w:pPr>
          </w:p>
        </w:tc>
        <w:tc>
          <w:tcPr>
            <w:tcW w:w="1116" w:type="pct"/>
            <w:vMerge/>
            <w:tcBorders>
              <w:top w:val="nil"/>
              <w:left w:val="single" w:sz="4" w:space="0" w:color="auto"/>
              <w:bottom w:val="single" w:sz="4" w:space="0" w:color="auto"/>
              <w:right w:val="single" w:sz="4" w:space="0" w:color="auto"/>
            </w:tcBorders>
          </w:tcPr>
          <w:p w14:paraId="5EB7C1DF" w14:textId="77777777" w:rsidR="00982BDC" w:rsidRPr="00982BDC" w:rsidRDefault="00982BDC" w:rsidP="00982BDC">
            <w:pPr>
              <w:spacing w:before="20" w:line="240" w:lineRule="exact"/>
              <w:ind w:firstLine="0"/>
              <w:jc w:val="center"/>
              <w:rPr>
                <w:rFonts w:cs="Arial"/>
                <w:i/>
                <w:sz w:val="20"/>
              </w:rPr>
            </w:pPr>
          </w:p>
        </w:tc>
        <w:tc>
          <w:tcPr>
            <w:tcW w:w="831" w:type="pct"/>
            <w:tcBorders>
              <w:top w:val="single" w:sz="6" w:space="0" w:color="auto"/>
              <w:left w:val="nil"/>
              <w:bottom w:val="single" w:sz="4" w:space="0" w:color="auto"/>
            </w:tcBorders>
          </w:tcPr>
          <w:p w14:paraId="4A9570B0" w14:textId="77777777" w:rsidR="00982BDC" w:rsidRPr="00982BDC" w:rsidRDefault="00982BDC" w:rsidP="00982BDC">
            <w:pPr>
              <w:spacing w:before="20" w:line="240" w:lineRule="exact"/>
              <w:ind w:firstLine="0"/>
              <w:jc w:val="center"/>
              <w:rPr>
                <w:rFonts w:cs="Arial"/>
                <w:i/>
                <w:sz w:val="20"/>
              </w:rPr>
            </w:pPr>
            <w:r w:rsidRPr="00982BDC">
              <w:rPr>
                <w:rFonts w:cs="Arial"/>
                <w:i/>
                <w:sz w:val="20"/>
              </w:rPr>
              <w:t>промышленным потребителям</w:t>
            </w:r>
          </w:p>
        </w:tc>
        <w:tc>
          <w:tcPr>
            <w:tcW w:w="1108" w:type="pct"/>
            <w:tcBorders>
              <w:top w:val="single" w:sz="6" w:space="0" w:color="auto"/>
              <w:left w:val="single" w:sz="4" w:space="0" w:color="auto"/>
              <w:bottom w:val="single" w:sz="4" w:space="0" w:color="auto"/>
              <w:right w:val="single" w:sz="4" w:space="0" w:color="auto"/>
            </w:tcBorders>
          </w:tcPr>
          <w:p w14:paraId="6210E042" w14:textId="46CB1428" w:rsidR="00982BDC" w:rsidRPr="00982BDC" w:rsidRDefault="00982BDC" w:rsidP="00982BDC">
            <w:pPr>
              <w:spacing w:before="20" w:line="240" w:lineRule="exact"/>
              <w:ind w:firstLine="0"/>
              <w:jc w:val="center"/>
              <w:rPr>
                <w:rFonts w:cs="Arial"/>
                <w:i/>
                <w:sz w:val="20"/>
              </w:rPr>
            </w:pPr>
            <w:r w:rsidRPr="00982BDC">
              <w:rPr>
                <w:rFonts w:cs="Arial"/>
                <w:i/>
                <w:sz w:val="20"/>
              </w:rPr>
              <w:t>сельскохозяйствен</w:t>
            </w:r>
            <w:r w:rsidR="008B5F26">
              <w:rPr>
                <w:rFonts w:cs="Arial"/>
                <w:i/>
                <w:sz w:val="20"/>
              </w:rPr>
              <w:softHyphen/>
            </w:r>
            <w:r w:rsidRPr="00982BDC">
              <w:rPr>
                <w:rFonts w:cs="Arial"/>
                <w:i/>
                <w:sz w:val="20"/>
              </w:rPr>
              <w:t>ным товаропроизво</w:t>
            </w:r>
            <w:r w:rsidR="008B5F26">
              <w:rPr>
                <w:rFonts w:cs="Arial"/>
                <w:i/>
                <w:sz w:val="20"/>
              </w:rPr>
              <w:softHyphen/>
            </w:r>
            <w:r w:rsidRPr="00982BDC">
              <w:rPr>
                <w:rFonts w:cs="Arial"/>
                <w:i/>
                <w:sz w:val="20"/>
              </w:rPr>
              <w:t>дителям</w:t>
            </w:r>
          </w:p>
        </w:tc>
        <w:tc>
          <w:tcPr>
            <w:tcW w:w="831" w:type="pct"/>
            <w:tcBorders>
              <w:top w:val="single" w:sz="6" w:space="0" w:color="auto"/>
              <w:left w:val="nil"/>
              <w:bottom w:val="single" w:sz="4" w:space="0" w:color="auto"/>
              <w:right w:val="double" w:sz="6" w:space="0" w:color="auto"/>
            </w:tcBorders>
          </w:tcPr>
          <w:p w14:paraId="3C783964" w14:textId="77777777" w:rsidR="00982BDC" w:rsidRPr="00982BDC" w:rsidRDefault="00982BDC" w:rsidP="00982BDC">
            <w:pPr>
              <w:spacing w:before="20" w:line="240" w:lineRule="exact"/>
              <w:ind w:firstLine="0"/>
              <w:jc w:val="center"/>
              <w:rPr>
                <w:rFonts w:cs="Arial"/>
                <w:i/>
                <w:sz w:val="20"/>
              </w:rPr>
            </w:pPr>
            <w:r w:rsidRPr="00982BDC">
              <w:rPr>
                <w:rFonts w:cs="Arial"/>
                <w:i/>
                <w:sz w:val="20"/>
              </w:rPr>
              <w:t>организациям транспорта</w:t>
            </w:r>
          </w:p>
        </w:tc>
      </w:tr>
      <w:tr w:rsidR="00982BDC" w:rsidRPr="00982BDC" w14:paraId="78C7635F" w14:textId="77777777" w:rsidTr="008B5F26">
        <w:tc>
          <w:tcPr>
            <w:tcW w:w="5000" w:type="pct"/>
            <w:gridSpan w:val="5"/>
            <w:tcBorders>
              <w:top w:val="single" w:sz="4" w:space="0" w:color="auto"/>
              <w:left w:val="double" w:sz="6" w:space="0" w:color="auto"/>
              <w:bottom w:val="single" w:sz="4" w:space="0" w:color="auto"/>
              <w:right w:val="double" w:sz="6" w:space="0" w:color="auto"/>
            </w:tcBorders>
            <w:vAlign w:val="bottom"/>
          </w:tcPr>
          <w:p w14:paraId="574E7ABC" w14:textId="77777777" w:rsidR="00982BDC" w:rsidRPr="00982BDC" w:rsidRDefault="00982BDC" w:rsidP="00982BDC">
            <w:pPr>
              <w:keepNext/>
              <w:keepLines/>
              <w:spacing w:before="60" w:line="240" w:lineRule="exact"/>
              <w:ind w:firstLine="0"/>
              <w:jc w:val="center"/>
              <w:rPr>
                <w:rFonts w:cs="Arial"/>
                <w:b/>
                <w:sz w:val="20"/>
              </w:rPr>
            </w:pPr>
            <w:r w:rsidRPr="00982BDC">
              <w:rPr>
                <w:rFonts w:cs="Arial"/>
                <w:b/>
                <w:sz w:val="20"/>
              </w:rPr>
              <w:t>2020 год</w:t>
            </w:r>
          </w:p>
        </w:tc>
      </w:tr>
      <w:tr w:rsidR="00982BDC" w:rsidRPr="00982BDC" w14:paraId="3B3EAAD5" w14:textId="77777777" w:rsidTr="008B5F26">
        <w:tc>
          <w:tcPr>
            <w:tcW w:w="1114" w:type="pct"/>
            <w:tcBorders>
              <w:top w:val="single" w:sz="4" w:space="0" w:color="auto"/>
              <w:left w:val="double" w:sz="6" w:space="0" w:color="auto"/>
              <w:bottom w:val="dotted" w:sz="4" w:space="0" w:color="auto"/>
            </w:tcBorders>
            <w:vAlign w:val="bottom"/>
          </w:tcPr>
          <w:p w14:paraId="143C34FE" w14:textId="77777777" w:rsidR="00982BDC" w:rsidRPr="00982BDC" w:rsidRDefault="00982BDC" w:rsidP="00982BDC">
            <w:pPr>
              <w:spacing w:before="60" w:line="240" w:lineRule="exact"/>
              <w:ind w:left="57" w:firstLine="0"/>
              <w:jc w:val="left"/>
              <w:rPr>
                <w:rFonts w:cs="Arial"/>
                <w:sz w:val="20"/>
              </w:rPr>
            </w:pPr>
            <w:r w:rsidRPr="00982BDC">
              <w:rPr>
                <w:rFonts w:cs="Arial"/>
                <w:sz w:val="20"/>
              </w:rPr>
              <w:t>Январь</w:t>
            </w:r>
          </w:p>
        </w:tc>
        <w:tc>
          <w:tcPr>
            <w:tcW w:w="1116" w:type="pct"/>
            <w:tcBorders>
              <w:top w:val="single" w:sz="4" w:space="0" w:color="auto"/>
              <w:left w:val="single" w:sz="4" w:space="0" w:color="auto"/>
              <w:bottom w:val="dotted" w:sz="4" w:space="0" w:color="auto"/>
              <w:right w:val="single" w:sz="4" w:space="0" w:color="auto"/>
            </w:tcBorders>
            <w:vAlign w:val="bottom"/>
          </w:tcPr>
          <w:p w14:paraId="64C9A2F4" w14:textId="77777777" w:rsidR="00982BDC" w:rsidRPr="00982BDC" w:rsidRDefault="00982BDC" w:rsidP="00982BDC">
            <w:pPr>
              <w:spacing w:before="60" w:line="240" w:lineRule="exact"/>
              <w:ind w:firstLine="0"/>
              <w:jc w:val="center"/>
              <w:rPr>
                <w:sz w:val="20"/>
              </w:rPr>
            </w:pPr>
            <w:r w:rsidRPr="00982BDC">
              <w:rPr>
                <w:sz w:val="20"/>
              </w:rPr>
              <w:t>3154</w:t>
            </w:r>
          </w:p>
        </w:tc>
        <w:tc>
          <w:tcPr>
            <w:tcW w:w="831" w:type="pct"/>
            <w:tcBorders>
              <w:top w:val="single" w:sz="4" w:space="0" w:color="auto"/>
              <w:left w:val="nil"/>
              <w:bottom w:val="dotted" w:sz="4" w:space="0" w:color="auto"/>
            </w:tcBorders>
            <w:vAlign w:val="bottom"/>
          </w:tcPr>
          <w:p w14:paraId="267D4AB3" w14:textId="77777777" w:rsidR="00982BDC" w:rsidRPr="00982BDC" w:rsidRDefault="00982BDC" w:rsidP="00982BDC">
            <w:pPr>
              <w:spacing w:before="60" w:line="240" w:lineRule="exact"/>
              <w:ind w:firstLine="0"/>
              <w:jc w:val="center"/>
              <w:rPr>
                <w:sz w:val="20"/>
              </w:rPr>
            </w:pPr>
            <w:r w:rsidRPr="00982BDC">
              <w:rPr>
                <w:sz w:val="20"/>
              </w:rPr>
              <w:t>3459</w:t>
            </w:r>
          </w:p>
        </w:tc>
        <w:tc>
          <w:tcPr>
            <w:tcW w:w="1108" w:type="pct"/>
            <w:tcBorders>
              <w:top w:val="single" w:sz="4" w:space="0" w:color="auto"/>
              <w:left w:val="single" w:sz="4" w:space="0" w:color="auto"/>
              <w:bottom w:val="dotted" w:sz="4" w:space="0" w:color="auto"/>
              <w:right w:val="single" w:sz="4" w:space="0" w:color="auto"/>
            </w:tcBorders>
            <w:vAlign w:val="bottom"/>
          </w:tcPr>
          <w:p w14:paraId="2FA7899F" w14:textId="77777777" w:rsidR="00982BDC" w:rsidRPr="00982BDC" w:rsidRDefault="00982BDC" w:rsidP="00982BDC">
            <w:pPr>
              <w:spacing w:before="60" w:line="240" w:lineRule="exact"/>
              <w:ind w:firstLine="0"/>
              <w:jc w:val="center"/>
              <w:rPr>
                <w:sz w:val="20"/>
              </w:rPr>
            </w:pPr>
            <w:r w:rsidRPr="00982BDC">
              <w:rPr>
                <w:sz w:val="20"/>
              </w:rPr>
              <w:t>3677</w:t>
            </w:r>
          </w:p>
        </w:tc>
        <w:tc>
          <w:tcPr>
            <w:tcW w:w="831" w:type="pct"/>
            <w:tcBorders>
              <w:top w:val="single" w:sz="4" w:space="0" w:color="auto"/>
              <w:left w:val="nil"/>
              <w:bottom w:val="dotted" w:sz="4" w:space="0" w:color="auto"/>
              <w:right w:val="double" w:sz="6" w:space="0" w:color="auto"/>
            </w:tcBorders>
            <w:vAlign w:val="bottom"/>
          </w:tcPr>
          <w:p w14:paraId="4957755F" w14:textId="77777777" w:rsidR="00982BDC" w:rsidRPr="00982BDC" w:rsidRDefault="00982BDC" w:rsidP="00982BDC">
            <w:pPr>
              <w:spacing w:before="60" w:line="240" w:lineRule="exact"/>
              <w:ind w:firstLine="0"/>
              <w:jc w:val="center"/>
              <w:rPr>
                <w:sz w:val="20"/>
              </w:rPr>
            </w:pPr>
            <w:r w:rsidRPr="00982BDC">
              <w:rPr>
                <w:sz w:val="20"/>
              </w:rPr>
              <w:t>3149</w:t>
            </w:r>
          </w:p>
        </w:tc>
      </w:tr>
      <w:tr w:rsidR="00982BDC" w:rsidRPr="00982BDC" w14:paraId="2E0A6879" w14:textId="77777777" w:rsidTr="008B5F26">
        <w:tc>
          <w:tcPr>
            <w:tcW w:w="1114" w:type="pct"/>
            <w:tcBorders>
              <w:top w:val="dotted" w:sz="4" w:space="0" w:color="auto"/>
              <w:left w:val="double" w:sz="6" w:space="0" w:color="auto"/>
              <w:bottom w:val="dotted" w:sz="4" w:space="0" w:color="auto"/>
            </w:tcBorders>
            <w:vAlign w:val="bottom"/>
          </w:tcPr>
          <w:p w14:paraId="6E2C87BD" w14:textId="77777777" w:rsidR="00982BDC" w:rsidRPr="00982BDC" w:rsidRDefault="00982BDC" w:rsidP="00982BDC">
            <w:pPr>
              <w:spacing w:before="60" w:line="240" w:lineRule="exact"/>
              <w:ind w:left="57" w:firstLine="0"/>
              <w:jc w:val="left"/>
              <w:rPr>
                <w:rFonts w:cs="Arial"/>
                <w:sz w:val="20"/>
              </w:rPr>
            </w:pPr>
            <w:r w:rsidRPr="00982BDC">
              <w:rPr>
                <w:rFonts w:cs="Arial"/>
                <w:sz w:val="20"/>
              </w:rPr>
              <w:t>Февраль</w:t>
            </w:r>
          </w:p>
        </w:tc>
        <w:tc>
          <w:tcPr>
            <w:tcW w:w="1116" w:type="pct"/>
            <w:tcBorders>
              <w:top w:val="dotted" w:sz="4" w:space="0" w:color="auto"/>
              <w:left w:val="single" w:sz="4" w:space="0" w:color="auto"/>
              <w:bottom w:val="dotted" w:sz="4" w:space="0" w:color="auto"/>
              <w:right w:val="single" w:sz="4" w:space="0" w:color="auto"/>
            </w:tcBorders>
            <w:vAlign w:val="bottom"/>
          </w:tcPr>
          <w:p w14:paraId="3D60601C" w14:textId="77777777" w:rsidR="00982BDC" w:rsidRPr="00982BDC" w:rsidRDefault="00982BDC" w:rsidP="00982BDC">
            <w:pPr>
              <w:spacing w:before="60" w:line="240" w:lineRule="exact"/>
              <w:ind w:firstLine="0"/>
              <w:jc w:val="center"/>
              <w:rPr>
                <w:sz w:val="20"/>
              </w:rPr>
            </w:pPr>
            <w:r w:rsidRPr="00982BDC">
              <w:rPr>
                <w:sz w:val="20"/>
              </w:rPr>
              <w:t>3181</w:t>
            </w:r>
          </w:p>
        </w:tc>
        <w:tc>
          <w:tcPr>
            <w:tcW w:w="831" w:type="pct"/>
            <w:tcBorders>
              <w:top w:val="dotted" w:sz="4" w:space="0" w:color="auto"/>
              <w:left w:val="nil"/>
              <w:bottom w:val="dotted" w:sz="4" w:space="0" w:color="auto"/>
            </w:tcBorders>
            <w:vAlign w:val="bottom"/>
          </w:tcPr>
          <w:p w14:paraId="3553F527" w14:textId="77777777" w:rsidR="00982BDC" w:rsidRPr="00982BDC" w:rsidRDefault="00982BDC" w:rsidP="00982BDC">
            <w:pPr>
              <w:spacing w:before="60" w:line="240" w:lineRule="exact"/>
              <w:ind w:firstLine="0"/>
              <w:jc w:val="center"/>
              <w:rPr>
                <w:sz w:val="20"/>
              </w:rPr>
            </w:pPr>
            <w:r w:rsidRPr="00982BDC">
              <w:rPr>
                <w:sz w:val="20"/>
              </w:rPr>
              <w:t>3568</w:t>
            </w:r>
          </w:p>
        </w:tc>
        <w:tc>
          <w:tcPr>
            <w:tcW w:w="1108" w:type="pct"/>
            <w:tcBorders>
              <w:top w:val="dotted" w:sz="4" w:space="0" w:color="auto"/>
              <w:left w:val="single" w:sz="4" w:space="0" w:color="auto"/>
              <w:bottom w:val="dotted" w:sz="4" w:space="0" w:color="auto"/>
              <w:right w:val="single" w:sz="4" w:space="0" w:color="auto"/>
            </w:tcBorders>
            <w:vAlign w:val="bottom"/>
          </w:tcPr>
          <w:p w14:paraId="70F0B0FB" w14:textId="77777777" w:rsidR="00982BDC" w:rsidRPr="00982BDC" w:rsidRDefault="00982BDC" w:rsidP="00982BDC">
            <w:pPr>
              <w:spacing w:before="60" w:line="240" w:lineRule="exact"/>
              <w:ind w:firstLine="0"/>
              <w:jc w:val="center"/>
              <w:rPr>
                <w:sz w:val="20"/>
              </w:rPr>
            </w:pPr>
            <w:r w:rsidRPr="00982BDC">
              <w:rPr>
                <w:sz w:val="20"/>
              </w:rPr>
              <w:t>3739</w:t>
            </w:r>
          </w:p>
        </w:tc>
        <w:tc>
          <w:tcPr>
            <w:tcW w:w="831" w:type="pct"/>
            <w:tcBorders>
              <w:top w:val="dotted" w:sz="4" w:space="0" w:color="auto"/>
              <w:left w:val="nil"/>
              <w:bottom w:val="dotted" w:sz="4" w:space="0" w:color="auto"/>
              <w:right w:val="double" w:sz="6" w:space="0" w:color="auto"/>
            </w:tcBorders>
            <w:vAlign w:val="bottom"/>
          </w:tcPr>
          <w:p w14:paraId="5CC288E4" w14:textId="77777777" w:rsidR="00982BDC" w:rsidRPr="00982BDC" w:rsidRDefault="00982BDC" w:rsidP="00982BDC">
            <w:pPr>
              <w:spacing w:before="60" w:line="240" w:lineRule="exact"/>
              <w:ind w:firstLine="0"/>
              <w:jc w:val="center"/>
              <w:rPr>
                <w:sz w:val="20"/>
              </w:rPr>
            </w:pPr>
            <w:r w:rsidRPr="00982BDC">
              <w:rPr>
                <w:sz w:val="20"/>
              </w:rPr>
              <w:t>3142</w:t>
            </w:r>
          </w:p>
        </w:tc>
      </w:tr>
      <w:tr w:rsidR="00982BDC" w:rsidRPr="00982BDC" w14:paraId="6F6F8C4B" w14:textId="77777777" w:rsidTr="008B5F26">
        <w:tc>
          <w:tcPr>
            <w:tcW w:w="1114" w:type="pct"/>
            <w:tcBorders>
              <w:top w:val="dotted" w:sz="4" w:space="0" w:color="auto"/>
              <w:left w:val="double" w:sz="6" w:space="0" w:color="auto"/>
              <w:bottom w:val="dotted" w:sz="4" w:space="0" w:color="auto"/>
            </w:tcBorders>
            <w:vAlign w:val="bottom"/>
          </w:tcPr>
          <w:p w14:paraId="6056B509"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Март</w:t>
            </w:r>
          </w:p>
        </w:tc>
        <w:tc>
          <w:tcPr>
            <w:tcW w:w="1116" w:type="pct"/>
            <w:tcBorders>
              <w:top w:val="dotted" w:sz="4" w:space="0" w:color="auto"/>
              <w:left w:val="single" w:sz="4" w:space="0" w:color="auto"/>
              <w:bottom w:val="dotted" w:sz="4" w:space="0" w:color="auto"/>
              <w:right w:val="single" w:sz="4" w:space="0" w:color="auto"/>
            </w:tcBorders>
            <w:vAlign w:val="bottom"/>
          </w:tcPr>
          <w:p w14:paraId="796BF441" w14:textId="77777777" w:rsidR="00982BDC" w:rsidRPr="00982BDC" w:rsidRDefault="00982BDC" w:rsidP="00982BDC">
            <w:pPr>
              <w:spacing w:before="60" w:line="240" w:lineRule="exact"/>
              <w:ind w:firstLine="0"/>
              <w:jc w:val="center"/>
              <w:rPr>
                <w:sz w:val="20"/>
              </w:rPr>
            </w:pPr>
            <w:r w:rsidRPr="00982BDC">
              <w:rPr>
                <w:sz w:val="20"/>
              </w:rPr>
              <w:t>3262</w:t>
            </w:r>
          </w:p>
        </w:tc>
        <w:tc>
          <w:tcPr>
            <w:tcW w:w="831" w:type="pct"/>
            <w:tcBorders>
              <w:top w:val="dotted" w:sz="4" w:space="0" w:color="auto"/>
              <w:left w:val="nil"/>
              <w:bottom w:val="dotted" w:sz="4" w:space="0" w:color="auto"/>
            </w:tcBorders>
            <w:vAlign w:val="bottom"/>
          </w:tcPr>
          <w:p w14:paraId="3D866796" w14:textId="77777777" w:rsidR="00982BDC" w:rsidRPr="00982BDC" w:rsidRDefault="00982BDC" w:rsidP="00982BDC">
            <w:pPr>
              <w:spacing w:before="60" w:line="240" w:lineRule="exact"/>
              <w:ind w:firstLine="0"/>
              <w:jc w:val="center"/>
              <w:rPr>
                <w:sz w:val="20"/>
              </w:rPr>
            </w:pPr>
            <w:r w:rsidRPr="00982BDC">
              <w:rPr>
                <w:sz w:val="20"/>
              </w:rPr>
              <w:t>3674</w:t>
            </w:r>
          </w:p>
        </w:tc>
        <w:tc>
          <w:tcPr>
            <w:tcW w:w="1108" w:type="pct"/>
            <w:tcBorders>
              <w:top w:val="dotted" w:sz="4" w:space="0" w:color="auto"/>
              <w:left w:val="single" w:sz="4" w:space="0" w:color="auto"/>
              <w:bottom w:val="dotted" w:sz="4" w:space="0" w:color="auto"/>
              <w:right w:val="single" w:sz="4" w:space="0" w:color="auto"/>
            </w:tcBorders>
            <w:vAlign w:val="bottom"/>
          </w:tcPr>
          <w:p w14:paraId="6840B6A3" w14:textId="77777777" w:rsidR="00982BDC" w:rsidRPr="00982BDC" w:rsidRDefault="00982BDC" w:rsidP="00982BDC">
            <w:pPr>
              <w:spacing w:before="60" w:line="240" w:lineRule="exact"/>
              <w:ind w:firstLine="0"/>
              <w:jc w:val="center"/>
              <w:rPr>
                <w:sz w:val="20"/>
              </w:rPr>
            </w:pPr>
            <w:r w:rsidRPr="00982BDC">
              <w:rPr>
                <w:sz w:val="20"/>
              </w:rPr>
              <w:t>3839</w:t>
            </w:r>
          </w:p>
        </w:tc>
        <w:tc>
          <w:tcPr>
            <w:tcW w:w="831" w:type="pct"/>
            <w:tcBorders>
              <w:top w:val="dotted" w:sz="4" w:space="0" w:color="auto"/>
              <w:left w:val="nil"/>
              <w:bottom w:val="dotted" w:sz="4" w:space="0" w:color="auto"/>
              <w:right w:val="double" w:sz="6" w:space="0" w:color="auto"/>
            </w:tcBorders>
            <w:vAlign w:val="bottom"/>
          </w:tcPr>
          <w:p w14:paraId="15AB808E" w14:textId="77777777" w:rsidR="00982BDC" w:rsidRPr="00982BDC" w:rsidRDefault="00982BDC" w:rsidP="00982BDC">
            <w:pPr>
              <w:spacing w:before="60" w:line="240" w:lineRule="exact"/>
              <w:ind w:firstLine="0"/>
              <w:jc w:val="center"/>
              <w:rPr>
                <w:sz w:val="20"/>
              </w:rPr>
            </w:pPr>
            <w:r w:rsidRPr="00982BDC">
              <w:rPr>
                <w:sz w:val="20"/>
              </w:rPr>
              <w:t>3221</w:t>
            </w:r>
          </w:p>
        </w:tc>
      </w:tr>
      <w:tr w:rsidR="00982BDC" w:rsidRPr="00982BDC" w14:paraId="65A7B055" w14:textId="77777777" w:rsidTr="008B5F26">
        <w:tc>
          <w:tcPr>
            <w:tcW w:w="1114" w:type="pct"/>
            <w:tcBorders>
              <w:top w:val="dotted" w:sz="4" w:space="0" w:color="auto"/>
              <w:left w:val="double" w:sz="6" w:space="0" w:color="auto"/>
              <w:bottom w:val="dotted" w:sz="4" w:space="0" w:color="auto"/>
            </w:tcBorders>
            <w:vAlign w:val="bottom"/>
          </w:tcPr>
          <w:p w14:paraId="256608BE"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Апрель</w:t>
            </w:r>
          </w:p>
        </w:tc>
        <w:tc>
          <w:tcPr>
            <w:tcW w:w="1116" w:type="pct"/>
            <w:tcBorders>
              <w:top w:val="dotted" w:sz="4" w:space="0" w:color="auto"/>
              <w:left w:val="single" w:sz="4" w:space="0" w:color="auto"/>
              <w:bottom w:val="dotted" w:sz="4" w:space="0" w:color="auto"/>
              <w:right w:val="single" w:sz="4" w:space="0" w:color="auto"/>
            </w:tcBorders>
            <w:vAlign w:val="bottom"/>
          </w:tcPr>
          <w:p w14:paraId="566A1F4A" w14:textId="77777777" w:rsidR="00982BDC" w:rsidRPr="00982BDC" w:rsidRDefault="00982BDC" w:rsidP="00982BDC">
            <w:pPr>
              <w:spacing w:before="60" w:line="240" w:lineRule="exact"/>
              <w:ind w:firstLine="0"/>
              <w:jc w:val="center"/>
              <w:rPr>
                <w:sz w:val="20"/>
              </w:rPr>
            </w:pPr>
            <w:r w:rsidRPr="00982BDC">
              <w:rPr>
                <w:sz w:val="20"/>
              </w:rPr>
              <w:t>3177</w:t>
            </w:r>
          </w:p>
        </w:tc>
        <w:tc>
          <w:tcPr>
            <w:tcW w:w="831" w:type="pct"/>
            <w:tcBorders>
              <w:top w:val="dotted" w:sz="4" w:space="0" w:color="auto"/>
              <w:left w:val="nil"/>
              <w:bottom w:val="dotted" w:sz="4" w:space="0" w:color="auto"/>
            </w:tcBorders>
            <w:vAlign w:val="bottom"/>
          </w:tcPr>
          <w:p w14:paraId="403F318D" w14:textId="77777777" w:rsidR="00982BDC" w:rsidRPr="00982BDC" w:rsidRDefault="00982BDC" w:rsidP="00982BDC">
            <w:pPr>
              <w:spacing w:before="60" w:line="240" w:lineRule="exact"/>
              <w:ind w:firstLine="0"/>
              <w:jc w:val="center"/>
              <w:rPr>
                <w:sz w:val="20"/>
              </w:rPr>
            </w:pPr>
            <w:r w:rsidRPr="00982BDC">
              <w:rPr>
                <w:sz w:val="20"/>
              </w:rPr>
              <w:t>3550</w:t>
            </w:r>
          </w:p>
        </w:tc>
        <w:tc>
          <w:tcPr>
            <w:tcW w:w="1108" w:type="pct"/>
            <w:tcBorders>
              <w:top w:val="dotted" w:sz="4" w:space="0" w:color="auto"/>
              <w:left w:val="single" w:sz="4" w:space="0" w:color="auto"/>
              <w:bottom w:val="dotted" w:sz="4" w:space="0" w:color="auto"/>
              <w:right w:val="single" w:sz="4" w:space="0" w:color="auto"/>
            </w:tcBorders>
            <w:vAlign w:val="bottom"/>
          </w:tcPr>
          <w:p w14:paraId="535CB5A1" w14:textId="77777777" w:rsidR="00982BDC" w:rsidRPr="00982BDC" w:rsidRDefault="00982BDC" w:rsidP="00982BDC">
            <w:pPr>
              <w:spacing w:before="60" w:line="240" w:lineRule="exact"/>
              <w:ind w:firstLine="0"/>
              <w:jc w:val="center"/>
              <w:rPr>
                <w:sz w:val="20"/>
              </w:rPr>
            </w:pPr>
            <w:r w:rsidRPr="00982BDC">
              <w:rPr>
                <w:sz w:val="20"/>
              </w:rPr>
              <w:t>3718</w:t>
            </w:r>
          </w:p>
        </w:tc>
        <w:tc>
          <w:tcPr>
            <w:tcW w:w="831" w:type="pct"/>
            <w:tcBorders>
              <w:top w:val="dotted" w:sz="4" w:space="0" w:color="auto"/>
              <w:left w:val="nil"/>
              <w:bottom w:val="dotted" w:sz="4" w:space="0" w:color="auto"/>
              <w:right w:val="double" w:sz="6" w:space="0" w:color="auto"/>
            </w:tcBorders>
            <w:vAlign w:val="bottom"/>
          </w:tcPr>
          <w:p w14:paraId="26B0BF4D" w14:textId="77777777" w:rsidR="00982BDC" w:rsidRPr="00982BDC" w:rsidRDefault="00982BDC" w:rsidP="00982BDC">
            <w:pPr>
              <w:spacing w:before="60" w:line="240" w:lineRule="exact"/>
              <w:ind w:firstLine="0"/>
              <w:jc w:val="center"/>
              <w:rPr>
                <w:sz w:val="20"/>
              </w:rPr>
            </w:pPr>
            <w:r w:rsidRPr="00982BDC">
              <w:rPr>
                <w:sz w:val="20"/>
              </w:rPr>
              <w:t>3118</w:t>
            </w:r>
          </w:p>
        </w:tc>
      </w:tr>
      <w:tr w:rsidR="00982BDC" w:rsidRPr="00982BDC" w14:paraId="3BC9946D" w14:textId="77777777" w:rsidTr="008B5F26">
        <w:tc>
          <w:tcPr>
            <w:tcW w:w="1114" w:type="pct"/>
            <w:tcBorders>
              <w:top w:val="dotted" w:sz="4" w:space="0" w:color="auto"/>
              <w:left w:val="double" w:sz="6" w:space="0" w:color="auto"/>
              <w:bottom w:val="dotted" w:sz="4" w:space="0" w:color="auto"/>
            </w:tcBorders>
            <w:vAlign w:val="bottom"/>
          </w:tcPr>
          <w:p w14:paraId="6D249208"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Май</w:t>
            </w:r>
          </w:p>
        </w:tc>
        <w:tc>
          <w:tcPr>
            <w:tcW w:w="1116" w:type="pct"/>
            <w:tcBorders>
              <w:top w:val="dotted" w:sz="4" w:space="0" w:color="auto"/>
              <w:left w:val="single" w:sz="4" w:space="0" w:color="auto"/>
              <w:bottom w:val="dotted" w:sz="4" w:space="0" w:color="auto"/>
              <w:right w:val="single" w:sz="4" w:space="0" w:color="auto"/>
            </w:tcBorders>
            <w:vAlign w:val="bottom"/>
          </w:tcPr>
          <w:p w14:paraId="2F031EFD" w14:textId="77777777" w:rsidR="00982BDC" w:rsidRPr="00982BDC" w:rsidRDefault="00982BDC" w:rsidP="00982BDC">
            <w:pPr>
              <w:spacing w:before="60" w:line="240" w:lineRule="exact"/>
              <w:ind w:firstLine="0"/>
              <w:jc w:val="center"/>
              <w:rPr>
                <w:sz w:val="20"/>
              </w:rPr>
            </w:pPr>
            <w:r w:rsidRPr="00982BDC">
              <w:rPr>
                <w:sz w:val="20"/>
              </w:rPr>
              <w:t>3120</w:t>
            </w:r>
          </w:p>
        </w:tc>
        <w:tc>
          <w:tcPr>
            <w:tcW w:w="831" w:type="pct"/>
            <w:tcBorders>
              <w:top w:val="dotted" w:sz="4" w:space="0" w:color="auto"/>
              <w:left w:val="nil"/>
              <w:bottom w:val="dotted" w:sz="4" w:space="0" w:color="auto"/>
            </w:tcBorders>
            <w:vAlign w:val="bottom"/>
          </w:tcPr>
          <w:p w14:paraId="25C8A0E9" w14:textId="77777777" w:rsidR="00982BDC" w:rsidRPr="00982BDC" w:rsidRDefault="00982BDC" w:rsidP="00982BDC">
            <w:pPr>
              <w:spacing w:before="60" w:line="240" w:lineRule="exact"/>
              <w:ind w:firstLine="0"/>
              <w:jc w:val="center"/>
              <w:rPr>
                <w:sz w:val="20"/>
              </w:rPr>
            </w:pPr>
            <w:r w:rsidRPr="00982BDC">
              <w:rPr>
                <w:sz w:val="20"/>
              </w:rPr>
              <w:t>3609</w:t>
            </w:r>
          </w:p>
        </w:tc>
        <w:tc>
          <w:tcPr>
            <w:tcW w:w="1108" w:type="pct"/>
            <w:tcBorders>
              <w:top w:val="dotted" w:sz="4" w:space="0" w:color="auto"/>
              <w:left w:val="single" w:sz="4" w:space="0" w:color="auto"/>
              <w:bottom w:val="dotted" w:sz="4" w:space="0" w:color="auto"/>
              <w:right w:val="single" w:sz="4" w:space="0" w:color="auto"/>
            </w:tcBorders>
            <w:vAlign w:val="bottom"/>
          </w:tcPr>
          <w:p w14:paraId="1CD1CBAF" w14:textId="77777777" w:rsidR="00982BDC" w:rsidRPr="00982BDC" w:rsidRDefault="00982BDC" w:rsidP="00982BDC">
            <w:pPr>
              <w:spacing w:before="60" w:line="240" w:lineRule="exact"/>
              <w:ind w:firstLine="0"/>
              <w:jc w:val="center"/>
              <w:rPr>
                <w:sz w:val="20"/>
              </w:rPr>
            </w:pPr>
            <w:r w:rsidRPr="00982BDC">
              <w:rPr>
                <w:sz w:val="20"/>
              </w:rPr>
              <w:t>3657</w:t>
            </w:r>
          </w:p>
        </w:tc>
        <w:tc>
          <w:tcPr>
            <w:tcW w:w="831" w:type="pct"/>
            <w:tcBorders>
              <w:top w:val="dotted" w:sz="4" w:space="0" w:color="auto"/>
              <w:left w:val="nil"/>
              <w:bottom w:val="dotted" w:sz="4" w:space="0" w:color="auto"/>
              <w:right w:val="double" w:sz="6" w:space="0" w:color="auto"/>
            </w:tcBorders>
            <w:vAlign w:val="bottom"/>
          </w:tcPr>
          <w:p w14:paraId="377FC587" w14:textId="77777777" w:rsidR="00982BDC" w:rsidRPr="00982BDC" w:rsidRDefault="00982BDC" w:rsidP="00982BDC">
            <w:pPr>
              <w:spacing w:before="60" w:line="240" w:lineRule="exact"/>
              <w:ind w:firstLine="0"/>
              <w:jc w:val="center"/>
              <w:rPr>
                <w:sz w:val="20"/>
              </w:rPr>
            </w:pPr>
            <w:r w:rsidRPr="00982BDC">
              <w:rPr>
                <w:sz w:val="20"/>
              </w:rPr>
              <w:t>3222</w:t>
            </w:r>
          </w:p>
        </w:tc>
      </w:tr>
      <w:tr w:rsidR="00982BDC" w:rsidRPr="00982BDC" w14:paraId="08196139" w14:textId="77777777" w:rsidTr="008B5F26">
        <w:tc>
          <w:tcPr>
            <w:tcW w:w="1114" w:type="pct"/>
            <w:tcBorders>
              <w:top w:val="dotted" w:sz="4" w:space="0" w:color="auto"/>
              <w:left w:val="double" w:sz="6" w:space="0" w:color="auto"/>
              <w:bottom w:val="dotted" w:sz="4" w:space="0" w:color="auto"/>
            </w:tcBorders>
            <w:vAlign w:val="bottom"/>
          </w:tcPr>
          <w:p w14:paraId="3F4FDEE8"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Июнь</w:t>
            </w:r>
          </w:p>
        </w:tc>
        <w:tc>
          <w:tcPr>
            <w:tcW w:w="1116" w:type="pct"/>
            <w:tcBorders>
              <w:top w:val="dotted" w:sz="4" w:space="0" w:color="auto"/>
              <w:left w:val="single" w:sz="4" w:space="0" w:color="auto"/>
              <w:bottom w:val="dotted" w:sz="4" w:space="0" w:color="auto"/>
              <w:right w:val="single" w:sz="4" w:space="0" w:color="auto"/>
            </w:tcBorders>
            <w:vAlign w:val="bottom"/>
          </w:tcPr>
          <w:p w14:paraId="762744CB" w14:textId="77777777" w:rsidR="00982BDC" w:rsidRPr="00982BDC" w:rsidRDefault="00982BDC" w:rsidP="00982BDC">
            <w:pPr>
              <w:spacing w:before="60" w:line="240" w:lineRule="exact"/>
              <w:ind w:firstLine="0"/>
              <w:jc w:val="center"/>
              <w:rPr>
                <w:sz w:val="20"/>
              </w:rPr>
            </w:pPr>
            <w:r w:rsidRPr="00982BDC">
              <w:rPr>
                <w:sz w:val="20"/>
              </w:rPr>
              <w:t>3069</w:t>
            </w:r>
          </w:p>
        </w:tc>
        <w:tc>
          <w:tcPr>
            <w:tcW w:w="831" w:type="pct"/>
            <w:tcBorders>
              <w:top w:val="dotted" w:sz="4" w:space="0" w:color="auto"/>
              <w:left w:val="nil"/>
              <w:bottom w:val="dotted" w:sz="4" w:space="0" w:color="auto"/>
            </w:tcBorders>
            <w:vAlign w:val="bottom"/>
          </w:tcPr>
          <w:p w14:paraId="5B8709C5" w14:textId="77777777" w:rsidR="00982BDC" w:rsidRPr="00982BDC" w:rsidRDefault="00982BDC" w:rsidP="00982BDC">
            <w:pPr>
              <w:spacing w:before="60" w:line="240" w:lineRule="exact"/>
              <w:ind w:firstLine="0"/>
              <w:jc w:val="center"/>
              <w:rPr>
                <w:sz w:val="20"/>
              </w:rPr>
            </w:pPr>
            <w:r w:rsidRPr="00982BDC">
              <w:rPr>
                <w:sz w:val="20"/>
              </w:rPr>
              <w:t>3553</w:t>
            </w:r>
          </w:p>
        </w:tc>
        <w:tc>
          <w:tcPr>
            <w:tcW w:w="1108" w:type="pct"/>
            <w:tcBorders>
              <w:top w:val="dotted" w:sz="4" w:space="0" w:color="auto"/>
              <w:left w:val="single" w:sz="4" w:space="0" w:color="auto"/>
              <w:bottom w:val="dotted" w:sz="4" w:space="0" w:color="auto"/>
              <w:right w:val="single" w:sz="4" w:space="0" w:color="auto"/>
            </w:tcBorders>
            <w:vAlign w:val="bottom"/>
          </w:tcPr>
          <w:p w14:paraId="668EA54D" w14:textId="77777777" w:rsidR="00982BDC" w:rsidRPr="00982BDC" w:rsidRDefault="00982BDC" w:rsidP="00982BDC">
            <w:pPr>
              <w:spacing w:before="60" w:line="240" w:lineRule="exact"/>
              <w:ind w:firstLine="0"/>
              <w:jc w:val="center"/>
              <w:rPr>
                <w:sz w:val="20"/>
              </w:rPr>
            </w:pPr>
            <w:r w:rsidRPr="00982BDC">
              <w:rPr>
                <w:sz w:val="20"/>
              </w:rPr>
              <w:t>3599</w:t>
            </w:r>
          </w:p>
        </w:tc>
        <w:tc>
          <w:tcPr>
            <w:tcW w:w="831" w:type="pct"/>
            <w:tcBorders>
              <w:top w:val="dotted" w:sz="4" w:space="0" w:color="auto"/>
              <w:left w:val="nil"/>
              <w:bottom w:val="dotted" w:sz="4" w:space="0" w:color="auto"/>
              <w:right w:val="double" w:sz="6" w:space="0" w:color="auto"/>
            </w:tcBorders>
            <w:vAlign w:val="bottom"/>
          </w:tcPr>
          <w:p w14:paraId="096879E8" w14:textId="77777777" w:rsidR="00982BDC" w:rsidRPr="00982BDC" w:rsidRDefault="00982BDC" w:rsidP="00982BDC">
            <w:pPr>
              <w:spacing w:before="60" w:line="240" w:lineRule="exact"/>
              <w:ind w:firstLine="0"/>
              <w:jc w:val="center"/>
              <w:rPr>
                <w:sz w:val="20"/>
              </w:rPr>
            </w:pPr>
            <w:r w:rsidRPr="00982BDC">
              <w:rPr>
                <w:sz w:val="20"/>
              </w:rPr>
              <w:t>3072</w:t>
            </w:r>
          </w:p>
        </w:tc>
      </w:tr>
      <w:tr w:rsidR="00982BDC" w:rsidRPr="00982BDC" w14:paraId="2CFAAF68" w14:textId="77777777" w:rsidTr="008B5F26">
        <w:tc>
          <w:tcPr>
            <w:tcW w:w="1114" w:type="pct"/>
            <w:tcBorders>
              <w:top w:val="dotted" w:sz="4" w:space="0" w:color="auto"/>
              <w:left w:val="double" w:sz="6" w:space="0" w:color="auto"/>
              <w:bottom w:val="dotted" w:sz="4" w:space="0" w:color="auto"/>
            </w:tcBorders>
            <w:vAlign w:val="bottom"/>
          </w:tcPr>
          <w:p w14:paraId="50B37410"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Июль</w:t>
            </w:r>
          </w:p>
        </w:tc>
        <w:tc>
          <w:tcPr>
            <w:tcW w:w="1116" w:type="pct"/>
            <w:tcBorders>
              <w:top w:val="dotted" w:sz="4" w:space="0" w:color="auto"/>
              <w:left w:val="single" w:sz="4" w:space="0" w:color="auto"/>
              <w:bottom w:val="dotted" w:sz="4" w:space="0" w:color="auto"/>
              <w:right w:val="single" w:sz="4" w:space="0" w:color="auto"/>
            </w:tcBorders>
            <w:vAlign w:val="bottom"/>
          </w:tcPr>
          <w:p w14:paraId="0F787809" w14:textId="77777777" w:rsidR="00982BDC" w:rsidRPr="00982BDC" w:rsidRDefault="00982BDC" w:rsidP="00982BDC">
            <w:pPr>
              <w:spacing w:before="60" w:line="240" w:lineRule="exact"/>
              <w:ind w:firstLine="0"/>
              <w:jc w:val="center"/>
              <w:rPr>
                <w:sz w:val="20"/>
              </w:rPr>
            </w:pPr>
            <w:r w:rsidRPr="00982BDC">
              <w:rPr>
                <w:sz w:val="20"/>
              </w:rPr>
              <w:t>3161</w:t>
            </w:r>
          </w:p>
        </w:tc>
        <w:tc>
          <w:tcPr>
            <w:tcW w:w="831" w:type="pct"/>
            <w:tcBorders>
              <w:top w:val="dotted" w:sz="4" w:space="0" w:color="auto"/>
              <w:left w:val="nil"/>
              <w:bottom w:val="dotted" w:sz="4" w:space="0" w:color="auto"/>
            </w:tcBorders>
            <w:vAlign w:val="bottom"/>
          </w:tcPr>
          <w:p w14:paraId="1BA1AC2A" w14:textId="77777777" w:rsidR="00982BDC" w:rsidRPr="00982BDC" w:rsidRDefault="00982BDC" w:rsidP="00982BDC">
            <w:pPr>
              <w:spacing w:before="60" w:line="240" w:lineRule="exact"/>
              <w:ind w:firstLine="0"/>
              <w:jc w:val="center"/>
              <w:rPr>
                <w:sz w:val="20"/>
              </w:rPr>
            </w:pPr>
            <w:r w:rsidRPr="00982BDC">
              <w:rPr>
                <w:sz w:val="20"/>
              </w:rPr>
              <w:t>3566</w:t>
            </w:r>
          </w:p>
        </w:tc>
        <w:tc>
          <w:tcPr>
            <w:tcW w:w="1108" w:type="pct"/>
            <w:tcBorders>
              <w:top w:val="dotted" w:sz="4" w:space="0" w:color="auto"/>
              <w:left w:val="single" w:sz="4" w:space="0" w:color="auto"/>
              <w:bottom w:val="dotted" w:sz="4" w:space="0" w:color="auto"/>
              <w:right w:val="single" w:sz="4" w:space="0" w:color="auto"/>
            </w:tcBorders>
            <w:vAlign w:val="bottom"/>
          </w:tcPr>
          <w:p w14:paraId="24569842" w14:textId="77777777" w:rsidR="00982BDC" w:rsidRPr="00982BDC" w:rsidRDefault="00982BDC" w:rsidP="00982BDC">
            <w:pPr>
              <w:spacing w:before="60" w:line="240" w:lineRule="exact"/>
              <w:ind w:firstLine="0"/>
              <w:jc w:val="center"/>
              <w:rPr>
                <w:sz w:val="20"/>
              </w:rPr>
            </w:pPr>
            <w:r w:rsidRPr="00982BDC">
              <w:rPr>
                <w:sz w:val="20"/>
              </w:rPr>
              <w:t>3656</w:t>
            </w:r>
          </w:p>
        </w:tc>
        <w:tc>
          <w:tcPr>
            <w:tcW w:w="831" w:type="pct"/>
            <w:tcBorders>
              <w:top w:val="dotted" w:sz="4" w:space="0" w:color="auto"/>
              <w:left w:val="nil"/>
              <w:bottom w:val="dotted" w:sz="4" w:space="0" w:color="auto"/>
              <w:right w:val="double" w:sz="6" w:space="0" w:color="auto"/>
            </w:tcBorders>
            <w:vAlign w:val="bottom"/>
          </w:tcPr>
          <w:p w14:paraId="291BDD04" w14:textId="77777777" w:rsidR="00982BDC" w:rsidRPr="00982BDC" w:rsidRDefault="00982BDC" w:rsidP="00982BDC">
            <w:pPr>
              <w:spacing w:before="60" w:line="240" w:lineRule="exact"/>
              <w:ind w:firstLine="0"/>
              <w:jc w:val="center"/>
              <w:rPr>
                <w:sz w:val="20"/>
              </w:rPr>
            </w:pPr>
            <w:r w:rsidRPr="00982BDC">
              <w:rPr>
                <w:sz w:val="20"/>
              </w:rPr>
              <w:t>3133</w:t>
            </w:r>
          </w:p>
        </w:tc>
      </w:tr>
      <w:tr w:rsidR="00982BDC" w:rsidRPr="00982BDC" w14:paraId="2E524101" w14:textId="77777777" w:rsidTr="008B5F26">
        <w:tc>
          <w:tcPr>
            <w:tcW w:w="1114" w:type="pct"/>
            <w:tcBorders>
              <w:top w:val="dotted" w:sz="4" w:space="0" w:color="auto"/>
              <w:left w:val="double" w:sz="6" w:space="0" w:color="auto"/>
              <w:bottom w:val="dotted" w:sz="4" w:space="0" w:color="auto"/>
            </w:tcBorders>
            <w:vAlign w:val="bottom"/>
          </w:tcPr>
          <w:p w14:paraId="2827F12A"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Август</w:t>
            </w:r>
          </w:p>
        </w:tc>
        <w:tc>
          <w:tcPr>
            <w:tcW w:w="1116" w:type="pct"/>
            <w:tcBorders>
              <w:top w:val="dotted" w:sz="4" w:space="0" w:color="auto"/>
              <w:left w:val="single" w:sz="4" w:space="0" w:color="auto"/>
              <w:bottom w:val="dotted" w:sz="4" w:space="0" w:color="auto"/>
              <w:right w:val="single" w:sz="4" w:space="0" w:color="auto"/>
            </w:tcBorders>
            <w:vAlign w:val="bottom"/>
          </w:tcPr>
          <w:p w14:paraId="1F5B9D92" w14:textId="77777777" w:rsidR="00982BDC" w:rsidRPr="00982BDC" w:rsidRDefault="00982BDC" w:rsidP="00982BDC">
            <w:pPr>
              <w:spacing w:before="60" w:line="240" w:lineRule="exact"/>
              <w:ind w:firstLine="0"/>
              <w:jc w:val="center"/>
              <w:rPr>
                <w:sz w:val="20"/>
              </w:rPr>
            </w:pPr>
            <w:r w:rsidRPr="00982BDC">
              <w:rPr>
                <w:sz w:val="20"/>
              </w:rPr>
              <w:t>3330</w:t>
            </w:r>
          </w:p>
        </w:tc>
        <w:tc>
          <w:tcPr>
            <w:tcW w:w="831" w:type="pct"/>
            <w:tcBorders>
              <w:top w:val="dotted" w:sz="4" w:space="0" w:color="auto"/>
              <w:left w:val="nil"/>
              <w:bottom w:val="dotted" w:sz="4" w:space="0" w:color="auto"/>
            </w:tcBorders>
            <w:vAlign w:val="bottom"/>
          </w:tcPr>
          <w:p w14:paraId="18B89E31" w14:textId="77777777" w:rsidR="00982BDC" w:rsidRPr="00982BDC" w:rsidRDefault="00982BDC" w:rsidP="00982BDC">
            <w:pPr>
              <w:spacing w:before="60" w:line="240" w:lineRule="exact"/>
              <w:ind w:firstLine="0"/>
              <w:jc w:val="center"/>
              <w:rPr>
                <w:sz w:val="20"/>
              </w:rPr>
            </w:pPr>
            <w:r w:rsidRPr="00982BDC">
              <w:rPr>
                <w:sz w:val="20"/>
              </w:rPr>
              <w:t>3727</w:t>
            </w:r>
          </w:p>
        </w:tc>
        <w:tc>
          <w:tcPr>
            <w:tcW w:w="1108" w:type="pct"/>
            <w:tcBorders>
              <w:top w:val="dotted" w:sz="4" w:space="0" w:color="auto"/>
              <w:left w:val="single" w:sz="4" w:space="0" w:color="auto"/>
              <w:bottom w:val="dotted" w:sz="4" w:space="0" w:color="auto"/>
              <w:right w:val="single" w:sz="4" w:space="0" w:color="auto"/>
            </w:tcBorders>
            <w:vAlign w:val="bottom"/>
          </w:tcPr>
          <w:p w14:paraId="7D998175" w14:textId="77777777" w:rsidR="00982BDC" w:rsidRPr="00982BDC" w:rsidRDefault="00982BDC" w:rsidP="00982BDC">
            <w:pPr>
              <w:spacing w:before="60" w:line="240" w:lineRule="exact"/>
              <w:ind w:firstLine="0"/>
              <w:jc w:val="center"/>
              <w:rPr>
                <w:sz w:val="20"/>
              </w:rPr>
            </w:pPr>
            <w:r w:rsidRPr="00982BDC">
              <w:rPr>
                <w:sz w:val="20"/>
              </w:rPr>
              <w:t>3860</w:t>
            </w:r>
          </w:p>
        </w:tc>
        <w:tc>
          <w:tcPr>
            <w:tcW w:w="831" w:type="pct"/>
            <w:tcBorders>
              <w:top w:val="dotted" w:sz="4" w:space="0" w:color="auto"/>
              <w:left w:val="nil"/>
              <w:bottom w:val="dotted" w:sz="4" w:space="0" w:color="auto"/>
              <w:right w:val="double" w:sz="6" w:space="0" w:color="auto"/>
            </w:tcBorders>
            <w:vAlign w:val="bottom"/>
          </w:tcPr>
          <w:p w14:paraId="05086689" w14:textId="77777777" w:rsidR="00982BDC" w:rsidRPr="00982BDC" w:rsidRDefault="00982BDC" w:rsidP="00982BDC">
            <w:pPr>
              <w:spacing w:before="60" w:line="240" w:lineRule="exact"/>
              <w:ind w:firstLine="0"/>
              <w:jc w:val="center"/>
              <w:rPr>
                <w:sz w:val="20"/>
              </w:rPr>
            </w:pPr>
            <w:r w:rsidRPr="00982BDC">
              <w:rPr>
                <w:sz w:val="20"/>
              </w:rPr>
              <w:t>3248</w:t>
            </w:r>
          </w:p>
        </w:tc>
      </w:tr>
      <w:tr w:rsidR="00982BDC" w:rsidRPr="00982BDC" w14:paraId="6C32AE47" w14:textId="77777777" w:rsidTr="008B5F26">
        <w:tc>
          <w:tcPr>
            <w:tcW w:w="1114" w:type="pct"/>
            <w:tcBorders>
              <w:top w:val="dotted" w:sz="4" w:space="0" w:color="auto"/>
              <w:left w:val="double" w:sz="6" w:space="0" w:color="auto"/>
              <w:bottom w:val="dotted" w:sz="4" w:space="0" w:color="auto"/>
            </w:tcBorders>
            <w:vAlign w:val="bottom"/>
          </w:tcPr>
          <w:p w14:paraId="249495C9" w14:textId="77777777" w:rsidR="00982BDC" w:rsidRPr="00982BDC" w:rsidRDefault="00982BDC" w:rsidP="00982BDC">
            <w:pPr>
              <w:spacing w:before="60" w:line="240" w:lineRule="exact"/>
              <w:ind w:left="57" w:firstLine="0"/>
              <w:jc w:val="left"/>
              <w:rPr>
                <w:rFonts w:cs="Arial"/>
                <w:sz w:val="20"/>
              </w:rPr>
            </w:pPr>
            <w:r w:rsidRPr="00982BDC">
              <w:rPr>
                <w:rFonts w:cs="Arial"/>
                <w:sz w:val="20"/>
              </w:rPr>
              <w:t>Сентябрь</w:t>
            </w:r>
          </w:p>
        </w:tc>
        <w:tc>
          <w:tcPr>
            <w:tcW w:w="1116" w:type="pct"/>
            <w:tcBorders>
              <w:top w:val="dotted" w:sz="4" w:space="0" w:color="auto"/>
              <w:left w:val="single" w:sz="4" w:space="0" w:color="auto"/>
              <w:bottom w:val="dotted" w:sz="4" w:space="0" w:color="auto"/>
              <w:right w:val="single" w:sz="4" w:space="0" w:color="auto"/>
            </w:tcBorders>
            <w:vAlign w:val="bottom"/>
          </w:tcPr>
          <w:p w14:paraId="7343125D" w14:textId="77777777" w:rsidR="00982BDC" w:rsidRPr="00982BDC" w:rsidRDefault="00982BDC" w:rsidP="00982BDC">
            <w:pPr>
              <w:spacing w:before="60" w:line="240" w:lineRule="exact"/>
              <w:ind w:firstLine="0"/>
              <w:jc w:val="center"/>
              <w:rPr>
                <w:sz w:val="20"/>
              </w:rPr>
            </w:pPr>
            <w:r w:rsidRPr="00982BDC">
              <w:rPr>
                <w:sz w:val="20"/>
              </w:rPr>
              <w:t>3304</w:t>
            </w:r>
          </w:p>
        </w:tc>
        <w:tc>
          <w:tcPr>
            <w:tcW w:w="831" w:type="pct"/>
            <w:tcBorders>
              <w:top w:val="dotted" w:sz="4" w:space="0" w:color="auto"/>
              <w:left w:val="nil"/>
              <w:bottom w:val="dotted" w:sz="4" w:space="0" w:color="auto"/>
            </w:tcBorders>
            <w:vAlign w:val="bottom"/>
          </w:tcPr>
          <w:p w14:paraId="6F246B86" w14:textId="77777777" w:rsidR="00982BDC" w:rsidRPr="00982BDC" w:rsidRDefault="00982BDC" w:rsidP="00982BDC">
            <w:pPr>
              <w:spacing w:before="60" w:line="240" w:lineRule="exact"/>
              <w:ind w:firstLine="0"/>
              <w:jc w:val="center"/>
              <w:rPr>
                <w:sz w:val="20"/>
              </w:rPr>
            </w:pPr>
            <w:r w:rsidRPr="00982BDC">
              <w:rPr>
                <w:sz w:val="20"/>
              </w:rPr>
              <w:t>3668</w:t>
            </w:r>
          </w:p>
        </w:tc>
        <w:tc>
          <w:tcPr>
            <w:tcW w:w="1108" w:type="pct"/>
            <w:tcBorders>
              <w:top w:val="dotted" w:sz="4" w:space="0" w:color="auto"/>
              <w:left w:val="single" w:sz="4" w:space="0" w:color="auto"/>
              <w:bottom w:val="dotted" w:sz="4" w:space="0" w:color="auto"/>
              <w:right w:val="single" w:sz="4" w:space="0" w:color="auto"/>
            </w:tcBorders>
            <w:vAlign w:val="bottom"/>
          </w:tcPr>
          <w:p w14:paraId="633DE98A" w14:textId="77777777" w:rsidR="00982BDC" w:rsidRPr="00982BDC" w:rsidRDefault="00982BDC" w:rsidP="00982BDC">
            <w:pPr>
              <w:spacing w:before="60" w:line="240" w:lineRule="exact"/>
              <w:ind w:firstLine="0"/>
              <w:jc w:val="center"/>
              <w:rPr>
                <w:sz w:val="20"/>
              </w:rPr>
            </w:pPr>
            <w:r w:rsidRPr="00982BDC">
              <w:rPr>
                <w:sz w:val="20"/>
              </w:rPr>
              <w:t>3830</w:t>
            </w:r>
          </w:p>
        </w:tc>
        <w:tc>
          <w:tcPr>
            <w:tcW w:w="831" w:type="pct"/>
            <w:tcBorders>
              <w:top w:val="dotted" w:sz="4" w:space="0" w:color="auto"/>
              <w:left w:val="nil"/>
              <w:bottom w:val="dotted" w:sz="4" w:space="0" w:color="auto"/>
              <w:right w:val="double" w:sz="6" w:space="0" w:color="auto"/>
            </w:tcBorders>
            <w:vAlign w:val="bottom"/>
          </w:tcPr>
          <w:p w14:paraId="593548B2" w14:textId="77777777" w:rsidR="00982BDC" w:rsidRPr="00982BDC" w:rsidRDefault="00982BDC" w:rsidP="00982BDC">
            <w:pPr>
              <w:spacing w:before="60" w:line="240" w:lineRule="exact"/>
              <w:ind w:firstLine="0"/>
              <w:jc w:val="center"/>
              <w:rPr>
                <w:sz w:val="20"/>
              </w:rPr>
            </w:pPr>
            <w:r w:rsidRPr="00982BDC">
              <w:rPr>
                <w:sz w:val="20"/>
              </w:rPr>
              <w:t>3206</w:t>
            </w:r>
          </w:p>
        </w:tc>
      </w:tr>
      <w:tr w:rsidR="00982BDC" w:rsidRPr="00982BDC" w14:paraId="7842C9F3" w14:textId="77777777" w:rsidTr="008B5F26">
        <w:tc>
          <w:tcPr>
            <w:tcW w:w="1114" w:type="pct"/>
            <w:tcBorders>
              <w:top w:val="dotted" w:sz="4" w:space="0" w:color="auto"/>
              <w:left w:val="double" w:sz="6" w:space="0" w:color="auto"/>
              <w:bottom w:val="dotted" w:sz="4" w:space="0" w:color="auto"/>
            </w:tcBorders>
            <w:vAlign w:val="bottom"/>
          </w:tcPr>
          <w:p w14:paraId="6F54BCEC" w14:textId="77777777" w:rsidR="00982BDC" w:rsidRPr="00982BDC" w:rsidRDefault="00982BDC" w:rsidP="00982BDC">
            <w:pPr>
              <w:spacing w:before="60" w:line="240" w:lineRule="exact"/>
              <w:ind w:left="57" w:firstLine="0"/>
              <w:jc w:val="left"/>
              <w:rPr>
                <w:rFonts w:cs="Arial"/>
                <w:sz w:val="20"/>
              </w:rPr>
            </w:pPr>
            <w:r w:rsidRPr="00982BDC">
              <w:rPr>
                <w:rFonts w:cs="Arial"/>
                <w:sz w:val="20"/>
              </w:rPr>
              <w:t>Октябрь</w:t>
            </w:r>
          </w:p>
        </w:tc>
        <w:tc>
          <w:tcPr>
            <w:tcW w:w="1116" w:type="pct"/>
            <w:tcBorders>
              <w:top w:val="dotted" w:sz="4" w:space="0" w:color="auto"/>
              <w:left w:val="single" w:sz="4" w:space="0" w:color="auto"/>
              <w:bottom w:val="dotted" w:sz="4" w:space="0" w:color="auto"/>
              <w:right w:val="single" w:sz="4" w:space="0" w:color="auto"/>
            </w:tcBorders>
            <w:vAlign w:val="bottom"/>
          </w:tcPr>
          <w:p w14:paraId="20E08F90" w14:textId="77777777" w:rsidR="00982BDC" w:rsidRPr="00982BDC" w:rsidRDefault="00982BDC" w:rsidP="00982BDC">
            <w:pPr>
              <w:spacing w:before="60" w:line="240" w:lineRule="exact"/>
              <w:ind w:firstLine="0"/>
              <w:jc w:val="center"/>
              <w:rPr>
                <w:sz w:val="20"/>
              </w:rPr>
            </w:pPr>
            <w:r w:rsidRPr="00982BDC">
              <w:rPr>
                <w:sz w:val="20"/>
              </w:rPr>
              <w:t>3356</w:t>
            </w:r>
          </w:p>
        </w:tc>
        <w:tc>
          <w:tcPr>
            <w:tcW w:w="831" w:type="pct"/>
            <w:tcBorders>
              <w:top w:val="dotted" w:sz="4" w:space="0" w:color="auto"/>
              <w:left w:val="nil"/>
              <w:bottom w:val="dotted" w:sz="4" w:space="0" w:color="auto"/>
            </w:tcBorders>
            <w:vAlign w:val="bottom"/>
          </w:tcPr>
          <w:p w14:paraId="61F05B75" w14:textId="77777777" w:rsidR="00982BDC" w:rsidRPr="00982BDC" w:rsidRDefault="00982BDC" w:rsidP="00982BDC">
            <w:pPr>
              <w:spacing w:before="60" w:line="240" w:lineRule="exact"/>
              <w:ind w:firstLine="0"/>
              <w:jc w:val="center"/>
              <w:rPr>
                <w:sz w:val="20"/>
              </w:rPr>
            </w:pPr>
            <w:r w:rsidRPr="00982BDC">
              <w:rPr>
                <w:sz w:val="20"/>
              </w:rPr>
              <w:t>3734</w:t>
            </w:r>
          </w:p>
        </w:tc>
        <w:tc>
          <w:tcPr>
            <w:tcW w:w="1108" w:type="pct"/>
            <w:tcBorders>
              <w:top w:val="dotted" w:sz="4" w:space="0" w:color="auto"/>
              <w:left w:val="single" w:sz="4" w:space="0" w:color="auto"/>
              <w:bottom w:val="dotted" w:sz="4" w:space="0" w:color="auto"/>
              <w:right w:val="single" w:sz="4" w:space="0" w:color="auto"/>
            </w:tcBorders>
            <w:vAlign w:val="bottom"/>
          </w:tcPr>
          <w:p w14:paraId="5CF170AB" w14:textId="77777777" w:rsidR="00982BDC" w:rsidRPr="00982BDC" w:rsidRDefault="00982BDC" w:rsidP="00982BDC">
            <w:pPr>
              <w:spacing w:before="60" w:line="240" w:lineRule="exact"/>
              <w:ind w:firstLine="0"/>
              <w:jc w:val="center"/>
              <w:rPr>
                <w:sz w:val="20"/>
              </w:rPr>
            </w:pPr>
            <w:r w:rsidRPr="00982BDC">
              <w:rPr>
                <w:sz w:val="20"/>
              </w:rPr>
              <w:t>3956</w:t>
            </w:r>
          </w:p>
        </w:tc>
        <w:tc>
          <w:tcPr>
            <w:tcW w:w="831" w:type="pct"/>
            <w:tcBorders>
              <w:top w:val="dotted" w:sz="4" w:space="0" w:color="auto"/>
              <w:left w:val="nil"/>
              <w:bottom w:val="dotted" w:sz="4" w:space="0" w:color="auto"/>
              <w:right w:val="double" w:sz="6" w:space="0" w:color="auto"/>
            </w:tcBorders>
            <w:vAlign w:val="bottom"/>
          </w:tcPr>
          <w:p w14:paraId="357C2FCE" w14:textId="77777777" w:rsidR="00982BDC" w:rsidRPr="00982BDC" w:rsidRDefault="00982BDC" w:rsidP="00982BDC">
            <w:pPr>
              <w:spacing w:before="60" w:line="240" w:lineRule="exact"/>
              <w:ind w:firstLine="0"/>
              <w:jc w:val="center"/>
              <w:rPr>
                <w:sz w:val="20"/>
              </w:rPr>
            </w:pPr>
            <w:r w:rsidRPr="00982BDC">
              <w:rPr>
                <w:sz w:val="20"/>
              </w:rPr>
              <w:t>3294</w:t>
            </w:r>
          </w:p>
        </w:tc>
      </w:tr>
      <w:tr w:rsidR="00982BDC" w:rsidRPr="00982BDC" w14:paraId="56334C1B" w14:textId="77777777" w:rsidTr="008B5F26">
        <w:tc>
          <w:tcPr>
            <w:tcW w:w="1114" w:type="pct"/>
            <w:tcBorders>
              <w:top w:val="dotted" w:sz="4" w:space="0" w:color="auto"/>
              <w:left w:val="double" w:sz="6" w:space="0" w:color="auto"/>
              <w:bottom w:val="dotted" w:sz="4" w:space="0" w:color="auto"/>
            </w:tcBorders>
            <w:vAlign w:val="bottom"/>
          </w:tcPr>
          <w:p w14:paraId="354A607F" w14:textId="77777777" w:rsidR="00982BDC" w:rsidRPr="00982BDC" w:rsidRDefault="00982BDC" w:rsidP="00982BDC">
            <w:pPr>
              <w:spacing w:before="60" w:line="240" w:lineRule="exact"/>
              <w:ind w:left="57" w:firstLine="0"/>
              <w:jc w:val="left"/>
              <w:rPr>
                <w:rFonts w:cs="Arial"/>
                <w:sz w:val="20"/>
              </w:rPr>
            </w:pPr>
            <w:r w:rsidRPr="00982BDC">
              <w:rPr>
                <w:rFonts w:cs="Arial"/>
                <w:sz w:val="20"/>
              </w:rPr>
              <w:t>Ноябрь</w:t>
            </w:r>
          </w:p>
        </w:tc>
        <w:tc>
          <w:tcPr>
            <w:tcW w:w="1116" w:type="pct"/>
            <w:tcBorders>
              <w:top w:val="dotted" w:sz="4" w:space="0" w:color="auto"/>
              <w:left w:val="single" w:sz="4" w:space="0" w:color="auto"/>
              <w:bottom w:val="dotted" w:sz="4" w:space="0" w:color="auto"/>
              <w:right w:val="single" w:sz="4" w:space="0" w:color="auto"/>
            </w:tcBorders>
            <w:vAlign w:val="bottom"/>
          </w:tcPr>
          <w:p w14:paraId="0164AD4D" w14:textId="77777777" w:rsidR="00982BDC" w:rsidRPr="00982BDC" w:rsidRDefault="00982BDC" w:rsidP="00982BDC">
            <w:pPr>
              <w:spacing w:before="60" w:line="240" w:lineRule="exact"/>
              <w:ind w:firstLine="0"/>
              <w:jc w:val="center"/>
              <w:rPr>
                <w:sz w:val="20"/>
              </w:rPr>
            </w:pPr>
            <w:r w:rsidRPr="00982BDC">
              <w:rPr>
                <w:sz w:val="20"/>
              </w:rPr>
              <w:t>3338</w:t>
            </w:r>
          </w:p>
        </w:tc>
        <w:tc>
          <w:tcPr>
            <w:tcW w:w="831" w:type="pct"/>
            <w:tcBorders>
              <w:top w:val="dotted" w:sz="4" w:space="0" w:color="auto"/>
              <w:left w:val="nil"/>
              <w:bottom w:val="dotted" w:sz="4" w:space="0" w:color="auto"/>
            </w:tcBorders>
            <w:vAlign w:val="bottom"/>
          </w:tcPr>
          <w:p w14:paraId="0E590930" w14:textId="77777777" w:rsidR="00982BDC" w:rsidRPr="00982BDC" w:rsidRDefault="00982BDC" w:rsidP="00982BDC">
            <w:pPr>
              <w:spacing w:before="60" w:line="240" w:lineRule="exact"/>
              <w:ind w:firstLine="0"/>
              <w:jc w:val="center"/>
              <w:rPr>
                <w:sz w:val="20"/>
              </w:rPr>
            </w:pPr>
            <w:r w:rsidRPr="00982BDC">
              <w:rPr>
                <w:sz w:val="20"/>
              </w:rPr>
              <w:t>3685</w:t>
            </w:r>
          </w:p>
        </w:tc>
        <w:tc>
          <w:tcPr>
            <w:tcW w:w="1108" w:type="pct"/>
            <w:tcBorders>
              <w:top w:val="dotted" w:sz="4" w:space="0" w:color="auto"/>
              <w:left w:val="single" w:sz="4" w:space="0" w:color="auto"/>
              <w:bottom w:val="dotted" w:sz="4" w:space="0" w:color="auto"/>
              <w:right w:val="single" w:sz="4" w:space="0" w:color="auto"/>
            </w:tcBorders>
            <w:vAlign w:val="bottom"/>
          </w:tcPr>
          <w:p w14:paraId="08C24258" w14:textId="77777777" w:rsidR="00982BDC" w:rsidRPr="00982BDC" w:rsidRDefault="00982BDC" w:rsidP="00982BDC">
            <w:pPr>
              <w:spacing w:before="60" w:line="240" w:lineRule="exact"/>
              <w:ind w:firstLine="0"/>
              <w:jc w:val="center"/>
              <w:rPr>
                <w:sz w:val="20"/>
              </w:rPr>
            </w:pPr>
            <w:r w:rsidRPr="00982BDC">
              <w:rPr>
                <w:sz w:val="20"/>
              </w:rPr>
              <w:t>3958</w:t>
            </w:r>
          </w:p>
        </w:tc>
        <w:tc>
          <w:tcPr>
            <w:tcW w:w="831" w:type="pct"/>
            <w:tcBorders>
              <w:top w:val="dotted" w:sz="4" w:space="0" w:color="auto"/>
              <w:left w:val="nil"/>
              <w:bottom w:val="dotted" w:sz="4" w:space="0" w:color="auto"/>
              <w:right w:val="double" w:sz="6" w:space="0" w:color="auto"/>
            </w:tcBorders>
            <w:vAlign w:val="bottom"/>
          </w:tcPr>
          <w:p w14:paraId="1F77E906" w14:textId="77777777" w:rsidR="00982BDC" w:rsidRPr="00982BDC" w:rsidRDefault="00982BDC" w:rsidP="00982BDC">
            <w:pPr>
              <w:spacing w:before="60" w:line="240" w:lineRule="exact"/>
              <w:ind w:firstLine="0"/>
              <w:jc w:val="center"/>
              <w:rPr>
                <w:sz w:val="20"/>
              </w:rPr>
            </w:pPr>
            <w:r w:rsidRPr="00982BDC">
              <w:rPr>
                <w:sz w:val="20"/>
              </w:rPr>
              <w:t>3223</w:t>
            </w:r>
          </w:p>
        </w:tc>
      </w:tr>
      <w:tr w:rsidR="00982BDC" w:rsidRPr="00982BDC" w14:paraId="7761CE0F" w14:textId="77777777" w:rsidTr="008B5F26">
        <w:tc>
          <w:tcPr>
            <w:tcW w:w="1114" w:type="pct"/>
            <w:tcBorders>
              <w:top w:val="dotted" w:sz="4" w:space="0" w:color="auto"/>
              <w:left w:val="double" w:sz="6" w:space="0" w:color="auto"/>
              <w:bottom w:val="dotted" w:sz="4" w:space="0" w:color="auto"/>
            </w:tcBorders>
            <w:vAlign w:val="bottom"/>
          </w:tcPr>
          <w:p w14:paraId="08FB7D7E" w14:textId="77777777" w:rsidR="00982BDC" w:rsidRPr="00982BDC" w:rsidRDefault="00982BDC" w:rsidP="00982BDC">
            <w:pPr>
              <w:spacing w:before="60" w:line="240" w:lineRule="exact"/>
              <w:ind w:left="57" w:firstLine="0"/>
              <w:jc w:val="left"/>
              <w:rPr>
                <w:rFonts w:cs="Arial"/>
                <w:sz w:val="20"/>
              </w:rPr>
            </w:pPr>
            <w:r w:rsidRPr="00982BDC">
              <w:rPr>
                <w:rFonts w:cs="Arial"/>
                <w:sz w:val="20"/>
              </w:rPr>
              <w:lastRenderedPageBreak/>
              <w:t>Декабрь</w:t>
            </w:r>
          </w:p>
        </w:tc>
        <w:tc>
          <w:tcPr>
            <w:tcW w:w="1116" w:type="pct"/>
            <w:tcBorders>
              <w:top w:val="dotted" w:sz="4" w:space="0" w:color="auto"/>
              <w:left w:val="single" w:sz="4" w:space="0" w:color="auto"/>
              <w:bottom w:val="dotted" w:sz="4" w:space="0" w:color="auto"/>
              <w:right w:val="single" w:sz="4" w:space="0" w:color="auto"/>
            </w:tcBorders>
            <w:vAlign w:val="bottom"/>
          </w:tcPr>
          <w:p w14:paraId="330A0631" w14:textId="77777777" w:rsidR="00982BDC" w:rsidRPr="00982BDC" w:rsidRDefault="00982BDC" w:rsidP="00982BDC">
            <w:pPr>
              <w:spacing w:before="60" w:line="240" w:lineRule="exact"/>
              <w:ind w:firstLine="0"/>
              <w:jc w:val="center"/>
              <w:rPr>
                <w:sz w:val="20"/>
              </w:rPr>
            </w:pPr>
            <w:r w:rsidRPr="00982BDC">
              <w:rPr>
                <w:sz w:val="20"/>
              </w:rPr>
              <w:t>3355</w:t>
            </w:r>
          </w:p>
        </w:tc>
        <w:tc>
          <w:tcPr>
            <w:tcW w:w="831" w:type="pct"/>
            <w:tcBorders>
              <w:top w:val="dotted" w:sz="4" w:space="0" w:color="auto"/>
              <w:left w:val="nil"/>
              <w:bottom w:val="dotted" w:sz="4" w:space="0" w:color="auto"/>
            </w:tcBorders>
            <w:vAlign w:val="bottom"/>
          </w:tcPr>
          <w:p w14:paraId="229C6137" w14:textId="77777777" w:rsidR="00982BDC" w:rsidRPr="00982BDC" w:rsidRDefault="00982BDC" w:rsidP="00982BDC">
            <w:pPr>
              <w:spacing w:before="60" w:line="240" w:lineRule="exact"/>
              <w:ind w:firstLine="0"/>
              <w:jc w:val="center"/>
              <w:rPr>
                <w:sz w:val="20"/>
              </w:rPr>
            </w:pPr>
            <w:r w:rsidRPr="00982BDC">
              <w:rPr>
                <w:sz w:val="20"/>
              </w:rPr>
              <w:t>3700</w:t>
            </w:r>
          </w:p>
        </w:tc>
        <w:tc>
          <w:tcPr>
            <w:tcW w:w="1108" w:type="pct"/>
            <w:tcBorders>
              <w:top w:val="dotted" w:sz="4" w:space="0" w:color="auto"/>
              <w:left w:val="single" w:sz="4" w:space="0" w:color="auto"/>
              <w:bottom w:val="dotted" w:sz="4" w:space="0" w:color="auto"/>
              <w:right w:val="single" w:sz="4" w:space="0" w:color="auto"/>
            </w:tcBorders>
            <w:vAlign w:val="bottom"/>
          </w:tcPr>
          <w:p w14:paraId="644A4588" w14:textId="77777777" w:rsidR="00982BDC" w:rsidRPr="00982BDC" w:rsidRDefault="00982BDC" w:rsidP="00982BDC">
            <w:pPr>
              <w:spacing w:before="60" w:line="240" w:lineRule="exact"/>
              <w:ind w:firstLine="0"/>
              <w:jc w:val="center"/>
              <w:rPr>
                <w:sz w:val="20"/>
              </w:rPr>
            </w:pPr>
            <w:r w:rsidRPr="00982BDC">
              <w:rPr>
                <w:sz w:val="20"/>
              </w:rPr>
              <w:t>4008</w:t>
            </w:r>
          </w:p>
        </w:tc>
        <w:tc>
          <w:tcPr>
            <w:tcW w:w="831" w:type="pct"/>
            <w:tcBorders>
              <w:top w:val="dotted" w:sz="4" w:space="0" w:color="auto"/>
              <w:left w:val="nil"/>
              <w:bottom w:val="dotted" w:sz="4" w:space="0" w:color="auto"/>
              <w:right w:val="double" w:sz="6" w:space="0" w:color="auto"/>
            </w:tcBorders>
            <w:vAlign w:val="bottom"/>
          </w:tcPr>
          <w:p w14:paraId="105A6859" w14:textId="77777777" w:rsidR="00982BDC" w:rsidRPr="00982BDC" w:rsidRDefault="00982BDC" w:rsidP="00982BDC">
            <w:pPr>
              <w:spacing w:before="60" w:line="240" w:lineRule="exact"/>
              <w:ind w:firstLine="0"/>
              <w:jc w:val="center"/>
              <w:rPr>
                <w:sz w:val="20"/>
              </w:rPr>
            </w:pPr>
            <w:r w:rsidRPr="00982BDC">
              <w:rPr>
                <w:sz w:val="20"/>
              </w:rPr>
              <w:t>3242</w:t>
            </w:r>
          </w:p>
        </w:tc>
      </w:tr>
      <w:tr w:rsidR="00982BDC" w:rsidRPr="00982BDC" w14:paraId="54386CDE" w14:textId="77777777" w:rsidTr="008B5F26">
        <w:tc>
          <w:tcPr>
            <w:tcW w:w="5000" w:type="pct"/>
            <w:gridSpan w:val="5"/>
            <w:tcBorders>
              <w:top w:val="single" w:sz="4" w:space="0" w:color="auto"/>
              <w:left w:val="double" w:sz="6" w:space="0" w:color="auto"/>
              <w:bottom w:val="single" w:sz="4" w:space="0" w:color="auto"/>
              <w:right w:val="double" w:sz="6" w:space="0" w:color="auto"/>
            </w:tcBorders>
            <w:vAlign w:val="bottom"/>
          </w:tcPr>
          <w:p w14:paraId="7E2B0A55" w14:textId="77777777" w:rsidR="00982BDC" w:rsidRPr="00982BDC" w:rsidRDefault="00982BDC" w:rsidP="00982BDC">
            <w:pPr>
              <w:keepNext/>
              <w:keepLines/>
              <w:spacing w:before="60" w:line="240" w:lineRule="exact"/>
              <w:ind w:firstLine="0"/>
              <w:jc w:val="center"/>
              <w:rPr>
                <w:rFonts w:cs="Arial"/>
                <w:b/>
                <w:sz w:val="20"/>
              </w:rPr>
            </w:pPr>
            <w:r w:rsidRPr="00982BDC">
              <w:rPr>
                <w:rFonts w:cs="Arial"/>
                <w:b/>
                <w:sz w:val="20"/>
              </w:rPr>
              <w:t>2021 год</w:t>
            </w:r>
          </w:p>
        </w:tc>
      </w:tr>
      <w:tr w:rsidR="00982BDC" w:rsidRPr="00982BDC" w14:paraId="13CEC0A0" w14:textId="77777777" w:rsidTr="008B5F26">
        <w:tc>
          <w:tcPr>
            <w:tcW w:w="1114" w:type="pct"/>
            <w:tcBorders>
              <w:top w:val="dotted" w:sz="4" w:space="0" w:color="auto"/>
              <w:left w:val="double" w:sz="6" w:space="0" w:color="auto"/>
              <w:bottom w:val="dotted" w:sz="4" w:space="0" w:color="auto"/>
            </w:tcBorders>
            <w:vAlign w:val="bottom"/>
          </w:tcPr>
          <w:p w14:paraId="13B56295" w14:textId="77777777" w:rsidR="00982BDC" w:rsidRPr="00982BDC" w:rsidRDefault="00982BDC" w:rsidP="00982BDC">
            <w:pPr>
              <w:spacing w:before="60" w:line="240" w:lineRule="exact"/>
              <w:ind w:left="57" w:firstLine="0"/>
              <w:jc w:val="left"/>
              <w:rPr>
                <w:rFonts w:cs="Arial"/>
                <w:sz w:val="20"/>
              </w:rPr>
            </w:pPr>
            <w:r w:rsidRPr="00982BDC">
              <w:rPr>
                <w:rFonts w:cs="Arial"/>
                <w:sz w:val="20"/>
              </w:rPr>
              <w:t>Январь</w:t>
            </w:r>
          </w:p>
        </w:tc>
        <w:tc>
          <w:tcPr>
            <w:tcW w:w="1116" w:type="pct"/>
            <w:tcBorders>
              <w:top w:val="dotted" w:sz="4" w:space="0" w:color="auto"/>
              <w:left w:val="single" w:sz="4" w:space="0" w:color="auto"/>
              <w:bottom w:val="dotted" w:sz="4" w:space="0" w:color="auto"/>
              <w:right w:val="single" w:sz="4" w:space="0" w:color="auto"/>
            </w:tcBorders>
            <w:vAlign w:val="bottom"/>
          </w:tcPr>
          <w:p w14:paraId="3093B11E" w14:textId="77777777" w:rsidR="00982BDC" w:rsidRPr="00982BDC" w:rsidRDefault="00982BDC" w:rsidP="00982BDC">
            <w:pPr>
              <w:spacing w:before="60" w:line="240" w:lineRule="exact"/>
              <w:ind w:firstLine="0"/>
              <w:jc w:val="center"/>
              <w:rPr>
                <w:sz w:val="20"/>
              </w:rPr>
            </w:pPr>
            <w:r w:rsidRPr="00982BDC">
              <w:rPr>
                <w:sz w:val="20"/>
              </w:rPr>
              <w:t>3341</w:t>
            </w:r>
          </w:p>
        </w:tc>
        <w:tc>
          <w:tcPr>
            <w:tcW w:w="831" w:type="pct"/>
            <w:tcBorders>
              <w:top w:val="dotted" w:sz="4" w:space="0" w:color="auto"/>
              <w:left w:val="nil"/>
              <w:bottom w:val="dotted" w:sz="4" w:space="0" w:color="auto"/>
            </w:tcBorders>
            <w:vAlign w:val="bottom"/>
          </w:tcPr>
          <w:p w14:paraId="2CFE8E36" w14:textId="77777777" w:rsidR="00982BDC" w:rsidRPr="00982BDC" w:rsidRDefault="00982BDC" w:rsidP="00982BDC">
            <w:pPr>
              <w:spacing w:before="60" w:line="240" w:lineRule="exact"/>
              <w:ind w:firstLine="0"/>
              <w:jc w:val="center"/>
              <w:rPr>
                <w:sz w:val="20"/>
              </w:rPr>
            </w:pPr>
            <w:r w:rsidRPr="00982BDC">
              <w:rPr>
                <w:sz w:val="20"/>
              </w:rPr>
              <w:t>3597</w:t>
            </w:r>
          </w:p>
        </w:tc>
        <w:tc>
          <w:tcPr>
            <w:tcW w:w="1108" w:type="pct"/>
            <w:tcBorders>
              <w:top w:val="dotted" w:sz="4" w:space="0" w:color="auto"/>
              <w:left w:val="single" w:sz="4" w:space="0" w:color="auto"/>
              <w:bottom w:val="dotted" w:sz="4" w:space="0" w:color="auto"/>
              <w:right w:val="single" w:sz="4" w:space="0" w:color="auto"/>
            </w:tcBorders>
            <w:vAlign w:val="bottom"/>
          </w:tcPr>
          <w:p w14:paraId="3CA27DF1" w14:textId="77777777" w:rsidR="00982BDC" w:rsidRPr="00982BDC" w:rsidRDefault="00982BDC" w:rsidP="00982BDC">
            <w:pPr>
              <w:spacing w:before="60" w:line="240" w:lineRule="exact"/>
              <w:ind w:firstLine="0"/>
              <w:jc w:val="center"/>
              <w:rPr>
                <w:sz w:val="20"/>
              </w:rPr>
            </w:pPr>
            <w:r w:rsidRPr="00982BDC">
              <w:rPr>
                <w:sz w:val="20"/>
              </w:rPr>
              <w:t>3966</w:t>
            </w:r>
          </w:p>
        </w:tc>
        <w:tc>
          <w:tcPr>
            <w:tcW w:w="831" w:type="pct"/>
            <w:tcBorders>
              <w:top w:val="dotted" w:sz="4" w:space="0" w:color="auto"/>
              <w:left w:val="nil"/>
              <w:bottom w:val="dotted" w:sz="4" w:space="0" w:color="auto"/>
              <w:right w:val="double" w:sz="6" w:space="0" w:color="auto"/>
            </w:tcBorders>
            <w:vAlign w:val="bottom"/>
          </w:tcPr>
          <w:p w14:paraId="40C6559A" w14:textId="77777777" w:rsidR="00982BDC" w:rsidRPr="00982BDC" w:rsidRDefault="00982BDC" w:rsidP="00982BDC">
            <w:pPr>
              <w:spacing w:before="60" w:line="240" w:lineRule="exact"/>
              <w:ind w:firstLine="0"/>
              <w:jc w:val="center"/>
              <w:rPr>
                <w:sz w:val="20"/>
              </w:rPr>
            </w:pPr>
            <w:r w:rsidRPr="00982BDC">
              <w:rPr>
                <w:sz w:val="20"/>
              </w:rPr>
              <w:t>3245</w:t>
            </w:r>
          </w:p>
        </w:tc>
      </w:tr>
      <w:tr w:rsidR="00982BDC" w:rsidRPr="00982BDC" w14:paraId="5F23ACAE" w14:textId="77777777" w:rsidTr="008B5F26">
        <w:tc>
          <w:tcPr>
            <w:tcW w:w="1114" w:type="pct"/>
            <w:tcBorders>
              <w:top w:val="dotted" w:sz="4" w:space="0" w:color="auto"/>
              <w:left w:val="double" w:sz="6" w:space="0" w:color="auto"/>
              <w:bottom w:val="dotted" w:sz="4" w:space="0" w:color="auto"/>
            </w:tcBorders>
            <w:vAlign w:val="bottom"/>
          </w:tcPr>
          <w:p w14:paraId="7DC07F21" w14:textId="77777777" w:rsidR="00982BDC" w:rsidRPr="00982BDC" w:rsidRDefault="00982BDC" w:rsidP="00982BDC">
            <w:pPr>
              <w:spacing w:before="60" w:line="240" w:lineRule="exact"/>
              <w:ind w:left="57" w:firstLine="0"/>
              <w:jc w:val="left"/>
              <w:rPr>
                <w:rFonts w:cs="Arial"/>
                <w:sz w:val="20"/>
              </w:rPr>
            </w:pPr>
            <w:r w:rsidRPr="00982BDC">
              <w:rPr>
                <w:rFonts w:cs="Arial"/>
                <w:sz w:val="20"/>
              </w:rPr>
              <w:t>Февраль</w:t>
            </w:r>
          </w:p>
        </w:tc>
        <w:tc>
          <w:tcPr>
            <w:tcW w:w="1116" w:type="pct"/>
            <w:tcBorders>
              <w:top w:val="dotted" w:sz="4" w:space="0" w:color="auto"/>
              <w:left w:val="single" w:sz="4" w:space="0" w:color="auto"/>
              <w:bottom w:val="dotted" w:sz="4" w:space="0" w:color="auto"/>
              <w:right w:val="single" w:sz="4" w:space="0" w:color="auto"/>
            </w:tcBorders>
            <w:vAlign w:val="bottom"/>
          </w:tcPr>
          <w:p w14:paraId="5CDA205A" w14:textId="77777777" w:rsidR="00982BDC" w:rsidRPr="00982BDC" w:rsidRDefault="00982BDC" w:rsidP="00982BDC">
            <w:pPr>
              <w:spacing w:before="60" w:line="240" w:lineRule="exact"/>
              <w:ind w:firstLine="0"/>
              <w:jc w:val="center"/>
              <w:rPr>
                <w:sz w:val="20"/>
              </w:rPr>
            </w:pPr>
            <w:r w:rsidRPr="00982BDC">
              <w:rPr>
                <w:sz w:val="20"/>
              </w:rPr>
              <w:t>3332</w:t>
            </w:r>
          </w:p>
        </w:tc>
        <w:tc>
          <w:tcPr>
            <w:tcW w:w="831" w:type="pct"/>
            <w:tcBorders>
              <w:top w:val="dotted" w:sz="4" w:space="0" w:color="auto"/>
              <w:left w:val="nil"/>
              <w:bottom w:val="dotted" w:sz="4" w:space="0" w:color="auto"/>
            </w:tcBorders>
            <w:vAlign w:val="bottom"/>
          </w:tcPr>
          <w:p w14:paraId="37181734" w14:textId="77777777" w:rsidR="00982BDC" w:rsidRPr="00982BDC" w:rsidRDefault="00982BDC" w:rsidP="00982BDC">
            <w:pPr>
              <w:spacing w:before="60" w:line="240" w:lineRule="exact"/>
              <w:ind w:firstLine="0"/>
              <w:jc w:val="center"/>
              <w:rPr>
                <w:sz w:val="20"/>
              </w:rPr>
            </w:pPr>
            <w:r w:rsidRPr="00982BDC">
              <w:rPr>
                <w:sz w:val="20"/>
              </w:rPr>
              <w:t>3709</w:t>
            </w:r>
          </w:p>
        </w:tc>
        <w:tc>
          <w:tcPr>
            <w:tcW w:w="1108" w:type="pct"/>
            <w:tcBorders>
              <w:top w:val="dotted" w:sz="4" w:space="0" w:color="auto"/>
              <w:left w:val="single" w:sz="4" w:space="0" w:color="auto"/>
              <w:bottom w:val="dotted" w:sz="4" w:space="0" w:color="auto"/>
              <w:right w:val="single" w:sz="4" w:space="0" w:color="auto"/>
            </w:tcBorders>
            <w:vAlign w:val="bottom"/>
          </w:tcPr>
          <w:p w14:paraId="323EFF0E" w14:textId="77777777" w:rsidR="00982BDC" w:rsidRPr="00982BDC" w:rsidRDefault="00982BDC" w:rsidP="00982BDC">
            <w:pPr>
              <w:spacing w:before="60" w:line="240" w:lineRule="exact"/>
              <w:ind w:firstLine="0"/>
              <w:jc w:val="center"/>
              <w:rPr>
                <w:sz w:val="20"/>
              </w:rPr>
            </w:pPr>
            <w:r w:rsidRPr="00982BDC">
              <w:rPr>
                <w:sz w:val="20"/>
              </w:rPr>
              <w:t>3973</w:t>
            </w:r>
          </w:p>
        </w:tc>
        <w:tc>
          <w:tcPr>
            <w:tcW w:w="831" w:type="pct"/>
            <w:tcBorders>
              <w:top w:val="dotted" w:sz="4" w:space="0" w:color="auto"/>
              <w:left w:val="nil"/>
              <w:bottom w:val="dotted" w:sz="4" w:space="0" w:color="auto"/>
              <w:right w:val="double" w:sz="6" w:space="0" w:color="auto"/>
            </w:tcBorders>
            <w:vAlign w:val="bottom"/>
          </w:tcPr>
          <w:p w14:paraId="35CB9BC5" w14:textId="77777777" w:rsidR="00982BDC" w:rsidRPr="00982BDC" w:rsidRDefault="00982BDC" w:rsidP="00982BDC">
            <w:pPr>
              <w:spacing w:before="60" w:line="240" w:lineRule="exact"/>
              <w:ind w:firstLine="0"/>
              <w:jc w:val="center"/>
              <w:rPr>
                <w:sz w:val="20"/>
              </w:rPr>
            </w:pPr>
            <w:r w:rsidRPr="00982BDC">
              <w:rPr>
                <w:sz w:val="20"/>
              </w:rPr>
              <w:t>3258</w:t>
            </w:r>
          </w:p>
        </w:tc>
      </w:tr>
      <w:tr w:rsidR="00982BDC" w:rsidRPr="00982BDC" w14:paraId="612E4CD9" w14:textId="77777777" w:rsidTr="008B5F26">
        <w:tc>
          <w:tcPr>
            <w:tcW w:w="1114" w:type="pct"/>
            <w:tcBorders>
              <w:top w:val="dotted" w:sz="4" w:space="0" w:color="auto"/>
              <w:left w:val="double" w:sz="6" w:space="0" w:color="auto"/>
              <w:bottom w:val="dotted" w:sz="4" w:space="0" w:color="auto"/>
            </w:tcBorders>
            <w:vAlign w:val="bottom"/>
          </w:tcPr>
          <w:p w14:paraId="76A4806D"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Март</w:t>
            </w:r>
          </w:p>
        </w:tc>
        <w:tc>
          <w:tcPr>
            <w:tcW w:w="1116" w:type="pct"/>
            <w:tcBorders>
              <w:top w:val="dotted" w:sz="4" w:space="0" w:color="auto"/>
              <w:left w:val="single" w:sz="4" w:space="0" w:color="auto"/>
              <w:bottom w:val="dotted" w:sz="4" w:space="0" w:color="auto"/>
              <w:right w:val="single" w:sz="4" w:space="0" w:color="auto"/>
            </w:tcBorders>
            <w:vAlign w:val="bottom"/>
          </w:tcPr>
          <w:p w14:paraId="1FDFC10C" w14:textId="77777777" w:rsidR="00982BDC" w:rsidRPr="00982BDC" w:rsidRDefault="00982BDC" w:rsidP="00982BDC">
            <w:pPr>
              <w:spacing w:before="60" w:line="240" w:lineRule="exact"/>
              <w:ind w:firstLine="0"/>
              <w:jc w:val="center"/>
              <w:rPr>
                <w:sz w:val="20"/>
              </w:rPr>
            </w:pPr>
            <w:r w:rsidRPr="00982BDC">
              <w:rPr>
                <w:sz w:val="20"/>
              </w:rPr>
              <w:t>3429</w:t>
            </w:r>
          </w:p>
        </w:tc>
        <w:tc>
          <w:tcPr>
            <w:tcW w:w="831" w:type="pct"/>
            <w:tcBorders>
              <w:top w:val="dotted" w:sz="4" w:space="0" w:color="auto"/>
              <w:left w:val="nil"/>
              <w:bottom w:val="dotted" w:sz="4" w:space="0" w:color="auto"/>
            </w:tcBorders>
            <w:vAlign w:val="bottom"/>
          </w:tcPr>
          <w:p w14:paraId="65FDAEF7" w14:textId="77777777" w:rsidR="00982BDC" w:rsidRPr="00982BDC" w:rsidRDefault="00982BDC" w:rsidP="00982BDC">
            <w:pPr>
              <w:spacing w:before="60" w:line="240" w:lineRule="exact"/>
              <w:ind w:firstLine="0"/>
              <w:jc w:val="center"/>
              <w:rPr>
                <w:sz w:val="20"/>
              </w:rPr>
            </w:pPr>
            <w:r w:rsidRPr="00982BDC">
              <w:rPr>
                <w:sz w:val="20"/>
              </w:rPr>
              <w:t>3852</w:t>
            </w:r>
          </w:p>
        </w:tc>
        <w:tc>
          <w:tcPr>
            <w:tcW w:w="1108" w:type="pct"/>
            <w:tcBorders>
              <w:top w:val="dotted" w:sz="4" w:space="0" w:color="auto"/>
              <w:left w:val="single" w:sz="4" w:space="0" w:color="auto"/>
              <w:bottom w:val="dotted" w:sz="4" w:space="0" w:color="auto"/>
              <w:right w:val="single" w:sz="4" w:space="0" w:color="auto"/>
            </w:tcBorders>
            <w:vAlign w:val="bottom"/>
          </w:tcPr>
          <w:p w14:paraId="502E301E" w14:textId="77777777" w:rsidR="00982BDC" w:rsidRPr="00982BDC" w:rsidRDefault="00982BDC" w:rsidP="00982BDC">
            <w:pPr>
              <w:spacing w:before="60" w:line="240" w:lineRule="exact"/>
              <w:ind w:firstLine="0"/>
              <w:jc w:val="center"/>
              <w:rPr>
                <w:sz w:val="20"/>
              </w:rPr>
            </w:pPr>
            <w:r w:rsidRPr="00982BDC">
              <w:rPr>
                <w:sz w:val="20"/>
              </w:rPr>
              <w:t>4142</w:t>
            </w:r>
          </w:p>
        </w:tc>
        <w:tc>
          <w:tcPr>
            <w:tcW w:w="831" w:type="pct"/>
            <w:tcBorders>
              <w:top w:val="dotted" w:sz="4" w:space="0" w:color="auto"/>
              <w:left w:val="nil"/>
              <w:bottom w:val="dotted" w:sz="4" w:space="0" w:color="auto"/>
              <w:right w:val="double" w:sz="6" w:space="0" w:color="auto"/>
            </w:tcBorders>
            <w:vAlign w:val="bottom"/>
          </w:tcPr>
          <w:p w14:paraId="16F8C871" w14:textId="77777777" w:rsidR="00982BDC" w:rsidRPr="00982BDC" w:rsidRDefault="00982BDC" w:rsidP="00982BDC">
            <w:pPr>
              <w:spacing w:before="60" w:line="240" w:lineRule="exact"/>
              <w:ind w:firstLine="0"/>
              <w:jc w:val="center"/>
              <w:rPr>
                <w:sz w:val="20"/>
              </w:rPr>
            </w:pPr>
            <w:r w:rsidRPr="00982BDC">
              <w:rPr>
                <w:sz w:val="20"/>
              </w:rPr>
              <w:t>3370</w:t>
            </w:r>
          </w:p>
        </w:tc>
      </w:tr>
      <w:tr w:rsidR="00982BDC" w:rsidRPr="00982BDC" w14:paraId="798C4437" w14:textId="77777777" w:rsidTr="008B5F26">
        <w:tc>
          <w:tcPr>
            <w:tcW w:w="1114" w:type="pct"/>
            <w:tcBorders>
              <w:top w:val="dotted" w:sz="4" w:space="0" w:color="auto"/>
              <w:left w:val="double" w:sz="6" w:space="0" w:color="auto"/>
              <w:bottom w:val="dotted" w:sz="4" w:space="0" w:color="auto"/>
            </w:tcBorders>
            <w:vAlign w:val="bottom"/>
          </w:tcPr>
          <w:p w14:paraId="48470AB5"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Апрель</w:t>
            </w:r>
          </w:p>
        </w:tc>
        <w:tc>
          <w:tcPr>
            <w:tcW w:w="1116" w:type="pct"/>
            <w:tcBorders>
              <w:top w:val="dotted" w:sz="4" w:space="0" w:color="auto"/>
              <w:left w:val="single" w:sz="4" w:space="0" w:color="auto"/>
              <w:bottom w:val="dotted" w:sz="4" w:space="0" w:color="auto"/>
              <w:right w:val="single" w:sz="4" w:space="0" w:color="auto"/>
            </w:tcBorders>
            <w:vAlign w:val="bottom"/>
          </w:tcPr>
          <w:p w14:paraId="68728E7A" w14:textId="77777777" w:rsidR="00982BDC" w:rsidRPr="00982BDC" w:rsidRDefault="00982BDC" w:rsidP="00982BDC">
            <w:pPr>
              <w:spacing w:before="60" w:line="240" w:lineRule="exact"/>
              <w:ind w:firstLine="0"/>
              <w:jc w:val="center"/>
              <w:rPr>
                <w:sz w:val="20"/>
              </w:rPr>
            </w:pPr>
            <w:r w:rsidRPr="00982BDC">
              <w:rPr>
                <w:sz w:val="20"/>
              </w:rPr>
              <w:t>3412</w:t>
            </w:r>
          </w:p>
        </w:tc>
        <w:tc>
          <w:tcPr>
            <w:tcW w:w="831" w:type="pct"/>
            <w:tcBorders>
              <w:top w:val="dotted" w:sz="4" w:space="0" w:color="auto"/>
              <w:left w:val="nil"/>
              <w:bottom w:val="dotted" w:sz="4" w:space="0" w:color="auto"/>
            </w:tcBorders>
            <w:vAlign w:val="bottom"/>
          </w:tcPr>
          <w:p w14:paraId="0DD0DE87" w14:textId="77777777" w:rsidR="00982BDC" w:rsidRPr="00982BDC" w:rsidRDefault="00982BDC" w:rsidP="00982BDC">
            <w:pPr>
              <w:spacing w:before="60" w:line="240" w:lineRule="exact"/>
              <w:ind w:firstLine="0"/>
              <w:jc w:val="center"/>
              <w:rPr>
                <w:sz w:val="20"/>
              </w:rPr>
            </w:pPr>
            <w:r w:rsidRPr="00982BDC">
              <w:rPr>
                <w:sz w:val="20"/>
              </w:rPr>
              <w:t>3770</w:t>
            </w:r>
          </w:p>
        </w:tc>
        <w:tc>
          <w:tcPr>
            <w:tcW w:w="1108" w:type="pct"/>
            <w:tcBorders>
              <w:top w:val="dotted" w:sz="4" w:space="0" w:color="auto"/>
              <w:left w:val="single" w:sz="4" w:space="0" w:color="auto"/>
              <w:bottom w:val="dotted" w:sz="4" w:space="0" w:color="auto"/>
              <w:right w:val="single" w:sz="4" w:space="0" w:color="auto"/>
            </w:tcBorders>
            <w:vAlign w:val="bottom"/>
          </w:tcPr>
          <w:p w14:paraId="20F58C5B" w14:textId="77777777" w:rsidR="00982BDC" w:rsidRPr="00982BDC" w:rsidRDefault="00982BDC" w:rsidP="00982BDC">
            <w:pPr>
              <w:spacing w:before="60" w:line="240" w:lineRule="exact"/>
              <w:ind w:firstLine="0"/>
              <w:jc w:val="center"/>
              <w:rPr>
                <w:sz w:val="20"/>
              </w:rPr>
            </w:pPr>
            <w:r w:rsidRPr="00982BDC">
              <w:rPr>
                <w:sz w:val="20"/>
              </w:rPr>
              <w:t>4055</w:t>
            </w:r>
          </w:p>
        </w:tc>
        <w:tc>
          <w:tcPr>
            <w:tcW w:w="831" w:type="pct"/>
            <w:tcBorders>
              <w:top w:val="dotted" w:sz="4" w:space="0" w:color="auto"/>
              <w:left w:val="nil"/>
              <w:bottom w:val="dotted" w:sz="4" w:space="0" w:color="auto"/>
              <w:right w:val="double" w:sz="6" w:space="0" w:color="auto"/>
            </w:tcBorders>
            <w:vAlign w:val="bottom"/>
          </w:tcPr>
          <w:p w14:paraId="07163217" w14:textId="77777777" w:rsidR="00982BDC" w:rsidRPr="00982BDC" w:rsidRDefault="00982BDC" w:rsidP="00982BDC">
            <w:pPr>
              <w:spacing w:before="60" w:line="240" w:lineRule="exact"/>
              <w:ind w:firstLine="0"/>
              <w:jc w:val="center"/>
              <w:rPr>
                <w:sz w:val="20"/>
              </w:rPr>
            </w:pPr>
            <w:r w:rsidRPr="00982BDC">
              <w:rPr>
                <w:sz w:val="20"/>
              </w:rPr>
              <w:t>3338</w:t>
            </w:r>
          </w:p>
        </w:tc>
      </w:tr>
      <w:tr w:rsidR="00982BDC" w:rsidRPr="00982BDC" w14:paraId="421D637A" w14:textId="77777777" w:rsidTr="008B5F26">
        <w:tc>
          <w:tcPr>
            <w:tcW w:w="1114" w:type="pct"/>
            <w:tcBorders>
              <w:top w:val="dotted" w:sz="4" w:space="0" w:color="auto"/>
              <w:left w:val="double" w:sz="6" w:space="0" w:color="auto"/>
              <w:bottom w:val="dotted" w:sz="4" w:space="0" w:color="auto"/>
            </w:tcBorders>
            <w:vAlign w:val="bottom"/>
          </w:tcPr>
          <w:p w14:paraId="1521E419"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Май</w:t>
            </w:r>
          </w:p>
        </w:tc>
        <w:tc>
          <w:tcPr>
            <w:tcW w:w="1116" w:type="pct"/>
            <w:tcBorders>
              <w:top w:val="dotted" w:sz="4" w:space="0" w:color="auto"/>
              <w:left w:val="single" w:sz="4" w:space="0" w:color="auto"/>
              <w:bottom w:val="dotted" w:sz="4" w:space="0" w:color="auto"/>
              <w:right w:val="single" w:sz="4" w:space="0" w:color="auto"/>
            </w:tcBorders>
            <w:vAlign w:val="bottom"/>
          </w:tcPr>
          <w:p w14:paraId="50385F22" w14:textId="77777777" w:rsidR="00982BDC" w:rsidRPr="00982BDC" w:rsidRDefault="00982BDC" w:rsidP="00982BDC">
            <w:pPr>
              <w:spacing w:before="60" w:line="240" w:lineRule="exact"/>
              <w:ind w:firstLine="0"/>
              <w:jc w:val="center"/>
              <w:rPr>
                <w:sz w:val="20"/>
              </w:rPr>
            </w:pPr>
            <w:r w:rsidRPr="00982BDC">
              <w:rPr>
                <w:sz w:val="20"/>
              </w:rPr>
              <w:t>3396</w:t>
            </w:r>
          </w:p>
        </w:tc>
        <w:tc>
          <w:tcPr>
            <w:tcW w:w="831" w:type="pct"/>
            <w:tcBorders>
              <w:top w:val="dotted" w:sz="4" w:space="0" w:color="auto"/>
              <w:left w:val="nil"/>
              <w:bottom w:val="dotted" w:sz="4" w:space="0" w:color="auto"/>
            </w:tcBorders>
            <w:vAlign w:val="bottom"/>
          </w:tcPr>
          <w:p w14:paraId="1DA68334" w14:textId="77777777" w:rsidR="00982BDC" w:rsidRPr="00982BDC" w:rsidRDefault="00982BDC" w:rsidP="00982BDC">
            <w:pPr>
              <w:spacing w:before="60" w:line="240" w:lineRule="exact"/>
              <w:ind w:firstLine="0"/>
              <w:jc w:val="center"/>
              <w:rPr>
                <w:sz w:val="20"/>
              </w:rPr>
            </w:pPr>
            <w:r w:rsidRPr="00982BDC">
              <w:rPr>
                <w:sz w:val="20"/>
              </w:rPr>
              <w:t>3767</w:t>
            </w:r>
          </w:p>
        </w:tc>
        <w:tc>
          <w:tcPr>
            <w:tcW w:w="1108" w:type="pct"/>
            <w:tcBorders>
              <w:top w:val="dotted" w:sz="4" w:space="0" w:color="auto"/>
              <w:left w:val="single" w:sz="4" w:space="0" w:color="auto"/>
              <w:bottom w:val="dotted" w:sz="4" w:space="0" w:color="auto"/>
              <w:right w:val="single" w:sz="4" w:space="0" w:color="auto"/>
            </w:tcBorders>
            <w:vAlign w:val="bottom"/>
          </w:tcPr>
          <w:p w14:paraId="1804324B" w14:textId="77777777" w:rsidR="00982BDC" w:rsidRPr="00982BDC" w:rsidRDefault="00982BDC" w:rsidP="00982BDC">
            <w:pPr>
              <w:spacing w:before="60" w:line="240" w:lineRule="exact"/>
              <w:ind w:firstLine="0"/>
              <w:jc w:val="center"/>
              <w:rPr>
                <w:sz w:val="20"/>
              </w:rPr>
            </w:pPr>
            <w:r w:rsidRPr="00982BDC">
              <w:rPr>
                <w:sz w:val="20"/>
              </w:rPr>
              <w:t>4008</w:t>
            </w:r>
          </w:p>
        </w:tc>
        <w:tc>
          <w:tcPr>
            <w:tcW w:w="831" w:type="pct"/>
            <w:tcBorders>
              <w:top w:val="dotted" w:sz="4" w:space="0" w:color="auto"/>
              <w:left w:val="nil"/>
              <w:bottom w:val="dotted" w:sz="4" w:space="0" w:color="auto"/>
              <w:right w:val="double" w:sz="6" w:space="0" w:color="auto"/>
            </w:tcBorders>
            <w:vAlign w:val="bottom"/>
          </w:tcPr>
          <w:p w14:paraId="740A16E6" w14:textId="77777777" w:rsidR="00982BDC" w:rsidRPr="00982BDC" w:rsidRDefault="00982BDC" w:rsidP="00982BDC">
            <w:pPr>
              <w:spacing w:before="60" w:line="240" w:lineRule="exact"/>
              <w:ind w:firstLine="0"/>
              <w:jc w:val="center"/>
              <w:rPr>
                <w:sz w:val="20"/>
              </w:rPr>
            </w:pPr>
            <w:r w:rsidRPr="00982BDC">
              <w:rPr>
                <w:sz w:val="20"/>
              </w:rPr>
              <w:t>3378</w:t>
            </w:r>
          </w:p>
        </w:tc>
      </w:tr>
      <w:tr w:rsidR="00982BDC" w:rsidRPr="00982BDC" w14:paraId="4ECA457C" w14:textId="77777777" w:rsidTr="008B5F26">
        <w:tc>
          <w:tcPr>
            <w:tcW w:w="1114" w:type="pct"/>
            <w:tcBorders>
              <w:top w:val="dotted" w:sz="4" w:space="0" w:color="auto"/>
              <w:left w:val="double" w:sz="6" w:space="0" w:color="auto"/>
              <w:bottom w:val="dotted" w:sz="4" w:space="0" w:color="auto"/>
            </w:tcBorders>
            <w:vAlign w:val="bottom"/>
          </w:tcPr>
          <w:p w14:paraId="7C7E04C7"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Июнь</w:t>
            </w:r>
          </w:p>
        </w:tc>
        <w:tc>
          <w:tcPr>
            <w:tcW w:w="1116" w:type="pct"/>
            <w:tcBorders>
              <w:top w:val="dotted" w:sz="4" w:space="0" w:color="auto"/>
              <w:left w:val="single" w:sz="4" w:space="0" w:color="auto"/>
              <w:bottom w:val="dotted" w:sz="4" w:space="0" w:color="auto"/>
              <w:right w:val="single" w:sz="4" w:space="0" w:color="auto"/>
            </w:tcBorders>
            <w:vAlign w:val="bottom"/>
          </w:tcPr>
          <w:p w14:paraId="098A2EBF" w14:textId="77777777" w:rsidR="00982BDC" w:rsidRPr="00982BDC" w:rsidRDefault="00982BDC" w:rsidP="00982BDC">
            <w:pPr>
              <w:spacing w:before="60" w:line="240" w:lineRule="exact"/>
              <w:ind w:firstLine="0"/>
              <w:jc w:val="center"/>
              <w:rPr>
                <w:sz w:val="20"/>
              </w:rPr>
            </w:pPr>
            <w:r w:rsidRPr="00982BDC">
              <w:rPr>
                <w:sz w:val="20"/>
              </w:rPr>
              <w:t>3351</w:t>
            </w:r>
          </w:p>
        </w:tc>
        <w:tc>
          <w:tcPr>
            <w:tcW w:w="831" w:type="pct"/>
            <w:tcBorders>
              <w:top w:val="dotted" w:sz="4" w:space="0" w:color="auto"/>
              <w:left w:val="nil"/>
              <w:bottom w:val="dotted" w:sz="4" w:space="0" w:color="auto"/>
            </w:tcBorders>
            <w:vAlign w:val="bottom"/>
          </w:tcPr>
          <w:p w14:paraId="153010CF" w14:textId="77777777" w:rsidR="00982BDC" w:rsidRPr="00982BDC" w:rsidRDefault="00982BDC" w:rsidP="00982BDC">
            <w:pPr>
              <w:spacing w:before="60" w:line="240" w:lineRule="exact"/>
              <w:ind w:firstLine="0"/>
              <w:jc w:val="center"/>
              <w:rPr>
                <w:sz w:val="20"/>
              </w:rPr>
            </w:pPr>
            <w:r w:rsidRPr="00982BDC">
              <w:rPr>
                <w:sz w:val="20"/>
              </w:rPr>
              <w:t>3823</w:t>
            </w:r>
          </w:p>
        </w:tc>
        <w:tc>
          <w:tcPr>
            <w:tcW w:w="1108" w:type="pct"/>
            <w:tcBorders>
              <w:top w:val="dotted" w:sz="4" w:space="0" w:color="auto"/>
              <w:left w:val="single" w:sz="4" w:space="0" w:color="auto"/>
              <w:bottom w:val="dotted" w:sz="4" w:space="0" w:color="auto"/>
              <w:right w:val="single" w:sz="4" w:space="0" w:color="auto"/>
            </w:tcBorders>
            <w:vAlign w:val="bottom"/>
          </w:tcPr>
          <w:p w14:paraId="70018A3F" w14:textId="77777777" w:rsidR="00982BDC" w:rsidRPr="00982BDC" w:rsidRDefault="00982BDC" w:rsidP="00982BDC">
            <w:pPr>
              <w:spacing w:before="60" w:line="240" w:lineRule="exact"/>
              <w:ind w:firstLine="0"/>
              <w:jc w:val="center"/>
              <w:rPr>
                <w:sz w:val="20"/>
              </w:rPr>
            </w:pPr>
            <w:r w:rsidRPr="00982BDC">
              <w:rPr>
                <w:sz w:val="20"/>
              </w:rPr>
              <w:t>3915</w:t>
            </w:r>
          </w:p>
        </w:tc>
        <w:tc>
          <w:tcPr>
            <w:tcW w:w="831" w:type="pct"/>
            <w:tcBorders>
              <w:top w:val="dotted" w:sz="4" w:space="0" w:color="auto"/>
              <w:left w:val="nil"/>
              <w:bottom w:val="dotted" w:sz="4" w:space="0" w:color="auto"/>
              <w:right w:val="double" w:sz="6" w:space="0" w:color="auto"/>
            </w:tcBorders>
            <w:vAlign w:val="bottom"/>
          </w:tcPr>
          <w:p w14:paraId="062183CF" w14:textId="77777777" w:rsidR="00982BDC" w:rsidRPr="00982BDC" w:rsidRDefault="00982BDC" w:rsidP="00982BDC">
            <w:pPr>
              <w:spacing w:before="60" w:line="240" w:lineRule="exact"/>
              <w:ind w:firstLine="0"/>
              <w:jc w:val="center"/>
              <w:rPr>
                <w:sz w:val="20"/>
              </w:rPr>
            </w:pPr>
            <w:r w:rsidRPr="00982BDC">
              <w:rPr>
                <w:sz w:val="20"/>
              </w:rPr>
              <w:t>3373</w:t>
            </w:r>
          </w:p>
        </w:tc>
      </w:tr>
      <w:tr w:rsidR="00982BDC" w:rsidRPr="00982BDC" w14:paraId="1C2F2B02" w14:textId="77777777" w:rsidTr="008B5F26">
        <w:tc>
          <w:tcPr>
            <w:tcW w:w="1114" w:type="pct"/>
            <w:tcBorders>
              <w:top w:val="dotted" w:sz="4" w:space="0" w:color="auto"/>
              <w:left w:val="double" w:sz="6" w:space="0" w:color="auto"/>
              <w:bottom w:val="dotted" w:sz="4" w:space="0" w:color="auto"/>
            </w:tcBorders>
            <w:vAlign w:val="bottom"/>
          </w:tcPr>
          <w:p w14:paraId="40D8831C"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Июль</w:t>
            </w:r>
          </w:p>
        </w:tc>
        <w:tc>
          <w:tcPr>
            <w:tcW w:w="1116" w:type="pct"/>
            <w:tcBorders>
              <w:top w:val="dotted" w:sz="4" w:space="0" w:color="auto"/>
              <w:left w:val="single" w:sz="4" w:space="0" w:color="auto"/>
              <w:bottom w:val="dotted" w:sz="4" w:space="0" w:color="auto"/>
              <w:right w:val="single" w:sz="4" w:space="0" w:color="auto"/>
            </w:tcBorders>
            <w:vAlign w:val="bottom"/>
          </w:tcPr>
          <w:p w14:paraId="4D2A9393" w14:textId="77777777" w:rsidR="00982BDC" w:rsidRPr="00982BDC" w:rsidRDefault="00982BDC" w:rsidP="00982BDC">
            <w:pPr>
              <w:spacing w:before="60" w:line="240" w:lineRule="exact"/>
              <w:ind w:firstLine="0"/>
              <w:jc w:val="center"/>
              <w:rPr>
                <w:sz w:val="20"/>
              </w:rPr>
            </w:pPr>
            <w:r w:rsidRPr="00982BDC">
              <w:rPr>
                <w:sz w:val="20"/>
              </w:rPr>
              <w:t>3382</w:t>
            </w:r>
          </w:p>
        </w:tc>
        <w:tc>
          <w:tcPr>
            <w:tcW w:w="831" w:type="pct"/>
            <w:tcBorders>
              <w:top w:val="dotted" w:sz="4" w:space="0" w:color="auto"/>
              <w:left w:val="nil"/>
              <w:bottom w:val="dotted" w:sz="4" w:space="0" w:color="auto"/>
            </w:tcBorders>
            <w:vAlign w:val="bottom"/>
          </w:tcPr>
          <w:p w14:paraId="756C5666" w14:textId="77777777" w:rsidR="00982BDC" w:rsidRPr="00982BDC" w:rsidRDefault="00982BDC" w:rsidP="00982BDC">
            <w:pPr>
              <w:spacing w:before="60" w:line="240" w:lineRule="exact"/>
              <w:ind w:firstLine="0"/>
              <w:jc w:val="center"/>
              <w:rPr>
                <w:sz w:val="20"/>
              </w:rPr>
            </w:pPr>
            <w:r w:rsidRPr="00982BDC">
              <w:rPr>
                <w:sz w:val="20"/>
              </w:rPr>
              <w:t>3852</w:t>
            </w:r>
          </w:p>
        </w:tc>
        <w:tc>
          <w:tcPr>
            <w:tcW w:w="1108" w:type="pct"/>
            <w:tcBorders>
              <w:top w:val="dotted" w:sz="4" w:space="0" w:color="auto"/>
              <w:left w:val="single" w:sz="4" w:space="0" w:color="auto"/>
              <w:bottom w:val="dotted" w:sz="4" w:space="0" w:color="auto"/>
              <w:right w:val="single" w:sz="4" w:space="0" w:color="auto"/>
            </w:tcBorders>
            <w:vAlign w:val="bottom"/>
          </w:tcPr>
          <w:p w14:paraId="583B8BC0" w14:textId="77777777" w:rsidR="00982BDC" w:rsidRPr="00982BDC" w:rsidRDefault="00982BDC" w:rsidP="00982BDC">
            <w:pPr>
              <w:spacing w:before="60" w:line="240" w:lineRule="exact"/>
              <w:ind w:firstLine="0"/>
              <w:jc w:val="center"/>
              <w:rPr>
                <w:sz w:val="20"/>
              </w:rPr>
            </w:pPr>
            <w:r w:rsidRPr="00982BDC">
              <w:rPr>
                <w:sz w:val="20"/>
              </w:rPr>
              <w:t>3966</w:t>
            </w:r>
          </w:p>
        </w:tc>
        <w:tc>
          <w:tcPr>
            <w:tcW w:w="831" w:type="pct"/>
            <w:tcBorders>
              <w:top w:val="dotted" w:sz="4" w:space="0" w:color="auto"/>
              <w:left w:val="nil"/>
              <w:bottom w:val="dotted" w:sz="4" w:space="0" w:color="auto"/>
              <w:right w:val="double" w:sz="6" w:space="0" w:color="auto"/>
            </w:tcBorders>
            <w:vAlign w:val="bottom"/>
          </w:tcPr>
          <w:p w14:paraId="7F6D38F6" w14:textId="77777777" w:rsidR="00982BDC" w:rsidRPr="00982BDC" w:rsidRDefault="00982BDC" w:rsidP="00982BDC">
            <w:pPr>
              <w:spacing w:before="60" w:line="240" w:lineRule="exact"/>
              <w:ind w:firstLine="0"/>
              <w:jc w:val="center"/>
              <w:rPr>
                <w:sz w:val="20"/>
              </w:rPr>
            </w:pPr>
            <w:r w:rsidRPr="00982BDC">
              <w:rPr>
                <w:sz w:val="20"/>
              </w:rPr>
              <w:t>3340</w:t>
            </w:r>
          </w:p>
        </w:tc>
      </w:tr>
      <w:tr w:rsidR="00982BDC" w:rsidRPr="00982BDC" w14:paraId="2A620DBA" w14:textId="77777777" w:rsidTr="008B5F26">
        <w:tc>
          <w:tcPr>
            <w:tcW w:w="1114" w:type="pct"/>
            <w:tcBorders>
              <w:top w:val="dotted" w:sz="4" w:space="0" w:color="auto"/>
              <w:left w:val="double" w:sz="6" w:space="0" w:color="auto"/>
              <w:bottom w:val="dotted" w:sz="4" w:space="0" w:color="auto"/>
            </w:tcBorders>
            <w:vAlign w:val="bottom"/>
          </w:tcPr>
          <w:p w14:paraId="5891A5F2"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Август</w:t>
            </w:r>
          </w:p>
        </w:tc>
        <w:tc>
          <w:tcPr>
            <w:tcW w:w="1116" w:type="pct"/>
            <w:tcBorders>
              <w:top w:val="dotted" w:sz="4" w:space="0" w:color="auto"/>
              <w:left w:val="single" w:sz="4" w:space="0" w:color="auto"/>
              <w:bottom w:val="dotted" w:sz="4" w:space="0" w:color="auto"/>
              <w:right w:val="single" w:sz="4" w:space="0" w:color="auto"/>
            </w:tcBorders>
            <w:vAlign w:val="bottom"/>
          </w:tcPr>
          <w:p w14:paraId="669813EC" w14:textId="77777777" w:rsidR="00982BDC" w:rsidRPr="00982BDC" w:rsidRDefault="00982BDC" w:rsidP="00982BDC">
            <w:pPr>
              <w:spacing w:before="60" w:line="240" w:lineRule="exact"/>
              <w:ind w:firstLine="0"/>
              <w:jc w:val="center"/>
              <w:rPr>
                <w:sz w:val="20"/>
              </w:rPr>
            </w:pPr>
            <w:r w:rsidRPr="00982BDC">
              <w:rPr>
                <w:sz w:val="20"/>
              </w:rPr>
              <w:t>3479</w:t>
            </w:r>
          </w:p>
        </w:tc>
        <w:tc>
          <w:tcPr>
            <w:tcW w:w="831" w:type="pct"/>
            <w:tcBorders>
              <w:top w:val="dotted" w:sz="4" w:space="0" w:color="auto"/>
              <w:left w:val="nil"/>
              <w:bottom w:val="dotted" w:sz="4" w:space="0" w:color="auto"/>
            </w:tcBorders>
            <w:vAlign w:val="bottom"/>
          </w:tcPr>
          <w:p w14:paraId="73412ADC" w14:textId="77777777" w:rsidR="00982BDC" w:rsidRPr="00982BDC" w:rsidRDefault="00982BDC" w:rsidP="00982BDC">
            <w:pPr>
              <w:spacing w:before="60" w:line="240" w:lineRule="exact"/>
              <w:ind w:firstLine="0"/>
              <w:jc w:val="center"/>
              <w:rPr>
                <w:sz w:val="20"/>
              </w:rPr>
            </w:pPr>
            <w:r w:rsidRPr="00982BDC">
              <w:rPr>
                <w:sz w:val="20"/>
              </w:rPr>
              <w:t>3879</w:t>
            </w:r>
          </w:p>
        </w:tc>
        <w:tc>
          <w:tcPr>
            <w:tcW w:w="1108" w:type="pct"/>
            <w:tcBorders>
              <w:top w:val="dotted" w:sz="4" w:space="0" w:color="auto"/>
              <w:left w:val="single" w:sz="4" w:space="0" w:color="auto"/>
              <w:bottom w:val="dotted" w:sz="4" w:space="0" w:color="auto"/>
              <w:right w:val="single" w:sz="4" w:space="0" w:color="auto"/>
            </w:tcBorders>
            <w:vAlign w:val="bottom"/>
          </w:tcPr>
          <w:p w14:paraId="261629DE" w14:textId="77777777" w:rsidR="00982BDC" w:rsidRPr="00982BDC" w:rsidRDefault="00982BDC" w:rsidP="00982BDC">
            <w:pPr>
              <w:spacing w:before="60" w:line="240" w:lineRule="exact"/>
              <w:ind w:firstLine="0"/>
              <w:jc w:val="center"/>
              <w:rPr>
                <w:sz w:val="20"/>
              </w:rPr>
            </w:pPr>
            <w:r w:rsidRPr="00982BDC">
              <w:rPr>
                <w:sz w:val="20"/>
              </w:rPr>
              <w:t>4044</w:t>
            </w:r>
          </w:p>
        </w:tc>
        <w:tc>
          <w:tcPr>
            <w:tcW w:w="831" w:type="pct"/>
            <w:tcBorders>
              <w:top w:val="dotted" w:sz="4" w:space="0" w:color="auto"/>
              <w:left w:val="nil"/>
              <w:bottom w:val="dotted" w:sz="4" w:space="0" w:color="auto"/>
              <w:right w:val="double" w:sz="6" w:space="0" w:color="auto"/>
            </w:tcBorders>
            <w:vAlign w:val="bottom"/>
          </w:tcPr>
          <w:p w14:paraId="3B50EB5C" w14:textId="77777777" w:rsidR="00982BDC" w:rsidRPr="00982BDC" w:rsidRDefault="00982BDC" w:rsidP="00982BDC">
            <w:pPr>
              <w:spacing w:before="60" w:line="240" w:lineRule="exact"/>
              <w:ind w:firstLine="0"/>
              <w:jc w:val="center"/>
              <w:rPr>
                <w:sz w:val="20"/>
              </w:rPr>
            </w:pPr>
            <w:r w:rsidRPr="00982BDC">
              <w:rPr>
                <w:sz w:val="20"/>
              </w:rPr>
              <w:t>3422</w:t>
            </w:r>
          </w:p>
        </w:tc>
      </w:tr>
      <w:tr w:rsidR="00982BDC" w:rsidRPr="00982BDC" w14:paraId="1171886C" w14:textId="77777777" w:rsidTr="008B5F26">
        <w:tc>
          <w:tcPr>
            <w:tcW w:w="1114" w:type="pct"/>
            <w:tcBorders>
              <w:top w:val="dotted" w:sz="4" w:space="0" w:color="auto"/>
              <w:left w:val="double" w:sz="6" w:space="0" w:color="auto"/>
              <w:bottom w:val="dotted" w:sz="4" w:space="0" w:color="auto"/>
            </w:tcBorders>
            <w:vAlign w:val="bottom"/>
          </w:tcPr>
          <w:p w14:paraId="0EB5623A" w14:textId="77777777" w:rsidR="00982BDC" w:rsidRPr="00982BDC" w:rsidRDefault="00982BDC" w:rsidP="00982BDC">
            <w:pPr>
              <w:spacing w:before="60" w:line="240" w:lineRule="exact"/>
              <w:ind w:left="57" w:firstLine="0"/>
              <w:jc w:val="left"/>
              <w:rPr>
                <w:rFonts w:cs="Arial"/>
                <w:sz w:val="20"/>
              </w:rPr>
            </w:pPr>
            <w:r w:rsidRPr="00982BDC">
              <w:rPr>
                <w:rFonts w:cs="Arial"/>
                <w:sz w:val="20"/>
              </w:rPr>
              <w:t>Сентябрь</w:t>
            </w:r>
          </w:p>
        </w:tc>
        <w:tc>
          <w:tcPr>
            <w:tcW w:w="1116" w:type="pct"/>
            <w:tcBorders>
              <w:top w:val="dotted" w:sz="4" w:space="0" w:color="auto"/>
              <w:left w:val="single" w:sz="4" w:space="0" w:color="auto"/>
              <w:bottom w:val="dotted" w:sz="4" w:space="0" w:color="auto"/>
              <w:right w:val="single" w:sz="4" w:space="0" w:color="auto"/>
            </w:tcBorders>
            <w:vAlign w:val="bottom"/>
          </w:tcPr>
          <w:p w14:paraId="5F8613C0" w14:textId="77777777" w:rsidR="00982BDC" w:rsidRPr="00982BDC" w:rsidRDefault="00982BDC" w:rsidP="00982BDC">
            <w:pPr>
              <w:spacing w:before="60" w:line="240" w:lineRule="exact"/>
              <w:ind w:firstLine="0"/>
              <w:jc w:val="center"/>
              <w:rPr>
                <w:sz w:val="20"/>
              </w:rPr>
            </w:pPr>
            <w:r w:rsidRPr="00982BDC">
              <w:rPr>
                <w:sz w:val="20"/>
              </w:rPr>
              <w:t>3483</w:t>
            </w:r>
          </w:p>
        </w:tc>
        <w:tc>
          <w:tcPr>
            <w:tcW w:w="831" w:type="pct"/>
            <w:tcBorders>
              <w:top w:val="dotted" w:sz="4" w:space="0" w:color="auto"/>
              <w:left w:val="nil"/>
              <w:bottom w:val="dotted" w:sz="4" w:space="0" w:color="auto"/>
            </w:tcBorders>
            <w:vAlign w:val="bottom"/>
          </w:tcPr>
          <w:p w14:paraId="35B08DEF" w14:textId="77777777" w:rsidR="00982BDC" w:rsidRPr="00982BDC" w:rsidRDefault="00982BDC" w:rsidP="00982BDC">
            <w:pPr>
              <w:spacing w:before="60" w:line="240" w:lineRule="exact"/>
              <w:ind w:firstLine="0"/>
              <w:jc w:val="center"/>
              <w:rPr>
                <w:sz w:val="20"/>
              </w:rPr>
            </w:pPr>
            <w:r w:rsidRPr="00982BDC">
              <w:rPr>
                <w:sz w:val="20"/>
              </w:rPr>
              <w:t>3886</w:t>
            </w:r>
          </w:p>
        </w:tc>
        <w:tc>
          <w:tcPr>
            <w:tcW w:w="1108" w:type="pct"/>
            <w:tcBorders>
              <w:top w:val="dotted" w:sz="4" w:space="0" w:color="auto"/>
              <w:left w:val="single" w:sz="4" w:space="0" w:color="auto"/>
              <w:bottom w:val="dotted" w:sz="4" w:space="0" w:color="auto"/>
              <w:right w:val="single" w:sz="4" w:space="0" w:color="auto"/>
            </w:tcBorders>
            <w:vAlign w:val="bottom"/>
          </w:tcPr>
          <w:p w14:paraId="5141D3DA" w14:textId="77777777" w:rsidR="00982BDC" w:rsidRPr="00982BDC" w:rsidRDefault="00982BDC" w:rsidP="00982BDC">
            <w:pPr>
              <w:spacing w:before="60" w:line="240" w:lineRule="exact"/>
              <w:ind w:firstLine="0"/>
              <w:jc w:val="center"/>
              <w:rPr>
                <w:sz w:val="20"/>
              </w:rPr>
            </w:pPr>
            <w:r w:rsidRPr="00982BDC">
              <w:rPr>
                <w:sz w:val="20"/>
              </w:rPr>
              <w:t>4054</w:t>
            </w:r>
          </w:p>
        </w:tc>
        <w:tc>
          <w:tcPr>
            <w:tcW w:w="831" w:type="pct"/>
            <w:tcBorders>
              <w:top w:val="dotted" w:sz="4" w:space="0" w:color="auto"/>
              <w:left w:val="nil"/>
              <w:bottom w:val="dotted" w:sz="4" w:space="0" w:color="auto"/>
              <w:right w:val="double" w:sz="6" w:space="0" w:color="auto"/>
            </w:tcBorders>
            <w:vAlign w:val="bottom"/>
          </w:tcPr>
          <w:p w14:paraId="65693DB7" w14:textId="77777777" w:rsidR="00982BDC" w:rsidRPr="00982BDC" w:rsidRDefault="00982BDC" w:rsidP="00982BDC">
            <w:pPr>
              <w:spacing w:before="60" w:line="240" w:lineRule="exact"/>
              <w:ind w:firstLine="0"/>
              <w:jc w:val="center"/>
              <w:rPr>
                <w:sz w:val="20"/>
              </w:rPr>
            </w:pPr>
            <w:r w:rsidRPr="00982BDC">
              <w:rPr>
                <w:sz w:val="20"/>
              </w:rPr>
              <w:t>3464</w:t>
            </w:r>
          </w:p>
        </w:tc>
      </w:tr>
      <w:tr w:rsidR="00982BDC" w:rsidRPr="00982BDC" w14:paraId="481AFB12" w14:textId="77777777" w:rsidTr="008B5F26">
        <w:tc>
          <w:tcPr>
            <w:tcW w:w="1114" w:type="pct"/>
            <w:tcBorders>
              <w:top w:val="dotted" w:sz="4" w:space="0" w:color="auto"/>
              <w:left w:val="double" w:sz="6" w:space="0" w:color="auto"/>
              <w:bottom w:val="dotted" w:sz="4" w:space="0" w:color="auto"/>
            </w:tcBorders>
            <w:vAlign w:val="bottom"/>
          </w:tcPr>
          <w:p w14:paraId="4B8B6323" w14:textId="77777777" w:rsidR="00982BDC" w:rsidRPr="00982BDC" w:rsidRDefault="00982BDC" w:rsidP="00982BDC">
            <w:pPr>
              <w:spacing w:before="60" w:line="240" w:lineRule="exact"/>
              <w:ind w:left="57" w:firstLine="0"/>
              <w:jc w:val="left"/>
              <w:rPr>
                <w:rFonts w:cs="Arial"/>
                <w:sz w:val="20"/>
              </w:rPr>
            </w:pPr>
            <w:r w:rsidRPr="00982BDC">
              <w:rPr>
                <w:rFonts w:cs="Arial"/>
                <w:sz w:val="20"/>
              </w:rPr>
              <w:t>Октябрь</w:t>
            </w:r>
          </w:p>
        </w:tc>
        <w:tc>
          <w:tcPr>
            <w:tcW w:w="1116" w:type="pct"/>
            <w:tcBorders>
              <w:top w:val="dotted" w:sz="4" w:space="0" w:color="auto"/>
              <w:left w:val="single" w:sz="4" w:space="0" w:color="auto"/>
              <w:bottom w:val="dotted" w:sz="4" w:space="0" w:color="auto"/>
              <w:right w:val="single" w:sz="4" w:space="0" w:color="auto"/>
            </w:tcBorders>
            <w:vAlign w:val="bottom"/>
          </w:tcPr>
          <w:p w14:paraId="3D670FA1" w14:textId="77777777" w:rsidR="00982BDC" w:rsidRPr="00982BDC" w:rsidRDefault="00982BDC" w:rsidP="00982BDC">
            <w:pPr>
              <w:spacing w:before="60" w:line="240" w:lineRule="exact"/>
              <w:ind w:firstLine="0"/>
              <w:jc w:val="center"/>
              <w:rPr>
                <w:sz w:val="20"/>
              </w:rPr>
            </w:pPr>
            <w:r w:rsidRPr="00982BDC">
              <w:rPr>
                <w:sz w:val="20"/>
              </w:rPr>
              <w:t>3567</w:t>
            </w:r>
          </w:p>
        </w:tc>
        <w:tc>
          <w:tcPr>
            <w:tcW w:w="831" w:type="pct"/>
            <w:tcBorders>
              <w:top w:val="dotted" w:sz="4" w:space="0" w:color="auto"/>
              <w:left w:val="nil"/>
              <w:bottom w:val="dotted" w:sz="4" w:space="0" w:color="auto"/>
            </w:tcBorders>
            <w:vAlign w:val="bottom"/>
          </w:tcPr>
          <w:p w14:paraId="35CF6C21" w14:textId="77777777" w:rsidR="00982BDC" w:rsidRPr="00982BDC" w:rsidRDefault="00982BDC" w:rsidP="00982BDC">
            <w:pPr>
              <w:spacing w:before="60" w:line="240" w:lineRule="exact"/>
              <w:ind w:firstLine="0"/>
              <w:jc w:val="center"/>
              <w:rPr>
                <w:sz w:val="20"/>
              </w:rPr>
            </w:pPr>
            <w:r w:rsidRPr="00982BDC">
              <w:rPr>
                <w:sz w:val="20"/>
              </w:rPr>
              <w:t>4005</w:t>
            </w:r>
          </w:p>
        </w:tc>
        <w:tc>
          <w:tcPr>
            <w:tcW w:w="1108" w:type="pct"/>
            <w:tcBorders>
              <w:top w:val="dotted" w:sz="4" w:space="0" w:color="auto"/>
              <w:left w:val="single" w:sz="4" w:space="0" w:color="auto"/>
              <w:bottom w:val="dotted" w:sz="4" w:space="0" w:color="auto"/>
              <w:right w:val="single" w:sz="4" w:space="0" w:color="auto"/>
            </w:tcBorders>
            <w:vAlign w:val="bottom"/>
          </w:tcPr>
          <w:p w14:paraId="71740341" w14:textId="77777777" w:rsidR="00982BDC" w:rsidRPr="00982BDC" w:rsidRDefault="00982BDC" w:rsidP="00982BDC">
            <w:pPr>
              <w:spacing w:before="60" w:line="240" w:lineRule="exact"/>
              <w:ind w:firstLine="0"/>
              <w:jc w:val="center"/>
              <w:rPr>
                <w:sz w:val="20"/>
              </w:rPr>
            </w:pPr>
            <w:r w:rsidRPr="00982BDC">
              <w:rPr>
                <w:sz w:val="20"/>
              </w:rPr>
              <w:t>4199</w:t>
            </w:r>
          </w:p>
        </w:tc>
        <w:tc>
          <w:tcPr>
            <w:tcW w:w="831" w:type="pct"/>
            <w:tcBorders>
              <w:top w:val="dotted" w:sz="4" w:space="0" w:color="auto"/>
              <w:left w:val="nil"/>
              <w:bottom w:val="dotted" w:sz="4" w:space="0" w:color="auto"/>
              <w:right w:val="double" w:sz="6" w:space="0" w:color="auto"/>
            </w:tcBorders>
            <w:vAlign w:val="bottom"/>
          </w:tcPr>
          <w:p w14:paraId="0AADC994" w14:textId="77777777" w:rsidR="00982BDC" w:rsidRPr="00982BDC" w:rsidRDefault="00982BDC" w:rsidP="00982BDC">
            <w:pPr>
              <w:spacing w:before="60" w:line="240" w:lineRule="exact"/>
              <w:ind w:firstLine="0"/>
              <w:jc w:val="center"/>
              <w:rPr>
                <w:sz w:val="20"/>
              </w:rPr>
            </w:pPr>
            <w:r w:rsidRPr="00982BDC">
              <w:rPr>
                <w:sz w:val="20"/>
              </w:rPr>
              <w:t>3558</w:t>
            </w:r>
          </w:p>
        </w:tc>
      </w:tr>
      <w:tr w:rsidR="00982BDC" w:rsidRPr="00982BDC" w14:paraId="40448F3D" w14:textId="77777777" w:rsidTr="008B5F26">
        <w:tc>
          <w:tcPr>
            <w:tcW w:w="1114" w:type="pct"/>
            <w:tcBorders>
              <w:top w:val="dotted" w:sz="4" w:space="0" w:color="auto"/>
              <w:left w:val="double" w:sz="6" w:space="0" w:color="auto"/>
              <w:bottom w:val="dotted" w:sz="4" w:space="0" w:color="auto"/>
            </w:tcBorders>
            <w:vAlign w:val="bottom"/>
          </w:tcPr>
          <w:p w14:paraId="4E1EC63E" w14:textId="77777777" w:rsidR="00982BDC" w:rsidRPr="00982BDC" w:rsidRDefault="00982BDC" w:rsidP="00982BDC">
            <w:pPr>
              <w:spacing w:before="60" w:line="240" w:lineRule="exact"/>
              <w:ind w:left="57" w:firstLine="0"/>
              <w:jc w:val="left"/>
              <w:rPr>
                <w:rFonts w:cs="Arial"/>
                <w:sz w:val="20"/>
              </w:rPr>
            </w:pPr>
            <w:r w:rsidRPr="00982BDC">
              <w:rPr>
                <w:rFonts w:cs="Arial"/>
                <w:sz w:val="20"/>
              </w:rPr>
              <w:t>Ноябрь</w:t>
            </w:r>
          </w:p>
        </w:tc>
        <w:tc>
          <w:tcPr>
            <w:tcW w:w="1116" w:type="pct"/>
            <w:tcBorders>
              <w:top w:val="dotted" w:sz="4" w:space="0" w:color="auto"/>
              <w:left w:val="single" w:sz="4" w:space="0" w:color="auto"/>
              <w:bottom w:val="dotted" w:sz="4" w:space="0" w:color="auto"/>
              <w:right w:val="single" w:sz="4" w:space="0" w:color="auto"/>
            </w:tcBorders>
            <w:vAlign w:val="bottom"/>
          </w:tcPr>
          <w:p w14:paraId="0DA81729" w14:textId="77777777" w:rsidR="00982BDC" w:rsidRPr="00982BDC" w:rsidRDefault="00982BDC" w:rsidP="00982BDC">
            <w:pPr>
              <w:spacing w:before="60" w:line="240" w:lineRule="exact"/>
              <w:ind w:firstLine="0"/>
              <w:jc w:val="center"/>
              <w:rPr>
                <w:sz w:val="20"/>
              </w:rPr>
            </w:pPr>
            <w:r w:rsidRPr="00982BDC">
              <w:rPr>
                <w:sz w:val="20"/>
              </w:rPr>
              <w:t>3599</w:t>
            </w:r>
          </w:p>
        </w:tc>
        <w:tc>
          <w:tcPr>
            <w:tcW w:w="831" w:type="pct"/>
            <w:tcBorders>
              <w:top w:val="dotted" w:sz="4" w:space="0" w:color="auto"/>
              <w:left w:val="nil"/>
              <w:bottom w:val="dotted" w:sz="4" w:space="0" w:color="auto"/>
            </w:tcBorders>
            <w:vAlign w:val="bottom"/>
          </w:tcPr>
          <w:p w14:paraId="048D432F" w14:textId="77777777" w:rsidR="00982BDC" w:rsidRPr="00982BDC" w:rsidRDefault="00982BDC" w:rsidP="00982BDC">
            <w:pPr>
              <w:spacing w:before="60" w:line="240" w:lineRule="exact"/>
              <w:ind w:firstLine="0"/>
              <w:jc w:val="center"/>
              <w:rPr>
                <w:sz w:val="20"/>
              </w:rPr>
            </w:pPr>
            <w:r w:rsidRPr="00982BDC">
              <w:rPr>
                <w:sz w:val="20"/>
              </w:rPr>
              <w:t>4017</w:t>
            </w:r>
          </w:p>
        </w:tc>
        <w:tc>
          <w:tcPr>
            <w:tcW w:w="1108" w:type="pct"/>
            <w:tcBorders>
              <w:top w:val="dotted" w:sz="4" w:space="0" w:color="auto"/>
              <w:left w:val="single" w:sz="4" w:space="0" w:color="auto"/>
              <w:bottom w:val="dotted" w:sz="4" w:space="0" w:color="auto"/>
              <w:right w:val="single" w:sz="4" w:space="0" w:color="auto"/>
            </w:tcBorders>
            <w:vAlign w:val="bottom"/>
          </w:tcPr>
          <w:p w14:paraId="3A5719E5" w14:textId="77777777" w:rsidR="00982BDC" w:rsidRPr="00982BDC" w:rsidRDefault="00982BDC" w:rsidP="00982BDC">
            <w:pPr>
              <w:spacing w:before="60" w:line="240" w:lineRule="exact"/>
              <w:ind w:firstLine="0"/>
              <w:jc w:val="center"/>
              <w:rPr>
                <w:sz w:val="20"/>
              </w:rPr>
            </w:pPr>
            <w:r w:rsidRPr="00982BDC">
              <w:rPr>
                <w:sz w:val="20"/>
              </w:rPr>
              <w:t>4241</w:t>
            </w:r>
          </w:p>
        </w:tc>
        <w:tc>
          <w:tcPr>
            <w:tcW w:w="831" w:type="pct"/>
            <w:tcBorders>
              <w:top w:val="dotted" w:sz="4" w:space="0" w:color="auto"/>
              <w:left w:val="nil"/>
              <w:bottom w:val="dotted" w:sz="4" w:space="0" w:color="auto"/>
              <w:right w:val="double" w:sz="6" w:space="0" w:color="auto"/>
            </w:tcBorders>
            <w:vAlign w:val="bottom"/>
          </w:tcPr>
          <w:p w14:paraId="3A894C65" w14:textId="77777777" w:rsidR="00982BDC" w:rsidRPr="00982BDC" w:rsidRDefault="00982BDC" w:rsidP="00982BDC">
            <w:pPr>
              <w:spacing w:before="60" w:line="240" w:lineRule="exact"/>
              <w:ind w:firstLine="0"/>
              <w:jc w:val="center"/>
              <w:rPr>
                <w:sz w:val="20"/>
              </w:rPr>
            </w:pPr>
            <w:r w:rsidRPr="00982BDC">
              <w:rPr>
                <w:sz w:val="20"/>
              </w:rPr>
              <w:t>3609</w:t>
            </w:r>
          </w:p>
        </w:tc>
      </w:tr>
      <w:tr w:rsidR="00982BDC" w:rsidRPr="00982BDC" w14:paraId="7BA96D36" w14:textId="77777777" w:rsidTr="008B5F26">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2137FB1E" w14:textId="77777777" w:rsidR="00982BDC" w:rsidRPr="00982BDC" w:rsidRDefault="00982BDC" w:rsidP="00982BDC">
            <w:pPr>
              <w:spacing w:line="240" w:lineRule="exact"/>
              <w:ind w:left="23" w:firstLine="142"/>
              <w:rPr>
                <w:sz w:val="20"/>
              </w:rPr>
            </w:pPr>
            <w:r w:rsidRPr="00982BDC">
              <w:rPr>
                <w:sz w:val="20"/>
                <w:vertAlign w:val="superscript"/>
              </w:rPr>
              <w:t>1)</w:t>
            </w:r>
            <w:r w:rsidRPr="00982BDC">
              <w:rPr>
                <w:sz w:val="20"/>
              </w:rPr>
              <w:t xml:space="preserve"> С 2017 года тариф на электроэнергию регистрируется с учетом включения стоимости </w:t>
            </w:r>
            <w:r w:rsidRPr="00982BDC">
              <w:rPr>
                <w:sz w:val="20"/>
              </w:rPr>
              <w:br/>
              <w:t>электрической мощности.</w:t>
            </w:r>
          </w:p>
        </w:tc>
      </w:tr>
    </w:tbl>
    <w:p w14:paraId="10CB3BFA" w14:textId="77777777" w:rsidR="00982BDC" w:rsidRPr="00982BDC" w:rsidRDefault="00982BDC" w:rsidP="00982BDC">
      <w:pPr>
        <w:widowControl/>
        <w:spacing w:before="240" w:line="240" w:lineRule="auto"/>
        <w:ind w:firstLine="0"/>
        <w:jc w:val="center"/>
        <w:rPr>
          <w:b/>
        </w:rPr>
      </w:pPr>
      <w:r w:rsidRPr="00982BDC">
        <w:rPr>
          <w:b/>
        </w:rPr>
        <w:t xml:space="preserve">Индексы цен на приобретенные промышленными организациями </w:t>
      </w:r>
      <w:r w:rsidRPr="00982BDC">
        <w:rPr>
          <w:b/>
        </w:rPr>
        <w:br/>
        <w:t>отдельные виды товаров</w:t>
      </w:r>
    </w:p>
    <w:p w14:paraId="5FC8A283" w14:textId="77777777" w:rsidR="00982BDC" w:rsidRPr="00982BDC" w:rsidRDefault="00982BDC" w:rsidP="00982BDC">
      <w:pPr>
        <w:spacing w:line="240" w:lineRule="auto"/>
        <w:ind w:firstLine="0"/>
        <w:jc w:val="center"/>
        <w:rPr>
          <w:spacing w:val="20"/>
          <w:szCs w:val="22"/>
        </w:rPr>
      </w:pPr>
      <w:r w:rsidRPr="00982BDC">
        <w:rPr>
          <w:spacing w:val="20"/>
          <w:szCs w:val="22"/>
        </w:rPr>
        <w:t xml:space="preserve">(на конец периода, </w:t>
      </w:r>
      <w:proofErr w:type="gramStart"/>
      <w:r w:rsidRPr="00982BDC">
        <w:rPr>
          <w:spacing w:val="20"/>
          <w:szCs w:val="22"/>
        </w:rPr>
        <w:t>в</w:t>
      </w:r>
      <w:proofErr w:type="gramEnd"/>
      <w:r w:rsidRPr="00982BDC">
        <w:rPr>
          <w:spacing w:val="20"/>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1138"/>
        <w:gridCol w:w="1134"/>
        <w:gridCol w:w="1134"/>
        <w:gridCol w:w="1275"/>
        <w:gridCol w:w="1276"/>
        <w:gridCol w:w="1276"/>
      </w:tblGrid>
      <w:tr w:rsidR="00982BDC" w:rsidRPr="00982BDC" w14:paraId="2A86DDED" w14:textId="77777777" w:rsidTr="00982BDC">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2F0F5A60" w14:textId="77777777" w:rsidR="00982BDC" w:rsidRPr="00982BDC" w:rsidRDefault="00982BDC" w:rsidP="00982BDC">
            <w:pPr>
              <w:spacing w:line="240" w:lineRule="auto"/>
              <w:ind w:firstLine="0"/>
              <w:jc w:val="left"/>
            </w:pPr>
          </w:p>
        </w:tc>
        <w:tc>
          <w:tcPr>
            <w:tcW w:w="1138" w:type="dxa"/>
            <w:tcBorders>
              <w:top w:val="double" w:sz="6" w:space="0" w:color="auto"/>
              <w:left w:val="single" w:sz="4" w:space="0" w:color="auto"/>
              <w:bottom w:val="single" w:sz="4" w:space="0" w:color="auto"/>
              <w:right w:val="single" w:sz="4" w:space="0" w:color="auto"/>
            </w:tcBorders>
            <w:shd w:val="clear" w:color="auto" w:fill="auto"/>
          </w:tcPr>
          <w:p w14:paraId="7B0AE618" w14:textId="77777777" w:rsidR="00982BDC" w:rsidRPr="00982BDC" w:rsidRDefault="00982BDC" w:rsidP="00982BDC">
            <w:pPr>
              <w:spacing w:line="240" w:lineRule="auto"/>
              <w:ind w:firstLine="0"/>
              <w:jc w:val="center"/>
              <w:rPr>
                <w:i/>
                <w:sz w:val="20"/>
              </w:rPr>
            </w:pPr>
            <w:r w:rsidRPr="00982BDC">
              <w:rPr>
                <w:i/>
                <w:sz w:val="20"/>
              </w:rPr>
              <w:t>Уголь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14:paraId="6C2A2306" w14:textId="77777777" w:rsidR="00982BDC" w:rsidRPr="00982BDC" w:rsidRDefault="00982BDC" w:rsidP="00982BDC">
            <w:pPr>
              <w:spacing w:line="240" w:lineRule="exact"/>
              <w:ind w:firstLine="0"/>
              <w:jc w:val="center"/>
              <w:rPr>
                <w:i/>
                <w:sz w:val="20"/>
              </w:rPr>
            </w:pPr>
            <w:r w:rsidRPr="00982BDC">
              <w:rPr>
                <w:i/>
                <w:sz w:val="20"/>
              </w:rPr>
              <w:t>Газ горючий природный</w:t>
            </w:r>
          </w:p>
        </w:tc>
        <w:tc>
          <w:tcPr>
            <w:tcW w:w="1134" w:type="dxa"/>
            <w:tcBorders>
              <w:top w:val="double" w:sz="6" w:space="0" w:color="auto"/>
              <w:left w:val="nil"/>
              <w:bottom w:val="single" w:sz="4" w:space="0" w:color="auto"/>
              <w:right w:val="nil"/>
            </w:tcBorders>
            <w:shd w:val="clear" w:color="auto" w:fill="auto"/>
          </w:tcPr>
          <w:p w14:paraId="278E8435" w14:textId="77777777" w:rsidR="00982BDC" w:rsidRPr="00982BDC" w:rsidRDefault="00982BDC" w:rsidP="00982BDC">
            <w:pPr>
              <w:spacing w:line="240" w:lineRule="exact"/>
              <w:ind w:firstLine="0"/>
              <w:jc w:val="center"/>
              <w:rPr>
                <w:i/>
                <w:sz w:val="20"/>
              </w:rPr>
            </w:pPr>
            <w:r w:rsidRPr="00982BDC">
              <w:rPr>
                <w:i/>
                <w:sz w:val="20"/>
              </w:rPr>
              <w:t>Электроэнергия</w:t>
            </w:r>
          </w:p>
        </w:tc>
        <w:tc>
          <w:tcPr>
            <w:tcW w:w="1275" w:type="dxa"/>
            <w:tcBorders>
              <w:top w:val="double" w:sz="6" w:space="0" w:color="auto"/>
              <w:left w:val="single" w:sz="4" w:space="0" w:color="auto"/>
              <w:bottom w:val="single" w:sz="4" w:space="0" w:color="auto"/>
              <w:right w:val="single" w:sz="4" w:space="0" w:color="auto"/>
            </w:tcBorders>
            <w:shd w:val="clear" w:color="auto" w:fill="auto"/>
          </w:tcPr>
          <w:p w14:paraId="2172B5CE" w14:textId="77777777" w:rsidR="00982BDC" w:rsidRPr="00982BDC" w:rsidRDefault="00982BDC" w:rsidP="00982BDC">
            <w:pPr>
              <w:spacing w:line="240" w:lineRule="exact"/>
              <w:ind w:firstLine="0"/>
              <w:jc w:val="center"/>
              <w:rPr>
                <w:i/>
                <w:sz w:val="20"/>
              </w:rPr>
            </w:pPr>
            <w:r w:rsidRPr="00982BDC">
              <w:rPr>
                <w:i/>
                <w:sz w:val="20"/>
              </w:rPr>
              <w:t>Пар и горячая вода</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48B55D6D" w14:textId="77777777" w:rsidR="00982BDC" w:rsidRPr="00982BDC" w:rsidRDefault="00982BDC" w:rsidP="00982BDC">
            <w:pPr>
              <w:spacing w:line="240" w:lineRule="exact"/>
              <w:ind w:firstLine="0"/>
              <w:jc w:val="center"/>
              <w:rPr>
                <w:i/>
                <w:sz w:val="20"/>
              </w:rPr>
            </w:pPr>
            <w:r w:rsidRPr="00982BDC">
              <w:rPr>
                <w:i/>
                <w:sz w:val="20"/>
              </w:rPr>
              <w:t>Бензин автомобильный</w:t>
            </w:r>
          </w:p>
        </w:tc>
        <w:tc>
          <w:tcPr>
            <w:tcW w:w="1276" w:type="dxa"/>
            <w:tcBorders>
              <w:top w:val="double" w:sz="6" w:space="0" w:color="auto"/>
              <w:left w:val="nil"/>
              <w:bottom w:val="single" w:sz="4" w:space="0" w:color="auto"/>
              <w:right w:val="double" w:sz="6" w:space="0" w:color="auto"/>
            </w:tcBorders>
            <w:shd w:val="clear" w:color="auto" w:fill="auto"/>
          </w:tcPr>
          <w:p w14:paraId="70CE0446" w14:textId="77777777" w:rsidR="00982BDC" w:rsidRPr="00982BDC" w:rsidRDefault="00982BDC" w:rsidP="00982BDC">
            <w:pPr>
              <w:spacing w:line="240" w:lineRule="exact"/>
              <w:ind w:firstLine="0"/>
              <w:jc w:val="center"/>
              <w:rPr>
                <w:i/>
                <w:sz w:val="20"/>
              </w:rPr>
            </w:pPr>
            <w:r w:rsidRPr="00982BDC">
              <w:rPr>
                <w:i/>
                <w:sz w:val="20"/>
              </w:rPr>
              <w:t xml:space="preserve">Топливо </w:t>
            </w:r>
            <w:r w:rsidRPr="00982BDC">
              <w:rPr>
                <w:i/>
                <w:sz w:val="20"/>
              </w:rPr>
              <w:br/>
              <w:t>дизельное</w:t>
            </w:r>
          </w:p>
        </w:tc>
      </w:tr>
      <w:tr w:rsidR="00982BDC" w:rsidRPr="00982BDC" w14:paraId="01B415D4" w14:textId="77777777" w:rsidTr="00982BDC">
        <w:tc>
          <w:tcPr>
            <w:tcW w:w="9214" w:type="dxa"/>
            <w:gridSpan w:val="7"/>
            <w:tcBorders>
              <w:top w:val="single" w:sz="4" w:space="0" w:color="auto"/>
              <w:left w:val="double" w:sz="6" w:space="0" w:color="auto"/>
              <w:bottom w:val="single" w:sz="4" w:space="0" w:color="auto"/>
              <w:right w:val="double" w:sz="6" w:space="0" w:color="auto"/>
            </w:tcBorders>
            <w:shd w:val="clear" w:color="auto" w:fill="auto"/>
          </w:tcPr>
          <w:p w14:paraId="12FCA78A" w14:textId="77777777" w:rsidR="00982BDC" w:rsidRPr="00982BDC" w:rsidRDefault="00982BDC" w:rsidP="00982BDC">
            <w:pPr>
              <w:keepNext/>
              <w:keepLines/>
              <w:spacing w:before="60" w:line="240" w:lineRule="exact"/>
              <w:ind w:firstLine="0"/>
              <w:jc w:val="center"/>
              <w:rPr>
                <w:sz w:val="20"/>
              </w:rPr>
            </w:pPr>
            <w:r w:rsidRPr="00982BDC">
              <w:rPr>
                <w:b/>
                <w:sz w:val="20"/>
              </w:rPr>
              <w:t>2020 год</w:t>
            </w:r>
          </w:p>
        </w:tc>
      </w:tr>
      <w:tr w:rsidR="00982BDC" w:rsidRPr="00982BDC" w14:paraId="7004B509" w14:textId="77777777" w:rsidTr="00982BDC">
        <w:tc>
          <w:tcPr>
            <w:tcW w:w="1981" w:type="dxa"/>
            <w:tcBorders>
              <w:top w:val="single" w:sz="4" w:space="0" w:color="auto"/>
              <w:left w:val="double" w:sz="6" w:space="0" w:color="auto"/>
              <w:bottom w:val="dotted" w:sz="4" w:space="0" w:color="auto"/>
              <w:right w:val="nil"/>
            </w:tcBorders>
            <w:shd w:val="clear" w:color="auto" w:fill="auto"/>
            <w:vAlign w:val="bottom"/>
          </w:tcPr>
          <w:p w14:paraId="74B61E6F" w14:textId="77777777" w:rsidR="00982BDC" w:rsidRPr="00982BDC" w:rsidRDefault="00982BDC" w:rsidP="00D029A7">
            <w:pPr>
              <w:spacing w:before="60" w:line="240" w:lineRule="exact"/>
              <w:ind w:left="57" w:firstLine="0"/>
              <w:jc w:val="left"/>
              <w:rPr>
                <w:sz w:val="20"/>
              </w:rPr>
            </w:pPr>
            <w:r w:rsidRPr="00982BDC">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09BA7FEA" w14:textId="77777777" w:rsidR="00982BDC" w:rsidRPr="00982BDC" w:rsidRDefault="00982BDC" w:rsidP="00982BDC">
            <w:pPr>
              <w:spacing w:before="60" w:line="240" w:lineRule="exact"/>
              <w:ind w:firstLine="0"/>
              <w:jc w:val="center"/>
              <w:rPr>
                <w:sz w:val="20"/>
              </w:rPr>
            </w:pPr>
            <w:r w:rsidRPr="00982BDC">
              <w:rPr>
                <w:sz w:val="20"/>
              </w:rPr>
              <w:t>104,2</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2C9FA84" w14:textId="77777777" w:rsidR="00982BDC" w:rsidRPr="00982BDC" w:rsidRDefault="00982BDC" w:rsidP="00982BDC">
            <w:pPr>
              <w:spacing w:before="60" w:line="240" w:lineRule="exact"/>
              <w:ind w:firstLine="0"/>
              <w:jc w:val="center"/>
              <w:rPr>
                <w:sz w:val="20"/>
              </w:rPr>
            </w:pPr>
            <w:r w:rsidRPr="00982BDC">
              <w:rPr>
                <w:sz w:val="20"/>
              </w:rPr>
              <w:t>99,1</w:t>
            </w:r>
          </w:p>
        </w:tc>
        <w:tc>
          <w:tcPr>
            <w:tcW w:w="1134" w:type="dxa"/>
            <w:tcBorders>
              <w:top w:val="single" w:sz="4" w:space="0" w:color="auto"/>
              <w:left w:val="nil"/>
              <w:bottom w:val="dotted" w:sz="4" w:space="0" w:color="auto"/>
              <w:right w:val="nil"/>
            </w:tcBorders>
            <w:shd w:val="clear" w:color="auto" w:fill="auto"/>
            <w:vAlign w:val="bottom"/>
          </w:tcPr>
          <w:p w14:paraId="299C70DF" w14:textId="77777777" w:rsidR="00982BDC" w:rsidRPr="00982BDC" w:rsidRDefault="00982BDC" w:rsidP="00982BDC">
            <w:pPr>
              <w:spacing w:before="60" w:line="240" w:lineRule="exact"/>
              <w:ind w:firstLine="0"/>
              <w:jc w:val="center"/>
              <w:rPr>
                <w:sz w:val="20"/>
              </w:rPr>
            </w:pPr>
            <w:r w:rsidRPr="00982BDC">
              <w:rPr>
                <w:sz w:val="20"/>
              </w:rPr>
              <w:t>103,3</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71A2E975" w14:textId="77777777" w:rsidR="00982BDC" w:rsidRPr="00982BDC" w:rsidRDefault="00982BDC" w:rsidP="00982BDC">
            <w:pPr>
              <w:spacing w:before="60" w:line="240" w:lineRule="exact"/>
              <w:ind w:firstLine="0"/>
              <w:jc w:val="center"/>
              <w:rPr>
                <w:sz w:val="20"/>
              </w:rPr>
            </w:pPr>
            <w:r w:rsidRPr="00982BDC">
              <w:rPr>
                <w:sz w:val="20"/>
              </w:rPr>
              <w:t>103,4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1E33487" w14:textId="77777777" w:rsidR="00982BDC" w:rsidRPr="00982BDC" w:rsidRDefault="00982BDC" w:rsidP="00982BDC">
            <w:pPr>
              <w:spacing w:before="60" w:line="240" w:lineRule="exact"/>
              <w:ind w:firstLine="0"/>
              <w:jc w:val="center"/>
              <w:rPr>
                <w:sz w:val="20"/>
              </w:rPr>
            </w:pPr>
            <w:r w:rsidRPr="00982BDC">
              <w:rPr>
                <w:sz w:val="20"/>
              </w:rPr>
              <w:t>99,9</w:t>
            </w:r>
          </w:p>
        </w:tc>
        <w:tc>
          <w:tcPr>
            <w:tcW w:w="1276" w:type="dxa"/>
            <w:tcBorders>
              <w:top w:val="single" w:sz="4" w:space="0" w:color="auto"/>
              <w:left w:val="nil"/>
              <w:bottom w:val="dotted" w:sz="4" w:space="0" w:color="auto"/>
              <w:right w:val="double" w:sz="6" w:space="0" w:color="auto"/>
            </w:tcBorders>
            <w:shd w:val="clear" w:color="auto" w:fill="auto"/>
            <w:vAlign w:val="bottom"/>
          </w:tcPr>
          <w:p w14:paraId="5462DEA8" w14:textId="77777777" w:rsidR="00982BDC" w:rsidRPr="00982BDC" w:rsidRDefault="00982BDC" w:rsidP="00982BDC">
            <w:pPr>
              <w:spacing w:before="60" w:line="240" w:lineRule="exact"/>
              <w:ind w:firstLine="0"/>
              <w:jc w:val="center"/>
              <w:rPr>
                <w:sz w:val="20"/>
              </w:rPr>
            </w:pPr>
            <w:r w:rsidRPr="00982BDC">
              <w:rPr>
                <w:sz w:val="20"/>
              </w:rPr>
              <w:t>98,3</w:t>
            </w:r>
          </w:p>
        </w:tc>
      </w:tr>
      <w:tr w:rsidR="00982BDC" w:rsidRPr="00982BDC" w14:paraId="10677FB3"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FA20A95" w14:textId="77777777" w:rsidR="00982BDC" w:rsidRPr="00982BDC" w:rsidRDefault="00982BDC" w:rsidP="00D029A7">
            <w:pPr>
              <w:spacing w:before="60" w:line="240" w:lineRule="exact"/>
              <w:ind w:left="57" w:firstLine="0"/>
              <w:jc w:val="left"/>
              <w:rPr>
                <w:sz w:val="20"/>
              </w:rPr>
            </w:pPr>
            <w:r w:rsidRPr="00982BDC">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67D0120" w14:textId="77777777" w:rsidR="00982BDC" w:rsidRPr="00982BDC" w:rsidRDefault="00982BDC" w:rsidP="00982BDC">
            <w:pPr>
              <w:spacing w:before="60" w:line="240" w:lineRule="exact"/>
              <w:ind w:firstLine="0"/>
              <w:jc w:val="center"/>
              <w:rPr>
                <w:sz w:val="20"/>
              </w:rPr>
            </w:pPr>
            <w:r w:rsidRPr="00982BDC">
              <w:rPr>
                <w:sz w:val="20"/>
              </w:rPr>
              <w:t>100,4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A0DA02" w14:textId="77777777" w:rsidR="00982BDC" w:rsidRPr="00982BDC" w:rsidRDefault="00982BDC" w:rsidP="00982BDC">
            <w:pPr>
              <w:spacing w:before="60" w:line="240" w:lineRule="exact"/>
              <w:ind w:firstLine="0"/>
              <w:jc w:val="center"/>
              <w:rPr>
                <w:sz w:val="20"/>
              </w:rPr>
            </w:pPr>
            <w:r w:rsidRPr="00982BDC">
              <w:rPr>
                <w:sz w:val="20"/>
              </w:rPr>
              <w:t>100,0</w:t>
            </w:r>
          </w:p>
        </w:tc>
        <w:tc>
          <w:tcPr>
            <w:tcW w:w="1134" w:type="dxa"/>
            <w:tcBorders>
              <w:top w:val="dotted" w:sz="4" w:space="0" w:color="auto"/>
              <w:left w:val="nil"/>
              <w:bottom w:val="dotted" w:sz="4" w:space="0" w:color="auto"/>
              <w:right w:val="nil"/>
            </w:tcBorders>
            <w:shd w:val="clear" w:color="auto" w:fill="auto"/>
            <w:vAlign w:val="bottom"/>
          </w:tcPr>
          <w:p w14:paraId="29D826BD" w14:textId="77777777" w:rsidR="00982BDC" w:rsidRPr="00982BDC" w:rsidRDefault="00982BDC" w:rsidP="00982BDC">
            <w:pPr>
              <w:spacing w:before="60" w:line="240" w:lineRule="exact"/>
              <w:ind w:firstLine="0"/>
              <w:jc w:val="center"/>
              <w:rPr>
                <w:sz w:val="20"/>
              </w:rPr>
            </w:pPr>
            <w:r w:rsidRPr="00982BDC">
              <w:rPr>
                <w:sz w:val="20"/>
              </w:rP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452FA59" w14:textId="77777777" w:rsidR="00982BDC" w:rsidRPr="00982BDC" w:rsidRDefault="00982BDC" w:rsidP="00982BDC">
            <w:pPr>
              <w:spacing w:before="60" w:line="240" w:lineRule="exact"/>
              <w:ind w:firstLine="0"/>
              <w:jc w:val="center"/>
              <w:rPr>
                <w:sz w:val="20"/>
              </w:rPr>
            </w:pPr>
            <w:r w:rsidRPr="00982BDC">
              <w:rPr>
                <w:sz w:val="20"/>
              </w:rPr>
              <w:t>98,7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E5B126E" w14:textId="77777777" w:rsidR="00982BDC" w:rsidRPr="00982BDC" w:rsidRDefault="00982BDC" w:rsidP="00982BDC">
            <w:pPr>
              <w:spacing w:before="60" w:line="240" w:lineRule="exact"/>
              <w:ind w:firstLine="0"/>
              <w:jc w:val="center"/>
              <w:rPr>
                <w:sz w:val="20"/>
              </w:rPr>
            </w:pPr>
            <w:r w:rsidRPr="00982BDC">
              <w:rPr>
                <w:sz w:val="20"/>
              </w:rP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66DEE797" w14:textId="77777777" w:rsidR="00982BDC" w:rsidRPr="00982BDC" w:rsidRDefault="00982BDC" w:rsidP="00982BDC">
            <w:pPr>
              <w:spacing w:before="60" w:line="240" w:lineRule="exact"/>
              <w:ind w:firstLine="0"/>
              <w:jc w:val="center"/>
              <w:rPr>
                <w:sz w:val="20"/>
              </w:rPr>
            </w:pPr>
            <w:r w:rsidRPr="00982BDC">
              <w:rPr>
                <w:sz w:val="20"/>
              </w:rPr>
              <w:t>96,4</w:t>
            </w:r>
          </w:p>
        </w:tc>
      </w:tr>
      <w:tr w:rsidR="00982BDC" w:rsidRPr="00982BDC" w14:paraId="6BAD6537"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6D9AA275" w14:textId="77777777" w:rsidR="00982BDC" w:rsidRPr="00982BDC" w:rsidRDefault="00982BDC" w:rsidP="00D029A7">
            <w:pPr>
              <w:spacing w:before="60" w:line="240" w:lineRule="exact"/>
              <w:ind w:left="57" w:firstLine="0"/>
              <w:jc w:val="left"/>
              <w:rPr>
                <w:sz w:val="20"/>
              </w:rPr>
            </w:pPr>
            <w:r w:rsidRPr="00982BDC">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05757B1" w14:textId="77777777" w:rsidR="00982BDC" w:rsidRPr="00982BDC" w:rsidRDefault="00982BDC" w:rsidP="00982BDC">
            <w:pPr>
              <w:spacing w:before="60" w:line="240" w:lineRule="exact"/>
              <w:ind w:firstLine="0"/>
              <w:jc w:val="center"/>
              <w:rPr>
                <w:sz w:val="20"/>
              </w:rPr>
            </w:pPr>
            <w:r w:rsidRPr="00982BDC">
              <w:rPr>
                <w:sz w:val="20"/>
              </w:rPr>
              <w:t>96,0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CBFE71" w14:textId="77777777" w:rsidR="00982BDC" w:rsidRPr="00982BDC" w:rsidRDefault="00982BDC" w:rsidP="00982BDC">
            <w:pPr>
              <w:spacing w:before="60" w:line="240" w:lineRule="exact"/>
              <w:ind w:firstLine="0"/>
              <w:jc w:val="center"/>
              <w:rPr>
                <w:sz w:val="20"/>
              </w:rPr>
            </w:pPr>
            <w:r w:rsidRPr="00982BDC">
              <w:rPr>
                <w:sz w:val="20"/>
              </w:rPr>
              <w:t>100,4</w:t>
            </w:r>
          </w:p>
        </w:tc>
        <w:tc>
          <w:tcPr>
            <w:tcW w:w="1134" w:type="dxa"/>
            <w:tcBorders>
              <w:top w:val="dotted" w:sz="4" w:space="0" w:color="auto"/>
              <w:left w:val="nil"/>
              <w:bottom w:val="dotted" w:sz="4" w:space="0" w:color="auto"/>
              <w:right w:val="nil"/>
            </w:tcBorders>
            <w:shd w:val="clear" w:color="auto" w:fill="auto"/>
            <w:vAlign w:val="bottom"/>
          </w:tcPr>
          <w:p w14:paraId="59ECE00F" w14:textId="77777777" w:rsidR="00982BDC" w:rsidRPr="00982BDC" w:rsidRDefault="00982BDC" w:rsidP="00982BDC">
            <w:pPr>
              <w:spacing w:before="60" w:line="240" w:lineRule="exact"/>
              <w:ind w:firstLine="0"/>
              <w:jc w:val="center"/>
              <w:rPr>
                <w:sz w:val="20"/>
              </w:rPr>
            </w:pPr>
            <w:r w:rsidRPr="00982BDC">
              <w:rPr>
                <w:sz w:val="20"/>
              </w:rPr>
              <w:t>96,0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F5C8353" w14:textId="77777777" w:rsidR="00982BDC" w:rsidRPr="00982BDC" w:rsidRDefault="00982BDC" w:rsidP="00982BDC">
            <w:pPr>
              <w:spacing w:before="60" w:line="240" w:lineRule="exact"/>
              <w:ind w:firstLine="0"/>
              <w:jc w:val="center"/>
              <w:rPr>
                <w:sz w:val="20"/>
              </w:rPr>
            </w:pPr>
            <w:r w:rsidRPr="00982BDC">
              <w:rPr>
                <w:sz w:val="20"/>
              </w:rP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270C3A" w14:textId="77777777" w:rsidR="00982BDC" w:rsidRPr="00982BDC" w:rsidRDefault="00982BDC" w:rsidP="00982BDC">
            <w:pPr>
              <w:spacing w:before="60" w:line="240" w:lineRule="exact"/>
              <w:ind w:firstLine="0"/>
              <w:jc w:val="center"/>
              <w:rPr>
                <w:sz w:val="20"/>
              </w:rPr>
            </w:pPr>
            <w:r w:rsidRPr="00982BDC">
              <w:rPr>
                <w:sz w:val="20"/>
              </w:rPr>
              <w:t>99,6</w:t>
            </w:r>
          </w:p>
        </w:tc>
        <w:tc>
          <w:tcPr>
            <w:tcW w:w="1276" w:type="dxa"/>
            <w:tcBorders>
              <w:top w:val="dotted" w:sz="4" w:space="0" w:color="auto"/>
              <w:left w:val="nil"/>
              <w:bottom w:val="dotted" w:sz="4" w:space="0" w:color="auto"/>
              <w:right w:val="double" w:sz="6" w:space="0" w:color="auto"/>
            </w:tcBorders>
            <w:shd w:val="clear" w:color="auto" w:fill="auto"/>
            <w:vAlign w:val="bottom"/>
          </w:tcPr>
          <w:p w14:paraId="340CD753" w14:textId="77777777" w:rsidR="00982BDC" w:rsidRPr="00982BDC" w:rsidRDefault="00982BDC" w:rsidP="00982BDC">
            <w:pPr>
              <w:spacing w:before="60" w:line="240" w:lineRule="exact"/>
              <w:ind w:firstLine="0"/>
              <w:jc w:val="center"/>
              <w:rPr>
                <w:sz w:val="20"/>
              </w:rPr>
            </w:pPr>
            <w:r w:rsidRPr="00982BDC">
              <w:rPr>
                <w:sz w:val="20"/>
              </w:rPr>
              <w:t>99,9</w:t>
            </w:r>
          </w:p>
        </w:tc>
      </w:tr>
      <w:tr w:rsidR="00982BDC" w:rsidRPr="00982BDC" w14:paraId="64CE23FD"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610D58E" w14:textId="77777777" w:rsidR="00982BDC" w:rsidRPr="00982BDC" w:rsidRDefault="00982BDC" w:rsidP="00D029A7">
            <w:pPr>
              <w:spacing w:before="60" w:line="240" w:lineRule="exact"/>
              <w:ind w:left="57" w:firstLine="0"/>
              <w:jc w:val="left"/>
              <w:rPr>
                <w:sz w:val="20"/>
              </w:rPr>
            </w:pPr>
            <w:r w:rsidRPr="00982BDC">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EDD9C0C" w14:textId="77777777" w:rsidR="00982BDC" w:rsidRPr="00982BDC" w:rsidRDefault="00982BDC" w:rsidP="00982BDC">
            <w:pPr>
              <w:spacing w:before="60" w:line="240" w:lineRule="exact"/>
              <w:ind w:firstLine="0"/>
              <w:jc w:val="center"/>
              <w:rPr>
                <w:sz w:val="20"/>
              </w:rPr>
            </w:pPr>
            <w:r w:rsidRPr="00982BDC">
              <w:rPr>
                <w:sz w:val="20"/>
              </w:rP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B8751E" w14:textId="77777777" w:rsidR="00982BDC" w:rsidRPr="00982BDC" w:rsidRDefault="00982BDC" w:rsidP="00982BDC">
            <w:pPr>
              <w:spacing w:before="60" w:line="240" w:lineRule="exact"/>
              <w:ind w:firstLine="0"/>
              <w:jc w:val="center"/>
              <w:rPr>
                <w:sz w:val="20"/>
              </w:rPr>
            </w:pPr>
            <w:r w:rsidRPr="00982BDC">
              <w:rPr>
                <w:sz w:val="20"/>
              </w:rPr>
              <w:t>100,3</w:t>
            </w:r>
          </w:p>
        </w:tc>
        <w:tc>
          <w:tcPr>
            <w:tcW w:w="1134" w:type="dxa"/>
            <w:tcBorders>
              <w:top w:val="dotted" w:sz="4" w:space="0" w:color="auto"/>
              <w:left w:val="nil"/>
              <w:bottom w:val="dotted" w:sz="4" w:space="0" w:color="auto"/>
              <w:right w:val="nil"/>
            </w:tcBorders>
            <w:shd w:val="clear" w:color="auto" w:fill="auto"/>
            <w:vAlign w:val="bottom"/>
          </w:tcPr>
          <w:p w14:paraId="3D71C402" w14:textId="77777777" w:rsidR="00982BDC" w:rsidRPr="00982BDC" w:rsidRDefault="00982BDC" w:rsidP="00982BDC">
            <w:pPr>
              <w:spacing w:before="60" w:line="240" w:lineRule="exact"/>
              <w:ind w:firstLine="0"/>
              <w:jc w:val="center"/>
              <w:rPr>
                <w:sz w:val="20"/>
              </w:rPr>
            </w:pPr>
            <w:r w:rsidRPr="00982BDC">
              <w:rPr>
                <w:sz w:val="20"/>
              </w:rP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0795ED6" w14:textId="77777777" w:rsidR="00982BDC" w:rsidRPr="00982BDC" w:rsidRDefault="00982BDC" w:rsidP="00982BDC">
            <w:pPr>
              <w:spacing w:before="60" w:line="240" w:lineRule="exact"/>
              <w:ind w:firstLine="0"/>
              <w:jc w:val="center"/>
              <w:rPr>
                <w:sz w:val="20"/>
              </w:rPr>
            </w:pPr>
            <w:r w:rsidRPr="00982BDC">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B3816FA"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11D6497E" w14:textId="77777777" w:rsidR="00982BDC" w:rsidRPr="00982BDC" w:rsidRDefault="00982BDC" w:rsidP="00982BDC">
            <w:pPr>
              <w:spacing w:before="60" w:line="240" w:lineRule="exact"/>
              <w:ind w:firstLine="0"/>
              <w:jc w:val="center"/>
              <w:rPr>
                <w:sz w:val="20"/>
              </w:rPr>
            </w:pPr>
            <w:r w:rsidRPr="00982BDC">
              <w:rPr>
                <w:sz w:val="20"/>
              </w:rPr>
              <w:t>98,6</w:t>
            </w:r>
          </w:p>
        </w:tc>
      </w:tr>
      <w:tr w:rsidR="00982BDC" w:rsidRPr="00982BDC" w14:paraId="793BF864"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53478A1C" w14:textId="77777777" w:rsidR="00982BDC" w:rsidRPr="00982BDC" w:rsidRDefault="00982BDC" w:rsidP="00D029A7">
            <w:pPr>
              <w:spacing w:before="60" w:line="240" w:lineRule="exact"/>
              <w:ind w:left="57" w:firstLine="0"/>
              <w:jc w:val="left"/>
              <w:rPr>
                <w:sz w:val="20"/>
              </w:rPr>
            </w:pPr>
            <w:r w:rsidRPr="00982BDC">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A8A2EE8" w14:textId="77777777" w:rsidR="00982BDC" w:rsidRPr="00982BDC" w:rsidRDefault="00982BDC" w:rsidP="00982BDC">
            <w:pPr>
              <w:spacing w:before="60" w:line="240" w:lineRule="exact"/>
              <w:ind w:firstLine="0"/>
              <w:jc w:val="center"/>
              <w:rPr>
                <w:sz w:val="20"/>
              </w:rPr>
            </w:pPr>
            <w:r w:rsidRPr="00982BDC">
              <w:rPr>
                <w:sz w:val="20"/>
              </w:rPr>
              <w:t>98,8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367936" w14:textId="77777777" w:rsidR="00982BDC" w:rsidRPr="00982BDC" w:rsidRDefault="00982BDC" w:rsidP="00982BDC">
            <w:pPr>
              <w:spacing w:before="60" w:line="240" w:lineRule="exact"/>
              <w:ind w:firstLine="0"/>
              <w:jc w:val="center"/>
              <w:rPr>
                <w:sz w:val="20"/>
              </w:rPr>
            </w:pPr>
            <w:r w:rsidRPr="00982BDC">
              <w:rPr>
                <w:sz w:val="20"/>
              </w:rPr>
              <w:t>100,3</w:t>
            </w:r>
          </w:p>
        </w:tc>
        <w:tc>
          <w:tcPr>
            <w:tcW w:w="1134" w:type="dxa"/>
            <w:tcBorders>
              <w:top w:val="dotted" w:sz="4" w:space="0" w:color="auto"/>
              <w:left w:val="nil"/>
              <w:bottom w:val="dotted" w:sz="4" w:space="0" w:color="auto"/>
              <w:right w:val="nil"/>
            </w:tcBorders>
            <w:shd w:val="clear" w:color="auto" w:fill="auto"/>
            <w:vAlign w:val="bottom"/>
          </w:tcPr>
          <w:p w14:paraId="1ED4DAEB" w14:textId="77777777" w:rsidR="00982BDC" w:rsidRPr="00982BDC" w:rsidRDefault="00982BDC" w:rsidP="00982BDC">
            <w:pPr>
              <w:spacing w:before="60" w:line="240" w:lineRule="exact"/>
              <w:ind w:firstLine="0"/>
              <w:jc w:val="center"/>
              <w:rPr>
                <w:sz w:val="20"/>
              </w:rPr>
            </w:pPr>
            <w:r w:rsidRPr="00982BDC">
              <w:rPr>
                <w:sz w:val="20"/>
              </w:rPr>
              <w:t>97,3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6DF3C17" w14:textId="77777777" w:rsidR="00982BDC" w:rsidRPr="00982BDC" w:rsidRDefault="00982BDC" w:rsidP="00982BDC">
            <w:pPr>
              <w:spacing w:before="60" w:line="240" w:lineRule="exact"/>
              <w:ind w:firstLine="0"/>
              <w:jc w:val="center"/>
              <w:rPr>
                <w:sz w:val="20"/>
              </w:rPr>
            </w:pPr>
            <w:r w:rsidRPr="00982BDC">
              <w:rPr>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D112C94" w14:textId="77777777" w:rsidR="00982BDC" w:rsidRPr="00982BDC" w:rsidRDefault="00982BDC" w:rsidP="00982BDC">
            <w:pPr>
              <w:spacing w:before="60" w:line="240" w:lineRule="exact"/>
              <w:ind w:firstLine="0"/>
              <w:jc w:val="center"/>
              <w:rPr>
                <w:sz w:val="20"/>
              </w:rPr>
            </w:pPr>
            <w:r w:rsidRPr="00982BDC">
              <w:rPr>
                <w:sz w:val="20"/>
              </w:rP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36E7E4A9" w14:textId="77777777" w:rsidR="00982BDC" w:rsidRPr="00982BDC" w:rsidRDefault="00982BDC" w:rsidP="00982BDC">
            <w:pPr>
              <w:spacing w:before="60" w:line="240" w:lineRule="exact"/>
              <w:ind w:firstLine="0"/>
              <w:jc w:val="center"/>
              <w:rPr>
                <w:sz w:val="20"/>
              </w:rPr>
            </w:pPr>
            <w:r w:rsidRPr="00982BDC">
              <w:rPr>
                <w:sz w:val="20"/>
              </w:rPr>
              <w:t>99,7</w:t>
            </w:r>
          </w:p>
        </w:tc>
      </w:tr>
      <w:tr w:rsidR="00982BDC" w:rsidRPr="00982BDC" w14:paraId="44DC3F04"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0CB4FBBC" w14:textId="77777777" w:rsidR="00982BDC" w:rsidRPr="00982BDC" w:rsidRDefault="00982BDC" w:rsidP="00D029A7">
            <w:pPr>
              <w:spacing w:before="60" w:line="240" w:lineRule="exact"/>
              <w:ind w:left="57" w:firstLine="0"/>
              <w:jc w:val="left"/>
              <w:rPr>
                <w:sz w:val="20"/>
              </w:rPr>
            </w:pPr>
            <w:r w:rsidRPr="00982BDC">
              <w:rPr>
                <w:sz w:val="20"/>
              </w:rP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62A01E3" w14:textId="77777777" w:rsidR="00982BDC" w:rsidRPr="00982BDC" w:rsidRDefault="00982BDC" w:rsidP="00982BDC">
            <w:pPr>
              <w:spacing w:before="60" w:line="240" w:lineRule="exact"/>
              <w:ind w:firstLine="0"/>
              <w:jc w:val="center"/>
              <w:rPr>
                <w:sz w:val="20"/>
              </w:rPr>
            </w:pPr>
            <w:r w:rsidRPr="00982BDC">
              <w:rPr>
                <w:sz w:val="20"/>
              </w:rPr>
              <w:t>100,6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9729D8" w14:textId="77777777" w:rsidR="00982BDC" w:rsidRPr="00982BDC" w:rsidRDefault="00982BDC" w:rsidP="00982BDC">
            <w:pPr>
              <w:spacing w:before="60" w:line="240" w:lineRule="exact"/>
              <w:ind w:firstLine="0"/>
              <w:jc w:val="center"/>
              <w:rPr>
                <w:sz w:val="20"/>
              </w:rPr>
            </w:pPr>
            <w:r w:rsidRPr="00982BDC">
              <w:rPr>
                <w:sz w:val="20"/>
              </w:rPr>
              <w:t>98,9</w:t>
            </w:r>
          </w:p>
        </w:tc>
        <w:tc>
          <w:tcPr>
            <w:tcW w:w="1134" w:type="dxa"/>
            <w:tcBorders>
              <w:top w:val="dotted" w:sz="4" w:space="0" w:color="auto"/>
              <w:left w:val="nil"/>
              <w:bottom w:val="dotted" w:sz="4" w:space="0" w:color="auto"/>
              <w:right w:val="nil"/>
            </w:tcBorders>
            <w:shd w:val="clear" w:color="auto" w:fill="auto"/>
            <w:vAlign w:val="bottom"/>
          </w:tcPr>
          <w:p w14:paraId="162D2F25" w14:textId="77777777" w:rsidR="00982BDC" w:rsidRPr="00982BDC" w:rsidRDefault="00982BDC" w:rsidP="00982BDC">
            <w:pPr>
              <w:spacing w:before="60" w:line="240" w:lineRule="exact"/>
              <w:ind w:firstLine="0"/>
              <w:jc w:val="center"/>
              <w:rPr>
                <w:sz w:val="20"/>
              </w:rPr>
            </w:pPr>
            <w:r w:rsidRPr="00982BDC">
              <w:rPr>
                <w:sz w:val="20"/>
              </w:rP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E765297"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C4B54E0" w14:textId="77777777" w:rsidR="00982BDC" w:rsidRPr="00982BDC" w:rsidRDefault="00982BDC" w:rsidP="00982BDC">
            <w:pPr>
              <w:spacing w:before="60" w:line="240" w:lineRule="exact"/>
              <w:ind w:firstLine="0"/>
              <w:jc w:val="center"/>
              <w:rPr>
                <w:sz w:val="20"/>
              </w:rPr>
            </w:pPr>
            <w:r w:rsidRPr="00982BDC">
              <w:rPr>
                <w:sz w:val="20"/>
              </w:rP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71041666" w14:textId="77777777" w:rsidR="00982BDC" w:rsidRPr="00982BDC" w:rsidRDefault="00982BDC" w:rsidP="00982BDC">
            <w:pPr>
              <w:spacing w:before="60" w:line="240" w:lineRule="exact"/>
              <w:ind w:firstLine="0"/>
              <w:jc w:val="center"/>
              <w:rPr>
                <w:sz w:val="20"/>
              </w:rPr>
            </w:pPr>
            <w:r w:rsidRPr="00982BDC">
              <w:rPr>
                <w:sz w:val="20"/>
              </w:rPr>
              <w:t>99,3</w:t>
            </w:r>
          </w:p>
        </w:tc>
      </w:tr>
      <w:tr w:rsidR="00982BDC" w:rsidRPr="00982BDC" w14:paraId="2FCA3418"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506A4EF3" w14:textId="77777777" w:rsidR="00982BDC" w:rsidRPr="00982BDC" w:rsidRDefault="00982BDC" w:rsidP="00D029A7">
            <w:pPr>
              <w:spacing w:before="60" w:line="240" w:lineRule="exact"/>
              <w:ind w:left="57" w:firstLine="0"/>
              <w:jc w:val="left"/>
              <w:rPr>
                <w:sz w:val="20"/>
              </w:rPr>
            </w:pPr>
            <w:r w:rsidRPr="00982BDC">
              <w:rPr>
                <w:sz w:val="20"/>
              </w:rP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9639998" w14:textId="77777777" w:rsidR="00982BDC" w:rsidRPr="00982BDC" w:rsidRDefault="00982BDC" w:rsidP="00982BDC">
            <w:pPr>
              <w:spacing w:before="60" w:line="240" w:lineRule="exact"/>
              <w:ind w:firstLine="0"/>
              <w:jc w:val="center"/>
              <w:rPr>
                <w:sz w:val="20"/>
              </w:rPr>
            </w:pPr>
            <w:r w:rsidRPr="00982BDC">
              <w:rPr>
                <w:sz w:val="20"/>
              </w:rPr>
              <w:t>99,0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D08237A" w14:textId="77777777" w:rsidR="00982BDC" w:rsidRPr="00982BDC" w:rsidRDefault="00982BDC" w:rsidP="00982BDC">
            <w:pPr>
              <w:spacing w:before="60" w:line="240" w:lineRule="exact"/>
              <w:ind w:firstLine="0"/>
              <w:jc w:val="center"/>
              <w:rPr>
                <w:sz w:val="20"/>
              </w:rPr>
            </w:pPr>
            <w:r w:rsidRPr="00982BDC">
              <w:rPr>
                <w:sz w:val="20"/>
              </w:rPr>
              <w:t>99,8</w:t>
            </w:r>
          </w:p>
        </w:tc>
        <w:tc>
          <w:tcPr>
            <w:tcW w:w="1134" w:type="dxa"/>
            <w:tcBorders>
              <w:top w:val="dotted" w:sz="4" w:space="0" w:color="auto"/>
              <w:left w:val="nil"/>
              <w:bottom w:val="dotted" w:sz="4" w:space="0" w:color="auto"/>
              <w:right w:val="nil"/>
            </w:tcBorders>
            <w:shd w:val="clear" w:color="auto" w:fill="auto"/>
            <w:vAlign w:val="bottom"/>
          </w:tcPr>
          <w:p w14:paraId="5C45CF31" w14:textId="77777777" w:rsidR="00982BDC" w:rsidRPr="00982BDC" w:rsidRDefault="00982BDC" w:rsidP="00982BDC">
            <w:pPr>
              <w:spacing w:before="60" w:line="240" w:lineRule="exact"/>
              <w:ind w:firstLine="0"/>
              <w:jc w:val="center"/>
              <w:rPr>
                <w:sz w:val="20"/>
              </w:rPr>
            </w:pPr>
            <w:r w:rsidRPr="00982BDC">
              <w:rPr>
                <w:sz w:val="20"/>
              </w:rPr>
              <w:t>102,7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D2A7CC3" w14:textId="77777777" w:rsidR="00982BDC" w:rsidRPr="00982BDC" w:rsidRDefault="00982BDC" w:rsidP="00982BDC">
            <w:pPr>
              <w:spacing w:before="60" w:line="240" w:lineRule="exact"/>
              <w:ind w:firstLine="0"/>
              <w:jc w:val="center"/>
              <w:rPr>
                <w:sz w:val="20"/>
              </w:rPr>
            </w:pPr>
            <w:r w:rsidRPr="00982BDC">
              <w:rPr>
                <w:sz w:val="20"/>
              </w:rPr>
              <w:t>103,4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014F9B" w14:textId="77777777" w:rsidR="00982BDC" w:rsidRPr="00982BDC" w:rsidRDefault="00982BDC" w:rsidP="00982BDC">
            <w:pPr>
              <w:spacing w:before="60" w:line="240" w:lineRule="exact"/>
              <w:ind w:firstLine="0"/>
              <w:jc w:val="center"/>
              <w:rPr>
                <w:sz w:val="20"/>
              </w:rPr>
            </w:pPr>
            <w:r w:rsidRPr="00982BDC">
              <w:rPr>
                <w:sz w:val="20"/>
              </w:rP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6757D66E" w14:textId="77777777" w:rsidR="00982BDC" w:rsidRPr="00982BDC" w:rsidRDefault="00982BDC" w:rsidP="00982BDC">
            <w:pPr>
              <w:spacing w:before="60" w:line="240" w:lineRule="exact"/>
              <w:ind w:firstLine="0"/>
              <w:jc w:val="center"/>
              <w:rPr>
                <w:sz w:val="20"/>
              </w:rPr>
            </w:pPr>
            <w:r w:rsidRPr="00982BDC">
              <w:rPr>
                <w:sz w:val="20"/>
              </w:rPr>
              <w:t>101,3</w:t>
            </w:r>
          </w:p>
        </w:tc>
      </w:tr>
      <w:tr w:rsidR="00982BDC" w:rsidRPr="00982BDC" w14:paraId="3D22EA95"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B3D5967" w14:textId="77777777" w:rsidR="00982BDC" w:rsidRPr="00982BDC" w:rsidRDefault="00982BDC" w:rsidP="00D029A7">
            <w:pPr>
              <w:spacing w:before="60" w:line="240" w:lineRule="exact"/>
              <w:ind w:left="57" w:firstLine="0"/>
              <w:jc w:val="left"/>
              <w:rPr>
                <w:sz w:val="20"/>
              </w:rPr>
            </w:pPr>
            <w:r w:rsidRPr="00982BDC">
              <w:rPr>
                <w:sz w:val="20"/>
              </w:rP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B9BB8B4" w14:textId="77777777" w:rsidR="00982BDC" w:rsidRPr="00982BDC" w:rsidRDefault="00982BDC" w:rsidP="00982BDC">
            <w:pPr>
              <w:spacing w:before="60" w:line="240" w:lineRule="exact"/>
              <w:ind w:firstLine="0"/>
              <w:jc w:val="center"/>
              <w:rPr>
                <w:sz w:val="20"/>
              </w:rPr>
            </w:pPr>
            <w:r w:rsidRPr="00982BDC">
              <w:rPr>
                <w:sz w:val="20"/>
              </w:rPr>
              <w:t>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009CE00" w14:textId="77777777" w:rsidR="00982BDC" w:rsidRPr="00982BDC" w:rsidRDefault="00982BDC" w:rsidP="00982BDC">
            <w:pPr>
              <w:spacing w:before="60" w:line="240" w:lineRule="exact"/>
              <w:ind w:firstLine="0"/>
              <w:jc w:val="center"/>
              <w:rPr>
                <w:sz w:val="20"/>
              </w:rPr>
            </w:pPr>
            <w:r w:rsidRPr="00982BDC">
              <w:rPr>
                <w:sz w:val="20"/>
              </w:rPr>
              <w:t>103,9</w:t>
            </w:r>
          </w:p>
        </w:tc>
        <w:tc>
          <w:tcPr>
            <w:tcW w:w="1134" w:type="dxa"/>
            <w:tcBorders>
              <w:top w:val="dotted" w:sz="4" w:space="0" w:color="auto"/>
              <w:left w:val="nil"/>
              <w:bottom w:val="dotted" w:sz="4" w:space="0" w:color="auto"/>
              <w:right w:val="nil"/>
            </w:tcBorders>
            <w:shd w:val="clear" w:color="auto" w:fill="auto"/>
            <w:vAlign w:val="bottom"/>
          </w:tcPr>
          <w:p w14:paraId="33308C2D" w14:textId="77777777" w:rsidR="00982BDC" w:rsidRPr="00982BDC" w:rsidRDefault="00982BDC" w:rsidP="00982BDC">
            <w:pPr>
              <w:spacing w:before="60" w:line="240" w:lineRule="exact"/>
              <w:ind w:firstLine="0"/>
              <w:jc w:val="center"/>
              <w:rPr>
                <w:sz w:val="20"/>
              </w:rPr>
            </w:pPr>
            <w:r w:rsidRPr="00982BDC">
              <w:rPr>
                <w:sz w:val="20"/>
              </w:rPr>
              <w:t>98,2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87E5A56"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5C73BA" w14:textId="77777777" w:rsidR="00982BDC" w:rsidRPr="00982BDC" w:rsidRDefault="00982BDC" w:rsidP="00982BDC">
            <w:pPr>
              <w:spacing w:before="60" w:line="240" w:lineRule="exact"/>
              <w:ind w:firstLine="0"/>
              <w:jc w:val="center"/>
              <w:rPr>
                <w:sz w:val="20"/>
              </w:rPr>
            </w:pPr>
            <w:r w:rsidRPr="00982BDC">
              <w:rPr>
                <w:sz w:val="20"/>
              </w:rP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3FD08248" w14:textId="77777777" w:rsidR="00982BDC" w:rsidRPr="00982BDC" w:rsidRDefault="00982BDC" w:rsidP="00982BDC">
            <w:pPr>
              <w:spacing w:before="60" w:line="240" w:lineRule="exact"/>
              <w:ind w:firstLine="0"/>
              <w:jc w:val="center"/>
              <w:rPr>
                <w:sz w:val="20"/>
              </w:rPr>
            </w:pPr>
            <w:r w:rsidRPr="00982BDC">
              <w:rPr>
                <w:sz w:val="20"/>
              </w:rPr>
              <w:t>103,6</w:t>
            </w:r>
          </w:p>
        </w:tc>
      </w:tr>
      <w:tr w:rsidR="00982BDC" w:rsidRPr="00982BDC" w14:paraId="204B9ABD"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F8E3B94" w14:textId="77777777" w:rsidR="00982BDC" w:rsidRPr="00982BDC" w:rsidRDefault="00982BDC" w:rsidP="00D029A7">
            <w:pPr>
              <w:spacing w:before="60" w:line="240" w:lineRule="exact"/>
              <w:ind w:left="57" w:firstLine="0"/>
              <w:jc w:val="left"/>
              <w:rPr>
                <w:sz w:val="20"/>
              </w:rPr>
            </w:pPr>
            <w:r w:rsidRPr="00982BDC">
              <w:rPr>
                <w:sz w:val="20"/>
              </w:rP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E909AB9" w14:textId="77777777" w:rsidR="00982BDC" w:rsidRPr="00982BDC" w:rsidRDefault="00982BDC" w:rsidP="00982BDC">
            <w:pPr>
              <w:spacing w:before="60" w:line="240" w:lineRule="exact"/>
              <w:ind w:firstLine="0"/>
              <w:jc w:val="center"/>
              <w:rPr>
                <w:sz w:val="20"/>
              </w:rPr>
            </w:pPr>
            <w:r w:rsidRPr="00982BDC">
              <w:rPr>
                <w:sz w:val="20"/>
              </w:rPr>
              <w:t>99,6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8C6BB8" w14:textId="77777777" w:rsidR="00982BDC" w:rsidRPr="00982BDC" w:rsidRDefault="00982BDC" w:rsidP="00982BDC">
            <w:pPr>
              <w:spacing w:before="60" w:line="240" w:lineRule="exact"/>
              <w:ind w:firstLine="0"/>
              <w:jc w:val="center"/>
              <w:rPr>
                <w:sz w:val="20"/>
              </w:rPr>
            </w:pPr>
            <w:r w:rsidRPr="00982BDC">
              <w:rPr>
                <w:sz w:val="20"/>
              </w:rPr>
              <w:t>100,3</w:t>
            </w:r>
          </w:p>
        </w:tc>
        <w:tc>
          <w:tcPr>
            <w:tcW w:w="1134" w:type="dxa"/>
            <w:tcBorders>
              <w:top w:val="dotted" w:sz="4" w:space="0" w:color="auto"/>
              <w:left w:val="nil"/>
              <w:bottom w:val="dotted" w:sz="4" w:space="0" w:color="auto"/>
              <w:right w:val="nil"/>
            </w:tcBorders>
            <w:shd w:val="clear" w:color="auto" w:fill="auto"/>
            <w:vAlign w:val="bottom"/>
          </w:tcPr>
          <w:p w14:paraId="120D5ABF" w14:textId="77777777" w:rsidR="00982BDC" w:rsidRPr="00982BDC" w:rsidRDefault="00982BDC" w:rsidP="00982BDC">
            <w:pPr>
              <w:spacing w:before="60" w:line="240" w:lineRule="exact"/>
              <w:ind w:firstLine="0"/>
              <w:jc w:val="center"/>
              <w:rPr>
                <w:sz w:val="20"/>
              </w:rPr>
            </w:pPr>
            <w:r w:rsidRPr="00982BDC">
              <w:rPr>
                <w:sz w:val="20"/>
              </w:rPr>
              <w:t>102,2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55F1041" w14:textId="77777777" w:rsidR="00982BDC" w:rsidRPr="00982BDC" w:rsidRDefault="00982BDC" w:rsidP="00982BDC">
            <w:pPr>
              <w:spacing w:before="60" w:line="240" w:lineRule="exact"/>
              <w:ind w:firstLine="0"/>
              <w:jc w:val="center"/>
              <w:rPr>
                <w:sz w:val="20"/>
              </w:rPr>
            </w:pPr>
            <w:r w:rsidRPr="00982BDC">
              <w:rPr>
                <w:sz w:val="20"/>
              </w:rPr>
              <w:t>99,6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AFF504D" w14:textId="77777777" w:rsidR="00982BDC" w:rsidRPr="00982BDC" w:rsidRDefault="00982BDC" w:rsidP="00982BDC">
            <w:pPr>
              <w:spacing w:before="60" w:line="240" w:lineRule="exact"/>
              <w:ind w:firstLine="0"/>
              <w:jc w:val="center"/>
              <w:rPr>
                <w:sz w:val="20"/>
              </w:rPr>
            </w:pPr>
            <w:r w:rsidRPr="00982BDC">
              <w:rPr>
                <w:sz w:val="20"/>
              </w:rP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3FB866C6" w14:textId="77777777" w:rsidR="00982BDC" w:rsidRPr="00982BDC" w:rsidRDefault="00982BDC" w:rsidP="00982BDC">
            <w:pPr>
              <w:spacing w:before="60" w:line="240" w:lineRule="exact"/>
              <w:ind w:firstLine="0"/>
              <w:jc w:val="center"/>
              <w:rPr>
                <w:sz w:val="20"/>
              </w:rPr>
            </w:pPr>
            <w:r w:rsidRPr="00982BDC">
              <w:rPr>
                <w:sz w:val="20"/>
              </w:rPr>
              <w:t>99,4</w:t>
            </w:r>
          </w:p>
        </w:tc>
      </w:tr>
      <w:tr w:rsidR="00982BDC" w:rsidRPr="00982BDC" w14:paraId="167D6685"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0F7C1237" w14:textId="77777777" w:rsidR="00982BDC" w:rsidRPr="00982BDC" w:rsidRDefault="00982BDC" w:rsidP="00D029A7">
            <w:pPr>
              <w:spacing w:before="60" w:line="240" w:lineRule="exact"/>
              <w:ind w:left="57" w:firstLine="0"/>
              <w:jc w:val="left"/>
              <w:rPr>
                <w:sz w:val="20"/>
              </w:rPr>
            </w:pPr>
            <w:r w:rsidRPr="00982BDC">
              <w:rPr>
                <w:sz w:val="20"/>
              </w:rP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5D37B62" w14:textId="77777777" w:rsidR="00982BDC" w:rsidRPr="00982BDC" w:rsidRDefault="00982BDC" w:rsidP="00982BDC">
            <w:pPr>
              <w:spacing w:before="60" w:line="240" w:lineRule="exact"/>
              <w:ind w:firstLine="0"/>
              <w:jc w:val="center"/>
              <w:rPr>
                <w:sz w:val="20"/>
              </w:rPr>
            </w:pPr>
            <w:r w:rsidRPr="00982BDC">
              <w:rPr>
                <w:sz w:val="20"/>
              </w:rPr>
              <w:t>105,2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D31294E" w14:textId="77777777" w:rsidR="00982BDC" w:rsidRPr="00982BDC" w:rsidRDefault="00982BDC" w:rsidP="00982BDC">
            <w:pPr>
              <w:spacing w:before="60" w:line="240" w:lineRule="exact"/>
              <w:ind w:firstLine="0"/>
              <w:jc w:val="center"/>
              <w:rPr>
                <w:sz w:val="20"/>
              </w:rPr>
            </w:pPr>
            <w:r w:rsidRPr="00982BDC">
              <w:rPr>
                <w:sz w:val="20"/>
              </w:rPr>
              <w:t>99,5</w:t>
            </w:r>
          </w:p>
        </w:tc>
        <w:tc>
          <w:tcPr>
            <w:tcW w:w="1134" w:type="dxa"/>
            <w:tcBorders>
              <w:top w:val="dotted" w:sz="4" w:space="0" w:color="auto"/>
              <w:left w:val="nil"/>
              <w:bottom w:val="dotted" w:sz="4" w:space="0" w:color="auto"/>
              <w:right w:val="nil"/>
            </w:tcBorders>
            <w:shd w:val="clear" w:color="auto" w:fill="auto"/>
            <w:vAlign w:val="bottom"/>
          </w:tcPr>
          <w:p w14:paraId="220A72D9" w14:textId="77777777" w:rsidR="00982BDC" w:rsidRPr="00982BDC" w:rsidRDefault="00982BDC" w:rsidP="00982BDC">
            <w:pPr>
              <w:spacing w:before="60" w:line="240" w:lineRule="exact"/>
              <w:ind w:firstLine="0"/>
              <w:jc w:val="center"/>
              <w:rPr>
                <w:sz w:val="20"/>
              </w:rPr>
            </w:pPr>
            <w:r w:rsidRPr="00982BDC">
              <w:rPr>
                <w:sz w:val="20"/>
              </w:rPr>
              <w:t>97,1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5E4BCB0" w14:textId="77777777" w:rsidR="00982BDC" w:rsidRPr="00982BDC" w:rsidRDefault="00982BDC" w:rsidP="00982BDC">
            <w:pPr>
              <w:spacing w:before="60" w:line="240" w:lineRule="exact"/>
              <w:ind w:firstLine="0"/>
              <w:jc w:val="center"/>
              <w:rPr>
                <w:sz w:val="20"/>
              </w:rPr>
            </w:pPr>
            <w:r w:rsidRPr="00982BDC">
              <w:rPr>
                <w:sz w:val="20"/>
              </w:rPr>
              <w:t>99,3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32754D9" w14:textId="77777777" w:rsidR="00982BDC" w:rsidRPr="00982BDC" w:rsidRDefault="00982BDC" w:rsidP="00982BDC">
            <w:pPr>
              <w:spacing w:before="60" w:line="240" w:lineRule="exact"/>
              <w:ind w:firstLine="0"/>
              <w:jc w:val="center"/>
              <w:rPr>
                <w:sz w:val="20"/>
              </w:rPr>
            </w:pPr>
            <w:r w:rsidRPr="00982BDC">
              <w:rPr>
                <w:sz w:val="20"/>
              </w:rP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06EEE96B" w14:textId="77777777" w:rsidR="00982BDC" w:rsidRPr="00982BDC" w:rsidRDefault="00982BDC" w:rsidP="00982BDC">
            <w:pPr>
              <w:spacing w:before="60" w:line="240" w:lineRule="exact"/>
              <w:ind w:firstLine="0"/>
              <w:jc w:val="center"/>
              <w:rPr>
                <w:sz w:val="20"/>
              </w:rPr>
            </w:pPr>
            <w:r w:rsidRPr="00982BDC">
              <w:rPr>
                <w:sz w:val="20"/>
              </w:rPr>
              <w:t>92,3</w:t>
            </w:r>
          </w:p>
        </w:tc>
      </w:tr>
      <w:tr w:rsidR="00982BDC" w:rsidRPr="00982BDC" w14:paraId="0D030573"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63D2BC14" w14:textId="77777777" w:rsidR="00982BDC" w:rsidRPr="00982BDC" w:rsidRDefault="00982BDC" w:rsidP="00D029A7">
            <w:pPr>
              <w:spacing w:before="60" w:line="240" w:lineRule="exact"/>
              <w:ind w:left="57" w:firstLine="0"/>
              <w:jc w:val="left"/>
              <w:rPr>
                <w:sz w:val="20"/>
              </w:rPr>
            </w:pPr>
            <w:r w:rsidRPr="00982BDC">
              <w:rPr>
                <w:sz w:val="20"/>
              </w:rPr>
              <w:t>Ноябрь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6863B36" w14:textId="77777777" w:rsidR="00982BDC" w:rsidRPr="00982BDC" w:rsidRDefault="00982BDC" w:rsidP="00982BDC">
            <w:pPr>
              <w:spacing w:before="60" w:line="240" w:lineRule="exact"/>
              <w:ind w:firstLine="0"/>
              <w:jc w:val="center"/>
              <w:rPr>
                <w:sz w:val="20"/>
              </w:rPr>
            </w:pPr>
            <w:r w:rsidRPr="00982BDC">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69A4855" w14:textId="77777777" w:rsidR="00982BDC" w:rsidRPr="00982BDC" w:rsidRDefault="00982BDC" w:rsidP="00982BDC">
            <w:pPr>
              <w:spacing w:before="60" w:line="240" w:lineRule="exact"/>
              <w:ind w:firstLine="0"/>
              <w:jc w:val="center"/>
              <w:rPr>
                <w:sz w:val="20"/>
              </w:rPr>
            </w:pPr>
            <w:r w:rsidRPr="00982BDC">
              <w:rPr>
                <w:sz w:val="20"/>
              </w:rPr>
              <w:t>100,5</w:t>
            </w:r>
          </w:p>
        </w:tc>
        <w:tc>
          <w:tcPr>
            <w:tcW w:w="1134" w:type="dxa"/>
            <w:tcBorders>
              <w:top w:val="dotted" w:sz="4" w:space="0" w:color="auto"/>
              <w:left w:val="nil"/>
              <w:bottom w:val="dotted" w:sz="4" w:space="0" w:color="auto"/>
              <w:right w:val="nil"/>
            </w:tcBorders>
            <w:shd w:val="clear" w:color="auto" w:fill="auto"/>
            <w:vAlign w:val="bottom"/>
          </w:tcPr>
          <w:p w14:paraId="67D5A3D1" w14:textId="77777777" w:rsidR="00982BDC" w:rsidRPr="00982BDC" w:rsidRDefault="00982BDC" w:rsidP="00982BDC">
            <w:pPr>
              <w:spacing w:before="60" w:line="240" w:lineRule="exact"/>
              <w:ind w:firstLine="0"/>
              <w:jc w:val="center"/>
              <w:rPr>
                <w:sz w:val="20"/>
              </w:rPr>
            </w:pPr>
            <w:r w:rsidRPr="00982BDC">
              <w:rPr>
                <w:sz w:val="20"/>
              </w:rP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9FA78F2" w14:textId="77777777" w:rsidR="00982BDC" w:rsidRPr="00982BDC" w:rsidRDefault="00982BDC" w:rsidP="00982BDC">
            <w:pPr>
              <w:spacing w:before="60" w:line="240" w:lineRule="exact"/>
              <w:ind w:firstLine="0"/>
              <w:jc w:val="center"/>
              <w:rPr>
                <w:sz w:val="20"/>
              </w:rPr>
            </w:pPr>
            <w:r w:rsidRPr="00982BDC">
              <w:rPr>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FEA498"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0BFD3C67" w14:textId="77777777" w:rsidR="00982BDC" w:rsidRPr="00982BDC" w:rsidRDefault="00982BDC" w:rsidP="00982BDC">
            <w:pPr>
              <w:spacing w:before="60" w:line="240" w:lineRule="exact"/>
              <w:ind w:firstLine="0"/>
              <w:jc w:val="center"/>
              <w:rPr>
                <w:sz w:val="20"/>
              </w:rPr>
            </w:pPr>
            <w:r w:rsidRPr="00982BDC">
              <w:rPr>
                <w:sz w:val="20"/>
              </w:rPr>
              <w:t>101,8</w:t>
            </w:r>
          </w:p>
        </w:tc>
      </w:tr>
      <w:tr w:rsidR="00982BDC" w:rsidRPr="00982BDC" w14:paraId="0656940F"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47F4D1F0" w14:textId="77777777" w:rsidR="00982BDC" w:rsidRPr="00982BDC" w:rsidRDefault="00982BDC" w:rsidP="00D029A7">
            <w:pPr>
              <w:spacing w:before="60" w:line="240" w:lineRule="exact"/>
              <w:ind w:left="57" w:firstLine="0"/>
              <w:jc w:val="left"/>
              <w:rPr>
                <w:sz w:val="20"/>
              </w:rPr>
            </w:pPr>
            <w:r w:rsidRPr="00982BDC">
              <w:rPr>
                <w:sz w:val="20"/>
              </w:rP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626B0C4" w14:textId="77777777" w:rsidR="00982BDC" w:rsidRPr="00982BDC" w:rsidRDefault="00982BDC" w:rsidP="00982BDC">
            <w:pPr>
              <w:spacing w:before="60" w:line="240" w:lineRule="exact"/>
              <w:ind w:firstLine="0"/>
              <w:jc w:val="center"/>
              <w:rPr>
                <w:sz w:val="20"/>
              </w:rPr>
            </w:pPr>
            <w:r w:rsidRPr="00982BDC">
              <w:rPr>
                <w:sz w:val="20"/>
              </w:rP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581B1B" w14:textId="77777777" w:rsidR="00982BDC" w:rsidRPr="00982BDC" w:rsidRDefault="00982BDC" w:rsidP="00982BDC">
            <w:pPr>
              <w:spacing w:before="60" w:line="240" w:lineRule="exact"/>
              <w:ind w:firstLine="0"/>
              <w:jc w:val="center"/>
              <w:rPr>
                <w:sz w:val="20"/>
              </w:rPr>
            </w:pPr>
            <w:r w:rsidRPr="00982BDC">
              <w:rPr>
                <w:sz w:val="20"/>
              </w:rPr>
              <w:t>98,9</w:t>
            </w:r>
          </w:p>
        </w:tc>
        <w:tc>
          <w:tcPr>
            <w:tcW w:w="1134" w:type="dxa"/>
            <w:tcBorders>
              <w:top w:val="dotted" w:sz="4" w:space="0" w:color="auto"/>
              <w:left w:val="nil"/>
              <w:bottom w:val="dotted" w:sz="4" w:space="0" w:color="auto"/>
              <w:right w:val="nil"/>
            </w:tcBorders>
            <w:shd w:val="clear" w:color="auto" w:fill="auto"/>
            <w:vAlign w:val="bottom"/>
          </w:tcPr>
          <w:p w14:paraId="0014B4BA" w14:textId="77777777" w:rsidR="00982BDC" w:rsidRPr="00982BDC" w:rsidRDefault="00982BDC" w:rsidP="00982BDC">
            <w:pPr>
              <w:spacing w:before="60" w:line="240" w:lineRule="exact"/>
              <w:ind w:firstLine="0"/>
              <w:jc w:val="center"/>
              <w:rPr>
                <w:sz w:val="20"/>
              </w:rPr>
            </w:pPr>
            <w:r w:rsidRPr="00982BDC">
              <w:rPr>
                <w:sz w:val="20"/>
              </w:rPr>
              <w:t>101,5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565F5D9" w14:textId="77777777" w:rsidR="00982BDC" w:rsidRPr="00982BDC" w:rsidRDefault="00982BDC" w:rsidP="00982BDC">
            <w:pPr>
              <w:spacing w:before="60" w:line="240" w:lineRule="exact"/>
              <w:ind w:firstLine="0"/>
              <w:jc w:val="center"/>
              <w:rPr>
                <w:sz w:val="20"/>
              </w:rPr>
            </w:pPr>
            <w:r w:rsidRPr="00982BDC">
              <w:rPr>
                <w:sz w:val="20"/>
              </w:rPr>
              <w:t>98,1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955B1B" w14:textId="77777777" w:rsidR="00982BDC" w:rsidRPr="00982BDC" w:rsidRDefault="00982BDC" w:rsidP="00982BDC">
            <w:pPr>
              <w:spacing w:before="60" w:line="240" w:lineRule="exact"/>
              <w:ind w:firstLine="0"/>
              <w:jc w:val="center"/>
              <w:rPr>
                <w:sz w:val="20"/>
              </w:rPr>
            </w:pPr>
            <w:r w:rsidRPr="00982BDC">
              <w:rPr>
                <w:sz w:val="20"/>
              </w:rP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33D4D0AF" w14:textId="77777777" w:rsidR="00982BDC" w:rsidRPr="00982BDC" w:rsidRDefault="00982BDC" w:rsidP="00982BDC">
            <w:pPr>
              <w:spacing w:before="60" w:line="240" w:lineRule="exact"/>
              <w:ind w:firstLine="0"/>
              <w:jc w:val="center"/>
              <w:rPr>
                <w:sz w:val="20"/>
              </w:rPr>
            </w:pPr>
            <w:r w:rsidRPr="00982BDC">
              <w:rPr>
                <w:sz w:val="20"/>
              </w:rPr>
              <w:t>103,6</w:t>
            </w:r>
          </w:p>
        </w:tc>
      </w:tr>
      <w:tr w:rsidR="00982BDC" w:rsidRPr="00D029A7" w14:paraId="2E7FCCE7" w14:textId="77777777" w:rsidTr="00982BDC">
        <w:tc>
          <w:tcPr>
            <w:tcW w:w="1981" w:type="dxa"/>
            <w:tcBorders>
              <w:top w:val="dotted" w:sz="4" w:space="0" w:color="auto"/>
              <w:left w:val="double" w:sz="6" w:space="0" w:color="auto"/>
              <w:bottom w:val="single" w:sz="4" w:space="0" w:color="auto"/>
              <w:right w:val="nil"/>
            </w:tcBorders>
            <w:shd w:val="clear" w:color="auto" w:fill="auto"/>
            <w:vAlign w:val="bottom"/>
          </w:tcPr>
          <w:p w14:paraId="427AA5B1" w14:textId="77777777" w:rsidR="00982BDC" w:rsidRPr="00D029A7" w:rsidRDefault="00982BDC" w:rsidP="00D029A7">
            <w:pPr>
              <w:spacing w:before="60" w:line="240" w:lineRule="auto"/>
              <w:ind w:left="57" w:firstLine="0"/>
              <w:jc w:val="left"/>
              <w:rPr>
                <w:i/>
                <w:sz w:val="20"/>
              </w:rPr>
            </w:pPr>
            <w:r w:rsidRPr="00D029A7">
              <w:rPr>
                <w:i/>
                <w:sz w:val="20"/>
              </w:rPr>
              <w:t xml:space="preserve">Декабрь </w:t>
            </w:r>
            <w:proofErr w:type="gramStart"/>
            <w:r w:rsidRPr="00D029A7">
              <w:rPr>
                <w:i/>
                <w:sz w:val="20"/>
              </w:rPr>
              <w:t>в</w:t>
            </w:r>
            <w:proofErr w:type="gramEnd"/>
            <w:r w:rsidRPr="00D029A7">
              <w:rPr>
                <w:i/>
                <w:sz w:val="20"/>
              </w:rPr>
              <w:t xml:space="preserve"> % к декабрю 2019г.</w:t>
            </w:r>
          </w:p>
        </w:tc>
        <w:tc>
          <w:tcPr>
            <w:tcW w:w="1138" w:type="dxa"/>
            <w:tcBorders>
              <w:top w:val="dotted" w:sz="4" w:space="0" w:color="auto"/>
              <w:left w:val="single" w:sz="4" w:space="0" w:color="auto"/>
              <w:bottom w:val="single" w:sz="4" w:space="0" w:color="auto"/>
              <w:right w:val="single" w:sz="4" w:space="0" w:color="auto"/>
            </w:tcBorders>
            <w:shd w:val="clear" w:color="auto" w:fill="auto"/>
            <w:vAlign w:val="bottom"/>
          </w:tcPr>
          <w:p w14:paraId="76335183" w14:textId="77777777" w:rsidR="00982BDC" w:rsidRPr="00D029A7" w:rsidRDefault="00982BDC" w:rsidP="00982BDC">
            <w:pPr>
              <w:spacing w:before="60" w:line="240" w:lineRule="exact"/>
              <w:ind w:firstLine="0"/>
              <w:jc w:val="center"/>
              <w:rPr>
                <w:i/>
                <w:sz w:val="20"/>
              </w:rPr>
            </w:pPr>
            <w:r w:rsidRPr="00D029A7">
              <w:rPr>
                <w:i/>
                <w:sz w:val="20"/>
              </w:rPr>
              <w:t>104,9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9CB031B" w14:textId="77777777" w:rsidR="00982BDC" w:rsidRPr="00D029A7" w:rsidRDefault="00982BDC" w:rsidP="00982BDC">
            <w:pPr>
              <w:spacing w:before="60" w:line="240" w:lineRule="exact"/>
              <w:ind w:firstLine="0"/>
              <w:jc w:val="center"/>
              <w:rPr>
                <w:i/>
                <w:sz w:val="20"/>
              </w:rPr>
            </w:pPr>
            <w:r w:rsidRPr="00D029A7">
              <w:rPr>
                <w:i/>
                <w:sz w:val="20"/>
              </w:rPr>
              <w:t>101,7</w:t>
            </w:r>
          </w:p>
        </w:tc>
        <w:tc>
          <w:tcPr>
            <w:tcW w:w="1134" w:type="dxa"/>
            <w:tcBorders>
              <w:top w:val="dotted" w:sz="4" w:space="0" w:color="auto"/>
              <w:left w:val="nil"/>
              <w:bottom w:val="single" w:sz="4" w:space="0" w:color="auto"/>
              <w:right w:val="nil"/>
            </w:tcBorders>
            <w:shd w:val="clear" w:color="auto" w:fill="auto"/>
            <w:vAlign w:val="bottom"/>
          </w:tcPr>
          <w:p w14:paraId="6C42E7AA" w14:textId="77777777" w:rsidR="00982BDC" w:rsidRPr="00D029A7" w:rsidRDefault="00982BDC" w:rsidP="00982BDC">
            <w:pPr>
              <w:spacing w:before="60" w:line="240" w:lineRule="exact"/>
              <w:ind w:firstLine="0"/>
              <w:jc w:val="center"/>
              <w:rPr>
                <w:i/>
                <w:sz w:val="20"/>
              </w:rPr>
            </w:pPr>
            <w:r w:rsidRPr="00D029A7">
              <w:rPr>
                <w:i/>
                <w:sz w:val="20"/>
              </w:rPr>
              <w:t>105,9</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5DBE6230" w14:textId="77777777" w:rsidR="00982BDC" w:rsidRPr="00D029A7" w:rsidRDefault="00982BDC" w:rsidP="00982BDC">
            <w:pPr>
              <w:spacing w:before="60" w:line="240" w:lineRule="exact"/>
              <w:ind w:firstLine="0"/>
              <w:jc w:val="center"/>
              <w:rPr>
                <w:i/>
                <w:sz w:val="20"/>
              </w:rPr>
            </w:pPr>
            <w:r w:rsidRPr="00D029A7">
              <w:rPr>
                <w:i/>
                <w:sz w:val="20"/>
              </w:rPr>
              <w:t>106,9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6BC9A7D2" w14:textId="77777777" w:rsidR="00982BDC" w:rsidRPr="00D029A7" w:rsidRDefault="00982BDC" w:rsidP="00982BDC">
            <w:pPr>
              <w:spacing w:before="60" w:line="240" w:lineRule="exact"/>
              <w:ind w:firstLine="0"/>
              <w:jc w:val="center"/>
              <w:rPr>
                <w:i/>
                <w:sz w:val="20"/>
              </w:rPr>
            </w:pPr>
            <w:r w:rsidRPr="00D029A7">
              <w:rPr>
                <w:i/>
                <w:sz w:val="20"/>
              </w:rPr>
              <w:t>99,9</w:t>
            </w:r>
          </w:p>
        </w:tc>
        <w:tc>
          <w:tcPr>
            <w:tcW w:w="1276" w:type="dxa"/>
            <w:tcBorders>
              <w:top w:val="dotted" w:sz="4" w:space="0" w:color="auto"/>
              <w:left w:val="nil"/>
              <w:bottom w:val="single" w:sz="4" w:space="0" w:color="auto"/>
              <w:right w:val="double" w:sz="6" w:space="0" w:color="auto"/>
            </w:tcBorders>
            <w:shd w:val="clear" w:color="auto" w:fill="auto"/>
            <w:vAlign w:val="bottom"/>
          </w:tcPr>
          <w:p w14:paraId="32382212" w14:textId="77777777" w:rsidR="00982BDC" w:rsidRPr="00D029A7" w:rsidRDefault="00982BDC" w:rsidP="00982BDC">
            <w:pPr>
              <w:spacing w:before="60" w:line="240" w:lineRule="exact"/>
              <w:ind w:firstLine="0"/>
              <w:jc w:val="center"/>
              <w:rPr>
                <w:i/>
                <w:sz w:val="20"/>
              </w:rPr>
            </w:pPr>
            <w:r w:rsidRPr="00D029A7">
              <w:rPr>
                <w:i/>
                <w:sz w:val="20"/>
              </w:rPr>
              <w:t>93,8</w:t>
            </w:r>
          </w:p>
        </w:tc>
      </w:tr>
      <w:tr w:rsidR="00982BDC" w:rsidRPr="00982BDC" w14:paraId="17306936" w14:textId="77777777" w:rsidTr="00982BDC">
        <w:tc>
          <w:tcPr>
            <w:tcW w:w="9214"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77E494E1" w14:textId="77777777" w:rsidR="00982BDC" w:rsidRPr="00982BDC" w:rsidRDefault="00982BDC" w:rsidP="00982BDC">
            <w:pPr>
              <w:spacing w:before="60" w:line="240" w:lineRule="exact"/>
              <w:ind w:firstLine="0"/>
              <w:jc w:val="center"/>
              <w:rPr>
                <w:b/>
                <w:sz w:val="20"/>
              </w:rPr>
            </w:pPr>
            <w:r w:rsidRPr="00982BDC">
              <w:rPr>
                <w:b/>
                <w:sz w:val="20"/>
              </w:rPr>
              <w:t>2021 год</w:t>
            </w:r>
          </w:p>
        </w:tc>
      </w:tr>
      <w:tr w:rsidR="00982BDC" w:rsidRPr="00982BDC" w14:paraId="323C5275" w14:textId="77777777" w:rsidTr="00982BDC">
        <w:tc>
          <w:tcPr>
            <w:tcW w:w="1981" w:type="dxa"/>
            <w:tcBorders>
              <w:top w:val="single" w:sz="4" w:space="0" w:color="auto"/>
              <w:left w:val="double" w:sz="6" w:space="0" w:color="auto"/>
              <w:bottom w:val="dotted" w:sz="4" w:space="0" w:color="auto"/>
              <w:right w:val="nil"/>
            </w:tcBorders>
            <w:shd w:val="clear" w:color="auto" w:fill="auto"/>
            <w:vAlign w:val="bottom"/>
          </w:tcPr>
          <w:p w14:paraId="3740FEA1" w14:textId="77777777" w:rsidR="00982BDC" w:rsidRPr="00982BDC" w:rsidRDefault="00982BDC" w:rsidP="00982BDC">
            <w:pPr>
              <w:spacing w:before="60" w:line="240" w:lineRule="exact"/>
              <w:ind w:left="57" w:firstLine="0"/>
              <w:jc w:val="left"/>
              <w:rPr>
                <w:i/>
                <w:sz w:val="20"/>
              </w:rPr>
            </w:pPr>
            <w:r w:rsidRPr="00982BDC">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5375414D" w14:textId="77777777" w:rsidR="00982BDC" w:rsidRPr="00982BDC" w:rsidRDefault="00982BDC" w:rsidP="00982BDC">
            <w:pPr>
              <w:spacing w:before="60" w:line="240" w:lineRule="exact"/>
              <w:ind w:firstLine="0"/>
              <w:jc w:val="center"/>
              <w:rPr>
                <w:sz w:val="20"/>
              </w:rPr>
            </w:pPr>
            <w:r w:rsidRPr="00982BDC">
              <w:rPr>
                <w:sz w:val="20"/>
              </w:rPr>
              <w:t>103,3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4570681" w14:textId="77777777" w:rsidR="00982BDC" w:rsidRPr="00982BDC" w:rsidRDefault="00982BDC" w:rsidP="00982BDC">
            <w:pPr>
              <w:spacing w:before="60" w:line="240" w:lineRule="exact"/>
              <w:ind w:firstLine="0"/>
              <w:jc w:val="center"/>
              <w:rPr>
                <w:sz w:val="20"/>
              </w:rPr>
            </w:pPr>
            <w:r w:rsidRPr="00982BDC">
              <w:rPr>
                <w:sz w:val="20"/>
              </w:rPr>
              <w:t>99,5</w:t>
            </w:r>
          </w:p>
        </w:tc>
        <w:tc>
          <w:tcPr>
            <w:tcW w:w="1134" w:type="dxa"/>
            <w:tcBorders>
              <w:top w:val="single" w:sz="4" w:space="0" w:color="auto"/>
              <w:left w:val="nil"/>
              <w:bottom w:val="dotted" w:sz="4" w:space="0" w:color="auto"/>
              <w:right w:val="nil"/>
            </w:tcBorders>
            <w:shd w:val="clear" w:color="auto" w:fill="auto"/>
            <w:vAlign w:val="bottom"/>
          </w:tcPr>
          <w:p w14:paraId="29A17368" w14:textId="77777777" w:rsidR="00982BDC" w:rsidRPr="00982BDC" w:rsidRDefault="00982BDC" w:rsidP="00982BDC">
            <w:pPr>
              <w:spacing w:before="60" w:line="240" w:lineRule="exact"/>
              <w:ind w:firstLine="0"/>
              <w:jc w:val="center"/>
              <w:rPr>
                <w:sz w:val="20"/>
              </w:rPr>
            </w:pPr>
            <w:r w:rsidRPr="00982BDC">
              <w:rPr>
                <w:sz w:val="20"/>
              </w:rPr>
              <w:t>96,9</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31D52FE1" w14:textId="77777777" w:rsidR="00982BDC" w:rsidRPr="00982BDC" w:rsidRDefault="00982BDC" w:rsidP="00982BDC">
            <w:pPr>
              <w:spacing w:before="60" w:line="240" w:lineRule="exact"/>
              <w:ind w:firstLine="0"/>
              <w:jc w:val="center"/>
              <w:rPr>
                <w:sz w:val="20"/>
              </w:rPr>
            </w:pPr>
            <w:r w:rsidRPr="00982BDC">
              <w:rPr>
                <w:sz w:val="20"/>
              </w:rPr>
              <w:t>100,2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A9A8F12"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single" w:sz="4" w:space="0" w:color="auto"/>
              <w:left w:val="nil"/>
              <w:bottom w:val="dotted" w:sz="4" w:space="0" w:color="auto"/>
              <w:right w:val="double" w:sz="6" w:space="0" w:color="auto"/>
            </w:tcBorders>
            <w:shd w:val="clear" w:color="auto" w:fill="auto"/>
            <w:vAlign w:val="bottom"/>
          </w:tcPr>
          <w:p w14:paraId="766F988D" w14:textId="77777777" w:rsidR="00982BDC" w:rsidRPr="00982BDC" w:rsidRDefault="00982BDC" w:rsidP="00982BDC">
            <w:pPr>
              <w:spacing w:before="60" w:line="240" w:lineRule="exact"/>
              <w:ind w:firstLine="0"/>
              <w:jc w:val="center"/>
              <w:rPr>
                <w:sz w:val="20"/>
              </w:rPr>
            </w:pPr>
            <w:r w:rsidRPr="00982BDC">
              <w:rPr>
                <w:sz w:val="20"/>
              </w:rPr>
              <w:t>103,1</w:t>
            </w:r>
          </w:p>
        </w:tc>
      </w:tr>
      <w:tr w:rsidR="00982BDC" w:rsidRPr="00982BDC" w14:paraId="61987EC6"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4F34284C" w14:textId="77777777" w:rsidR="00982BDC" w:rsidRPr="00982BDC" w:rsidRDefault="00982BDC" w:rsidP="00982BDC">
            <w:pPr>
              <w:spacing w:before="60" w:line="240" w:lineRule="exact"/>
              <w:ind w:left="57" w:firstLine="0"/>
              <w:jc w:val="left"/>
              <w:rPr>
                <w:sz w:val="20"/>
              </w:rPr>
            </w:pPr>
            <w:r w:rsidRPr="00982BDC">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EFAC4A0" w14:textId="77777777" w:rsidR="00982BDC" w:rsidRPr="00982BDC" w:rsidRDefault="00982BDC" w:rsidP="00982BDC">
            <w:pPr>
              <w:spacing w:before="60" w:line="240" w:lineRule="exact"/>
              <w:ind w:firstLine="0"/>
              <w:jc w:val="center"/>
              <w:rPr>
                <w:sz w:val="20"/>
              </w:rPr>
            </w:pPr>
            <w:r w:rsidRPr="00982BDC">
              <w:rPr>
                <w:sz w:val="20"/>
              </w:rPr>
              <w:t>101,2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555FFE0" w14:textId="77777777" w:rsidR="00982BDC" w:rsidRPr="00982BDC" w:rsidRDefault="00982BDC" w:rsidP="00982BDC">
            <w:pPr>
              <w:spacing w:before="60" w:line="240" w:lineRule="exact"/>
              <w:ind w:firstLine="0"/>
              <w:jc w:val="center"/>
              <w:rPr>
                <w:sz w:val="20"/>
              </w:rPr>
            </w:pPr>
            <w:r w:rsidRPr="00982BDC">
              <w:rPr>
                <w:sz w:val="20"/>
              </w:rPr>
              <w:t>98,9</w:t>
            </w:r>
          </w:p>
        </w:tc>
        <w:tc>
          <w:tcPr>
            <w:tcW w:w="1134" w:type="dxa"/>
            <w:tcBorders>
              <w:top w:val="dotted" w:sz="4" w:space="0" w:color="auto"/>
              <w:left w:val="nil"/>
              <w:bottom w:val="dotted" w:sz="4" w:space="0" w:color="auto"/>
              <w:right w:val="nil"/>
            </w:tcBorders>
            <w:shd w:val="clear" w:color="auto" w:fill="auto"/>
            <w:vAlign w:val="bottom"/>
          </w:tcPr>
          <w:p w14:paraId="1F45EE5F" w14:textId="77777777" w:rsidR="00982BDC" w:rsidRPr="00982BDC" w:rsidRDefault="00982BDC" w:rsidP="00982BDC">
            <w:pPr>
              <w:spacing w:before="60" w:line="240" w:lineRule="exact"/>
              <w:ind w:firstLine="0"/>
              <w:jc w:val="center"/>
              <w:rPr>
                <w:sz w:val="20"/>
              </w:rPr>
            </w:pPr>
            <w:r w:rsidRPr="00982BDC">
              <w:rPr>
                <w:sz w:val="20"/>
              </w:rPr>
              <w:t>104,7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8D67C9D" w14:textId="77777777" w:rsidR="00982BDC" w:rsidRPr="00982BDC" w:rsidRDefault="00982BDC" w:rsidP="00982BDC">
            <w:pPr>
              <w:spacing w:before="60" w:line="240" w:lineRule="exact"/>
              <w:ind w:firstLine="0"/>
              <w:jc w:val="center"/>
              <w:rPr>
                <w:sz w:val="20"/>
              </w:rPr>
            </w:pPr>
            <w:r w:rsidRPr="00982BDC">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7778587" w14:textId="77777777" w:rsidR="00982BDC" w:rsidRPr="00982BDC" w:rsidRDefault="00982BDC" w:rsidP="00982BDC">
            <w:pPr>
              <w:spacing w:before="60" w:line="240" w:lineRule="exact"/>
              <w:ind w:firstLine="0"/>
              <w:jc w:val="center"/>
              <w:rPr>
                <w:sz w:val="20"/>
              </w:rPr>
            </w:pPr>
            <w:r w:rsidRPr="00982BDC">
              <w:rPr>
                <w:sz w:val="20"/>
              </w:rPr>
              <w:t>107,3</w:t>
            </w:r>
          </w:p>
        </w:tc>
        <w:tc>
          <w:tcPr>
            <w:tcW w:w="1276" w:type="dxa"/>
            <w:tcBorders>
              <w:top w:val="dotted" w:sz="4" w:space="0" w:color="auto"/>
              <w:left w:val="nil"/>
              <w:bottom w:val="dotted" w:sz="4" w:space="0" w:color="auto"/>
              <w:right w:val="double" w:sz="6" w:space="0" w:color="auto"/>
            </w:tcBorders>
            <w:shd w:val="clear" w:color="auto" w:fill="auto"/>
            <w:vAlign w:val="bottom"/>
          </w:tcPr>
          <w:p w14:paraId="7F4A547F" w14:textId="77777777" w:rsidR="00982BDC" w:rsidRPr="00982BDC" w:rsidRDefault="00982BDC" w:rsidP="00982BDC">
            <w:pPr>
              <w:spacing w:before="60" w:line="240" w:lineRule="exact"/>
              <w:ind w:firstLine="0"/>
              <w:jc w:val="center"/>
              <w:rPr>
                <w:sz w:val="20"/>
              </w:rPr>
            </w:pPr>
            <w:r w:rsidRPr="00982BDC">
              <w:rPr>
                <w:sz w:val="20"/>
              </w:rPr>
              <w:t>99,5</w:t>
            </w:r>
          </w:p>
        </w:tc>
      </w:tr>
      <w:tr w:rsidR="00982BDC" w:rsidRPr="00982BDC" w14:paraId="1EF4F5BC"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32446EB0" w14:textId="77777777" w:rsidR="00982BDC" w:rsidRPr="00982BDC" w:rsidRDefault="00982BDC" w:rsidP="00982BDC">
            <w:pPr>
              <w:spacing w:before="60" w:line="240" w:lineRule="exact"/>
              <w:ind w:left="57" w:firstLine="0"/>
              <w:jc w:val="left"/>
              <w:rPr>
                <w:sz w:val="20"/>
              </w:rPr>
            </w:pPr>
            <w:r w:rsidRPr="00982BDC">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65719FA" w14:textId="77777777" w:rsidR="00982BDC" w:rsidRPr="00982BDC" w:rsidRDefault="00982BDC" w:rsidP="00982BDC">
            <w:pPr>
              <w:spacing w:before="60" w:line="240" w:lineRule="exact"/>
              <w:ind w:firstLine="0"/>
              <w:jc w:val="center"/>
              <w:rPr>
                <w:sz w:val="20"/>
              </w:rPr>
            </w:pPr>
            <w:r w:rsidRPr="00982BDC">
              <w:rPr>
                <w:sz w:val="20"/>
              </w:rP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8C3C99" w14:textId="77777777" w:rsidR="00982BDC" w:rsidRPr="00982BDC" w:rsidRDefault="00982BDC" w:rsidP="00982BDC">
            <w:pPr>
              <w:spacing w:before="60" w:line="240" w:lineRule="exact"/>
              <w:ind w:firstLine="0"/>
              <w:jc w:val="center"/>
              <w:rPr>
                <w:sz w:val="20"/>
              </w:rPr>
            </w:pPr>
            <w:r w:rsidRPr="00982BDC">
              <w:rPr>
                <w:sz w:val="20"/>
              </w:rPr>
              <w:t>100,9</w:t>
            </w:r>
          </w:p>
        </w:tc>
        <w:tc>
          <w:tcPr>
            <w:tcW w:w="1134" w:type="dxa"/>
            <w:tcBorders>
              <w:top w:val="dotted" w:sz="4" w:space="0" w:color="auto"/>
              <w:left w:val="nil"/>
              <w:bottom w:val="dotted" w:sz="4" w:space="0" w:color="auto"/>
              <w:right w:val="nil"/>
            </w:tcBorders>
            <w:shd w:val="clear" w:color="auto" w:fill="auto"/>
            <w:vAlign w:val="bottom"/>
          </w:tcPr>
          <w:p w14:paraId="5CFD9CEF" w14:textId="77777777" w:rsidR="00982BDC" w:rsidRPr="00982BDC" w:rsidRDefault="00982BDC" w:rsidP="00982BDC">
            <w:pPr>
              <w:spacing w:before="60" w:line="240" w:lineRule="exact"/>
              <w:ind w:firstLine="0"/>
              <w:jc w:val="center"/>
              <w:rPr>
                <w:sz w:val="20"/>
              </w:rPr>
            </w:pPr>
            <w:r w:rsidRPr="00982BDC">
              <w:rPr>
                <w:sz w:val="20"/>
              </w:rP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87A777C" w14:textId="77777777" w:rsidR="00982BDC" w:rsidRPr="00982BDC" w:rsidRDefault="00982BDC" w:rsidP="00982BDC">
            <w:pPr>
              <w:spacing w:before="60" w:line="240" w:lineRule="exact"/>
              <w:ind w:firstLine="0"/>
              <w:jc w:val="center"/>
              <w:rPr>
                <w:sz w:val="20"/>
              </w:rPr>
            </w:pPr>
            <w:r w:rsidRPr="00982BDC">
              <w:rPr>
                <w:sz w:val="20"/>
              </w:rPr>
              <w:t>98,3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4690C9" w14:textId="77777777" w:rsidR="00982BDC" w:rsidRPr="00982BDC" w:rsidRDefault="00982BDC" w:rsidP="00982BDC">
            <w:pPr>
              <w:spacing w:before="60" w:line="240" w:lineRule="exact"/>
              <w:ind w:firstLine="0"/>
              <w:jc w:val="center"/>
              <w:rPr>
                <w:sz w:val="20"/>
              </w:rPr>
            </w:pPr>
            <w:r w:rsidRPr="00982BDC">
              <w:rPr>
                <w:sz w:val="20"/>
              </w:rPr>
              <w:t>101,8</w:t>
            </w:r>
          </w:p>
        </w:tc>
        <w:tc>
          <w:tcPr>
            <w:tcW w:w="1276" w:type="dxa"/>
            <w:tcBorders>
              <w:top w:val="dotted" w:sz="4" w:space="0" w:color="auto"/>
              <w:left w:val="nil"/>
              <w:bottom w:val="dotted" w:sz="4" w:space="0" w:color="auto"/>
              <w:right w:val="double" w:sz="6" w:space="0" w:color="auto"/>
            </w:tcBorders>
            <w:shd w:val="clear" w:color="auto" w:fill="auto"/>
            <w:vAlign w:val="bottom"/>
          </w:tcPr>
          <w:p w14:paraId="772D4675" w14:textId="77777777" w:rsidR="00982BDC" w:rsidRPr="00982BDC" w:rsidRDefault="00982BDC" w:rsidP="00982BDC">
            <w:pPr>
              <w:spacing w:before="60" w:line="240" w:lineRule="exact"/>
              <w:ind w:firstLine="0"/>
              <w:jc w:val="center"/>
              <w:rPr>
                <w:sz w:val="20"/>
              </w:rPr>
            </w:pPr>
            <w:r w:rsidRPr="00982BDC">
              <w:rPr>
                <w:sz w:val="20"/>
              </w:rPr>
              <w:t>101,1</w:t>
            </w:r>
          </w:p>
        </w:tc>
      </w:tr>
      <w:tr w:rsidR="00982BDC" w:rsidRPr="00982BDC" w14:paraId="13652076"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3683F11C" w14:textId="77777777" w:rsidR="00982BDC" w:rsidRPr="00982BDC" w:rsidRDefault="00982BDC" w:rsidP="00982BDC">
            <w:pPr>
              <w:spacing w:before="60" w:line="240" w:lineRule="exact"/>
              <w:ind w:left="57" w:firstLine="0"/>
              <w:jc w:val="left"/>
              <w:rPr>
                <w:sz w:val="20"/>
              </w:rPr>
            </w:pPr>
            <w:r w:rsidRPr="00982BDC">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EC58168" w14:textId="77777777" w:rsidR="00982BDC" w:rsidRPr="00982BDC" w:rsidRDefault="00982BDC" w:rsidP="00982BDC">
            <w:pPr>
              <w:spacing w:before="60" w:line="240" w:lineRule="exact"/>
              <w:ind w:firstLine="0"/>
              <w:jc w:val="center"/>
              <w:rPr>
                <w:sz w:val="20"/>
              </w:rPr>
            </w:pPr>
            <w:r w:rsidRPr="00982BDC">
              <w:rPr>
                <w:sz w:val="20"/>
              </w:rPr>
              <w:t>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A02627F" w14:textId="77777777" w:rsidR="00982BDC" w:rsidRPr="00982BDC" w:rsidRDefault="00982BDC" w:rsidP="00982BDC">
            <w:pPr>
              <w:spacing w:before="60" w:line="240" w:lineRule="exact"/>
              <w:ind w:firstLine="0"/>
              <w:jc w:val="center"/>
              <w:rPr>
                <w:sz w:val="20"/>
              </w:rPr>
            </w:pPr>
            <w:r w:rsidRPr="00982BDC">
              <w:rPr>
                <w:sz w:val="20"/>
              </w:rPr>
              <w:t>101,8</w:t>
            </w:r>
          </w:p>
        </w:tc>
        <w:tc>
          <w:tcPr>
            <w:tcW w:w="1134" w:type="dxa"/>
            <w:tcBorders>
              <w:top w:val="dotted" w:sz="4" w:space="0" w:color="auto"/>
              <w:left w:val="nil"/>
              <w:bottom w:val="dotted" w:sz="4" w:space="0" w:color="auto"/>
              <w:right w:val="nil"/>
            </w:tcBorders>
            <w:shd w:val="clear" w:color="auto" w:fill="auto"/>
            <w:vAlign w:val="bottom"/>
          </w:tcPr>
          <w:p w14:paraId="48899BBF" w14:textId="77777777" w:rsidR="00982BDC" w:rsidRPr="00982BDC" w:rsidRDefault="00982BDC" w:rsidP="00982BDC">
            <w:pPr>
              <w:spacing w:before="60" w:line="240" w:lineRule="exact"/>
              <w:ind w:firstLine="0"/>
              <w:jc w:val="center"/>
              <w:rPr>
                <w:sz w:val="20"/>
              </w:rPr>
            </w:pPr>
            <w:r w:rsidRPr="00982BDC">
              <w:rPr>
                <w:sz w:val="20"/>
              </w:rP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228C0BB" w14:textId="77777777" w:rsidR="00982BDC" w:rsidRPr="00982BDC" w:rsidRDefault="00982BDC" w:rsidP="00982BDC">
            <w:pPr>
              <w:spacing w:before="60" w:line="240" w:lineRule="exact"/>
              <w:ind w:firstLine="0"/>
              <w:jc w:val="center"/>
              <w:rPr>
                <w:sz w:val="20"/>
              </w:rPr>
            </w:pPr>
            <w:r w:rsidRPr="00982BDC">
              <w:rPr>
                <w:sz w:val="20"/>
              </w:rP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76B7AD" w14:textId="77777777" w:rsidR="00982BDC" w:rsidRPr="00982BDC" w:rsidRDefault="00982BDC" w:rsidP="00982BDC">
            <w:pPr>
              <w:spacing w:before="60" w:line="240" w:lineRule="exact"/>
              <w:ind w:firstLine="0"/>
              <w:jc w:val="center"/>
              <w:rPr>
                <w:sz w:val="20"/>
              </w:rPr>
            </w:pPr>
            <w:r w:rsidRPr="00982BDC">
              <w:rPr>
                <w:sz w:val="20"/>
              </w:rPr>
              <w:t>102,3</w:t>
            </w:r>
          </w:p>
        </w:tc>
        <w:tc>
          <w:tcPr>
            <w:tcW w:w="1276" w:type="dxa"/>
            <w:tcBorders>
              <w:top w:val="dotted" w:sz="4" w:space="0" w:color="auto"/>
              <w:left w:val="nil"/>
              <w:bottom w:val="dotted" w:sz="4" w:space="0" w:color="auto"/>
              <w:right w:val="double" w:sz="6" w:space="0" w:color="auto"/>
            </w:tcBorders>
            <w:shd w:val="clear" w:color="auto" w:fill="auto"/>
            <w:vAlign w:val="bottom"/>
          </w:tcPr>
          <w:p w14:paraId="75713758" w14:textId="77777777" w:rsidR="00982BDC" w:rsidRPr="00982BDC" w:rsidRDefault="00982BDC" w:rsidP="00982BDC">
            <w:pPr>
              <w:spacing w:before="60" w:line="240" w:lineRule="exact"/>
              <w:ind w:firstLine="0"/>
              <w:jc w:val="center"/>
              <w:rPr>
                <w:sz w:val="20"/>
              </w:rPr>
            </w:pPr>
            <w:r w:rsidRPr="00982BDC">
              <w:rPr>
                <w:sz w:val="20"/>
              </w:rPr>
              <w:t>102,8</w:t>
            </w:r>
          </w:p>
        </w:tc>
      </w:tr>
      <w:tr w:rsidR="00982BDC" w:rsidRPr="00982BDC" w14:paraId="377FAE02"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299AFB27" w14:textId="77777777" w:rsidR="00982BDC" w:rsidRPr="00982BDC" w:rsidRDefault="00982BDC" w:rsidP="00982BDC">
            <w:pPr>
              <w:spacing w:before="60" w:line="240" w:lineRule="exact"/>
              <w:ind w:left="57" w:firstLine="0"/>
              <w:jc w:val="left"/>
              <w:rPr>
                <w:sz w:val="20"/>
              </w:rPr>
            </w:pPr>
            <w:r w:rsidRPr="00982BDC">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9A1C80E" w14:textId="77777777" w:rsidR="00982BDC" w:rsidRPr="00982BDC" w:rsidRDefault="00982BDC" w:rsidP="00982BDC">
            <w:pPr>
              <w:spacing w:before="60" w:line="240" w:lineRule="exact"/>
              <w:ind w:firstLine="0"/>
              <w:jc w:val="center"/>
              <w:rPr>
                <w:sz w:val="20"/>
              </w:rPr>
            </w:pPr>
            <w:r w:rsidRPr="00982BDC">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84A678" w14:textId="77777777" w:rsidR="00982BDC" w:rsidRPr="00982BDC" w:rsidRDefault="00982BDC" w:rsidP="00982BDC">
            <w:pPr>
              <w:spacing w:before="60" w:line="240" w:lineRule="exact"/>
              <w:ind w:firstLine="0"/>
              <w:jc w:val="center"/>
              <w:rPr>
                <w:sz w:val="20"/>
              </w:rPr>
            </w:pPr>
            <w:r w:rsidRPr="00982BDC">
              <w:rPr>
                <w:sz w:val="20"/>
              </w:rPr>
              <w:t>100,2</w:t>
            </w:r>
          </w:p>
        </w:tc>
        <w:tc>
          <w:tcPr>
            <w:tcW w:w="1134" w:type="dxa"/>
            <w:tcBorders>
              <w:top w:val="dotted" w:sz="4" w:space="0" w:color="auto"/>
              <w:left w:val="nil"/>
              <w:bottom w:val="dotted" w:sz="4" w:space="0" w:color="auto"/>
              <w:right w:val="nil"/>
            </w:tcBorders>
            <w:shd w:val="clear" w:color="auto" w:fill="auto"/>
            <w:vAlign w:val="bottom"/>
          </w:tcPr>
          <w:p w14:paraId="11F2F3DB" w14:textId="77777777" w:rsidR="00982BDC" w:rsidRPr="00982BDC" w:rsidRDefault="00982BDC" w:rsidP="00982BDC">
            <w:pPr>
              <w:spacing w:before="60" w:line="240" w:lineRule="exact"/>
              <w:ind w:firstLine="0"/>
              <w:jc w:val="center"/>
              <w:rPr>
                <w:sz w:val="20"/>
              </w:rPr>
            </w:pPr>
            <w:r w:rsidRPr="00982BDC">
              <w:rPr>
                <w:sz w:val="20"/>
              </w:rP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081DD1F" w14:textId="77777777" w:rsidR="00982BDC" w:rsidRPr="00982BDC" w:rsidRDefault="00982BDC" w:rsidP="00982BDC">
            <w:pPr>
              <w:spacing w:before="60" w:line="240" w:lineRule="exact"/>
              <w:ind w:firstLine="0"/>
              <w:jc w:val="center"/>
              <w:rPr>
                <w:sz w:val="20"/>
              </w:rPr>
            </w:pPr>
            <w:r w:rsidRPr="00982BDC">
              <w:rPr>
                <w:sz w:val="20"/>
              </w:rPr>
              <w:t>101,1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0CA976" w14:textId="77777777" w:rsidR="00982BDC" w:rsidRPr="00982BDC" w:rsidRDefault="00982BDC" w:rsidP="00982BDC">
            <w:pPr>
              <w:spacing w:before="60" w:line="240" w:lineRule="exact"/>
              <w:ind w:firstLine="0"/>
              <w:jc w:val="center"/>
              <w:rPr>
                <w:sz w:val="20"/>
              </w:rPr>
            </w:pPr>
            <w:r w:rsidRPr="00982BDC">
              <w:rPr>
                <w:sz w:val="20"/>
              </w:rPr>
              <w:t>95,0</w:t>
            </w:r>
          </w:p>
        </w:tc>
        <w:tc>
          <w:tcPr>
            <w:tcW w:w="1276" w:type="dxa"/>
            <w:tcBorders>
              <w:top w:val="dotted" w:sz="4" w:space="0" w:color="auto"/>
              <w:left w:val="nil"/>
              <w:bottom w:val="dotted" w:sz="4" w:space="0" w:color="auto"/>
              <w:right w:val="double" w:sz="6" w:space="0" w:color="auto"/>
            </w:tcBorders>
            <w:shd w:val="clear" w:color="auto" w:fill="auto"/>
            <w:vAlign w:val="bottom"/>
          </w:tcPr>
          <w:p w14:paraId="5DCDB403" w14:textId="77777777" w:rsidR="00982BDC" w:rsidRPr="00982BDC" w:rsidRDefault="00982BDC" w:rsidP="00982BDC">
            <w:pPr>
              <w:spacing w:before="60" w:line="240" w:lineRule="exact"/>
              <w:ind w:firstLine="0"/>
              <w:jc w:val="center"/>
              <w:rPr>
                <w:sz w:val="20"/>
              </w:rPr>
            </w:pPr>
            <w:r w:rsidRPr="00982BDC">
              <w:rPr>
                <w:sz w:val="20"/>
              </w:rPr>
              <w:t>99,8</w:t>
            </w:r>
          </w:p>
        </w:tc>
      </w:tr>
      <w:tr w:rsidR="00982BDC" w:rsidRPr="00982BDC" w14:paraId="0D97313A"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38435CA4" w14:textId="77777777" w:rsidR="00982BDC" w:rsidRPr="00982BDC" w:rsidRDefault="00982BDC" w:rsidP="00982BDC">
            <w:pPr>
              <w:spacing w:before="60" w:line="240" w:lineRule="exact"/>
              <w:ind w:left="57" w:firstLine="0"/>
              <w:jc w:val="left"/>
              <w:rPr>
                <w:sz w:val="20"/>
              </w:rPr>
            </w:pPr>
            <w:r w:rsidRPr="00982BDC">
              <w:rPr>
                <w:sz w:val="20"/>
              </w:rPr>
              <w:lastRenderedPageBreak/>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B45D839" w14:textId="77777777" w:rsidR="00982BDC" w:rsidRPr="00982BDC" w:rsidRDefault="00982BDC" w:rsidP="00982BDC">
            <w:pPr>
              <w:spacing w:before="60" w:line="240" w:lineRule="exact"/>
              <w:ind w:firstLine="0"/>
              <w:jc w:val="center"/>
              <w:rPr>
                <w:sz w:val="20"/>
              </w:rPr>
            </w:pPr>
            <w:r w:rsidRPr="00982BDC">
              <w:rPr>
                <w:sz w:val="20"/>
              </w:rPr>
              <w:t>99,2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84B19E" w14:textId="77777777" w:rsidR="00982BDC" w:rsidRPr="00982BDC" w:rsidRDefault="00982BDC" w:rsidP="00982BDC">
            <w:pPr>
              <w:spacing w:before="60" w:line="240" w:lineRule="exact"/>
              <w:ind w:firstLine="0"/>
              <w:jc w:val="center"/>
              <w:rPr>
                <w:sz w:val="20"/>
              </w:rPr>
            </w:pPr>
            <w:r w:rsidRPr="00982BDC">
              <w:rPr>
                <w:sz w:val="20"/>
              </w:rPr>
              <w:t>99,7</w:t>
            </w:r>
          </w:p>
        </w:tc>
        <w:tc>
          <w:tcPr>
            <w:tcW w:w="1134" w:type="dxa"/>
            <w:tcBorders>
              <w:top w:val="dotted" w:sz="4" w:space="0" w:color="auto"/>
              <w:left w:val="nil"/>
              <w:bottom w:val="dotted" w:sz="4" w:space="0" w:color="auto"/>
              <w:right w:val="nil"/>
            </w:tcBorders>
            <w:shd w:val="clear" w:color="auto" w:fill="auto"/>
            <w:vAlign w:val="bottom"/>
          </w:tcPr>
          <w:p w14:paraId="2A9EA2A3" w14:textId="77777777" w:rsidR="00982BDC" w:rsidRPr="00982BDC" w:rsidRDefault="00982BDC" w:rsidP="00982BDC">
            <w:pPr>
              <w:spacing w:before="60" w:line="240" w:lineRule="exact"/>
              <w:ind w:firstLine="0"/>
              <w:jc w:val="center"/>
              <w:rPr>
                <w:sz w:val="20"/>
              </w:rPr>
            </w:pPr>
            <w:r w:rsidRPr="00982BDC">
              <w:rPr>
                <w:sz w:val="20"/>
              </w:rP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2D20F73" w14:textId="77777777" w:rsidR="00982BDC" w:rsidRPr="00982BDC" w:rsidRDefault="00982BDC" w:rsidP="00982BDC">
            <w:pPr>
              <w:spacing w:before="60" w:line="240" w:lineRule="exact"/>
              <w:ind w:firstLine="0"/>
              <w:jc w:val="center"/>
              <w:rPr>
                <w:sz w:val="20"/>
              </w:rPr>
            </w:pPr>
            <w:r w:rsidRPr="00982BDC">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FA76626" w14:textId="77777777" w:rsidR="00982BDC" w:rsidRPr="00982BDC" w:rsidRDefault="00982BDC" w:rsidP="00982BDC">
            <w:pPr>
              <w:spacing w:before="60" w:line="240" w:lineRule="exact"/>
              <w:ind w:firstLine="0"/>
              <w:jc w:val="center"/>
              <w:rPr>
                <w:sz w:val="20"/>
              </w:rPr>
            </w:pPr>
            <w:r w:rsidRPr="00982BDC">
              <w:rPr>
                <w:sz w:val="20"/>
              </w:rPr>
              <w:t>105,3</w:t>
            </w:r>
          </w:p>
        </w:tc>
        <w:tc>
          <w:tcPr>
            <w:tcW w:w="1276" w:type="dxa"/>
            <w:tcBorders>
              <w:top w:val="dotted" w:sz="4" w:space="0" w:color="auto"/>
              <w:left w:val="nil"/>
              <w:bottom w:val="dotted" w:sz="4" w:space="0" w:color="auto"/>
              <w:right w:val="double" w:sz="6" w:space="0" w:color="auto"/>
            </w:tcBorders>
            <w:shd w:val="clear" w:color="auto" w:fill="auto"/>
            <w:vAlign w:val="bottom"/>
          </w:tcPr>
          <w:p w14:paraId="0406A290" w14:textId="77777777" w:rsidR="00982BDC" w:rsidRPr="00982BDC" w:rsidRDefault="00982BDC" w:rsidP="00982BDC">
            <w:pPr>
              <w:spacing w:before="60" w:line="240" w:lineRule="exact"/>
              <w:ind w:firstLine="0"/>
              <w:jc w:val="center"/>
              <w:rPr>
                <w:sz w:val="20"/>
              </w:rPr>
            </w:pPr>
            <w:r w:rsidRPr="00982BDC">
              <w:rPr>
                <w:sz w:val="20"/>
              </w:rPr>
              <w:t>101,1</w:t>
            </w:r>
          </w:p>
        </w:tc>
      </w:tr>
      <w:tr w:rsidR="00982BDC" w:rsidRPr="00982BDC" w14:paraId="1D9B7918"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C483969" w14:textId="77777777" w:rsidR="00982BDC" w:rsidRPr="00982BDC" w:rsidRDefault="00982BDC" w:rsidP="00982BDC">
            <w:pPr>
              <w:spacing w:before="60" w:line="240" w:lineRule="exact"/>
              <w:ind w:left="57" w:firstLine="0"/>
              <w:jc w:val="left"/>
              <w:rPr>
                <w:sz w:val="20"/>
              </w:rPr>
            </w:pPr>
            <w:r w:rsidRPr="00982BDC">
              <w:rPr>
                <w:sz w:val="20"/>
              </w:rP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9CF6BF3" w14:textId="77777777" w:rsidR="00982BDC" w:rsidRPr="00982BDC" w:rsidRDefault="00982BDC" w:rsidP="00982BDC">
            <w:pPr>
              <w:spacing w:before="60" w:line="240" w:lineRule="exact"/>
              <w:ind w:firstLine="0"/>
              <w:jc w:val="center"/>
              <w:rPr>
                <w:sz w:val="20"/>
              </w:rPr>
            </w:pPr>
            <w:r w:rsidRPr="00982BDC">
              <w:rPr>
                <w:sz w:val="20"/>
              </w:rPr>
              <w:t>99,9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6D3E64" w14:textId="77777777" w:rsidR="00982BDC" w:rsidRPr="00982BDC" w:rsidRDefault="00982BDC" w:rsidP="00982BDC">
            <w:pPr>
              <w:spacing w:before="60" w:line="240" w:lineRule="exact"/>
              <w:ind w:firstLine="0"/>
              <w:jc w:val="center"/>
              <w:rPr>
                <w:sz w:val="20"/>
              </w:rPr>
            </w:pPr>
            <w:r w:rsidRPr="00982BDC">
              <w:rPr>
                <w:sz w:val="20"/>
              </w:rPr>
              <w:t>103,3</w:t>
            </w:r>
          </w:p>
        </w:tc>
        <w:tc>
          <w:tcPr>
            <w:tcW w:w="1134" w:type="dxa"/>
            <w:tcBorders>
              <w:top w:val="dotted" w:sz="4" w:space="0" w:color="auto"/>
              <w:left w:val="nil"/>
              <w:bottom w:val="dotted" w:sz="4" w:space="0" w:color="auto"/>
              <w:right w:val="nil"/>
            </w:tcBorders>
            <w:shd w:val="clear" w:color="auto" w:fill="auto"/>
            <w:vAlign w:val="bottom"/>
          </w:tcPr>
          <w:p w14:paraId="6AFF5891" w14:textId="77777777" w:rsidR="00982BDC" w:rsidRPr="00982BDC" w:rsidRDefault="00982BDC" w:rsidP="00982BDC">
            <w:pPr>
              <w:spacing w:before="60" w:line="240" w:lineRule="exact"/>
              <w:ind w:firstLine="0"/>
              <w:jc w:val="center"/>
              <w:rPr>
                <w:sz w:val="20"/>
              </w:rPr>
            </w:pPr>
            <w:r w:rsidRPr="00982BDC">
              <w:rPr>
                <w:sz w:val="20"/>
              </w:rP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0F5B580" w14:textId="77777777" w:rsidR="00982BDC" w:rsidRPr="00982BDC" w:rsidRDefault="00982BDC" w:rsidP="00982BDC">
            <w:pPr>
              <w:spacing w:before="60" w:line="240" w:lineRule="exact"/>
              <w:ind w:firstLine="0"/>
              <w:jc w:val="center"/>
              <w:rPr>
                <w:sz w:val="20"/>
              </w:rPr>
            </w:pPr>
            <w:r w:rsidRPr="00982BDC">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40CEE2" w14:textId="77777777" w:rsidR="00982BDC" w:rsidRPr="00982BDC" w:rsidRDefault="00982BDC" w:rsidP="00982BDC">
            <w:pPr>
              <w:spacing w:before="60" w:line="240" w:lineRule="exact"/>
              <w:ind w:firstLine="0"/>
              <w:jc w:val="center"/>
              <w:rPr>
                <w:sz w:val="20"/>
              </w:rPr>
            </w:pPr>
            <w:r w:rsidRPr="00982BDC">
              <w:rPr>
                <w:sz w:val="20"/>
              </w:rP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4A4D96B5" w14:textId="77777777" w:rsidR="00982BDC" w:rsidRPr="00982BDC" w:rsidRDefault="00982BDC" w:rsidP="00982BDC">
            <w:pPr>
              <w:spacing w:before="60" w:line="240" w:lineRule="exact"/>
              <w:ind w:firstLine="0"/>
              <w:jc w:val="center"/>
              <w:rPr>
                <w:sz w:val="20"/>
              </w:rPr>
            </w:pPr>
            <w:r w:rsidRPr="00982BDC">
              <w:rPr>
                <w:sz w:val="20"/>
              </w:rPr>
              <w:t>101,9</w:t>
            </w:r>
          </w:p>
        </w:tc>
      </w:tr>
      <w:tr w:rsidR="00982BDC" w:rsidRPr="00982BDC" w14:paraId="653971E1"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7081514D" w14:textId="77777777" w:rsidR="00982BDC" w:rsidRPr="00982BDC" w:rsidRDefault="00982BDC" w:rsidP="00982BDC">
            <w:pPr>
              <w:spacing w:before="60" w:line="240" w:lineRule="exact"/>
              <w:ind w:left="57" w:firstLine="0"/>
              <w:jc w:val="left"/>
              <w:rPr>
                <w:sz w:val="20"/>
              </w:rPr>
            </w:pPr>
            <w:r w:rsidRPr="00982BDC">
              <w:rPr>
                <w:sz w:val="20"/>
              </w:rP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C18F108" w14:textId="77777777" w:rsidR="00982BDC" w:rsidRPr="00982BDC" w:rsidRDefault="00982BDC" w:rsidP="00982BDC">
            <w:pPr>
              <w:spacing w:before="60" w:line="240" w:lineRule="exact"/>
              <w:ind w:firstLine="0"/>
              <w:jc w:val="center"/>
              <w:rPr>
                <w:sz w:val="20"/>
              </w:rPr>
            </w:pPr>
            <w:r w:rsidRPr="00982BDC">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E395B3" w14:textId="77777777" w:rsidR="00982BDC" w:rsidRPr="00982BDC" w:rsidRDefault="00982BDC" w:rsidP="00982BDC">
            <w:pPr>
              <w:spacing w:before="60" w:line="240" w:lineRule="exact"/>
              <w:ind w:firstLine="0"/>
              <w:jc w:val="center"/>
              <w:rPr>
                <w:sz w:val="20"/>
              </w:rPr>
            </w:pPr>
            <w:r w:rsidRPr="00982BDC">
              <w:rPr>
                <w:sz w:val="20"/>
              </w:rPr>
              <w:t>102,9</w:t>
            </w:r>
          </w:p>
        </w:tc>
        <w:tc>
          <w:tcPr>
            <w:tcW w:w="1134" w:type="dxa"/>
            <w:tcBorders>
              <w:top w:val="dotted" w:sz="4" w:space="0" w:color="auto"/>
              <w:left w:val="nil"/>
              <w:bottom w:val="dotted" w:sz="4" w:space="0" w:color="auto"/>
              <w:right w:val="nil"/>
            </w:tcBorders>
            <w:shd w:val="clear" w:color="auto" w:fill="auto"/>
            <w:vAlign w:val="bottom"/>
          </w:tcPr>
          <w:p w14:paraId="5CF2CD0A" w14:textId="77777777" w:rsidR="00982BDC" w:rsidRPr="00982BDC" w:rsidRDefault="00982BDC" w:rsidP="00982BDC">
            <w:pPr>
              <w:spacing w:before="60" w:line="240" w:lineRule="exact"/>
              <w:ind w:firstLine="0"/>
              <w:jc w:val="center"/>
              <w:rPr>
                <w:sz w:val="20"/>
              </w:rPr>
            </w:pPr>
            <w:r w:rsidRPr="00982BDC">
              <w:rPr>
                <w:sz w:val="20"/>
              </w:rPr>
              <w:t>100,8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9B0F0BE" w14:textId="77777777" w:rsidR="00982BDC" w:rsidRPr="00982BDC" w:rsidRDefault="00982BDC" w:rsidP="00982BDC">
            <w:pPr>
              <w:spacing w:before="60" w:line="240" w:lineRule="exact"/>
              <w:ind w:firstLine="0"/>
              <w:jc w:val="center"/>
              <w:rPr>
                <w:sz w:val="20"/>
              </w:rPr>
            </w:pPr>
            <w:r w:rsidRPr="00982BDC">
              <w:rPr>
                <w:sz w:val="20"/>
              </w:rPr>
              <w:t>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108962" w14:textId="77777777" w:rsidR="00982BDC" w:rsidRPr="00982BDC" w:rsidRDefault="00982BDC" w:rsidP="00982BDC">
            <w:pPr>
              <w:spacing w:before="60" w:line="240" w:lineRule="exact"/>
              <w:ind w:firstLine="0"/>
              <w:jc w:val="center"/>
              <w:rPr>
                <w:sz w:val="20"/>
              </w:rPr>
            </w:pPr>
            <w:r w:rsidRPr="00982BDC">
              <w:rPr>
                <w:sz w:val="20"/>
              </w:rPr>
              <w:t>106,5</w:t>
            </w:r>
          </w:p>
        </w:tc>
        <w:tc>
          <w:tcPr>
            <w:tcW w:w="1276" w:type="dxa"/>
            <w:tcBorders>
              <w:top w:val="dotted" w:sz="4" w:space="0" w:color="auto"/>
              <w:left w:val="nil"/>
              <w:bottom w:val="dotted" w:sz="4" w:space="0" w:color="auto"/>
              <w:right w:val="double" w:sz="6" w:space="0" w:color="auto"/>
            </w:tcBorders>
            <w:shd w:val="clear" w:color="auto" w:fill="auto"/>
            <w:vAlign w:val="bottom"/>
          </w:tcPr>
          <w:p w14:paraId="49733EB5" w14:textId="77777777" w:rsidR="00982BDC" w:rsidRPr="00982BDC" w:rsidRDefault="00982BDC" w:rsidP="00982BDC">
            <w:pPr>
              <w:spacing w:before="60" w:line="240" w:lineRule="exact"/>
              <w:ind w:firstLine="0"/>
              <w:jc w:val="center"/>
              <w:rPr>
                <w:sz w:val="20"/>
              </w:rPr>
            </w:pPr>
            <w:r w:rsidRPr="00982BDC">
              <w:rPr>
                <w:sz w:val="20"/>
              </w:rPr>
              <w:t>100,2</w:t>
            </w:r>
          </w:p>
        </w:tc>
      </w:tr>
      <w:tr w:rsidR="00982BDC" w:rsidRPr="00982BDC" w14:paraId="744BFE03"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67D2B38E" w14:textId="77777777" w:rsidR="00982BDC" w:rsidRPr="00982BDC" w:rsidRDefault="00982BDC" w:rsidP="00982BDC">
            <w:pPr>
              <w:spacing w:before="60" w:line="240" w:lineRule="exact"/>
              <w:ind w:left="57" w:firstLine="0"/>
              <w:jc w:val="left"/>
              <w:rPr>
                <w:sz w:val="20"/>
              </w:rPr>
            </w:pPr>
            <w:r w:rsidRPr="00982BDC">
              <w:rPr>
                <w:sz w:val="20"/>
              </w:rP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93F413B" w14:textId="77777777" w:rsidR="00982BDC" w:rsidRPr="00982BDC" w:rsidRDefault="00982BDC" w:rsidP="00982BDC">
            <w:pPr>
              <w:spacing w:before="60" w:line="240" w:lineRule="exact"/>
              <w:ind w:firstLine="0"/>
              <w:jc w:val="center"/>
              <w:rPr>
                <w:sz w:val="20"/>
              </w:rPr>
            </w:pPr>
            <w:r w:rsidRPr="00982BDC">
              <w:rPr>
                <w:sz w:val="20"/>
              </w:rPr>
              <w:t>100,8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AB62477" w14:textId="77777777" w:rsidR="00982BDC" w:rsidRPr="00982BDC" w:rsidRDefault="00982BDC" w:rsidP="00982BDC">
            <w:pPr>
              <w:spacing w:before="60" w:line="240" w:lineRule="exact"/>
              <w:ind w:firstLine="0"/>
              <w:jc w:val="center"/>
              <w:rPr>
                <w:sz w:val="20"/>
              </w:rPr>
            </w:pPr>
            <w:r w:rsidRPr="00982BDC">
              <w:rPr>
                <w:sz w:val="20"/>
              </w:rPr>
              <w:t>97,8</w:t>
            </w:r>
          </w:p>
        </w:tc>
        <w:tc>
          <w:tcPr>
            <w:tcW w:w="1134" w:type="dxa"/>
            <w:tcBorders>
              <w:top w:val="dotted" w:sz="4" w:space="0" w:color="auto"/>
              <w:left w:val="nil"/>
              <w:bottom w:val="dotted" w:sz="4" w:space="0" w:color="auto"/>
              <w:right w:val="nil"/>
            </w:tcBorders>
            <w:shd w:val="clear" w:color="auto" w:fill="auto"/>
            <w:vAlign w:val="bottom"/>
          </w:tcPr>
          <w:p w14:paraId="28A1AD44" w14:textId="77777777" w:rsidR="00982BDC" w:rsidRPr="00982BDC" w:rsidRDefault="00982BDC" w:rsidP="00982BDC">
            <w:pPr>
              <w:spacing w:before="60" w:line="240" w:lineRule="exact"/>
              <w:ind w:firstLine="0"/>
              <w:jc w:val="center"/>
              <w:rPr>
                <w:sz w:val="20"/>
              </w:rPr>
            </w:pPr>
            <w:r w:rsidRPr="00982BDC">
              <w:rPr>
                <w:sz w:val="20"/>
              </w:rP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D80E0D8" w14:textId="77777777" w:rsidR="00982BDC" w:rsidRPr="00982BDC" w:rsidRDefault="00982BDC" w:rsidP="00982BDC">
            <w:pPr>
              <w:spacing w:before="60" w:line="240" w:lineRule="exact"/>
              <w:ind w:firstLine="0"/>
              <w:jc w:val="center"/>
              <w:rPr>
                <w:sz w:val="20"/>
              </w:rPr>
            </w:pPr>
            <w:r w:rsidRPr="00982BDC">
              <w:rPr>
                <w:sz w:val="20"/>
              </w:rPr>
              <w:t>98,4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43EA1D3" w14:textId="77777777" w:rsidR="00982BDC" w:rsidRPr="00982BDC" w:rsidRDefault="00982BDC" w:rsidP="00982BDC">
            <w:pPr>
              <w:spacing w:before="60" w:line="240" w:lineRule="exact"/>
              <w:ind w:firstLine="0"/>
              <w:jc w:val="center"/>
              <w:rPr>
                <w:sz w:val="20"/>
              </w:rPr>
            </w:pPr>
            <w:r w:rsidRPr="00982BDC">
              <w:rPr>
                <w:sz w:val="20"/>
              </w:rPr>
              <w:t>98,6</w:t>
            </w:r>
          </w:p>
        </w:tc>
        <w:tc>
          <w:tcPr>
            <w:tcW w:w="1276" w:type="dxa"/>
            <w:tcBorders>
              <w:top w:val="dotted" w:sz="4" w:space="0" w:color="auto"/>
              <w:left w:val="nil"/>
              <w:bottom w:val="dotted" w:sz="4" w:space="0" w:color="auto"/>
              <w:right w:val="double" w:sz="6" w:space="0" w:color="auto"/>
            </w:tcBorders>
            <w:shd w:val="clear" w:color="auto" w:fill="auto"/>
            <w:vAlign w:val="bottom"/>
          </w:tcPr>
          <w:p w14:paraId="61D2EFF2" w14:textId="77777777" w:rsidR="00982BDC" w:rsidRPr="00982BDC" w:rsidRDefault="00982BDC" w:rsidP="00982BDC">
            <w:pPr>
              <w:spacing w:before="60" w:line="240" w:lineRule="exact"/>
              <w:ind w:firstLine="0"/>
              <w:jc w:val="center"/>
              <w:rPr>
                <w:sz w:val="20"/>
              </w:rPr>
            </w:pPr>
            <w:r w:rsidRPr="00982BDC">
              <w:rPr>
                <w:sz w:val="20"/>
              </w:rPr>
              <w:t>98,7</w:t>
            </w:r>
          </w:p>
        </w:tc>
      </w:tr>
      <w:tr w:rsidR="00982BDC" w:rsidRPr="00982BDC" w14:paraId="0A58BF2E"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225CB6E6" w14:textId="77777777" w:rsidR="00982BDC" w:rsidRPr="00982BDC" w:rsidRDefault="00982BDC" w:rsidP="00982BDC">
            <w:pPr>
              <w:spacing w:before="60" w:line="240" w:lineRule="exact"/>
              <w:ind w:left="57" w:firstLine="0"/>
              <w:jc w:val="left"/>
              <w:rPr>
                <w:sz w:val="20"/>
              </w:rPr>
            </w:pPr>
            <w:r w:rsidRPr="00982BDC">
              <w:rPr>
                <w:sz w:val="20"/>
              </w:rP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9E14821" w14:textId="77777777" w:rsidR="00982BDC" w:rsidRPr="00982BDC" w:rsidRDefault="00982BDC" w:rsidP="00982BDC">
            <w:pPr>
              <w:spacing w:before="60" w:line="240" w:lineRule="exact"/>
              <w:ind w:firstLine="0"/>
              <w:jc w:val="center"/>
              <w:rPr>
                <w:sz w:val="20"/>
              </w:rPr>
            </w:pPr>
            <w:r w:rsidRPr="00982BDC">
              <w:rPr>
                <w:sz w:val="20"/>
              </w:rPr>
              <w:t>99,1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2990B22" w14:textId="77777777" w:rsidR="00982BDC" w:rsidRPr="00982BDC" w:rsidRDefault="00982BDC" w:rsidP="00982BDC">
            <w:pPr>
              <w:spacing w:before="60" w:line="240" w:lineRule="exact"/>
              <w:ind w:firstLine="0"/>
              <w:jc w:val="center"/>
              <w:rPr>
                <w:sz w:val="20"/>
              </w:rPr>
            </w:pPr>
            <w:r w:rsidRPr="00982BDC">
              <w:rPr>
                <w:sz w:val="20"/>
              </w:rPr>
              <w:t>98,8</w:t>
            </w:r>
          </w:p>
        </w:tc>
        <w:tc>
          <w:tcPr>
            <w:tcW w:w="1134" w:type="dxa"/>
            <w:tcBorders>
              <w:top w:val="dotted" w:sz="4" w:space="0" w:color="auto"/>
              <w:left w:val="nil"/>
              <w:bottom w:val="dotted" w:sz="4" w:space="0" w:color="auto"/>
              <w:right w:val="nil"/>
            </w:tcBorders>
            <w:shd w:val="clear" w:color="auto" w:fill="auto"/>
            <w:vAlign w:val="bottom"/>
          </w:tcPr>
          <w:p w14:paraId="344CD578" w14:textId="77777777" w:rsidR="00982BDC" w:rsidRPr="00982BDC" w:rsidRDefault="00982BDC" w:rsidP="00982BDC">
            <w:pPr>
              <w:spacing w:before="60" w:line="240" w:lineRule="exact"/>
              <w:ind w:firstLine="0"/>
              <w:jc w:val="center"/>
              <w:rPr>
                <w:sz w:val="20"/>
              </w:rPr>
            </w:pPr>
            <w:r w:rsidRPr="00982BDC">
              <w:rPr>
                <w:sz w:val="20"/>
              </w:rPr>
              <w:t>107,0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2A62654" w14:textId="77777777" w:rsidR="00982BDC" w:rsidRPr="00982BDC" w:rsidRDefault="00982BDC" w:rsidP="00982BDC">
            <w:pPr>
              <w:spacing w:before="60" w:line="240" w:lineRule="exact"/>
              <w:ind w:firstLine="0"/>
              <w:jc w:val="center"/>
              <w:rPr>
                <w:sz w:val="20"/>
              </w:rPr>
            </w:pPr>
            <w:r w:rsidRPr="00982BDC">
              <w:rPr>
                <w:sz w:val="20"/>
              </w:rP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B190DCD" w14:textId="77777777" w:rsidR="00982BDC" w:rsidRPr="00982BDC" w:rsidRDefault="00982BDC" w:rsidP="00982BDC">
            <w:pPr>
              <w:spacing w:before="60" w:line="240" w:lineRule="exact"/>
              <w:ind w:firstLine="0"/>
              <w:jc w:val="center"/>
              <w:rPr>
                <w:sz w:val="20"/>
              </w:rPr>
            </w:pPr>
            <w:r w:rsidRPr="00982BDC">
              <w:rPr>
                <w:sz w:val="20"/>
              </w:rP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4B334E89" w14:textId="77777777" w:rsidR="00982BDC" w:rsidRPr="00982BDC" w:rsidRDefault="00982BDC" w:rsidP="00982BDC">
            <w:pPr>
              <w:spacing w:before="60" w:line="240" w:lineRule="exact"/>
              <w:ind w:firstLine="0"/>
              <w:jc w:val="center"/>
              <w:rPr>
                <w:sz w:val="20"/>
              </w:rPr>
            </w:pPr>
            <w:r w:rsidRPr="00982BDC">
              <w:rPr>
                <w:sz w:val="20"/>
              </w:rPr>
              <w:t>102,0</w:t>
            </w:r>
          </w:p>
        </w:tc>
      </w:tr>
      <w:tr w:rsidR="00982BDC" w:rsidRPr="00D029A7" w14:paraId="19E0AE0C" w14:textId="77777777" w:rsidTr="00982BDC">
        <w:tc>
          <w:tcPr>
            <w:tcW w:w="1981" w:type="dxa"/>
            <w:tcBorders>
              <w:top w:val="dotted" w:sz="4" w:space="0" w:color="auto"/>
              <w:left w:val="double" w:sz="6" w:space="0" w:color="auto"/>
              <w:bottom w:val="dotted" w:sz="4" w:space="0" w:color="auto"/>
              <w:right w:val="nil"/>
            </w:tcBorders>
            <w:shd w:val="clear" w:color="auto" w:fill="auto"/>
            <w:vAlign w:val="bottom"/>
          </w:tcPr>
          <w:p w14:paraId="09AB0049" w14:textId="77777777" w:rsidR="00982BDC" w:rsidRPr="00D029A7" w:rsidRDefault="00982BDC" w:rsidP="00982BDC">
            <w:pPr>
              <w:spacing w:before="80" w:line="220" w:lineRule="exact"/>
              <w:ind w:left="57" w:firstLine="0"/>
              <w:jc w:val="left"/>
              <w:rPr>
                <w:i/>
                <w:sz w:val="20"/>
                <w:u w:val="single"/>
              </w:rPr>
            </w:pPr>
            <w:r w:rsidRPr="00D029A7">
              <w:rPr>
                <w:i/>
                <w:sz w:val="20"/>
              </w:rPr>
              <w:t xml:space="preserve">Октябрь </w:t>
            </w:r>
            <w:proofErr w:type="gramStart"/>
            <w:r w:rsidRPr="00D029A7">
              <w:rPr>
                <w:i/>
                <w:sz w:val="20"/>
              </w:rPr>
              <w:t>в</w:t>
            </w:r>
            <w:proofErr w:type="gramEnd"/>
            <w:r w:rsidRPr="00D029A7">
              <w:rPr>
                <w:i/>
                <w:sz w:val="20"/>
              </w:rPr>
              <w:t xml:space="preserve"> % к  декабрю 2020г.</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036A952" w14:textId="77777777" w:rsidR="00982BDC" w:rsidRPr="00D029A7" w:rsidRDefault="00982BDC" w:rsidP="00982BDC">
            <w:pPr>
              <w:spacing w:before="60" w:line="240" w:lineRule="exact"/>
              <w:ind w:firstLine="0"/>
              <w:jc w:val="center"/>
              <w:rPr>
                <w:i/>
                <w:sz w:val="20"/>
              </w:rPr>
            </w:pPr>
            <w:r w:rsidRPr="00D029A7">
              <w:rPr>
                <w:i/>
                <w:sz w:val="20"/>
              </w:rPr>
              <w:t>102,7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0A5620" w14:textId="77777777" w:rsidR="00982BDC" w:rsidRPr="00D029A7" w:rsidRDefault="00982BDC" w:rsidP="00982BDC">
            <w:pPr>
              <w:spacing w:before="60" w:line="240" w:lineRule="exact"/>
              <w:ind w:firstLine="0"/>
              <w:jc w:val="center"/>
              <w:rPr>
                <w:i/>
                <w:sz w:val="20"/>
              </w:rPr>
            </w:pPr>
            <w:r w:rsidRPr="00D029A7">
              <w:rPr>
                <w:i/>
                <w:sz w:val="20"/>
              </w:rPr>
              <w:t>103,7</w:t>
            </w:r>
          </w:p>
        </w:tc>
        <w:tc>
          <w:tcPr>
            <w:tcW w:w="1134" w:type="dxa"/>
            <w:tcBorders>
              <w:top w:val="dotted" w:sz="4" w:space="0" w:color="auto"/>
              <w:left w:val="nil"/>
              <w:bottom w:val="dotted" w:sz="4" w:space="0" w:color="auto"/>
              <w:right w:val="nil"/>
            </w:tcBorders>
            <w:shd w:val="clear" w:color="auto" w:fill="auto"/>
            <w:vAlign w:val="bottom"/>
          </w:tcPr>
          <w:p w14:paraId="4396F154" w14:textId="77777777" w:rsidR="00982BDC" w:rsidRPr="00D029A7" w:rsidRDefault="00982BDC" w:rsidP="00982BDC">
            <w:pPr>
              <w:spacing w:before="60" w:line="240" w:lineRule="exact"/>
              <w:ind w:firstLine="0"/>
              <w:jc w:val="center"/>
              <w:rPr>
                <w:i/>
                <w:sz w:val="20"/>
              </w:rPr>
            </w:pPr>
            <w:r w:rsidRPr="00D029A7">
              <w:rPr>
                <w:i/>
                <w:sz w:val="20"/>
              </w:rPr>
              <w:t>107,3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0B4F45E" w14:textId="77777777" w:rsidR="00982BDC" w:rsidRPr="00D029A7" w:rsidRDefault="00982BDC" w:rsidP="00982BDC">
            <w:pPr>
              <w:spacing w:before="60" w:line="240" w:lineRule="exact"/>
              <w:ind w:firstLine="0"/>
              <w:jc w:val="center"/>
              <w:rPr>
                <w:i/>
                <w:sz w:val="20"/>
              </w:rPr>
            </w:pPr>
            <w:r w:rsidRPr="00D029A7">
              <w:rPr>
                <w:i/>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90F6D41" w14:textId="77777777" w:rsidR="00982BDC" w:rsidRPr="00D029A7" w:rsidRDefault="00982BDC" w:rsidP="00982BDC">
            <w:pPr>
              <w:spacing w:before="60" w:line="240" w:lineRule="exact"/>
              <w:ind w:firstLine="0"/>
              <w:jc w:val="center"/>
              <w:rPr>
                <w:i/>
                <w:sz w:val="20"/>
              </w:rPr>
            </w:pPr>
            <w:r w:rsidRPr="00D029A7">
              <w:rPr>
                <w:i/>
                <w:sz w:val="20"/>
              </w:rPr>
              <w:t>116,1</w:t>
            </w:r>
          </w:p>
        </w:tc>
        <w:tc>
          <w:tcPr>
            <w:tcW w:w="1276" w:type="dxa"/>
            <w:tcBorders>
              <w:top w:val="dotted" w:sz="4" w:space="0" w:color="auto"/>
              <w:left w:val="nil"/>
              <w:bottom w:val="dotted" w:sz="4" w:space="0" w:color="auto"/>
              <w:right w:val="double" w:sz="6" w:space="0" w:color="auto"/>
            </w:tcBorders>
            <w:shd w:val="clear" w:color="auto" w:fill="auto"/>
            <w:vAlign w:val="bottom"/>
          </w:tcPr>
          <w:p w14:paraId="2FDF0572" w14:textId="77777777" w:rsidR="00982BDC" w:rsidRPr="00D029A7" w:rsidRDefault="00982BDC" w:rsidP="00982BDC">
            <w:pPr>
              <w:spacing w:before="60" w:line="240" w:lineRule="exact"/>
              <w:ind w:firstLine="0"/>
              <w:jc w:val="center"/>
              <w:rPr>
                <w:i/>
                <w:sz w:val="20"/>
              </w:rPr>
            </w:pPr>
            <w:r w:rsidRPr="00D029A7">
              <w:rPr>
                <w:i/>
                <w:sz w:val="20"/>
              </w:rPr>
              <w:t>109,7</w:t>
            </w:r>
          </w:p>
        </w:tc>
      </w:tr>
      <w:tr w:rsidR="00982BDC" w:rsidRPr="00D029A7" w14:paraId="25EAB4E4" w14:textId="77777777" w:rsidTr="00982BDC">
        <w:trPr>
          <w:trHeight w:val="625"/>
        </w:trPr>
        <w:tc>
          <w:tcPr>
            <w:tcW w:w="1981" w:type="dxa"/>
            <w:tcBorders>
              <w:top w:val="dotted" w:sz="4" w:space="0" w:color="auto"/>
              <w:left w:val="double" w:sz="6" w:space="0" w:color="auto"/>
              <w:bottom w:val="double" w:sz="6" w:space="0" w:color="auto"/>
              <w:right w:val="nil"/>
            </w:tcBorders>
            <w:shd w:val="clear" w:color="auto" w:fill="auto"/>
            <w:vAlign w:val="bottom"/>
          </w:tcPr>
          <w:p w14:paraId="5B81CEB6" w14:textId="77777777" w:rsidR="00982BDC" w:rsidRPr="00D029A7" w:rsidRDefault="00982BDC" w:rsidP="00982BDC">
            <w:pPr>
              <w:spacing w:before="80" w:line="220" w:lineRule="exact"/>
              <w:ind w:left="57" w:firstLine="0"/>
              <w:jc w:val="left"/>
              <w:rPr>
                <w:i/>
                <w:sz w:val="20"/>
                <w:u w:val="single"/>
              </w:rPr>
            </w:pPr>
            <w:r w:rsidRPr="00D029A7">
              <w:rPr>
                <w:i/>
                <w:sz w:val="20"/>
                <w:u w:val="single"/>
              </w:rPr>
              <w:t>Справочно:</w:t>
            </w:r>
          </w:p>
          <w:p w14:paraId="1DE3F97B" w14:textId="2DFFCF9C" w:rsidR="00982BDC" w:rsidRPr="00D029A7" w:rsidRDefault="00D029A7" w:rsidP="00982BDC">
            <w:pPr>
              <w:spacing w:before="80" w:line="220" w:lineRule="exact"/>
              <w:ind w:left="57" w:firstLine="0"/>
              <w:jc w:val="left"/>
              <w:rPr>
                <w:i/>
                <w:sz w:val="20"/>
                <w:u w:val="single"/>
              </w:rPr>
            </w:pPr>
            <w:r>
              <w:rPr>
                <w:i/>
                <w:sz w:val="20"/>
              </w:rPr>
              <w:t>о</w:t>
            </w:r>
            <w:r w:rsidR="00982BDC" w:rsidRPr="00D029A7">
              <w:rPr>
                <w:i/>
                <w:sz w:val="20"/>
              </w:rPr>
              <w:t xml:space="preserve">ктябрь 2020г. </w:t>
            </w:r>
            <w:proofErr w:type="gramStart"/>
            <w:r w:rsidR="00982BDC" w:rsidRPr="00D029A7">
              <w:rPr>
                <w:i/>
                <w:sz w:val="20"/>
              </w:rPr>
              <w:t>в</w:t>
            </w:r>
            <w:proofErr w:type="gramEnd"/>
            <w:r w:rsidR="00982BDC" w:rsidRPr="00D029A7">
              <w:rPr>
                <w:i/>
                <w:sz w:val="20"/>
              </w:rPr>
              <w:t xml:space="preserve"> % к  декабрю 2019г.</w:t>
            </w:r>
          </w:p>
        </w:tc>
        <w:tc>
          <w:tcPr>
            <w:tcW w:w="1138" w:type="dxa"/>
            <w:tcBorders>
              <w:top w:val="dotted" w:sz="4" w:space="0" w:color="auto"/>
              <w:left w:val="single" w:sz="4" w:space="0" w:color="auto"/>
              <w:bottom w:val="double" w:sz="6" w:space="0" w:color="auto"/>
              <w:right w:val="single" w:sz="4" w:space="0" w:color="auto"/>
            </w:tcBorders>
            <w:shd w:val="clear" w:color="auto" w:fill="auto"/>
            <w:vAlign w:val="bottom"/>
          </w:tcPr>
          <w:p w14:paraId="4DE6A399" w14:textId="77777777" w:rsidR="00982BDC" w:rsidRPr="00D029A7" w:rsidRDefault="00982BDC" w:rsidP="00982BDC">
            <w:pPr>
              <w:spacing w:before="60" w:line="240" w:lineRule="exact"/>
              <w:ind w:firstLine="0"/>
              <w:jc w:val="center"/>
              <w:rPr>
                <w:i/>
                <w:sz w:val="20"/>
              </w:rPr>
            </w:pPr>
            <w:r w:rsidRPr="00D029A7">
              <w:rPr>
                <w:i/>
                <w:sz w:val="20"/>
              </w:rPr>
              <w:t>105,3</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14:paraId="241EFC1A" w14:textId="77777777" w:rsidR="00982BDC" w:rsidRPr="00D029A7" w:rsidRDefault="00982BDC" w:rsidP="00982BDC">
            <w:pPr>
              <w:spacing w:before="60" w:line="240" w:lineRule="exact"/>
              <w:ind w:firstLine="0"/>
              <w:jc w:val="center"/>
              <w:rPr>
                <w:i/>
                <w:sz w:val="20"/>
              </w:rPr>
            </w:pPr>
            <w:r w:rsidRPr="00D029A7">
              <w:rPr>
                <w:i/>
                <w:sz w:val="20"/>
              </w:rPr>
              <w:t>102,3</w:t>
            </w:r>
          </w:p>
        </w:tc>
        <w:tc>
          <w:tcPr>
            <w:tcW w:w="1134" w:type="dxa"/>
            <w:tcBorders>
              <w:top w:val="dotted" w:sz="4" w:space="0" w:color="auto"/>
              <w:left w:val="nil"/>
              <w:bottom w:val="double" w:sz="6" w:space="0" w:color="auto"/>
              <w:right w:val="nil"/>
            </w:tcBorders>
            <w:shd w:val="clear" w:color="auto" w:fill="auto"/>
            <w:vAlign w:val="bottom"/>
          </w:tcPr>
          <w:p w14:paraId="53BA2AEA" w14:textId="77777777" w:rsidR="00982BDC" w:rsidRPr="00D029A7" w:rsidRDefault="00982BDC" w:rsidP="00982BDC">
            <w:pPr>
              <w:spacing w:before="60" w:line="240" w:lineRule="exact"/>
              <w:ind w:firstLine="0"/>
              <w:jc w:val="center"/>
              <w:rPr>
                <w:i/>
                <w:sz w:val="20"/>
              </w:rPr>
            </w:pPr>
            <w:r w:rsidRPr="00D029A7">
              <w:rPr>
                <w:i/>
                <w:sz w:val="20"/>
              </w:rPr>
              <w:t>101,8</w:t>
            </w:r>
          </w:p>
        </w:tc>
        <w:tc>
          <w:tcPr>
            <w:tcW w:w="1275" w:type="dxa"/>
            <w:tcBorders>
              <w:top w:val="dotted" w:sz="4" w:space="0" w:color="auto"/>
              <w:left w:val="single" w:sz="4" w:space="0" w:color="auto"/>
              <w:bottom w:val="double" w:sz="6" w:space="0" w:color="auto"/>
              <w:right w:val="single" w:sz="4" w:space="0" w:color="auto"/>
            </w:tcBorders>
            <w:shd w:val="clear" w:color="auto" w:fill="auto"/>
            <w:vAlign w:val="bottom"/>
          </w:tcPr>
          <w:p w14:paraId="280D3910" w14:textId="77777777" w:rsidR="00982BDC" w:rsidRPr="00D029A7" w:rsidRDefault="00982BDC" w:rsidP="00982BDC">
            <w:pPr>
              <w:spacing w:before="60" w:line="240" w:lineRule="exact"/>
              <w:ind w:firstLine="0"/>
              <w:jc w:val="center"/>
              <w:rPr>
                <w:i/>
                <w:sz w:val="20"/>
              </w:rPr>
            </w:pPr>
            <w:r w:rsidRPr="00D029A7">
              <w:rPr>
                <w:i/>
                <w:sz w:val="20"/>
              </w:rPr>
              <w:t>107,2</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1E52DD6D" w14:textId="77777777" w:rsidR="00982BDC" w:rsidRPr="00D029A7" w:rsidRDefault="00982BDC" w:rsidP="00982BDC">
            <w:pPr>
              <w:spacing w:before="60" w:line="240" w:lineRule="exact"/>
              <w:ind w:firstLine="0"/>
              <w:jc w:val="center"/>
              <w:rPr>
                <w:i/>
                <w:sz w:val="20"/>
              </w:rPr>
            </w:pPr>
            <w:r w:rsidRPr="00D029A7">
              <w:rPr>
                <w:i/>
                <w:sz w:val="20"/>
              </w:rPr>
              <w:t>99,4</w:t>
            </w:r>
          </w:p>
        </w:tc>
        <w:tc>
          <w:tcPr>
            <w:tcW w:w="1276" w:type="dxa"/>
            <w:tcBorders>
              <w:top w:val="dotted" w:sz="4" w:space="0" w:color="auto"/>
              <w:left w:val="nil"/>
              <w:bottom w:val="double" w:sz="6" w:space="0" w:color="auto"/>
              <w:right w:val="double" w:sz="6" w:space="0" w:color="auto"/>
            </w:tcBorders>
            <w:shd w:val="clear" w:color="auto" w:fill="auto"/>
            <w:vAlign w:val="bottom"/>
          </w:tcPr>
          <w:p w14:paraId="6C05646E" w14:textId="77777777" w:rsidR="00982BDC" w:rsidRPr="00D029A7" w:rsidRDefault="00982BDC" w:rsidP="00982BDC">
            <w:pPr>
              <w:spacing w:before="60" w:line="240" w:lineRule="exact"/>
              <w:ind w:firstLine="0"/>
              <w:jc w:val="center"/>
              <w:rPr>
                <w:i/>
                <w:sz w:val="20"/>
              </w:rPr>
            </w:pPr>
            <w:r w:rsidRPr="00D029A7">
              <w:rPr>
                <w:i/>
                <w:sz w:val="20"/>
              </w:rPr>
              <w:t>88,9</w:t>
            </w:r>
          </w:p>
        </w:tc>
      </w:tr>
    </w:tbl>
    <w:p w14:paraId="4C1B4F85" w14:textId="77777777" w:rsidR="00982BDC" w:rsidRPr="00D029A7" w:rsidRDefault="00982BDC" w:rsidP="00982BDC">
      <w:pPr>
        <w:spacing w:before="240" w:after="120" w:line="240" w:lineRule="auto"/>
        <w:ind w:firstLine="709"/>
        <w:jc w:val="left"/>
        <w:rPr>
          <w:b/>
          <w:sz w:val="24"/>
          <w:szCs w:val="24"/>
        </w:rPr>
      </w:pPr>
      <w:r w:rsidRPr="00D029A7">
        <w:rPr>
          <w:b/>
          <w:sz w:val="24"/>
          <w:szCs w:val="24"/>
        </w:rPr>
        <w:t>Индексы цен производителей сельскохозяйственной продукции</w:t>
      </w:r>
    </w:p>
    <w:p w14:paraId="4EC67C81" w14:textId="77777777" w:rsidR="00982BDC" w:rsidRPr="00982BDC" w:rsidRDefault="00982BDC" w:rsidP="00D029A7">
      <w:pPr>
        <w:spacing w:before="240"/>
        <w:ind w:firstLine="709"/>
      </w:pPr>
      <w:r w:rsidRPr="00982BDC">
        <w:t>В ноябре 2021 года индекс цен производителей сельскохозяйственной продукции к предыдущему месяцу составил 101,4%, в том числе на продукцию растениеводства –100,2%, животноводства – 101,8%.</w:t>
      </w:r>
    </w:p>
    <w:p w14:paraId="2FA33CE0" w14:textId="77777777" w:rsidR="00982BDC" w:rsidRPr="00982BDC" w:rsidRDefault="00982BDC" w:rsidP="00982BDC">
      <w:pPr>
        <w:keepNext/>
        <w:keepLines/>
        <w:spacing w:before="240" w:line="240" w:lineRule="exact"/>
        <w:ind w:firstLine="0"/>
        <w:jc w:val="center"/>
        <w:rPr>
          <w:spacing w:val="20"/>
        </w:rPr>
      </w:pPr>
      <w:r w:rsidRPr="00982BDC">
        <w:rPr>
          <w:b/>
        </w:rPr>
        <w:t xml:space="preserve">Индексы цен производителей отдельных видов </w:t>
      </w:r>
      <w:r w:rsidRPr="00982BDC">
        <w:rPr>
          <w:b/>
        </w:rPr>
        <w:br/>
        <w:t>сельскохозяйственной продукции</w:t>
      </w:r>
      <w:r w:rsidRPr="00982BDC">
        <w:rPr>
          <w:b/>
        </w:rPr>
        <w:br/>
      </w:r>
      <w:r w:rsidRPr="00982BDC">
        <w:rPr>
          <w:spacing w:val="20"/>
        </w:rPr>
        <w:t xml:space="preserve">(на конец периода, </w:t>
      </w:r>
      <w:proofErr w:type="gramStart"/>
      <w:r w:rsidRPr="00982BDC">
        <w:rPr>
          <w:spacing w:val="20"/>
        </w:rPr>
        <w:t>в</w:t>
      </w:r>
      <w:proofErr w:type="gramEnd"/>
      <w:r w:rsidRPr="00982BDC">
        <w:rPr>
          <w:spacing w:val="20"/>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098"/>
        <w:gridCol w:w="1099"/>
        <w:gridCol w:w="938"/>
        <w:gridCol w:w="1098"/>
        <w:gridCol w:w="1049"/>
        <w:gridCol w:w="978"/>
      </w:tblGrid>
      <w:tr w:rsidR="00982BDC" w:rsidRPr="00982BDC" w14:paraId="01EE0D5B" w14:textId="77777777" w:rsidTr="00982BDC">
        <w:trPr>
          <w:trHeight w:val="253"/>
          <w:tblHeader/>
        </w:trPr>
        <w:tc>
          <w:tcPr>
            <w:tcW w:w="1843" w:type="dxa"/>
            <w:vMerge w:val="restart"/>
            <w:tcBorders>
              <w:top w:val="double" w:sz="6" w:space="0" w:color="auto"/>
              <w:left w:val="double" w:sz="6" w:space="0" w:color="auto"/>
            </w:tcBorders>
          </w:tcPr>
          <w:p w14:paraId="24633950" w14:textId="77777777" w:rsidR="00982BDC" w:rsidRPr="00982BDC" w:rsidRDefault="00982BDC" w:rsidP="00982BDC">
            <w:pPr>
              <w:keepNext/>
              <w:keepLines/>
              <w:spacing w:before="240" w:line="22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14:paraId="0D9A8709" w14:textId="77777777" w:rsidR="00982BDC" w:rsidRPr="00982BDC" w:rsidRDefault="00982BDC" w:rsidP="00982BDC">
            <w:pPr>
              <w:keepNext/>
              <w:keepLines/>
              <w:spacing w:before="20" w:line="240" w:lineRule="exact"/>
              <w:ind w:firstLine="0"/>
              <w:jc w:val="center"/>
              <w:rPr>
                <w:i/>
                <w:sz w:val="20"/>
              </w:rPr>
            </w:pPr>
            <w:r w:rsidRPr="00982BDC">
              <w:rPr>
                <w:i/>
                <w:sz w:val="20"/>
              </w:rPr>
              <w:t>Продукция –</w:t>
            </w:r>
            <w:r w:rsidRPr="00982BDC">
              <w:rPr>
                <w:i/>
                <w:sz w:val="20"/>
              </w:rPr>
              <w:br/>
              <w:t>всего</w:t>
            </w:r>
          </w:p>
        </w:tc>
        <w:tc>
          <w:tcPr>
            <w:tcW w:w="6260" w:type="dxa"/>
            <w:gridSpan w:val="6"/>
            <w:tcBorders>
              <w:top w:val="double" w:sz="6" w:space="0" w:color="auto"/>
              <w:left w:val="nil"/>
              <w:bottom w:val="single" w:sz="4" w:space="0" w:color="auto"/>
              <w:right w:val="double" w:sz="6" w:space="0" w:color="auto"/>
            </w:tcBorders>
          </w:tcPr>
          <w:p w14:paraId="7C3B16FE" w14:textId="77777777" w:rsidR="00982BDC" w:rsidRPr="00982BDC" w:rsidRDefault="00982BDC" w:rsidP="00982BDC">
            <w:pPr>
              <w:keepNext/>
              <w:keepLines/>
              <w:spacing w:before="20" w:line="240" w:lineRule="exact"/>
              <w:ind w:firstLine="0"/>
              <w:jc w:val="center"/>
              <w:rPr>
                <w:i/>
                <w:sz w:val="20"/>
              </w:rPr>
            </w:pPr>
            <w:r w:rsidRPr="00982BDC">
              <w:rPr>
                <w:i/>
                <w:sz w:val="20"/>
              </w:rPr>
              <w:t>в том числе:</w:t>
            </w:r>
          </w:p>
        </w:tc>
      </w:tr>
      <w:tr w:rsidR="00982BDC" w:rsidRPr="00982BDC" w14:paraId="1CB34A89" w14:textId="77777777" w:rsidTr="00982BDC">
        <w:trPr>
          <w:trHeight w:val="675"/>
          <w:tblHeader/>
        </w:trPr>
        <w:tc>
          <w:tcPr>
            <w:tcW w:w="1843" w:type="dxa"/>
            <w:vMerge/>
            <w:tcBorders>
              <w:left w:val="double" w:sz="6" w:space="0" w:color="auto"/>
              <w:bottom w:val="single" w:sz="6" w:space="0" w:color="auto"/>
            </w:tcBorders>
          </w:tcPr>
          <w:p w14:paraId="248311EF" w14:textId="77777777" w:rsidR="00982BDC" w:rsidRPr="00982BDC" w:rsidRDefault="00982BDC" w:rsidP="00982BDC">
            <w:pPr>
              <w:keepNext/>
              <w:keepLines/>
              <w:spacing w:before="20" w:line="22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14:paraId="5353C84E" w14:textId="77777777" w:rsidR="00982BDC" w:rsidRPr="00982BDC" w:rsidRDefault="00982BDC" w:rsidP="00982BDC">
            <w:pPr>
              <w:keepNext/>
              <w:keepLines/>
              <w:spacing w:before="20" w:line="240" w:lineRule="exact"/>
              <w:ind w:firstLine="0"/>
              <w:jc w:val="center"/>
              <w:rPr>
                <w:i/>
                <w:sz w:val="20"/>
              </w:rPr>
            </w:pPr>
          </w:p>
        </w:tc>
        <w:tc>
          <w:tcPr>
            <w:tcW w:w="1098" w:type="dxa"/>
            <w:tcBorders>
              <w:left w:val="nil"/>
              <w:bottom w:val="single" w:sz="6" w:space="0" w:color="auto"/>
            </w:tcBorders>
          </w:tcPr>
          <w:p w14:paraId="503837F2" w14:textId="57D8C82D" w:rsidR="00982BDC" w:rsidRPr="00982BDC" w:rsidRDefault="00982BDC" w:rsidP="00982BDC">
            <w:pPr>
              <w:keepNext/>
              <w:keepLines/>
              <w:spacing w:before="20" w:line="240" w:lineRule="exact"/>
              <w:ind w:firstLine="0"/>
              <w:jc w:val="center"/>
              <w:rPr>
                <w:i/>
                <w:sz w:val="20"/>
              </w:rPr>
            </w:pPr>
            <w:r w:rsidRPr="00982BDC">
              <w:rPr>
                <w:i/>
                <w:sz w:val="20"/>
              </w:rPr>
              <w:t>зерновые и зернобо</w:t>
            </w:r>
            <w:r w:rsidR="008E3037">
              <w:rPr>
                <w:i/>
                <w:sz w:val="20"/>
              </w:rPr>
              <w:softHyphen/>
            </w:r>
            <w:r w:rsidRPr="00982BDC">
              <w:rPr>
                <w:i/>
                <w:sz w:val="20"/>
              </w:rPr>
              <w:t>бовые культуры</w:t>
            </w:r>
          </w:p>
        </w:tc>
        <w:tc>
          <w:tcPr>
            <w:tcW w:w="1099" w:type="dxa"/>
            <w:tcBorders>
              <w:left w:val="single" w:sz="6" w:space="0" w:color="auto"/>
              <w:bottom w:val="single" w:sz="6" w:space="0" w:color="auto"/>
              <w:right w:val="single" w:sz="6" w:space="0" w:color="auto"/>
            </w:tcBorders>
          </w:tcPr>
          <w:p w14:paraId="17C71010" w14:textId="727508E5" w:rsidR="00982BDC" w:rsidRPr="00982BDC" w:rsidRDefault="00982BDC" w:rsidP="00982BDC">
            <w:pPr>
              <w:keepNext/>
              <w:keepLines/>
              <w:spacing w:before="20" w:line="240" w:lineRule="exact"/>
              <w:ind w:firstLine="0"/>
              <w:jc w:val="center"/>
              <w:rPr>
                <w:i/>
                <w:sz w:val="20"/>
              </w:rPr>
            </w:pPr>
            <w:r w:rsidRPr="00982BDC">
              <w:rPr>
                <w:i/>
                <w:sz w:val="20"/>
              </w:rPr>
              <w:t>карто</w:t>
            </w:r>
            <w:r w:rsidR="008E3037">
              <w:rPr>
                <w:i/>
                <w:sz w:val="20"/>
              </w:rPr>
              <w:softHyphen/>
            </w:r>
            <w:r w:rsidRPr="00982BDC">
              <w:rPr>
                <w:i/>
                <w:sz w:val="20"/>
              </w:rPr>
              <w:t>фель</w:t>
            </w:r>
          </w:p>
        </w:tc>
        <w:tc>
          <w:tcPr>
            <w:tcW w:w="938" w:type="dxa"/>
            <w:tcBorders>
              <w:left w:val="nil"/>
              <w:bottom w:val="single" w:sz="6" w:space="0" w:color="auto"/>
            </w:tcBorders>
          </w:tcPr>
          <w:p w14:paraId="4AC004C9" w14:textId="77777777" w:rsidR="00982BDC" w:rsidRPr="00982BDC" w:rsidRDefault="00982BDC" w:rsidP="00982BDC">
            <w:pPr>
              <w:keepNext/>
              <w:keepLines/>
              <w:spacing w:before="20" w:line="240" w:lineRule="exact"/>
              <w:ind w:firstLine="0"/>
              <w:jc w:val="center"/>
              <w:rPr>
                <w:i/>
                <w:sz w:val="20"/>
              </w:rPr>
            </w:pPr>
            <w:r w:rsidRPr="00982BDC">
              <w:rPr>
                <w:i/>
                <w:sz w:val="20"/>
              </w:rPr>
              <w:t>овощи</w:t>
            </w:r>
          </w:p>
        </w:tc>
        <w:tc>
          <w:tcPr>
            <w:tcW w:w="1098" w:type="dxa"/>
            <w:tcBorders>
              <w:left w:val="single" w:sz="6" w:space="0" w:color="auto"/>
              <w:bottom w:val="single" w:sz="6" w:space="0" w:color="auto"/>
              <w:right w:val="single" w:sz="6" w:space="0" w:color="auto"/>
            </w:tcBorders>
          </w:tcPr>
          <w:p w14:paraId="43847E18" w14:textId="77777777" w:rsidR="00982BDC" w:rsidRPr="00982BDC" w:rsidRDefault="00982BDC" w:rsidP="00982BDC">
            <w:pPr>
              <w:keepNext/>
              <w:keepLines/>
              <w:spacing w:before="20" w:line="240" w:lineRule="exact"/>
              <w:ind w:firstLine="0"/>
              <w:jc w:val="center"/>
              <w:rPr>
                <w:i/>
                <w:sz w:val="20"/>
              </w:rPr>
            </w:pPr>
            <w:r w:rsidRPr="00982BDC">
              <w:rPr>
                <w:i/>
                <w:sz w:val="20"/>
              </w:rPr>
              <w:t>скот и птица</w:t>
            </w:r>
          </w:p>
        </w:tc>
        <w:tc>
          <w:tcPr>
            <w:tcW w:w="1049" w:type="dxa"/>
            <w:tcBorders>
              <w:left w:val="nil"/>
              <w:bottom w:val="single" w:sz="6" w:space="0" w:color="auto"/>
            </w:tcBorders>
          </w:tcPr>
          <w:p w14:paraId="4CE627D9" w14:textId="77777777" w:rsidR="00982BDC" w:rsidRPr="00982BDC" w:rsidRDefault="00982BDC" w:rsidP="00982BDC">
            <w:pPr>
              <w:keepNext/>
              <w:keepLines/>
              <w:spacing w:before="20" w:line="240" w:lineRule="exact"/>
              <w:ind w:firstLine="0"/>
              <w:jc w:val="center"/>
              <w:rPr>
                <w:i/>
                <w:sz w:val="20"/>
              </w:rPr>
            </w:pPr>
            <w:r w:rsidRPr="00982BDC">
              <w:rPr>
                <w:i/>
                <w:sz w:val="20"/>
              </w:rPr>
              <w:t>молоко</w:t>
            </w:r>
          </w:p>
        </w:tc>
        <w:tc>
          <w:tcPr>
            <w:tcW w:w="978" w:type="dxa"/>
            <w:tcBorders>
              <w:left w:val="single" w:sz="6" w:space="0" w:color="auto"/>
              <w:bottom w:val="single" w:sz="6" w:space="0" w:color="auto"/>
              <w:right w:val="double" w:sz="6" w:space="0" w:color="auto"/>
            </w:tcBorders>
          </w:tcPr>
          <w:p w14:paraId="34939476" w14:textId="77777777" w:rsidR="00982BDC" w:rsidRPr="00982BDC" w:rsidRDefault="00982BDC" w:rsidP="00982BDC">
            <w:pPr>
              <w:keepNext/>
              <w:keepLines/>
              <w:spacing w:before="20" w:line="240" w:lineRule="exact"/>
              <w:ind w:firstLine="0"/>
              <w:jc w:val="center"/>
              <w:rPr>
                <w:i/>
                <w:sz w:val="20"/>
              </w:rPr>
            </w:pPr>
            <w:r w:rsidRPr="00982BDC">
              <w:rPr>
                <w:i/>
                <w:sz w:val="20"/>
              </w:rPr>
              <w:t>яйца</w:t>
            </w:r>
          </w:p>
        </w:tc>
      </w:tr>
      <w:tr w:rsidR="00982BDC" w:rsidRPr="00982BDC" w14:paraId="044E6929" w14:textId="77777777" w:rsidTr="00982BD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253F312E" w14:textId="77777777" w:rsidR="00982BDC" w:rsidRPr="00982BDC" w:rsidRDefault="00982BDC" w:rsidP="00982BDC">
            <w:pPr>
              <w:spacing w:before="60" w:line="240" w:lineRule="exact"/>
              <w:ind w:firstLine="0"/>
              <w:jc w:val="center"/>
              <w:rPr>
                <w:sz w:val="20"/>
              </w:rPr>
            </w:pPr>
            <w:r w:rsidRPr="00982BDC">
              <w:rPr>
                <w:b/>
                <w:sz w:val="20"/>
              </w:rPr>
              <w:t>2020 год</w:t>
            </w:r>
          </w:p>
        </w:tc>
      </w:tr>
      <w:tr w:rsidR="00982BDC" w:rsidRPr="00982BDC" w14:paraId="2747B93E" w14:textId="77777777" w:rsidTr="00982BDC">
        <w:trPr>
          <w:trHeight w:val="262"/>
        </w:trPr>
        <w:tc>
          <w:tcPr>
            <w:tcW w:w="1843" w:type="dxa"/>
            <w:tcBorders>
              <w:top w:val="single" w:sz="4" w:space="0" w:color="auto"/>
              <w:left w:val="double" w:sz="6" w:space="0" w:color="auto"/>
              <w:bottom w:val="dotted" w:sz="4" w:space="0" w:color="auto"/>
            </w:tcBorders>
            <w:vAlign w:val="bottom"/>
          </w:tcPr>
          <w:p w14:paraId="4F250D41" w14:textId="77777777" w:rsidR="00982BDC" w:rsidRPr="00982BDC" w:rsidRDefault="00982BDC" w:rsidP="00982BDC">
            <w:pPr>
              <w:spacing w:before="60" w:line="240" w:lineRule="exact"/>
              <w:ind w:left="57" w:firstLine="0"/>
              <w:jc w:val="left"/>
              <w:rPr>
                <w:sz w:val="20"/>
              </w:rPr>
            </w:pPr>
            <w:r w:rsidRPr="00982BDC">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5B7A5BC4" w14:textId="77777777" w:rsidR="00982BDC" w:rsidRPr="00982BDC" w:rsidRDefault="00982BDC" w:rsidP="00982BDC">
            <w:pPr>
              <w:spacing w:before="60" w:line="240" w:lineRule="exact"/>
              <w:ind w:firstLine="0"/>
              <w:jc w:val="center"/>
              <w:rPr>
                <w:sz w:val="20"/>
              </w:rPr>
            </w:pPr>
            <w:r w:rsidRPr="00982BDC">
              <w:rPr>
                <w:sz w:val="20"/>
              </w:rPr>
              <w:t>103,2</w:t>
            </w:r>
          </w:p>
        </w:tc>
        <w:tc>
          <w:tcPr>
            <w:tcW w:w="1098" w:type="dxa"/>
            <w:tcBorders>
              <w:top w:val="single" w:sz="4" w:space="0" w:color="auto"/>
              <w:left w:val="nil"/>
              <w:bottom w:val="dotted" w:sz="4" w:space="0" w:color="auto"/>
            </w:tcBorders>
            <w:vAlign w:val="bottom"/>
          </w:tcPr>
          <w:p w14:paraId="001F504A" w14:textId="77777777" w:rsidR="00982BDC" w:rsidRPr="00982BDC" w:rsidRDefault="00982BDC" w:rsidP="00982BDC">
            <w:pPr>
              <w:spacing w:before="60" w:line="240" w:lineRule="exact"/>
              <w:ind w:firstLine="0"/>
              <w:jc w:val="center"/>
              <w:rPr>
                <w:sz w:val="20"/>
              </w:rPr>
            </w:pPr>
            <w:r w:rsidRPr="00982BDC">
              <w:rPr>
                <w:sz w:val="20"/>
              </w:rPr>
              <w:t>102,3</w:t>
            </w:r>
          </w:p>
        </w:tc>
        <w:tc>
          <w:tcPr>
            <w:tcW w:w="1099" w:type="dxa"/>
            <w:tcBorders>
              <w:top w:val="single" w:sz="4" w:space="0" w:color="auto"/>
              <w:left w:val="single" w:sz="6" w:space="0" w:color="auto"/>
              <w:bottom w:val="dotted" w:sz="4" w:space="0" w:color="auto"/>
              <w:right w:val="single" w:sz="6" w:space="0" w:color="auto"/>
            </w:tcBorders>
            <w:vAlign w:val="bottom"/>
          </w:tcPr>
          <w:p w14:paraId="4C57D171" w14:textId="77777777" w:rsidR="00982BDC" w:rsidRPr="00982BDC" w:rsidRDefault="00982BDC" w:rsidP="00982BDC">
            <w:pPr>
              <w:spacing w:before="60" w:line="240" w:lineRule="exact"/>
              <w:ind w:firstLine="0"/>
              <w:jc w:val="center"/>
              <w:rPr>
                <w:sz w:val="20"/>
              </w:rPr>
            </w:pPr>
            <w:r w:rsidRPr="00982BDC">
              <w:rPr>
                <w:sz w:val="20"/>
              </w:rPr>
              <w:t>102,4</w:t>
            </w:r>
          </w:p>
        </w:tc>
        <w:tc>
          <w:tcPr>
            <w:tcW w:w="938" w:type="dxa"/>
            <w:tcBorders>
              <w:top w:val="single" w:sz="4" w:space="0" w:color="auto"/>
              <w:left w:val="nil"/>
              <w:bottom w:val="dotted" w:sz="4" w:space="0" w:color="auto"/>
            </w:tcBorders>
            <w:vAlign w:val="bottom"/>
          </w:tcPr>
          <w:p w14:paraId="600ABC7C" w14:textId="77777777" w:rsidR="00982BDC" w:rsidRPr="00982BDC" w:rsidRDefault="00982BDC" w:rsidP="00982BDC">
            <w:pPr>
              <w:spacing w:before="60" w:line="240" w:lineRule="exact"/>
              <w:ind w:firstLine="0"/>
              <w:jc w:val="center"/>
              <w:rPr>
                <w:sz w:val="20"/>
              </w:rPr>
            </w:pPr>
            <w:r w:rsidRPr="00982BDC">
              <w:rPr>
                <w:sz w:val="20"/>
              </w:rPr>
              <w:t>111,8</w:t>
            </w:r>
          </w:p>
        </w:tc>
        <w:tc>
          <w:tcPr>
            <w:tcW w:w="1098" w:type="dxa"/>
            <w:tcBorders>
              <w:top w:val="single" w:sz="4" w:space="0" w:color="auto"/>
              <w:left w:val="single" w:sz="6" w:space="0" w:color="auto"/>
              <w:bottom w:val="dotted" w:sz="4" w:space="0" w:color="auto"/>
              <w:right w:val="single" w:sz="6" w:space="0" w:color="auto"/>
            </w:tcBorders>
            <w:vAlign w:val="bottom"/>
          </w:tcPr>
          <w:p w14:paraId="16EDC082" w14:textId="77777777" w:rsidR="00982BDC" w:rsidRPr="00982BDC" w:rsidRDefault="00982BDC" w:rsidP="00982BDC">
            <w:pPr>
              <w:spacing w:before="60" w:line="240" w:lineRule="exact"/>
              <w:ind w:firstLine="0"/>
              <w:jc w:val="center"/>
              <w:rPr>
                <w:sz w:val="20"/>
              </w:rPr>
            </w:pPr>
            <w:r w:rsidRPr="00982BDC">
              <w:rPr>
                <w:sz w:val="20"/>
              </w:rPr>
              <w:t>100,3</w:t>
            </w:r>
          </w:p>
        </w:tc>
        <w:tc>
          <w:tcPr>
            <w:tcW w:w="1049" w:type="dxa"/>
            <w:tcBorders>
              <w:top w:val="single" w:sz="4" w:space="0" w:color="auto"/>
              <w:left w:val="nil"/>
              <w:bottom w:val="dotted" w:sz="4" w:space="0" w:color="auto"/>
            </w:tcBorders>
            <w:vAlign w:val="bottom"/>
          </w:tcPr>
          <w:p w14:paraId="39FEFE70" w14:textId="77777777" w:rsidR="00982BDC" w:rsidRPr="00982BDC" w:rsidRDefault="00982BDC" w:rsidP="00982BDC">
            <w:pPr>
              <w:spacing w:before="60" w:line="240" w:lineRule="exact"/>
              <w:ind w:firstLine="0"/>
              <w:jc w:val="center"/>
              <w:rPr>
                <w:sz w:val="20"/>
              </w:rPr>
            </w:pPr>
            <w:r w:rsidRPr="00982BDC">
              <w:rPr>
                <w:sz w:val="20"/>
              </w:rPr>
              <w:t>98,1</w:t>
            </w:r>
          </w:p>
        </w:tc>
        <w:tc>
          <w:tcPr>
            <w:tcW w:w="978" w:type="dxa"/>
            <w:tcBorders>
              <w:top w:val="single" w:sz="4" w:space="0" w:color="auto"/>
              <w:left w:val="single" w:sz="6" w:space="0" w:color="auto"/>
              <w:bottom w:val="dotted" w:sz="4" w:space="0" w:color="auto"/>
              <w:right w:val="double" w:sz="6" w:space="0" w:color="auto"/>
            </w:tcBorders>
            <w:vAlign w:val="bottom"/>
          </w:tcPr>
          <w:p w14:paraId="0673E5E8" w14:textId="77777777" w:rsidR="00982BDC" w:rsidRPr="00982BDC" w:rsidRDefault="00982BDC" w:rsidP="00982BDC">
            <w:pPr>
              <w:spacing w:before="60" w:line="240" w:lineRule="exact"/>
              <w:ind w:firstLine="0"/>
              <w:jc w:val="center"/>
              <w:rPr>
                <w:sz w:val="20"/>
              </w:rPr>
            </w:pPr>
            <w:r w:rsidRPr="00982BDC">
              <w:rPr>
                <w:sz w:val="20"/>
              </w:rPr>
              <w:t>99,2</w:t>
            </w:r>
          </w:p>
        </w:tc>
      </w:tr>
      <w:tr w:rsidR="00982BDC" w:rsidRPr="00982BDC" w14:paraId="3D08A3FE"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59A4FB3" w14:textId="77777777" w:rsidR="00982BDC" w:rsidRPr="00982BDC" w:rsidRDefault="00982BDC" w:rsidP="00982BDC">
            <w:pPr>
              <w:spacing w:before="60" w:line="240" w:lineRule="exact"/>
              <w:ind w:left="57" w:firstLine="0"/>
              <w:jc w:val="left"/>
              <w:rPr>
                <w:sz w:val="20"/>
              </w:rPr>
            </w:pPr>
            <w:r w:rsidRPr="00982BDC">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0BF04725" w14:textId="77777777" w:rsidR="00982BDC" w:rsidRPr="00982BDC" w:rsidRDefault="00982BDC" w:rsidP="00982BDC">
            <w:pPr>
              <w:spacing w:before="60" w:line="240" w:lineRule="exact"/>
              <w:ind w:firstLine="0"/>
              <w:jc w:val="center"/>
              <w:rPr>
                <w:sz w:val="20"/>
              </w:rPr>
            </w:pPr>
            <w:r w:rsidRPr="00982BDC">
              <w:rPr>
                <w:sz w:val="20"/>
              </w:rPr>
              <w:t>104,0</w:t>
            </w:r>
          </w:p>
        </w:tc>
        <w:tc>
          <w:tcPr>
            <w:tcW w:w="1098" w:type="dxa"/>
            <w:tcBorders>
              <w:top w:val="dotted" w:sz="4" w:space="0" w:color="auto"/>
              <w:left w:val="nil"/>
              <w:bottom w:val="dotted" w:sz="4" w:space="0" w:color="auto"/>
            </w:tcBorders>
            <w:vAlign w:val="bottom"/>
          </w:tcPr>
          <w:p w14:paraId="1BE60400" w14:textId="77777777" w:rsidR="00982BDC" w:rsidRPr="00982BDC" w:rsidRDefault="00982BDC" w:rsidP="00982BDC">
            <w:pPr>
              <w:spacing w:before="60" w:line="240" w:lineRule="exact"/>
              <w:ind w:firstLine="0"/>
              <w:jc w:val="center"/>
              <w:rPr>
                <w:sz w:val="20"/>
              </w:rPr>
            </w:pPr>
            <w:r w:rsidRPr="00982BDC">
              <w:rPr>
                <w:sz w:val="20"/>
              </w:rPr>
              <w:t>100,5</w:t>
            </w:r>
          </w:p>
        </w:tc>
        <w:tc>
          <w:tcPr>
            <w:tcW w:w="1099" w:type="dxa"/>
            <w:tcBorders>
              <w:top w:val="dotted" w:sz="4" w:space="0" w:color="auto"/>
              <w:left w:val="single" w:sz="6" w:space="0" w:color="auto"/>
              <w:bottom w:val="dotted" w:sz="4" w:space="0" w:color="auto"/>
              <w:right w:val="single" w:sz="6" w:space="0" w:color="auto"/>
            </w:tcBorders>
            <w:vAlign w:val="bottom"/>
          </w:tcPr>
          <w:p w14:paraId="62343842" w14:textId="77777777" w:rsidR="00982BDC" w:rsidRPr="00982BDC" w:rsidRDefault="00982BDC" w:rsidP="00982BDC">
            <w:pPr>
              <w:spacing w:before="60" w:line="240" w:lineRule="exact"/>
              <w:ind w:firstLine="0"/>
              <w:jc w:val="center"/>
              <w:rPr>
                <w:sz w:val="20"/>
              </w:rPr>
            </w:pPr>
            <w:r w:rsidRPr="00982BDC">
              <w:rPr>
                <w:sz w:val="20"/>
              </w:rPr>
              <w:t>104,1</w:t>
            </w:r>
          </w:p>
        </w:tc>
        <w:tc>
          <w:tcPr>
            <w:tcW w:w="938" w:type="dxa"/>
            <w:tcBorders>
              <w:top w:val="dotted" w:sz="4" w:space="0" w:color="auto"/>
              <w:left w:val="nil"/>
              <w:bottom w:val="dotted" w:sz="4" w:space="0" w:color="auto"/>
            </w:tcBorders>
            <w:vAlign w:val="bottom"/>
          </w:tcPr>
          <w:p w14:paraId="085F2807" w14:textId="77777777" w:rsidR="00982BDC" w:rsidRPr="00982BDC" w:rsidRDefault="00982BDC" w:rsidP="00982BDC">
            <w:pPr>
              <w:spacing w:before="60" w:line="240" w:lineRule="exact"/>
              <w:ind w:firstLine="0"/>
              <w:jc w:val="center"/>
              <w:rPr>
                <w:sz w:val="20"/>
              </w:rPr>
            </w:pPr>
            <w:r w:rsidRPr="00982BDC">
              <w:rPr>
                <w:sz w:val="20"/>
              </w:rPr>
              <w:t>118,8</w:t>
            </w:r>
          </w:p>
        </w:tc>
        <w:tc>
          <w:tcPr>
            <w:tcW w:w="1098" w:type="dxa"/>
            <w:tcBorders>
              <w:top w:val="dotted" w:sz="4" w:space="0" w:color="auto"/>
              <w:left w:val="single" w:sz="6" w:space="0" w:color="auto"/>
              <w:bottom w:val="dotted" w:sz="4" w:space="0" w:color="auto"/>
              <w:right w:val="single" w:sz="6" w:space="0" w:color="auto"/>
            </w:tcBorders>
            <w:vAlign w:val="bottom"/>
          </w:tcPr>
          <w:p w14:paraId="458F452C" w14:textId="77777777" w:rsidR="00982BDC" w:rsidRPr="00982BDC" w:rsidRDefault="00982BDC" w:rsidP="00982BDC">
            <w:pPr>
              <w:spacing w:before="60" w:line="240" w:lineRule="exact"/>
              <w:ind w:firstLine="0"/>
              <w:jc w:val="center"/>
              <w:rPr>
                <w:sz w:val="20"/>
              </w:rPr>
            </w:pPr>
            <w:r w:rsidRPr="00982BDC">
              <w:rPr>
                <w:sz w:val="20"/>
              </w:rPr>
              <w:t>99,0</w:t>
            </w:r>
          </w:p>
        </w:tc>
        <w:tc>
          <w:tcPr>
            <w:tcW w:w="1049" w:type="dxa"/>
            <w:tcBorders>
              <w:top w:val="dotted" w:sz="4" w:space="0" w:color="auto"/>
              <w:left w:val="nil"/>
              <w:bottom w:val="dotted" w:sz="4" w:space="0" w:color="auto"/>
            </w:tcBorders>
            <w:vAlign w:val="bottom"/>
          </w:tcPr>
          <w:p w14:paraId="245D7E68" w14:textId="77777777" w:rsidR="00982BDC" w:rsidRPr="00982BDC" w:rsidRDefault="00982BDC" w:rsidP="00982BDC">
            <w:pPr>
              <w:spacing w:before="60" w:line="240" w:lineRule="exact"/>
              <w:ind w:firstLine="0"/>
              <w:jc w:val="center"/>
              <w:rPr>
                <w:sz w:val="20"/>
              </w:rPr>
            </w:pPr>
            <w:r w:rsidRPr="00982BDC">
              <w:rPr>
                <w:sz w:val="20"/>
              </w:rPr>
              <w:t>102,1</w:t>
            </w:r>
          </w:p>
        </w:tc>
        <w:tc>
          <w:tcPr>
            <w:tcW w:w="978" w:type="dxa"/>
            <w:tcBorders>
              <w:top w:val="dotted" w:sz="4" w:space="0" w:color="auto"/>
              <w:left w:val="single" w:sz="6" w:space="0" w:color="auto"/>
              <w:bottom w:val="dotted" w:sz="4" w:space="0" w:color="auto"/>
              <w:right w:val="double" w:sz="6" w:space="0" w:color="auto"/>
            </w:tcBorders>
            <w:vAlign w:val="bottom"/>
          </w:tcPr>
          <w:p w14:paraId="31C711F5" w14:textId="77777777" w:rsidR="00982BDC" w:rsidRPr="00982BDC" w:rsidRDefault="00982BDC" w:rsidP="00982BDC">
            <w:pPr>
              <w:spacing w:before="60" w:line="240" w:lineRule="exact"/>
              <w:ind w:firstLine="0"/>
              <w:jc w:val="center"/>
              <w:rPr>
                <w:sz w:val="20"/>
              </w:rPr>
            </w:pPr>
            <w:r w:rsidRPr="00982BDC">
              <w:rPr>
                <w:sz w:val="20"/>
              </w:rPr>
              <w:t>83,6</w:t>
            </w:r>
          </w:p>
        </w:tc>
      </w:tr>
      <w:tr w:rsidR="00982BDC" w:rsidRPr="00982BDC" w14:paraId="34CAD828"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F8825C3" w14:textId="77777777" w:rsidR="00982BDC" w:rsidRPr="00982BDC" w:rsidRDefault="00982BDC" w:rsidP="00982BDC">
            <w:pPr>
              <w:spacing w:before="60" w:line="240" w:lineRule="exact"/>
              <w:ind w:left="57" w:firstLine="0"/>
              <w:jc w:val="left"/>
              <w:rPr>
                <w:sz w:val="20"/>
              </w:rPr>
            </w:pPr>
            <w:r w:rsidRPr="00982BDC">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751D5F30" w14:textId="77777777" w:rsidR="00982BDC" w:rsidRPr="00982BDC" w:rsidRDefault="00982BDC" w:rsidP="00982BDC">
            <w:pPr>
              <w:spacing w:before="60" w:line="240" w:lineRule="exact"/>
              <w:ind w:firstLine="0"/>
              <w:jc w:val="center"/>
              <w:rPr>
                <w:sz w:val="20"/>
              </w:rPr>
            </w:pPr>
            <w:r w:rsidRPr="00982BDC">
              <w:rPr>
                <w:sz w:val="20"/>
              </w:rPr>
              <w:t>93,5</w:t>
            </w:r>
          </w:p>
        </w:tc>
        <w:tc>
          <w:tcPr>
            <w:tcW w:w="1098" w:type="dxa"/>
            <w:tcBorders>
              <w:top w:val="dotted" w:sz="4" w:space="0" w:color="auto"/>
              <w:left w:val="nil"/>
              <w:bottom w:val="dotted" w:sz="4" w:space="0" w:color="auto"/>
            </w:tcBorders>
            <w:vAlign w:val="bottom"/>
          </w:tcPr>
          <w:p w14:paraId="02D99ADE" w14:textId="77777777" w:rsidR="00982BDC" w:rsidRPr="00982BDC" w:rsidRDefault="00982BDC" w:rsidP="00982BDC">
            <w:pPr>
              <w:spacing w:before="60" w:line="240" w:lineRule="exact"/>
              <w:ind w:firstLine="0"/>
              <w:jc w:val="center"/>
              <w:rPr>
                <w:sz w:val="20"/>
              </w:rPr>
            </w:pPr>
            <w:r w:rsidRPr="00982BDC">
              <w:rPr>
                <w:sz w:val="20"/>
              </w:rPr>
              <w:t>101,9</w:t>
            </w:r>
          </w:p>
        </w:tc>
        <w:tc>
          <w:tcPr>
            <w:tcW w:w="1099" w:type="dxa"/>
            <w:tcBorders>
              <w:top w:val="dotted" w:sz="4" w:space="0" w:color="auto"/>
              <w:left w:val="single" w:sz="6" w:space="0" w:color="auto"/>
              <w:bottom w:val="dotted" w:sz="4" w:space="0" w:color="auto"/>
              <w:right w:val="single" w:sz="6" w:space="0" w:color="auto"/>
            </w:tcBorders>
            <w:vAlign w:val="bottom"/>
          </w:tcPr>
          <w:p w14:paraId="7116F5CF" w14:textId="77777777" w:rsidR="00982BDC" w:rsidRPr="00982BDC" w:rsidRDefault="00982BDC" w:rsidP="00982BDC">
            <w:pPr>
              <w:spacing w:before="60" w:line="240" w:lineRule="exact"/>
              <w:ind w:firstLine="0"/>
              <w:jc w:val="center"/>
              <w:rPr>
                <w:sz w:val="20"/>
              </w:rPr>
            </w:pPr>
            <w:r w:rsidRPr="00982BDC">
              <w:rPr>
                <w:sz w:val="20"/>
              </w:rPr>
              <w:t>111,2</w:t>
            </w:r>
          </w:p>
        </w:tc>
        <w:tc>
          <w:tcPr>
            <w:tcW w:w="938" w:type="dxa"/>
            <w:tcBorders>
              <w:top w:val="dotted" w:sz="4" w:space="0" w:color="auto"/>
              <w:left w:val="nil"/>
              <w:bottom w:val="dotted" w:sz="4" w:space="0" w:color="auto"/>
            </w:tcBorders>
            <w:vAlign w:val="bottom"/>
          </w:tcPr>
          <w:p w14:paraId="18E10B21" w14:textId="77777777" w:rsidR="00982BDC" w:rsidRPr="00982BDC" w:rsidRDefault="00982BDC" w:rsidP="00982BDC">
            <w:pPr>
              <w:spacing w:before="60" w:line="240" w:lineRule="exact"/>
              <w:ind w:firstLine="0"/>
              <w:jc w:val="center"/>
              <w:rPr>
                <w:sz w:val="20"/>
              </w:rPr>
            </w:pPr>
            <w:r w:rsidRPr="00982BDC">
              <w:rPr>
                <w:sz w:val="20"/>
              </w:rPr>
              <w:t>73,8</w:t>
            </w:r>
          </w:p>
        </w:tc>
        <w:tc>
          <w:tcPr>
            <w:tcW w:w="1098" w:type="dxa"/>
            <w:tcBorders>
              <w:top w:val="dotted" w:sz="4" w:space="0" w:color="auto"/>
              <w:left w:val="single" w:sz="6" w:space="0" w:color="auto"/>
              <w:bottom w:val="dotted" w:sz="4" w:space="0" w:color="auto"/>
              <w:right w:val="single" w:sz="6" w:space="0" w:color="auto"/>
            </w:tcBorders>
            <w:vAlign w:val="bottom"/>
          </w:tcPr>
          <w:p w14:paraId="0C749DE0" w14:textId="77777777" w:rsidR="00982BDC" w:rsidRPr="00982BDC" w:rsidRDefault="00982BDC" w:rsidP="00982BDC">
            <w:pPr>
              <w:spacing w:before="60" w:line="240" w:lineRule="exact"/>
              <w:ind w:firstLine="0"/>
              <w:jc w:val="center"/>
              <w:rPr>
                <w:sz w:val="20"/>
              </w:rPr>
            </w:pPr>
            <w:r w:rsidRPr="00982BDC">
              <w:rPr>
                <w:sz w:val="20"/>
              </w:rPr>
              <w:t>99,4</w:t>
            </w:r>
          </w:p>
        </w:tc>
        <w:tc>
          <w:tcPr>
            <w:tcW w:w="1049" w:type="dxa"/>
            <w:tcBorders>
              <w:top w:val="dotted" w:sz="4" w:space="0" w:color="auto"/>
              <w:left w:val="nil"/>
              <w:bottom w:val="dotted" w:sz="4" w:space="0" w:color="auto"/>
            </w:tcBorders>
            <w:vAlign w:val="bottom"/>
          </w:tcPr>
          <w:p w14:paraId="70D94648" w14:textId="77777777" w:rsidR="00982BDC" w:rsidRPr="00982BDC" w:rsidRDefault="00982BDC" w:rsidP="00982BDC">
            <w:pPr>
              <w:spacing w:before="60" w:line="240" w:lineRule="exact"/>
              <w:ind w:firstLine="0"/>
              <w:jc w:val="center"/>
              <w:rPr>
                <w:sz w:val="20"/>
              </w:rPr>
            </w:pPr>
            <w:r w:rsidRPr="00982BDC">
              <w:rPr>
                <w:sz w:val="20"/>
              </w:rPr>
              <w:t>99,7</w:t>
            </w:r>
          </w:p>
        </w:tc>
        <w:tc>
          <w:tcPr>
            <w:tcW w:w="978" w:type="dxa"/>
            <w:tcBorders>
              <w:top w:val="dotted" w:sz="4" w:space="0" w:color="auto"/>
              <w:left w:val="single" w:sz="6" w:space="0" w:color="auto"/>
              <w:bottom w:val="dotted" w:sz="4" w:space="0" w:color="auto"/>
              <w:right w:val="double" w:sz="6" w:space="0" w:color="auto"/>
            </w:tcBorders>
            <w:vAlign w:val="bottom"/>
          </w:tcPr>
          <w:p w14:paraId="5A6A22EE" w14:textId="77777777" w:rsidR="00982BDC" w:rsidRPr="00982BDC" w:rsidRDefault="00982BDC" w:rsidP="00982BDC">
            <w:pPr>
              <w:spacing w:before="60" w:line="240" w:lineRule="exact"/>
              <w:ind w:firstLine="0"/>
              <w:jc w:val="center"/>
              <w:rPr>
                <w:sz w:val="20"/>
              </w:rPr>
            </w:pPr>
            <w:r w:rsidRPr="00982BDC">
              <w:rPr>
                <w:sz w:val="20"/>
              </w:rPr>
              <w:t>99,4</w:t>
            </w:r>
          </w:p>
        </w:tc>
      </w:tr>
      <w:tr w:rsidR="00982BDC" w:rsidRPr="00982BDC" w14:paraId="58D2194A" w14:textId="77777777" w:rsidTr="00982BDC">
        <w:trPr>
          <w:trHeight w:val="262"/>
        </w:trPr>
        <w:tc>
          <w:tcPr>
            <w:tcW w:w="1843" w:type="dxa"/>
            <w:tcBorders>
              <w:top w:val="dotted" w:sz="4" w:space="0" w:color="auto"/>
              <w:left w:val="double" w:sz="6" w:space="0" w:color="auto"/>
              <w:bottom w:val="dotted" w:sz="4" w:space="0" w:color="auto"/>
            </w:tcBorders>
            <w:vAlign w:val="bottom"/>
          </w:tcPr>
          <w:p w14:paraId="64D34C3F" w14:textId="77777777" w:rsidR="00982BDC" w:rsidRPr="00982BDC" w:rsidRDefault="00982BDC" w:rsidP="00982BDC">
            <w:pPr>
              <w:spacing w:before="60" w:line="240" w:lineRule="exact"/>
              <w:ind w:left="57" w:firstLine="0"/>
              <w:jc w:val="left"/>
              <w:rPr>
                <w:sz w:val="20"/>
              </w:rPr>
            </w:pPr>
            <w:r w:rsidRPr="00982BDC">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1921054D" w14:textId="77777777" w:rsidR="00982BDC" w:rsidRPr="00982BDC" w:rsidRDefault="00982BDC" w:rsidP="00982BDC">
            <w:pPr>
              <w:spacing w:before="60" w:line="240" w:lineRule="exact"/>
              <w:ind w:firstLine="0"/>
              <w:jc w:val="center"/>
              <w:rPr>
                <w:sz w:val="20"/>
              </w:rPr>
            </w:pPr>
            <w:r w:rsidRPr="00982BDC">
              <w:rPr>
                <w:sz w:val="20"/>
              </w:rPr>
              <w:t>97,3</w:t>
            </w:r>
          </w:p>
        </w:tc>
        <w:tc>
          <w:tcPr>
            <w:tcW w:w="1098" w:type="dxa"/>
            <w:tcBorders>
              <w:top w:val="dotted" w:sz="4" w:space="0" w:color="auto"/>
              <w:left w:val="nil"/>
              <w:bottom w:val="dotted" w:sz="4" w:space="0" w:color="auto"/>
            </w:tcBorders>
            <w:vAlign w:val="bottom"/>
          </w:tcPr>
          <w:p w14:paraId="22D50A7B" w14:textId="77777777" w:rsidR="00982BDC" w:rsidRPr="00982BDC" w:rsidRDefault="00982BDC" w:rsidP="00982BDC">
            <w:pPr>
              <w:spacing w:before="60" w:line="240" w:lineRule="exact"/>
              <w:ind w:firstLine="0"/>
              <w:jc w:val="center"/>
              <w:rPr>
                <w:sz w:val="20"/>
              </w:rPr>
            </w:pPr>
            <w:r w:rsidRPr="00982BDC">
              <w:rPr>
                <w:sz w:val="20"/>
              </w:rPr>
              <w:t>103,5</w:t>
            </w:r>
          </w:p>
        </w:tc>
        <w:tc>
          <w:tcPr>
            <w:tcW w:w="1099" w:type="dxa"/>
            <w:tcBorders>
              <w:top w:val="dotted" w:sz="4" w:space="0" w:color="auto"/>
              <w:left w:val="single" w:sz="6" w:space="0" w:color="auto"/>
              <w:bottom w:val="dotted" w:sz="4" w:space="0" w:color="auto"/>
              <w:right w:val="single" w:sz="6" w:space="0" w:color="auto"/>
            </w:tcBorders>
            <w:vAlign w:val="bottom"/>
          </w:tcPr>
          <w:p w14:paraId="61FFCA4D" w14:textId="77777777" w:rsidR="00982BDC" w:rsidRPr="00982BDC" w:rsidRDefault="00982BDC" w:rsidP="00982BDC">
            <w:pPr>
              <w:spacing w:before="60" w:line="240" w:lineRule="exact"/>
              <w:ind w:firstLine="0"/>
              <w:jc w:val="center"/>
              <w:rPr>
                <w:sz w:val="20"/>
              </w:rPr>
            </w:pPr>
            <w:r w:rsidRPr="00982BDC">
              <w:rPr>
                <w:sz w:val="20"/>
              </w:rPr>
              <w:t>100,0</w:t>
            </w:r>
          </w:p>
        </w:tc>
        <w:tc>
          <w:tcPr>
            <w:tcW w:w="938" w:type="dxa"/>
            <w:tcBorders>
              <w:top w:val="dotted" w:sz="4" w:space="0" w:color="auto"/>
              <w:left w:val="nil"/>
              <w:bottom w:val="dotted" w:sz="4" w:space="0" w:color="auto"/>
            </w:tcBorders>
            <w:vAlign w:val="bottom"/>
          </w:tcPr>
          <w:p w14:paraId="2D00DFF7" w14:textId="77777777" w:rsidR="00982BDC" w:rsidRPr="00982BDC" w:rsidRDefault="00982BDC" w:rsidP="00982BDC">
            <w:pPr>
              <w:spacing w:before="60" w:line="240" w:lineRule="exact"/>
              <w:ind w:firstLine="0"/>
              <w:jc w:val="center"/>
              <w:rPr>
                <w:sz w:val="20"/>
              </w:rPr>
            </w:pPr>
            <w:r w:rsidRPr="00982BDC">
              <w:rPr>
                <w:sz w:val="20"/>
              </w:rPr>
              <w:t>81,2</w:t>
            </w:r>
          </w:p>
        </w:tc>
        <w:tc>
          <w:tcPr>
            <w:tcW w:w="1098" w:type="dxa"/>
            <w:tcBorders>
              <w:top w:val="dotted" w:sz="4" w:space="0" w:color="auto"/>
              <w:left w:val="single" w:sz="6" w:space="0" w:color="auto"/>
              <w:bottom w:val="dotted" w:sz="4" w:space="0" w:color="auto"/>
              <w:right w:val="single" w:sz="6" w:space="0" w:color="auto"/>
            </w:tcBorders>
            <w:vAlign w:val="bottom"/>
          </w:tcPr>
          <w:p w14:paraId="159CC11A" w14:textId="77777777" w:rsidR="00982BDC" w:rsidRPr="00982BDC" w:rsidRDefault="00982BDC" w:rsidP="00982BDC">
            <w:pPr>
              <w:spacing w:before="60" w:line="240" w:lineRule="exact"/>
              <w:ind w:firstLine="0"/>
              <w:jc w:val="center"/>
              <w:rPr>
                <w:sz w:val="20"/>
              </w:rPr>
            </w:pPr>
            <w:r w:rsidRPr="00982BDC">
              <w:rPr>
                <w:sz w:val="20"/>
              </w:rPr>
              <w:t>101,1</w:t>
            </w:r>
          </w:p>
        </w:tc>
        <w:tc>
          <w:tcPr>
            <w:tcW w:w="1049" w:type="dxa"/>
            <w:tcBorders>
              <w:top w:val="dotted" w:sz="4" w:space="0" w:color="auto"/>
              <w:left w:val="nil"/>
              <w:bottom w:val="dotted" w:sz="4" w:space="0" w:color="auto"/>
            </w:tcBorders>
            <w:vAlign w:val="bottom"/>
          </w:tcPr>
          <w:p w14:paraId="39A8C907" w14:textId="77777777" w:rsidR="00982BDC" w:rsidRPr="00982BDC" w:rsidRDefault="00982BDC" w:rsidP="00982BDC">
            <w:pPr>
              <w:spacing w:before="60" w:line="240" w:lineRule="exact"/>
              <w:ind w:firstLine="0"/>
              <w:jc w:val="center"/>
              <w:rPr>
                <w:sz w:val="20"/>
              </w:rPr>
            </w:pPr>
            <w:r w:rsidRPr="00982BDC">
              <w:rPr>
                <w:sz w:val="20"/>
              </w:rPr>
              <w:t>99,2</w:t>
            </w:r>
          </w:p>
        </w:tc>
        <w:tc>
          <w:tcPr>
            <w:tcW w:w="978" w:type="dxa"/>
            <w:tcBorders>
              <w:top w:val="dotted" w:sz="4" w:space="0" w:color="auto"/>
              <w:left w:val="single" w:sz="6" w:space="0" w:color="auto"/>
              <w:bottom w:val="dotted" w:sz="4" w:space="0" w:color="auto"/>
              <w:right w:val="double" w:sz="6" w:space="0" w:color="auto"/>
            </w:tcBorders>
            <w:vAlign w:val="bottom"/>
          </w:tcPr>
          <w:p w14:paraId="1B34EF6E" w14:textId="77777777" w:rsidR="00982BDC" w:rsidRPr="00982BDC" w:rsidRDefault="00982BDC" w:rsidP="00982BDC">
            <w:pPr>
              <w:spacing w:before="60" w:line="240" w:lineRule="exact"/>
              <w:ind w:firstLine="0"/>
              <w:jc w:val="center"/>
              <w:rPr>
                <w:sz w:val="20"/>
              </w:rPr>
            </w:pPr>
            <w:r w:rsidRPr="00982BDC">
              <w:rPr>
                <w:sz w:val="20"/>
              </w:rPr>
              <w:t>117,4</w:t>
            </w:r>
          </w:p>
        </w:tc>
      </w:tr>
      <w:tr w:rsidR="00982BDC" w:rsidRPr="00982BDC" w14:paraId="48ACE8A5"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F210CEB" w14:textId="77777777" w:rsidR="00982BDC" w:rsidRPr="00982BDC" w:rsidRDefault="00982BDC" w:rsidP="00982BDC">
            <w:pPr>
              <w:spacing w:before="60" w:line="240" w:lineRule="exact"/>
              <w:ind w:left="57" w:firstLine="0"/>
              <w:jc w:val="left"/>
              <w:rPr>
                <w:sz w:val="20"/>
              </w:rPr>
            </w:pPr>
            <w:r w:rsidRPr="00982BDC">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14:paraId="01F94F78" w14:textId="77777777" w:rsidR="00982BDC" w:rsidRPr="00982BDC" w:rsidRDefault="00982BDC" w:rsidP="00982BDC">
            <w:pPr>
              <w:spacing w:before="60" w:line="240" w:lineRule="exact"/>
              <w:ind w:firstLine="0"/>
              <w:jc w:val="center"/>
              <w:rPr>
                <w:sz w:val="20"/>
              </w:rPr>
            </w:pPr>
            <w:r w:rsidRPr="00982BDC">
              <w:rPr>
                <w:sz w:val="20"/>
              </w:rPr>
              <w:t>101,8</w:t>
            </w:r>
          </w:p>
        </w:tc>
        <w:tc>
          <w:tcPr>
            <w:tcW w:w="1098" w:type="dxa"/>
            <w:tcBorders>
              <w:top w:val="dotted" w:sz="4" w:space="0" w:color="auto"/>
              <w:left w:val="nil"/>
              <w:bottom w:val="dotted" w:sz="4" w:space="0" w:color="auto"/>
            </w:tcBorders>
            <w:vAlign w:val="bottom"/>
          </w:tcPr>
          <w:p w14:paraId="546A55A1" w14:textId="77777777" w:rsidR="00982BDC" w:rsidRPr="00982BDC" w:rsidRDefault="00982BDC" w:rsidP="00982BDC">
            <w:pPr>
              <w:spacing w:before="60" w:line="240" w:lineRule="exact"/>
              <w:ind w:firstLine="0"/>
              <w:jc w:val="center"/>
              <w:rPr>
                <w:sz w:val="20"/>
              </w:rPr>
            </w:pPr>
            <w:r w:rsidRPr="00982BDC">
              <w:rPr>
                <w:sz w:val="20"/>
              </w:rPr>
              <w:t>100,9</w:t>
            </w:r>
          </w:p>
        </w:tc>
        <w:tc>
          <w:tcPr>
            <w:tcW w:w="1099" w:type="dxa"/>
            <w:tcBorders>
              <w:top w:val="dotted" w:sz="4" w:space="0" w:color="auto"/>
              <w:left w:val="single" w:sz="6" w:space="0" w:color="auto"/>
              <w:bottom w:val="dotted" w:sz="4" w:space="0" w:color="auto"/>
              <w:right w:val="single" w:sz="6" w:space="0" w:color="auto"/>
            </w:tcBorders>
            <w:vAlign w:val="bottom"/>
          </w:tcPr>
          <w:p w14:paraId="0E63F3AF" w14:textId="77777777" w:rsidR="00982BDC" w:rsidRPr="00982BDC" w:rsidRDefault="00982BDC" w:rsidP="00982BDC">
            <w:pPr>
              <w:spacing w:before="60" w:line="240" w:lineRule="exact"/>
              <w:ind w:firstLine="0"/>
              <w:jc w:val="center"/>
              <w:rPr>
                <w:sz w:val="20"/>
              </w:rPr>
            </w:pPr>
            <w:r w:rsidRPr="00982BDC">
              <w:rPr>
                <w:sz w:val="20"/>
              </w:rPr>
              <w:t>100,0</w:t>
            </w:r>
          </w:p>
        </w:tc>
        <w:tc>
          <w:tcPr>
            <w:tcW w:w="938" w:type="dxa"/>
            <w:tcBorders>
              <w:top w:val="dotted" w:sz="4" w:space="0" w:color="auto"/>
              <w:left w:val="nil"/>
              <w:bottom w:val="dotted" w:sz="4" w:space="0" w:color="auto"/>
            </w:tcBorders>
            <w:vAlign w:val="bottom"/>
          </w:tcPr>
          <w:p w14:paraId="2B884429" w14:textId="77777777" w:rsidR="00982BDC" w:rsidRPr="00982BDC" w:rsidRDefault="00982BDC" w:rsidP="00982BDC">
            <w:pPr>
              <w:spacing w:before="60" w:line="240" w:lineRule="exact"/>
              <w:ind w:firstLine="0"/>
              <w:jc w:val="center"/>
              <w:rPr>
                <w:sz w:val="20"/>
              </w:rPr>
            </w:pPr>
            <w:r w:rsidRPr="00982BDC">
              <w:rPr>
                <w:sz w:val="20"/>
              </w:rPr>
              <w:t>109,8</w:t>
            </w:r>
          </w:p>
        </w:tc>
        <w:tc>
          <w:tcPr>
            <w:tcW w:w="1098" w:type="dxa"/>
            <w:tcBorders>
              <w:top w:val="dotted" w:sz="4" w:space="0" w:color="auto"/>
              <w:left w:val="single" w:sz="6" w:space="0" w:color="auto"/>
              <w:bottom w:val="dotted" w:sz="4" w:space="0" w:color="auto"/>
              <w:right w:val="single" w:sz="6" w:space="0" w:color="auto"/>
            </w:tcBorders>
            <w:vAlign w:val="bottom"/>
          </w:tcPr>
          <w:p w14:paraId="25ABAC97" w14:textId="77777777" w:rsidR="00982BDC" w:rsidRPr="00982BDC" w:rsidRDefault="00982BDC" w:rsidP="00982BDC">
            <w:pPr>
              <w:spacing w:before="60" w:line="240" w:lineRule="exact"/>
              <w:ind w:firstLine="0"/>
              <w:jc w:val="center"/>
              <w:rPr>
                <w:sz w:val="20"/>
              </w:rPr>
            </w:pPr>
            <w:r w:rsidRPr="00982BDC">
              <w:rPr>
                <w:sz w:val="20"/>
              </w:rPr>
              <w:t>99,7</w:t>
            </w:r>
          </w:p>
        </w:tc>
        <w:tc>
          <w:tcPr>
            <w:tcW w:w="1049" w:type="dxa"/>
            <w:tcBorders>
              <w:top w:val="dotted" w:sz="4" w:space="0" w:color="auto"/>
              <w:left w:val="nil"/>
              <w:bottom w:val="dotted" w:sz="4" w:space="0" w:color="auto"/>
            </w:tcBorders>
            <w:vAlign w:val="bottom"/>
          </w:tcPr>
          <w:p w14:paraId="4608F293" w14:textId="77777777" w:rsidR="00982BDC" w:rsidRPr="00982BDC" w:rsidRDefault="00982BDC" w:rsidP="00982BDC">
            <w:pPr>
              <w:spacing w:before="60" w:line="240" w:lineRule="exact"/>
              <w:ind w:firstLine="0"/>
              <w:jc w:val="center"/>
              <w:rPr>
                <w:sz w:val="20"/>
              </w:rPr>
            </w:pPr>
            <w:r w:rsidRPr="00982BDC">
              <w:rPr>
                <w:sz w:val="20"/>
              </w:rPr>
              <w:t>98,0</w:t>
            </w:r>
          </w:p>
        </w:tc>
        <w:tc>
          <w:tcPr>
            <w:tcW w:w="978" w:type="dxa"/>
            <w:tcBorders>
              <w:top w:val="dotted" w:sz="4" w:space="0" w:color="auto"/>
              <w:left w:val="single" w:sz="6" w:space="0" w:color="auto"/>
              <w:bottom w:val="dotted" w:sz="4" w:space="0" w:color="auto"/>
              <w:right w:val="double" w:sz="6" w:space="0" w:color="auto"/>
            </w:tcBorders>
            <w:vAlign w:val="bottom"/>
          </w:tcPr>
          <w:p w14:paraId="604EC372" w14:textId="77777777" w:rsidR="00982BDC" w:rsidRPr="00982BDC" w:rsidRDefault="00982BDC" w:rsidP="00982BDC">
            <w:pPr>
              <w:spacing w:before="60" w:line="240" w:lineRule="exact"/>
              <w:ind w:firstLine="0"/>
              <w:jc w:val="center"/>
              <w:rPr>
                <w:sz w:val="20"/>
              </w:rPr>
            </w:pPr>
            <w:r w:rsidRPr="00982BDC">
              <w:rPr>
                <w:sz w:val="20"/>
              </w:rPr>
              <w:t>98,2</w:t>
            </w:r>
          </w:p>
        </w:tc>
      </w:tr>
      <w:tr w:rsidR="00982BDC" w:rsidRPr="00982BDC" w14:paraId="39D458A1" w14:textId="77777777" w:rsidTr="00982BDC">
        <w:trPr>
          <w:trHeight w:val="262"/>
        </w:trPr>
        <w:tc>
          <w:tcPr>
            <w:tcW w:w="1843" w:type="dxa"/>
            <w:tcBorders>
              <w:top w:val="dotted" w:sz="4" w:space="0" w:color="auto"/>
              <w:left w:val="double" w:sz="6" w:space="0" w:color="auto"/>
              <w:bottom w:val="dotted" w:sz="4" w:space="0" w:color="auto"/>
            </w:tcBorders>
            <w:vAlign w:val="bottom"/>
          </w:tcPr>
          <w:p w14:paraId="2C65E1ED" w14:textId="77777777" w:rsidR="00982BDC" w:rsidRPr="00982BDC" w:rsidRDefault="00982BDC" w:rsidP="00982BDC">
            <w:pPr>
              <w:spacing w:before="60" w:line="240" w:lineRule="exact"/>
              <w:ind w:left="57" w:firstLine="0"/>
              <w:jc w:val="left"/>
              <w:rPr>
                <w:sz w:val="20"/>
              </w:rPr>
            </w:pPr>
            <w:r w:rsidRPr="00982BDC">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5B990EB9" w14:textId="77777777" w:rsidR="00982BDC" w:rsidRPr="00982BDC" w:rsidRDefault="00982BDC" w:rsidP="00982BDC">
            <w:pPr>
              <w:spacing w:before="60" w:line="240" w:lineRule="exact"/>
              <w:ind w:firstLine="0"/>
              <w:jc w:val="center"/>
              <w:rPr>
                <w:sz w:val="20"/>
              </w:rPr>
            </w:pPr>
            <w:r w:rsidRPr="00982BDC">
              <w:rPr>
                <w:sz w:val="20"/>
              </w:rPr>
              <w:t>98,0</w:t>
            </w:r>
          </w:p>
        </w:tc>
        <w:tc>
          <w:tcPr>
            <w:tcW w:w="1098" w:type="dxa"/>
            <w:tcBorders>
              <w:top w:val="dotted" w:sz="4" w:space="0" w:color="auto"/>
              <w:left w:val="nil"/>
              <w:bottom w:val="dotted" w:sz="4" w:space="0" w:color="auto"/>
            </w:tcBorders>
            <w:vAlign w:val="bottom"/>
          </w:tcPr>
          <w:p w14:paraId="19D6AFF1" w14:textId="77777777" w:rsidR="00982BDC" w:rsidRPr="00982BDC" w:rsidRDefault="00982BDC" w:rsidP="00982BDC">
            <w:pPr>
              <w:spacing w:before="60" w:line="240" w:lineRule="exact"/>
              <w:ind w:firstLine="0"/>
              <w:jc w:val="center"/>
              <w:rPr>
                <w:sz w:val="20"/>
              </w:rPr>
            </w:pPr>
            <w:r w:rsidRPr="00982BDC">
              <w:rPr>
                <w:sz w:val="20"/>
              </w:rPr>
              <w:t>101,3</w:t>
            </w:r>
          </w:p>
        </w:tc>
        <w:tc>
          <w:tcPr>
            <w:tcW w:w="1099" w:type="dxa"/>
            <w:tcBorders>
              <w:top w:val="dotted" w:sz="4" w:space="0" w:color="auto"/>
              <w:left w:val="single" w:sz="6" w:space="0" w:color="auto"/>
              <w:bottom w:val="dotted" w:sz="4" w:space="0" w:color="auto"/>
              <w:right w:val="single" w:sz="6" w:space="0" w:color="auto"/>
            </w:tcBorders>
            <w:vAlign w:val="bottom"/>
          </w:tcPr>
          <w:p w14:paraId="5C287722" w14:textId="77777777" w:rsidR="00982BDC" w:rsidRPr="00982BDC" w:rsidRDefault="00982BDC" w:rsidP="00982BDC">
            <w:pPr>
              <w:spacing w:before="60" w:line="240" w:lineRule="exact"/>
              <w:ind w:firstLine="0"/>
              <w:jc w:val="center"/>
              <w:rPr>
                <w:sz w:val="20"/>
              </w:rPr>
            </w:pPr>
            <w:r w:rsidRPr="00982BDC">
              <w:rPr>
                <w:sz w:val="20"/>
              </w:rPr>
              <w:t>108,0</w:t>
            </w:r>
          </w:p>
        </w:tc>
        <w:tc>
          <w:tcPr>
            <w:tcW w:w="938" w:type="dxa"/>
            <w:tcBorders>
              <w:top w:val="dotted" w:sz="4" w:space="0" w:color="auto"/>
              <w:left w:val="nil"/>
              <w:bottom w:val="dotted" w:sz="4" w:space="0" w:color="auto"/>
            </w:tcBorders>
            <w:vAlign w:val="bottom"/>
          </w:tcPr>
          <w:p w14:paraId="176F313D" w14:textId="77777777" w:rsidR="00982BDC" w:rsidRPr="00982BDC" w:rsidRDefault="00982BDC" w:rsidP="00982BDC">
            <w:pPr>
              <w:spacing w:before="60" w:line="240" w:lineRule="exact"/>
              <w:ind w:firstLine="0"/>
              <w:jc w:val="center"/>
              <w:rPr>
                <w:sz w:val="20"/>
              </w:rPr>
            </w:pPr>
            <w:r w:rsidRPr="00982BDC">
              <w:rPr>
                <w:sz w:val="20"/>
              </w:rPr>
              <w:t>89,0</w:t>
            </w:r>
          </w:p>
        </w:tc>
        <w:tc>
          <w:tcPr>
            <w:tcW w:w="1098" w:type="dxa"/>
            <w:tcBorders>
              <w:top w:val="dotted" w:sz="4" w:space="0" w:color="auto"/>
              <w:left w:val="single" w:sz="6" w:space="0" w:color="auto"/>
              <w:bottom w:val="dotted" w:sz="4" w:space="0" w:color="auto"/>
              <w:right w:val="single" w:sz="6" w:space="0" w:color="auto"/>
            </w:tcBorders>
            <w:vAlign w:val="bottom"/>
          </w:tcPr>
          <w:p w14:paraId="1FC0BB7E" w14:textId="77777777" w:rsidR="00982BDC" w:rsidRPr="00982BDC" w:rsidRDefault="00982BDC" w:rsidP="00982BDC">
            <w:pPr>
              <w:spacing w:before="60" w:line="240" w:lineRule="exact"/>
              <w:ind w:firstLine="0"/>
              <w:jc w:val="center"/>
              <w:rPr>
                <w:sz w:val="20"/>
              </w:rPr>
            </w:pPr>
            <w:r w:rsidRPr="00982BDC">
              <w:rPr>
                <w:sz w:val="20"/>
              </w:rPr>
              <w:t>99,8</w:t>
            </w:r>
          </w:p>
        </w:tc>
        <w:tc>
          <w:tcPr>
            <w:tcW w:w="1049" w:type="dxa"/>
            <w:tcBorders>
              <w:top w:val="dotted" w:sz="4" w:space="0" w:color="auto"/>
              <w:left w:val="nil"/>
              <w:bottom w:val="dotted" w:sz="4" w:space="0" w:color="auto"/>
            </w:tcBorders>
            <w:vAlign w:val="bottom"/>
          </w:tcPr>
          <w:p w14:paraId="3FE58B71" w14:textId="77777777" w:rsidR="00982BDC" w:rsidRPr="00982BDC" w:rsidRDefault="00982BDC" w:rsidP="00982BDC">
            <w:pPr>
              <w:spacing w:before="60" w:line="240" w:lineRule="exact"/>
              <w:ind w:firstLine="0"/>
              <w:jc w:val="center"/>
              <w:rPr>
                <w:sz w:val="20"/>
              </w:rPr>
            </w:pPr>
            <w:r w:rsidRPr="00982BDC">
              <w:rPr>
                <w:sz w:val="20"/>
              </w:rPr>
              <w:t>97,4</w:t>
            </w:r>
          </w:p>
        </w:tc>
        <w:tc>
          <w:tcPr>
            <w:tcW w:w="978" w:type="dxa"/>
            <w:tcBorders>
              <w:top w:val="dotted" w:sz="4" w:space="0" w:color="auto"/>
              <w:left w:val="single" w:sz="6" w:space="0" w:color="auto"/>
              <w:bottom w:val="dotted" w:sz="4" w:space="0" w:color="auto"/>
              <w:right w:val="double" w:sz="6" w:space="0" w:color="auto"/>
            </w:tcBorders>
            <w:vAlign w:val="bottom"/>
          </w:tcPr>
          <w:p w14:paraId="64235081" w14:textId="77777777" w:rsidR="00982BDC" w:rsidRPr="00982BDC" w:rsidRDefault="00982BDC" w:rsidP="00982BDC">
            <w:pPr>
              <w:spacing w:before="60" w:line="240" w:lineRule="exact"/>
              <w:ind w:firstLine="0"/>
              <w:jc w:val="center"/>
              <w:rPr>
                <w:sz w:val="20"/>
              </w:rPr>
            </w:pPr>
            <w:r w:rsidRPr="00982BDC">
              <w:rPr>
                <w:sz w:val="20"/>
              </w:rPr>
              <w:t>88,5</w:t>
            </w:r>
          </w:p>
        </w:tc>
      </w:tr>
      <w:tr w:rsidR="00982BDC" w:rsidRPr="00982BDC" w14:paraId="221098F4" w14:textId="77777777" w:rsidTr="00982BDC">
        <w:trPr>
          <w:trHeight w:val="262"/>
        </w:trPr>
        <w:tc>
          <w:tcPr>
            <w:tcW w:w="1843" w:type="dxa"/>
            <w:tcBorders>
              <w:top w:val="dotted" w:sz="4" w:space="0" w:color="auto"/>
              <w:left w:val="double" w:sz="6" w:space="0" w:color="auto"/>
              <w:bottom w:val="dotted" w:sz="4" w:space="0" w:color="auto"/>
            </w:tcBorders>
            <w:vAlign w:val="bottom"/>
          </w:tcPr>
          <w:p w14:paraId="2258E451" w14:textId="77777777" w:rsidR="00982BDC" w:rsidRPr="00982BDC" w:rsidRDefault="00982BDC" w:rsidP="00982BDC">
            <w:pPr>
              <w:spacing w:before="60" w:line="240" w:lineRule="exact"/>
              <w:ind w:left="57" w:firstLine="0"/>
              <w:jc w:val="left"/>
              <w:rPr>
                <w:sz w:val="20"/>
              </w:rPr>
            </w:pPr>
            <w:proofErr w:type="spellStart"/>
            <w:r w:rsidRPr="00982BDC">
              <w:rPr>
                <w:sz w:val="20"/>
                <w:lang w:val="en-US"/>
              </w:rPr>
              <w:t>Июль</w:t>
            </w:r>
            <w:proofErr w:type="spellEnd"/>
          </w:p>
        </w:tc>
        <w:tc>
          <w:tcPr>
            <w:tcW w:w="1253" w:type="dxa"/>
            <w:tcBorders>
              <w:top w:val="dotted" w:sz="4" w:space="0" w:color="auto"/>
              <w:left w:val="single" w:sz="6" w:space="0" w:color="auto"/>
              <w:bottom w:val="dotted" w:sz="4" w:space="0" w:color="auto"/>
              <w:right w:val="single" w:sz="6" w:space="0" w:color="auto"/>
            </w:tcBorders>
            <w:vAlign w:val="bottom"/>
          </w:tcPr>
          <w:p w14:paraId="473BCA5F" w14:textId="77777777" w:rsidR="00982BDC" w:rsidRPr="00982BDC" w:rsidRDefault="00982BDC" w:rsidP="00982BDC">
            <w:pPr>
              <w:spacing w:before="60" w:line="240" w:lineRule="exact"/>
              <w:ind w:firstLine="0"/>
              <w:jc w:val="center"/>
              <w:rPr>
                <w:sz w:val="20"/>
              </w:rPr>
            </w:pPr>
            <w:r w:rsidRPr="00982BDC">
              <w:rPr>
                <w:sz w:val="20"/>
              </w:rPr>
              <w:t>93,3</w:t>
            </w:r>
          </w:p>
        </w:tc>
        <w:tc>
          <w:tcPr>
            <w:tcW w:w="1098" w:type="dxa"/>
            <w:tcBorders>
              <w:top w:val="dotted" w:sz="4" w:space="0" w:color="auto"/>
              <w:left w:val="nil"/>
              <w:bottom w:val="dotted" w:sz="4" w:space="0" w:color="auto"/>
            </w:tcBorders>
            <w:vAlign w:val="bottom"/>
          </w:tcPr>
          <w:p w14:paraId="5BCF7B46" w14:textId="77777777" w:rsidR="00982BDC" w:rsidRPr="00982BDC" w:rsidRDefault="00982BDC" w:rsidP="00982BDC">
            <w:pPr>
              <w:spacing w:before="60" w:line="240" w:lineRule="exact"/>
              <w:ind w:firstLine="0"/>
              <w:jc w:val="center"/>
              <w:rPr>
                <w:sz w:val="20"/>
              </w:rPr>
            </w:pPr>
            <w:r w:rsidRPr="00982BDC">
              <w:rPr>
                <w:sz w:val="20"/>
              </w:rPr>
              <w:t>101,4</w:t>
            </w:r>
          </w:p>
        </w:tc>
        <w:tc>
          <w:tcPr>
            <w:tcW w:w="1099" w:type="dxa"/>
            <w:tcBorders>
              <w:top w:val="dotted" w:sz="4" w:space="0" w:color="auto"/>
              <w:left w:val="single" w:sz="6" w:space="0" w:color="auto"/>
              <w:bottom w:val="dotted" w:sz="4" w:space="0" w:color="auto"/>
              <w:right w:val="single" w:sz="6" w:space="0" w:color="auto"/>
            </w:tcBorders>
            <w:vAlign w:val="bottom"/>
          </w:tcPr>
          <w:p w14:paraId="41B90153" w14:textId="77777777" w:rsidR="00982BDC" w:rsidRPr="00982BDC" w:rsidRDefault="00982BDC" w:rsidP="00982BDC">
            <w:pPr>
              <w:spacing w:before="60" w:line="240" w:lineRule="exact"/>
              <w:ind w:firstLine="0"/>
              <w:jc w:val="center"/>
              <w:rPr>
                <w:sz w:val="20"/>
              </w:rPr>
            </w:pPr>
            <w:r w:rsidRPr="00982BDC">
              <w:rPr>
                <w:sz w:val="20"/>
              </w:rPr>
              <w:t>100,0</w:t>
            </w:r>
          </w:p>
        </w:tc>
        <w:tc>
          <w:tcPr>
            <w:tcW w:w="938" w:type="dxa"/>
            <w:tcBorders>
              <w:top w:val="dotted" w:sz="4" w:space="0" w:color="auto"/>
              <w:left w:val="nil"/>
              <w:bottom w:val="dotted" w:sz="4" w:space="0" w:color="auto"/>
            </w:tcBorders>
            <w:vAlign w:val="bottom"/>
          </w:tcPr>
          <w:p w14:paraId="71749F45" w14:textId="77777777" w:rsidR="00982BDC" w:rsidRPr="00982BDC" w:rsidRDefault="00982BDC" w:rsidP="00982BDC">
            <w:pPr>
              <w:spacing w:before="60" w:line="240" w:lineRule="exact"/>
              <w:ind w:firstLine="0"/>
              <w:jc w:val="center"/>
              <w:rPr>
                <w:sz w:val="20"/>
              </w:rPr>
            </w:pPr>
            <w:r w:rsidRPr="00982BDC">
              <w:rPr>
                <w:sz w:val="20"/>
              </w:rPr>
              <w:t>59,5</w:t>
            </w:r>
          </w:p>
        </w:tc>
        <w:tc>
          <w:tcPr>
            <w:tcW w:w="1098" w:type="dxa"/>
            <w:tcBorders>
              <w:top w:val="dotted" w:sz="4" w:space="0" w:color="auto"/>
              <w:left w:val="single" w:sz="6" w:space="0" w:color="auto"/>
              <w:bottom w:val="dotted" w:sz="4" w:space="0" w:color="auto"/>
              <w:right w:val="single" w:sz="6" w:space="0" w:color="auto"/>
            </w:tcBorders>
            <w:vAlign w:val="bottom"/>
          </w:tcPr>
          <w:p w14:paraId="220F1D45" w14:textId="77777777" w:rsidR="00982BDC" w:rsidRPr="00982BDC" w:rsidRDefault="00982BDC" w:rsidP="00982BDC">
            <w:pPr>
              <w:spacing w:before="60" w:line="240" w:lineRule="exact"/>
              <w:ind w:firstLine="0"/>
              <w:jc w:val="center"/>
              <w:rPr>
                <w:sz w:val="20"/>
              </w:rPr>
            </w:pPr>
            <w:r w:rsidRPr="00982BDC">
              <w:rPr>
                <w:sz w:val="20"/>
              </w:rPr>
              <w:t>100,2</w:t>
            </w:r>
          </w:p>
        </w:tc>
        <w:tc>
          <w:tcPr>
            <w:tcW w:w="1049" w:type="dxa"/>
            <w:tcBorders>
              <w:top w:val="dotted" w:sz="4" w:space="0" w:color="auto"/>
              <w:left w:val="nil"/>
              <w:bottom w:val="dotted" w:sz="4" w:space="0" w:color="auto"/>
            </w:tcBorders>
            <w:vAlign w:val="bottom"/>
          </w:tcPr>
          <w:p w14:paraId="38E295A4" w14:textId="77777777" w:rsidR="00982BDC" w:rsidRPr="00982BDC" w:rsidRDefault="00982BDC" w:rsidP="00982BDC">
            <w:pPr>
              <w:spacing w:before="60" w:line="240" w:lineRule="exact"/>
              <w:ind w:firstLine="0"/>
              <w:jc w:val="center"/>
              <w:rPr>
                <w:sz w:val="20"/>
              </w:rPr>
            </w:pPr>
            <w:r w:rsidRPr="00982BDC">
              <w:rPr>
                <w:sz w:val="20"/>
              </w:rPr>
              <w:t>97,7</w:t>
            </w:r>
          </w:p>
        </w:tc>
        <w:tc>
          <w:tcPr>
            <w:tcW w:w="978" w:type="dxa"/>
            <w:tcBorders>
              <w:top w:val="dotted" w:sz="4" w:space="0" w:color="auto"/>
              <w:left w:val="single" w:sz="6" w:space="0" w:color="auto"/>
              <w:bottom w:val="dotted" w:sz="4" w:space="0" w:color="auto"/>
              <w:right w:val="double" w:sz="6" w:space="0" w:color="auto"/>
            </w:tcBorders>
            <w:vAlign w:val="bottom"/>
          </w:tcPr>
          <w:p w14:paraId="6793898B" w14:textId="77777777" w:rsidR="00982BDC" w:rsidRPr="00982BDC" w:rsidRDefault="00982BDC" w:rsidP="00982BDC">
            <w:pPr>
              <w:spacing w:before="60" w:line="240" w:lineRule="exact"/>
              <w:ind w:firstLine="0"/>
              <w:jc w:val="center"/>
              <w:rPr>
                <w:sz w:val="20"/>
              </w:rPr>
            </w:pPr>
            <w:r w:rsidRPr="00982BDC">
              <w:rPr>
                <w:sz w:val="20"/>
              </w:rPr>
              <w:t>99,5</w:t>
            </w:r>
          </w:p>
        </w:tc>
      </w:tr>
      <w:tr w:rsidR="00982BDC" w:rsidRPr="00982BDC" w14:paraId="7BEB6C7A" w14:textId="77777777" w:rsidTr="00982BDC">
        <w:trPr>
          <w:trHeight w:val="262"/>
        </w:trPr>
        <w:tc>
          <w:tcPr>
            <w:tcW w:w="1843" w:type="dxa"/>
            <w:tcBorders>
              <w:top w:val="dotted" w:sz="4" w:space="0" w:color="auto"/>
              <w:left w:val="double" w:sz="6" w:space="0" w:color="auto"/>
              <w:bottom w:val="dotted" w:sz="4" w:space="0" w:color="auto"/>
            </w:tcBorders>
            <w:vAlign w:val="bottom"/>
          </w:tcPr>
          <w:p w14:paraId="71C87AFD" w14:textId="77777777" w:rsidR="00982BDC" w:rsidRPr="00982BDC" w:rsidRDefault="00982BDC" w:rsidP="00982BDC">
            <w:pPr>
              <w:spacing w:before="60" w:line="240" w:lineRule="exact"/>
              <w:ind w:left="57" w:firstLine="0"/>
              <w:jc w:val="left"/>
              <w:rPr>
                <w:sz w:val="20"/>
              </w:rPr>
            </w:pPr>
            <w:r w:rsidRPr="00982BDC">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14:paraId="33233E83" w14:textId="77777777" w:rsidR="00982BDC" w:rsidRPr="00982BDC" w:rsidRDefault="00982BDC" w:rsidP="00982BDC">
            <w:pPr>
              <w:spacing w:before="60" w:line="240" w:lineRule="exact"/>
              <w:ind w:firstLine="0"/>
              <w:jc w:val="center"/>
              <w:rPr>
                <w:sz w:val="20"/>
              </w:rPr>
            </w:pPr>
            <w:r w:rsidRPr="00982BDC">
              <w:rPr>
                <w:sz w:val="20"/>
              </w:rPr>
              <w:t>99,4</w:t>
            </w:r>
          </w:p>
        </w:tc>
        <w:tc>
          <w:tcPr>
            <w:tcW w:w="1098" w:type="dxa"/>
            <w:tcBorders>
              <w:top w:val="dotted" w:sz="4" w:space="0" w:color="auto"/>
              <w:left w:val="nil"/>
              <w:bottom w:val="dotted" w:sz="4" w:space="0" w:color="auto"/>
            </w:tcBorders>
            <w:vAlign w:val="bottom"/>
          </w:tcPr>
          <w:p w14:paraId="6A21F224" w14:textId="77777777" w:rsidR="00982BDC" w:rsidRPr="00982BDC" w:rsidRDefault="00982BDC" w:rsidP="00982BDC">
            <w:pPr>
              <w:spacing w:before="60" w:line="240" w:lineRule="exact"/>
              <w:ind w:firstLine="0"/>
              <w:jc w:val="center"/>
              <w:rPr>
                <w:sz w:val="20"/>
              </w:rPr>
            </w:pPr>
            <w:r w:rsidRPr="00982BDC">
              <w:rPr>
                <w:sz w:val="20"/>
              </w:rPr>
              <w:t>100,3</w:t>
            </w:r>
          </w:p>
        </w:tc>
        <w:tc>
          <w:tcPr>
            <w:tcW w:w="1099" w:type="dxa"/>
            <w:tcBorders>
              <w:top w:val="dotted" w:sz="4" w:space="0" w:color="auto"/>
              <w:left w:val="single" w:sz="6" w:space="0" w:color="auto"/>
              <w:bottom w:val="dotted" w:sz="4" w:space="0" w:color="auto"/>
              <w:right w:val="single" w:sz="6" w:space="0" w:color="auto"/>
            </w:tcBorders>
            <w:vAlign w:val="bottom"/>
          </w:tcPr>
          <w:p w14:paraId="33534504" w14:textId="77777777" w:rsidR="00982BDC" w:rsidRPr="00982BDC" w:rsidRDefault="00982BDC" w:rsidP="00982BDC">
            <w:pPr>
              <w:spacing w:before="60" w:line="240" w:lineRule="exact"/>
              <w:ind w:firstLine="0"/>
              <w:jc w:val="center"/>
              <w:rPr>
                <w:sz w:val="20"/>
              </w:rPr>
            </w:pPr>
            <w:r w:rsidRPr="00982BDC">
              <w:rPr>
                <w:sz w:val="20"/>
              </w:rPr>
              <w:t>108,5</w:t>
            </w:r>
          </w:p>
        </w:tc>
        <w:tc>
          <w:tcPr>
            <w:tcW w:w="938" w:type="dxa"/>
            <w:tcBorders>
              <w:top w:val="dotted" w:sz="4" w:space="0" w:color="auto"/>
              <w:left w:val="nil"/>
              <w:bottom w:val="dotted" w:sz="4" w:space="0" w:color="auto"/>
            </w:tcBorders>
            <w:vAlign w:val="bottom"/>
          </w:tcPr>
          <w:p w14:paraId="1C8B808C" w14:textId="77777777" w:rsidR="00982BDC" w:rsidRPr="00982BDC" w:rsidRDefault="00982BDC" w:rsidP="00982BDC">
            <w:pPr>
              <w:spacing w:before="60" w:line="240" w:lineRule="exact"/>
              <w:ind w:firstLine="0"/>
              <w:jc w:val="center"/>
              <w:rPr>
                <w:sz w:val="20"/>
              </w:rPr>
            </w:pPr>
            <w:r w:rsidRPr="00982BDC">
              <w:rPr>
                <w:sz w:val="20"/>
              </w:rPr>
              <w:t>94,5</w:t>
            </w:r>
          </w:p>
        </w:tc>
        <w:tc>
          <w:tcPr>
            <w:tcW w:w="1098" w:type="dxa"/>
            <w:tcBorders>
              <w:top w:val="dotted" w:sz="4" w:space="0" w:color="auto"/>
              <w:left w:val="single" w:sz="6" w:space="0" w:color="auto"/>
              <w:bottom w:val="dotted" w:sz="4" w:space="0" w:color="auto"/>
              <w:right w:val="single" w:sz="6" w:space="0" w:color="auto"/>
            </w:tcBorders>
            <w:vAlign w:val="bottom"/>
          </w:tcPr>
          <w:p w14:paraId="2ECF4963" w14:textId="77777777" w:rsidR="00982BDC" w:rsidRPr="00982BDC" w:rsidRDefault="00982BDC" w:rsidP="00982BDC">
            <w:pPr>
              <w:spacing w:before="60" w:line="240" w:lineRule="exact"/>
              <w:ind w:firstLine="0"/>
              <w:jc w:val="center"/>
              <w:rPr>
                <w:sz w:val="20"/>
              </w:rPr>
            </w:pPr>
            <w:r w:rsidRPr="00982BDC">
              <w:rPr>
                <w:sz w:val="20"/>
              </w:rPr>
              <w:t>100,0</w:t>
            </w:r>
          </w:p>
        </w:tc>
        <w:tc>
          <w:tcPr>
            <w:tcW w:w="1049" w:type="dxa"/>
            <w:tcBorders>
              <w:top w:val="dotted" w:sz="4" w:space="0" w:color="auto"/>
              <w:left w:val="nil"/>
              <w:bottom w:val="dotted" w:sz="4" w:space="0" w:color="auto"/>
            </w:tcBorders>
            <w:vAlign w:val="bottom"/>
          </w:tcPr>
          <w:p w14:paraId="613F1C3A" w14:textId="77777777" w:rsidR="00982BDC" w:rsidRPr="00982BDC" w:rsidRDefault="00982BDC" w:rsidP="00982BDC">
            <w:pPr>
              <w:spacing w:before="60" w:line="240" w:lineRule="exact"/>
              <w:ind w:firstLine="0"/>
              <w:jc w:val="center"/>
              <w:rPr>
                <w:sz w:val="20"/>
              </w:rPr>
            </w:pPr>
            <w:r w:rsidRPr="00982BDC">
              <w:rPr>
                <w:sz w:val="20"/>
              </w:rPr>
              <w:t>99,8</w:t>
            </w:r>
          </w:p>
        </w:tc>
        <w:tc>
          <w:tcPr>
            <w:tcW w:w="978" w:type="dxa"/>
            <w:tcBorders>
              <w:top w:val="dotted" w:sz="4" w:space="0" w:color="auto"/>
              <w:left w:val="single" w:sz="6" w:space="0" w:color="auto"/>
              <w:bottom w:val="dotted" w:sz="4" w:space="0" w:color="auto"/>
              <w:right w:val="double" w:sz="6" w:space="0" w:color="auto"/>
            </w:tcBorders>
            <w:vAlign w:val="bottom"/>
          </w:tcPr>
          <w:p w14:paraId="4D2ABEED" w14:textId="77777777" w:rsidR="00982BDC" w:rsidRPr="00982BDC" w:rsidRDefault="00982BDC" w:rsidP="00982BDC">
            <w:pPr>
              <w:spacing w:before="60" w:line="240" w:lineRule="exact"/>
              <w:ind w:firstLine="0"/>
              <w:jc w:val="center"/>
              <w:rPr>
                <w:sz w:val="20"/>
              </w:rPr>
            </w:pPr>
            <w:r w:rsidRPr="00982BDC">
              <w:rPr>
                <w:sz w:val="20"/>
              </w:rPr>
              <w:t>97,4</w:t>
            </w:r>
          </w:p>
        </w:tc>
      </w:tr>
      <w:tr w:rsidR="00982BDC" w:rsidRPr="00982BDC" w14:paraId="1A95C611" w14:textId="77777777" w:rsidTr="00982BDC">
        <w:trPr>
          <w:trHeight w:val="262"/>
        </w:trPr>
        <w:tc>
          <w:tcPr>
            <w:tcW w:w="1843" w:type="dxa"/>
            <w:tcBorders>
              <w:top w:val="dotted" w:sz="4" w:space="0" w:color="auto"/>
              <w:left w:val="double" w:sz="6" w:space="0" w:color="auto"/>
              <w:bottom w:val="dotted" w:sz="4" w:space="0" w:color="auto"/>
            </w:tcBorders>
            <w:vAlign w:val="bottom"/>
          </w:tcPr>
          <w:p w14:paraId="11AD711F" w14:textId="77777777" w:rsidR="00982BDC" w:rsidRPr="00982BDC" w:rsidRDefault="00982BDC" w:rsidP="00982BDC">
            <w:pPr>
              <w:spacing w:before="60" w:line="240" w:lineRule="exact"/>
              <w:ind w:left="57" w:firstLine="0"/>
              <w:jc w:val="left"/>
              <w:rPr>
                <w:sz w:val="20"/>
              </w:rPr>
            </w:pPr>
            <w:r w:rsidRPr="00982BDC">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14:paraId="45D95BD9" w14:textId="77777777" w:rsidR="00982BDC" w:rsidRPr="00982BDC" w:rsidRDefault="00982BDC" w:rsidP="00982BDC">
            <w:pPr>
              <w:spacing w:before="60" w:line="240" w:lineRule="exact"/>
              <w:ind w:firstLine="0"/>
              <w:jc w:val="center"/>
              <w:rPr>
                <w:sz w:val="20"/>
              </w:rPr>
            </w:pPr>
            <w:r w:rsidRPr="00982BDC">
              <w:rPr>
                <w:sz w:val="20"/>
              </w:rPr>
              <w:t>102,9</w:t>
            </w:r>
          </w:p>
        </w:tc>
        <w:tc>
          <w:tcPr>
            <w:tcW w:w="1098" w:type="dxa"/>
            <w:tcBorders>
              <w:top w:val="dotted" w:sz="4" w:space="0" w:color="auto"/>
              <w:left w:val="nil"/>
              <w:bottom w:val="dotted" w:sz="4" w:space="0" w:color="auto"/>
            </w:tcBorders>
            <w:vAlign w:val="bottom"/>
          </w:tcPr>
          <w:p w14:paraId="3EA56667" w14:textId="77777777" w:rsidR="00982BDC" w:rsidRPr="00982BDC" w:rsidRDefault="00982BDC" w:rsidP="00982BDC">
            <w:pPr>
              <w:spacing w:before="60" w:line="240" w:lineRule="exact"/>
              <w:ind w:firstLine="0"/>
              <w:jc w:val="center"/>
              <w:rPr>
                <w:sz w:val="20"/>
              </w:rPr>
            </w:pPr>
            <w:r w:rsidRPr="00982BDC">
              <w:rPr>
                <w:sz w:val="20"/>
              </w:rPr>
              <w:t>102,5</w:t>
            </w:r>
          </w:p>
        </w:tc>
        <w:tc>
          <w:tcPr>
            <w:tcW w:w="1099" w:type="dxa"/>
            <w:tcBorders>
              <w:top w:val="dotted" w:sz="4" w:space="0" w:color="auto"/>
              <w:left w:val="single" w:sz="6" w:space="0" w:color="auto"/>
              <w:bottom w:val="dotted" w:sz="4" w:space="0" w:color="auto"/>
              <w:right w:val="single" w:sz="6" w:space="0" w:color="auto"/>
            </w:tcBorders>
            <w:vAlign w:val="bottom"/>
          </w:tcPr>
          <w:p w14:paraId="6A565DB3" w14:textId="77777777" w:rsidR="00982BDC" w:rsidRPr="00982BDC" w:rsidRDefault="00982BDC" w:rsidP="00982BDC">
            <w:pPr>
              <w:spacing w:before="60" w:line="240" w:lineRule="exact"/>
              <w:ind w:firstLine="0"/>
              <w:jc w:val="center"/>
              <w:rPr>
                <w:sz w:val="20"/>
              </w:rPr>
            </w:pPr>
            <w:r w:rsidRPr="00982BDC">
              <w:rPr>
                <w:sz w:val="20"/>
              </w:rPr>
              <w:t>73,3</w:t>
            </w:r>
          </w:p>
        </w:tc>
        <w:tc>
          <w:tcPr>
            <w:tcW w:w="938" w:type="dxa"/>
            <w:tcBorders>
              <w:top w:val="dotted" w:sz="4" w:space="0" w:color="auto"/>
              <w:left w:val="nil"/>
              <w:bottom w:val="dotted" w:sz="4" w:space="0" w:color="auto"/>
            </w:tcBorders>
            <w:vAlign w:val="bottom"/>
          </w:tcPr>
          <w:p w14:paraId="0E558588" w14:textId="77777777" w:rsidR="00982BDC" w:rsidRPr="00982BDC" w:rsidRDefault="00982BDC" w:rsidP="00982BDC">
            <w:pPr>
              <w:spacing w:before="60" w:line="240" w:lineRule="exact"/>
              <w:ind w:firstLine="0"/>
              <w:jc w:val="center"/>
              <w:rPr>
                <w:sz w:val="20"/>
              </w:rPr>
            </w:pPr>
            <w:r w:rsidRPr="00982BDC">
              <w:rPr>
                <w:sz w:val="20"/>
              </w:rPr>
              <w:t>111,8</w:t>
            </w:r>
          </w:p>
        </w:tc>
        <w:tc>
          <w:tcPr>
            <w:tcW w:w="1098" w:type="dxa"/>
            <w:tcBorders>
              <w:top w:val="dotted" w:sz="4" w:space="0" w:color="auto"/>
              <w:left w:val="single" w:sz="6" w:space="0" w:color="auto"/>
              <w:bottom w:val="dotted" w:sz="4" w:space="0" w:color="auto"/>
              <w:right w:val="single" w:sz="6" w:space="0" w:color="auto"/>
            </w:tcBorders>
            <w:vAlign w:val="bottom"/>
          </w:tcPr>
          <w:p w14:paraId="01F05C4C" w14:textId="77777777" w:rsidR="00982BDC" w:rsidRPr="00982BDC" w:rsidRDefault="00982BDC" w:rsidP="00982BDC">
            <w:pPr>
              <w:spacing w:before="60" w:line="240" w:lineRule="exact"/>
              <w:ind w:firstLine="0"/>
              <w:jc w:val="center"/>
              <w:rPr>
                <w:sz w:val="20"/>
              </w:rPr>
            </w:pPr>
            <w:r w:rsidRPr="00982BDC">
              <w:rPr>
                <w:sz w:val="20"/>
              </w:rPr>
              <w:t>99,7</w:t>
            </w:r>
          </w:p>
        </w:tc>
        <w:tc>
          <w:tcPr>
            <w:tcW w:w="1049" w:type="dxa"/>
            <w:tcBorders>
              <w:top w:val="dotted" w:sz="4" w:space="0" w:color="auto"/>
              <w:left w:val="nil"/>
              <w:bottom w:val="dotted" w:sz="4" w:space="0" w:color="auto"/>
            </w:tcBorders>
            <w:vAlign w:val="bottom"/>
          </w:tcPr>
          <w:p w14:paraId="7D117153" w14:textId="77777777" w:rsidR="00982BDC" w:rsidRPr="00982BDC" w:rsidRDefault="00982BDC" w:rsidP="00982BDC">
            <w:pPr>
              <w:spacing w:before="60" w:line="240" w:lineRule="exact"/>
              <w:ind w:firstLine="0"/>
              <w:jc w:val="center"/>
              <w:rPr>
                <w:sz w:val="20"/>
              </w:rPr>
            </w:pPr>
            <w:r w:rsidRPr="00982BDC">
              <w:rPr>
                <w:sz w:val="20"/>
              </w:rPr>
              <w:t>103,9</w:t>
            </w:r>
          </w:p>
        </w:tc>
        <w:tc>
          <w:tcPr>
            <w:tcW w:w="978" w:type="dxa"/>
            <w:tcBorders>
              <w:top w:val="dotted" w:sz="4" w:space="0" w:color="auto"/>
              <w:left w:val="single" w:sz="6" w:space="0" w:color="auto"/>
              <w:bottom w:val="dotted" w:sz="4" w:space="0" w:color="auto"/>
              <w:right w:val="double" w:sz="6" w:space="0" w:color="auto"/>
            </w:tcBorders>
            <w:vAlign w:val="bottom"/>
          </w:tcPr>
          <w:p w14:paraId="21357352" w14:textId="77777777" w:rsidR="00982BDC" w:rsidRPr="00982BDC" w:rsidRDefault="00982BDC" w:rsidP="00982BDC">
            <w:pPr>
              <w:spacing w:before="60" w:line="240" w:lineRule="exact"/>
              <w:ind w:firstLine="0"/>
              <w:jc w:val="center"/>
              <w:rPr>
                <w:sz w:val="20"/>
              </w:rPr>
            </w:pPr>
            <w:r w:rsidRPr="00982BDC">
              <w:rPr>
                <w:sz w:val="20"/>
              </w:rPr>
              <w:t>100,6</w:t>
            </w:r>
          </w:p>
        </w:tc>
      </w:tr>
      <w:tr w:rsidR="00982BDC" w:rsidRPr="00982BDC" w14:paraId="33637572" w14:textId="77777777" w:rsidTr="00982BDC">
        <w:trPr>
          <w:trHeight w:val="262"/>
        </w:trPr>
        <w:tc>
          <w:tcPr>
            <w:tcW w:w="1843" w:type="dxa"/>
            <w:tcBorders>
              <w:top w:val="dotted" w:sz="4" w:space="0" w:color="auto"/>
              <w:left w:val="double" w:sz="6" w:space="0" w:color="auto"/>
              <w:bottom w:val="dotted" w:sz="4" w:space="0" w:color="auto"/>
            </w:tcBorders>
            <w:vAlign w:val="bottom"/>
          </w:tcPr>
          <w:p w14:paraId="7EDC3345" w14:textId="77777777" w:rsidR="00982BDC" w:rsidRPr="00982BDC" w:rsidRDefault="00982BDC" w:rsidP="00982BDC">
            <w:pPr>
              <w:spacing w:before="60" w:line="240" w:lineRule="exact"/>
              <w:ind w:left="57" w:firstLine="0"/>
              <w:jc w:val="left"/>
              <w:rPr>
                <w:sz w:val="20"/>
              </w:rPr>
            </w:pPr>
            <w:r w:rsidRPr="00982BDC">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14:paraId="60A7C7A4" w14:textId="77777777" w:rsidR="00982BDC" w:rsidRPr="00982BDC" w:rsidRDefault="00982BDC" w:rsidP="00982BDC">
            <w:pPr>
              <w:spacing w:before="60" w:line="240" w:lineRule="exact"/>
              <w:ind w:firstLine="0"/>
              <w:jc w:val="center"/>
              <w:rPr>
                <w:sz w:val="20"/>
              </w:rPr>
            </w:pPr>
            <w:r w:rsidRPr="00982BDC">
              <w:rPr>
                <w:sz w:val="20"/>
              </w:rPr>
              <w:t>102,8</w:t>
            </w:r>
          </w:p>
        </w:tc>
        <w:tc>
          <w:tcPr>
            <w:tcW w:w="1098" w:type="dxa"/>
            <w:tcBorders>
              <w:top w:val="dotted" w:sz="4" w:space="0" w:color="auto"/>
              <w:left w:val="nil"/>
              <w:bottom w:val="dotted" w:sz="4" w:space="0" w:color="auto"/>
            </w:tcBorders>
            <w:vAlign w:val="bottom"/>
          </w:tcPr>
          <w:p w14:paraId="1FA2B5DF" w14:textId="77777777" w:rsidR="00982BDC" w:rsidRPr="00982BDC" w:rsidRDefault="00982BDC" w:rsidP="00982BDC">
            <w:pPr>
              <w:spacing w:before="60" w:line="240" w:lineRule="exact"/>
              <w:ind w:firstLine="0"/>
              <w:jc w:val="center"/>
              <w:rPr>
                <w:sz w:val="20"/>
              </w:rPr>
            </w:pPr>
            <w:r w:rsidRPr="00982BDC">
              <w:rPr>
                <w:sz w:val="20"/>
              </w:rPr>
              <w:t>103,1</w:t>
            </w:r>
          </w:p>
        </w:tc>
        <w:tc>
          <w:tcPr>
            <w:tcW w:w="1099" w:type="dxa"/>
            <w:tcBorders>
              <w:top w:val="dotted" w:sz="4" w:space="0" w:color="auto"/>
              <w:left w:val="single" w:sz="6" w:space="0" w:color="auto"/>
              <w:bottom w:val="dotted" w:sz="4" w:space="0" w:color="auto"/>
              <w:right w:val="single" w:sz="6" w:space="0" w:color="auto"/>
            </w:tcBorders>
            <w:vAlign w:val="bottom"/>
          </w:tcPr>
          <w:p w14:paraId="4027F6F1" w14:textId="77777777" w:rsidR="00982BDC" w:rsidRPr="00982BDC" w:rsidRDefault="00982BDC" w:rsidP="00982BDC">
            <w:pPr>
              <w:spacing w:before="60" w:line="240" w:lineRule="exact"/>
              <w:ind w:firstLine="0"/>
              <w:jc w:val="center"/>
              <w:rPr>
                <w:sz w:val="20"/>
              </w:rPr>
            </w:pPr>
            <w:r w:rsidRPr="00982BDC">
              <w:rPr>
                <w:sz w:val="20"/>
              </w:rPr>
              <w:t>115,0</w:t>
            </w:r>
          </w:p>
        </w:tc>
        <w:tc>
          <w:tcPr>
            <w:tcW w:w="938" w:type="dxa"/>
            <w:tcBorders>
              <w:top w:val="dotted" w:sz="4" w:space="0" w:color="auto"/>
              <w:left w:val="nil"/>
              <w:bottom w:val="dotted" w:sz="4" w:space="0" w:color="auto"/>
            </w:tcBorders>
            <w:vAlign w:val="bottom"/>
          </w:tcPr>
          <w:p w14:paraId="5839479A" w14:textId="77777777" w:rsidR="00982BDC" w:rsidRPr="00982BDC" w:rsidRDefault="00982BDC" w:rsidP="00982BDC">
            <w:pPr>
              <w:spacing w:before="60" w:line="240" w:lineRule="exact"/>
              <w:ind w:firstLine="0"/>
              <w:jc w:val="center"/>
              <w:rPr>
                <w:sz w:val="20"/>
              </w:rPr>
            </w:pPr>
            <w:r w:rsidRPr="00982BDC">
              <w:rPr>
                <w:sz w:val="20"/>
              </w:rPr>
              <w:t>101,3</w:t>
            </w:r>
          </w:p>
        </w:tc>
        <w:tc>
          <w:tcPr>
            <w:tcW w:w="1098" w:type="dxa"/>
            <w:tcBorders>
              <w:top w:val="dotted" w:sz="4" w:space="0" w:color="auto"/>
              <w:left w:val="single" w:sz="6" w:space="0" w:color="auto"/>
              <w:bottom w:val="dotted" w:sz="4" w:space="0" w:color="auto"/>
              <w:right w:val="single" w:sz="6" w:space="0" w:color="auto"/>
            </w:tcBorders>
            <w:vAlign w:val="bottom"/>
          </w:tcPr>
          <w:p w14:paraId="287CC6CC" w14:textId="77777777" w:rsidR="00982BDC" w:rsidRPr="00982BDC" w:rsidRDefault="00982BDC" w:rsidP="00982BDC">
            <w:pPr>
              <w:spacing w:before="60" w:line="240" w:lineRule="exact"/>
              <w:ind w:firstLine="0"/>
              <w:jc w:val="center"/>
              <w:rPr>
                <w:sz w:val="20"/>
              </w:rPr>
            </w:pPr>
            <w:r w:rsidRPr="00982BDC">
              <w:rPr>
                <w:sz w:val="20"/>
              </w:rPr>
              <w:t>100,0</w:t>
            </w:r>
          </w:p>
        </w:tc>
        <w:tc>
          <w:tcPr>
            <w:tcW w:w="1049" w:type="dxa"/>
            <w:tcBorders>
              <w:top w:val="dotted" w:sz="4" w:space="0" w:color="auto"/>
              <w:left w:val="nil"/>
              <w:bottom w:val="dotted" w:sz="4" w:space="0" w:color="auto"/>
            </w:tcBorders>
            <w:vAlign w:val="bottom"/>
          </w:tcPr>
          <w:p w14:paraId="55E35082" w14:textId="77777777" w:rsidR="00982BDC" w:rsidRPr="00982BDC" w:rsidRDefault="00982BDC" w:rsidP="00982BDC">
            <w:pPr>
              <w:spacing w:before="60" w:line="240" w:lineRule="exact"/>
              <w:ind w:firstLine="0"/>
              <w:jc w:val="center"/>
              <w:rPr>
                <w:sz w:val="20"/>
              </w:rPr>
            </w:pPr>
            <w:r w:rsidRPr="00982BDC">
              <w:rPr>
                <w:sz w:val="20"/>
              </w:rPr>
              <w:t>102,7</w:t>
            </w:r>
          </w:p>
        </w:tc>
        <w:tc>
          <w:tcPr>
            <w:tcW w:w="978" w:type="dxa"/>
            <w:tcBorders>
              <w:top w:val="dotted" w:sz="4" w:space="0" w:color="auto"/>
              <w:left w:val="single" w:sz="6" w:space="0" w:color="auto"/>
              <w:bottom w:val="dotted" w:sz="4" w:space="0" w:color="auto"/>
              <w:right w:val="double" w:sz="6" w:space="0" w:color="auto"/>
            </w:tcBorders>
            <w:vAlign w:val="bottom"/>
          </w:tcPr>
          <w:p w14:paraId="0C94613F" w14:textId="77777777" w:rsidR="00982BDC" w:rsidRPr="00982BDC" w:rsidRDefault="00982BDC" w:rsidP="00982BDC">
            <w:pPr>
              <w:spacing w:before="60" w:line="240" w:lineRule="exact"/>
              <w:ind w:firstLine="0"/>
              <w:jc w:val="center"/>
              <w:rPr>
                <w:sz w:val="20"/>
              </w:rPr>
            </w:pPr>
            <w:r w:rsidRPr="00982BDC">
              <w:rPr>
                <w:sz w:val="20"/>
              </w:rPr>
              <w:t>114,3</w:t>
            </w:r>
          </w:p>
        </w:tc>
      </w:tr>
      <w:tr w:rsidR="00982BDC" w:rsidRPr="00982BDC" w14:paraId="3D07D295"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99D5BCD" w14:textId="77777777" w:rsidR="00982BDC" w:rsidRPr="00982BDC" w:rsidRDefault="00982BDC" w:rsidP="00982BDC">
            <w:pPr>
              <w:spacing w:before="60" w:line="240" w:lineRule="exact"/>
              <w:ind w:left="57" w:firstLine="0"/>
              <w:jc w:val="left"/>
              <w:rPr>
                <w:sz w:val="20"/>
              </w:rPr>
            </w:pPr>
            <w:r w:rsidRPr="00982BDC">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14:paraId="74D78297" w14:textId="77777777" w:rsidR="00982BDC" w:rsidRPr="00982BDC" w:rsidRDefault="00982BDC" w:rsidP="00982BDC">
            <w:pPr>
              <w:spacing w:before="60" w:line="240" w:lineRule="exact"/>
              <w:ind w:firstLine="0"/>
              <w:jc w:val="center"/>
              <w:rPr>
                <w:sz w:val="20"/>
              </w:rPr>
            </w:pPr>
            <w:r w:rsidRPr="00982BDC">
              <w:rPr>
                <w:sz w:val="20"/>
              </w:rPr>
              <w:t>105,8</w:t>
            </w:r>
          </w:p>
        </w:tc>
        <w:tc>
          <w:tcPr>
            <w:tcW w:w="1098" w:type="dxa"/>
            <w:tcBorders>
              <w:top w:val="dotted" w:sz="4" w:space="0" w:color="auto"/>
              <w:left w:val="nil"/>
              <w:bottom w:val="dotted" w:sz="4" w:space="0" w:color="auto"/>
            </w:tcBorders>
            <w:vAlign w:val="bottom"/>
          </w:tcPr>
          <w:p w14:paraId="0AB9C0C3" w14:textId="77777777" w:rsidR="00982BDC" w:rsidRPr="00982BDC" w:rsidRDefault="00982BDC" w:rsidP="00982BDC">
            <w:pPr>
              <w:spacing w:before="60" w:line="240" w:lineRule="exact"/>
              <w:ind w:firstLine="0"/>
              <w:jc w:val="center"/>
              <w:rPr>
                <w:sz w:val="20"/>
              </w:rPr>
            </w:pPr>
            <w:r w:rsidRPr="00982BDC">
              <w:rPr>
                <w:sz w:val="20"/>
              </w:rPr>
              <w:t>101,3</w:t>
            </w:r>
          </w:p>
        </w:tc>
        <w:tc>
          <w:tcPr>
            <w:tcW w:w="1099" w:type="dxa"/>
            <w:tcBorders>
              <w:top w:val="dotted" w:sz="4" w:space="0" w:color="auto"/>
              <w:left w:val="single" w:sz="6" w:space="0" w:color="auto"/>
              <w:bottom w:val="dotted" w:sz="4" w:space="0" w:color="auto"/>
              <w:right w:val="single" w:sz="6" w:space="0" w:color="auto"/>
            </w:tcBorders>
            <w:vAlign w:val="bottom"/>
          </w:tcPr>
          <w:p w14:paraId="1324AD84" w14:textId="77777777" w:rsidR="00982BDC" w:rsidRPr="00982BDC" w:rsidRDefault="00982BDC" w:rsidP="00982BDC">
            <w:pPr>
              <w:spacing w:before="60" w:line="240" w:lineRule="exact"/>
              <w:ind w:firstLine="0"/>
              <w:jc w:val="center"/>
              <w:rPr>
                <w:sz w:val="20"/>
              </w:rPr>
            </w:pPr>
            <w:r w:rsidRPr="00982BDC">
              <w:rPr>
                <w:sz w:val="20"/>
              </w:rPr>
              <w:t>100,4</w:t>
            </w:r>
          </w:p>
        </w:tc>
        <w:tc>
          <w:tcPr>
            <w:tcW w:w="938" w:type="dxa"/>
            <w:tcBorders>
              <w:top w:val="dotted" w:sz="4" w:space="0" w:color="auto"/>
              <w:left w:val="nil"/>
              <w:bottom w:val="dotted" w:sz="4" w:space="0" w:color="auto"/>
            </w:tcBorders>
            <w:vAlign w:val="bottom"/>
          </w:tcPr>
          <w:p w14:paraId="01216F08" w14:textId="77777777" w:rsidR="00982BDC" w:rsidRPr="00982BDC" w:rsidRDefault="00982BDC" w:rsidP="00982BDC">
            <w:pPr>
              <w:spacing w:before="60" w:line="240" w:lineRule="exact"/>
              <w:ind w:firstLine="0"/>
              <w:jc w:val="center"/>
              <w:rPr>
                <w:sz w:val="20"/>
              </w:rPr>
            </w:pPr>
            <w:r w:rsidRPr="00982BDC">
              <w:rPr>
                <w:sz w:val="20"/>
              </w:rPr>
              <w:t>143,3</w:t>
            </w:r>
          </w:p>
        </w:tc>
        <w:tc>
          <w:tcPr>
            <w:tcW w:w="1098" w:type="dxa"/>
            <w:tcBorders>
              <w:top w:val="dotted" w:sz="4" w:space="0" w:color="auto"/>
              <w:left w:val="single" w:sz="6" w:space="0" w:color="auto"/>
              <w:bottom w:val="dotted" w:sz="4" w:space="0" w:color="auto"/>
              <w:right w:val="single" w:sz="6" w:space="0" w:color="auto"/>
            </w:tcBorders>
            <w:vAlign w:val="bottom"/>
          </w:tcPr>
          <w:p w14:paraId="7AAD43B8" w14:textId="77777777" w:rsidR="00982BDC" w:rsidRPr="00982BDC" w:rsidRDefault="00982BDC" w:rsidP="00982BDC">
            <w:pPr>
              <w:spacing w:before="60" w:line="240" w:lineRule="exact"/>
              <w:ind w:firstLine="0"/>
              <w:jc w:val="center"/>
              <w:rPr>
                <w:sz w:val="20"/>
              </w:rPr>
            </w:pPr>
            <w:r w:rsidRPr="00982BDC">
              <w:rPr>
                <w:sz w:val="20"/>
              </w:rPr>
              <w:t>99,9</w:t>
            </w:r>
          </w:p>
        </w:tc>
        <w:tc>
          <w:tcPr>
            <w:tcW w:w="1049" w:type="dxa"/>
            <w:tcBorders>
              <w:top w:val="dotted" w:sz="4" w:space="0" w:color="auto"/>
              <w:left w:val="nil"/>
              <w:bottom w:val="dotted" w:sz="4" w:space="0" w:color="auto"/>
            </w:tcBorders>
            <w:vAlign w:val="bottom"/>
          </w:tcPr>
          <w:p w14:paraId="640BE46D" w14:textId="77777777" w:rsidR="00982BDC" w:rsidRPr="00982BDC" w:rsidRDefault="00982BDC" w:rsidP="00982BDC">
            <w:pPr>
              <w:spacing w:before="60" w:line="240" w:lineRule="exact"/>
              <w:ind w:firstLine="0"/>
              <w:jc w:val="center"/>
              <w:rPr>
                <w:sz w:val="20"/>
              </w:rPr>
            </w:pPr>
            <w:r w:rsidRPr="00982BDC">
              <w:rPr>
                <w:sz w:val="20"/>
              </w:rPr>
              <w:t>102,5</w:t>
            </w:r>
          </w:p>
        </w:tc>
        <w:tc>
          <w:tcPr>
            <w:tcW w:w="978" w:type="dxa"/>
            <w:tcBorders>
              <w:top w:val="dotted" w:sz="4" w:space="0" w:color="auto"/>
              <w:left w:val="single" w:sz="6" w:space="0" w:color="auto"/>
              <w:bottom w:val="dotted" w:sz="4" w:space="0" w:color="auto"/>
              <w:right w:val="double" w:sz="6" w:space="0" w:color="auto"/>
            </w:tcBorders>
            <w:vAlign w:val="bottom"/>
          </w:tcPr>
          <w:p w14:paraId="37471545" w14:textId="77777777" w:rsidR="00982BDC" w:rsidRPr="00982BDC" w:rsidRDefault="00982BDC" w:rsidP="00982BDC">
            <w:pPr>
              <w:spacing w:before="60" w:line="240" w:lineRule="exact"/>
              <w:ind w:firstLine="0"/>
              <w:jc w:val="center"/>
              <w:rPr>
                <w:sz w:val="20"/>
              </w:rPr>
            </w:pPr>
            <w:r w:rsidRPr="00982BDC">
              <w:rPr>
                <w:sz w:val="20"/>
              </w:rPr>
              <w:t>105,8</w:t>
            </w:r>
          </w:p>
        </w:tc>
      </w:tr>
      <w:tr w:rsidR="00982BDC" w:rsidRPr="00982BDC" w14:paraId="7D43C33B" w14:textId="77777777" w:rsidTr="00982BDC">
        <w:trPr>
          <w:trHeight w:val="262"/>
        </w:trPr>
        <w:tc>
          <w:tcPr>
            <w:tcW w:w="1843" w:type="dxa"/>
            <w:tcBorders>
              <w:top w:val="dotted" w:sz="4" w:space="0" w:color="auto"/>
              <w:left w:val="double" w:sz="6" w:space="0" w:color="auto"/>
              <w:bottom w:val="dotted" w:sz="4" w:space="0" w:color="auto"/>
            </w:tcBorders>
            <w:vAlign w:val="bottom"/>
          </w:tcPr>
          <w:p w14:paraId="702661C9" w14:textId="77777777" w:rsidR="00982BDC" w:rsidRPr="00982BDC" w:rsidRDefault="00982BDC" w:rsidP="00982BDC">
            <w:pPr>
              <w:spacing w:before="60" w:line="240" w:lineRule="exact"/>
              <w:ind w:left="57" w:firstLine="0"/>
              <w:jc w:val="left"/>
              <w:rPr>
                <w:sz w:val="20"/>
              </w:rPr>
            </w:pPr>
            <w:r w:rsidRPr="00982BDC">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14:paraId="0B825D0D" w14:textId="77777777" w:rsidR="00982BDC" w:rsidRPr="00982BDC" w:rsidRDefault="00982BDC" w:rsidP="00982BDC">
            <w:pPr>
              <w:spacing w:before="60" w:line="240" w:lineRule="exact"/>
              <w:ind w:firstLine="0"/>
              <w:jc w:val="center"/>
              <w:rPr>
                <w:sz w:val="20"/>
              </w:rPr>
            </w:pPr>
            <w:r w:rsidRPr="00982BDC">
              <w:rPr>
                <w:sz w:val="20"/>
              </w:rPr>
              <w:t>109,9</w:t>
            </w:r>
          </w:p>
        </w:tc>
        <w:tc>
          <w:tcPr>
            <w:tcW w:w="1098" w:type="dxa"/>
            <w:tcBorders>
              <w:top w:val="dotted" w:sz="4" w:space="0" w:color="auto"/>
              <w:left w:val="nil"/>
              <w:bottom w:val="dotted" w:sz="4" w:space="0" w:color="auto"/>
            </w:tcBorders>
            <w:vAlign w:val="bottom"/>
          </w:tcPr>
          <w:p w14:paraId="233866F5" w14:textId="77777777" w:rsidR="00982BDC" w:rsidRPr="00982BDC" w:rsidRDefault="00982BDC" w:rsidP="00982BDC">
            <w:pPr>
              <w:spacing w:before="60" w:line="240" w:lineRule="exact"/>
              <w:ind w:firstLine="0"/>
              <w:jc w:val="center"/>
              <w:rPr>
                <w:sz w:val="20"/>
              </w:rPr>
            </w:pPr>
            <w:r w:rsidRPr="00982BDC">
              <w:rPr>
                <w:sz w:val="20"/>
              </w:rPr>
              <w:t>104,3</w:t>
            </w:r>
          </w:p>
        </w:tc>
        <w:tc>
          <w:tcPr>
            <w:tcW w:w="1099" w:type="dxa"/>
            <w:tcBorders>
              <w:top w:val="dotted" w:sz="4" w:space="0" w:color="auto"/>
              <w:left w:val="single" w:sz="6" w:space="0" w:color="auto"/>
              <w:bottom w:val="dotted" w:sz="4" w:space="0" w:color="auto"/>
              <w:right w:val="single" w:sz="6" w:space="0" w:color="auto"/>
            </w:tcBorders>
            <w:vAlign w:val="bottom"/>
          </w:tcPr>
          <w:p w14:paraId="45D2976D" w14:textId="77777777" w:rsidR="00982BDC" w:rsidRPr="00982BDC" w:rsidRDefault="00982BDC" w:rsidP="00982BDC">
            <w:pPr>
              <w:spacing w:before="60" w:line="240" w:lineRule="exact"/>
              <w:ind w:firstLine="0"/>
              <w:jc w:val="center"/>
              <w:rPr>
                <w:sz w:val="20"/>
              </w:rPr>
            </w:pPr>
            <w:r w:rsidRPr="00982BDC">
              <w:rPr>
                <w:sz w:val="20"/>
              </w:rPr>
              <w:t>101,4</w:t>
            </w:r>
          </w:p>
        </w:tc>
        <w:tc>
          <w:tcPr>
            <w:tcW w:w="938" w:type="dxa"/>
            <w:tcBorders>
              <w:top w:val="dotted" w:sz="4" w:space="0" w:color="auto"/>
              <w:left w:val="nil"/>
              <w:bottom w:val="dotted" w:sz="4" w:space="0" w:color="auto"/>
            </w:tcBorders>
            <w:vAlign w:val="bottom"/>
          </w:tcPr>
          <w:p w14:paraId="3B0802F2" w14:textId="77777777" w:rsidR="00982BDC" w:rsidRPr="00982BDC" w:rsidRDefault="00982BDC" w:rsidP="00982BDC">
            <w:pPr>
              <w:spacing w:before="60" w:line="240" w:lineRule="exact"/>
              <w:ind w:firstLine="0"/>
              <w:jc w:val="center"/>
              <w:rPr>
                <w:sz w:val="20"/>
              </w:rPr>
            </w:pPr>
            <w:r w:rsidRPr="00982BDC">
              <w:rPr>
                <w:sz w:val="20"/>
              </w:rPr>
              <w:t>154,8</w:t>
            </w:r>
          </w:p>
        </w:tc>
        <w:tc>
          <w:tcPr>
            <w:tcW w:w="1098" w:type="dxa"/>
            <w:tcBorders>
              <w:top w:val="dotted" w:sz="4" w:space="0" w:color="auto"/>
              <w:left w:val="single" w:sz="6" w:space="0" w:color="auto"/>
              <w:bottom w:val="dotted" w:sz="4" w:space="0" w:color="auto"/>
              <w:right w:val="single" w:sz="6" w:space="0" w:color="auto"/>
            </w:tcBorders>
            <w:vAlign w:val="bottom"/>
          </w:tcPr>
          <w:p w14:paraId="3D65C94B" w14:textId="77777777" w:rsidR="00982BDC" w:rsidRPr="00982BDC" w:rsidRDefault="00982BDC" w:rsidP="00982BDC">
            <w:pPr>
              <w:spacing w:before="60" w:line="240" w:lineRule="exact"/>
              <w:ind w:firstLine="0"/>
              <w:jc w:val="center"/>
              <w:rPr>
                <w:sz w:val="20"/>
              </w:rPr>
            </w:pPr>
            <w:r w:rsidRPr="00982BDC">
              <w:rPr>
                <w:sz w:val="20"/>
              </w:rPr>
              <w:t>100,2</w:t>
            </w:r>
          </w:p>
        </w:tc>
        <w:tc>
          <w:tcPr>
            <w:tcW w:w="1049" w:type="dxa"/>
            <w:tcBorders>
              <w:top w:val="dotted" w:sz="4" w:space="0" w:color="auto"/>
              <w:left w:val="nil"/>
              <w:bottom w:val="dotted" w:sz="4" w:space="0" w:color="auto"/>
            </w:tcBorders>
            <w:vAlign w:val="bottom"/>
          </w:tcPr>
          <w:p w14:paraId="04E811C0" w14:textId="77777777" w:rsidR="00982BDC" w:rsidRPr="00982BDC" w:rsidRDefault="00982BDC" w:rsidP="00982BDC">
            <w:pPr>
              <w:spacing w:before="60" w:line="240" w:lineRule="exact"/>
              <w:ind w:firstLine="0"/>
              <w:jc w:val="center"/>
              <w:rPr>
                <w:sz w:val="20"/>
              </w:rPr>
            </w:pPr>
            <w:r w:rsidRPr="00982BDC">
              <w:rPr>
                <w:sz w:val="20"/>
              </w:rPr>
              <w:t>99,0</w:t>
            </w:r>
          </w:p>
        </w:tc>
        <w:tc>
          <w:tcPr>
            <w:tcW w:w="978" w:type="dxa"/>
            <w:tcBorders>
              <w:top w:val="dotted" w:sz="4" w:space="0" w:color="auto"/>
              <w:left w:val="single" w:sz="6" w:space="0" w:color="auto"/>
              <w:bottom w:val="dotted" w:sz="4" w:space="0" w:color="auto"/>
              <w:right w:val="double" w:sz="6" w:space="0" w:color="auto"/>
            </w:tcBorders>
            <w:vAlign w:val="bottom"/>
          </w:tcPr>
          <w:p w14:paraId="55FD9B83" w14:textId="77777777" w:rsidR="00982BDC" w:rsidRPr="00982BDC" w:rsidRDefault="00982BDC" w:rsidP="00982BDC">
            <w:pPr>
              <w:spacing w:before="60" w:line="240" w:lineRule="exact"/>
              <w:ind w:firstLine="0"/>
              <w:jc w:val="center"/>
              <w:rPr>
                <w:sz w:val="20"/>
              </w:rPr>
            </w:pPr>
            <w:r w:rsidRPr="00982BDC">
              <w:rPr>
                <w:sz w:val="20"/>
              </w:rPr>
              <w:t>100,7</w:t>
            </w:r>
          </w:p>
        </w:tc>
      </w:tr>
      <w:tr w:rsidR="00982BDC" w:rsidRPr="008E3037" w14:paraId="20D90422" w14:textId="77777777" w:rsidTr="00982BDC">
        <w:trPr>
          <w:trHeight w:val="513"/>
        </w:trPr>
        <w:tc>
          <w:tcPr>
            <w:tcW w:w="1843" w:type="dxa"/>
            <w:tcBorders>
              <w:top w:val="dotted" w:sz="4" w:space="0" w:color="auto"/>
              <w:left w:val="double" w:sz="6" w:space="0" w:color="auto"/>
              <w:bottom w:val="dotted" w:sz="4" w:space="0" w:color="auto"/>
            </w:tcBorders>
            <w:vAlign w:val="bottom"/>
          </w:tcPr>
          <w:p w14:paraId="2BA5BC0D" w14:textId="77777777" w:rsidR="00982BDC" w:rsidRPr="008E3037" w:rsidRDefault="00982BDC" w:rsidP="00982BDC">
            <w:pPr>
              <w:spacing w:before="80" w:line="220" w:lineRule="exact"/>
              <w:ind w:left="57" w:firstLine="0"/>
              <w:jc w:val="left"/>
              <w:rPr>
                <w:i/>
                <w:sz w:val="20"/>
                <w:u w:val="single"/>
              </w:rPr>
            </w:pPr>
            <w:r w:rsidRPr="008E3037">
              <w:rPr>
                <w:i/>
                <w:sz w:val="20"/>
              </w:rPr>
              <w:t xml:space="preserve">Декабрь </w:t>
            </w:r>
            <w:proofErr w:type="gramStart"/>
            <w:r w:rsidRPr="008E3037">
              <w:rPr>
                <w:i/>
                <w:sz w:val="20"/>
              </w:rPr>
              <w:t>в</w:t>
            </w:r>
            <w:proofErr w:type="gramEnd"/>
            <w:r w:rsidRPr="008E3037">
              <w:rPr>
                <w:i/>
                <w:sz w:val="20"/>
              </w:rPr>
              <w:t xml:space="preserve"> % к декабрю 2019г.</w:t>
            </w:r>
          </w:p>
        </w:tc>
        <w:tc>
          <w:tcPr>
            <w:tcW w:w="1253" w:type="dxa"/>
            <w:tcBorders>
              <w:top w:val="dotted" w:sz="4" w:space="0" w:color="auto"/>
              <w:left w:val="single" w:sz="6" w:space="0" w:color="auto"/>
              <w:bottom w:val="dotted" w:sz="4" w:space="0" w:color="auto"/>
              <w:right w:val="single" w:sz="6" w:space="0" w:color="auto"/>
            </w:tcBorders>
            <w:vAlign w:val="bottom"/>
          </w:tcPr>
          <w:p w14:paraId="102BFDBE" w14:textId="77777777" w:rsidR="00982BDC" w:rsidRPr="008E3037" w:rsidRDefault="00982BDC" w:rsidP="00982BDC">
            <w:pPr>
              <w:spacing w:before="60" w:line="240" w:lineRule="exact"/>
              <w:ind w:firstLine="0"/>
              <w:jc w:val="center"/>
              <w:rPr>
                <w:i/>
                <w:sz w:val="20"/>
              </w:rPr>
            </w:pPr>
            <w:r w:rsidRPr="008E3037">
              <w:rPr>
                <w:i/>
                <w:sz w:val="20"/>
              </w:rPr>
              <w:t>111,0</w:t>
            </w:r>
          </w:p>
        </w:tc>
        <w:tc>
          <w:tcPr>
            <w:tcW w:w="1098" w:type="dxa"/>
            <w:tcBorders>
              <w:top w:val="dotted" w:sz="4" w:space="0" w:color="auto"/>
              <w:left w:val="nil"/>
              <w:bottom w:val="dotted" w:sz="4" w:space="0" w:color="auto"/>
            </w:tcBorders>
            <w:vAlign w:val="bottom"/>
          </w:tcPr>
          <w:p w14:paraId="02B20C49" w14:textId="77777777" w:rsidR="00982BDC" w:rsidRPr="008E3037" w:rsidRDefault="00982BDC" w:rsidP="00982BDC">
            <w:pPr>
              <w:spacing w:before="60" w:line="240" w:lineRule="exact"/>
              <w:ind w:firstLine="0"/>
              <w:jc w:val="center"/>
              <w:rPr>
                <w:i/>
                <w:sz w:val="20"/>
              </w:rPr>
            </w:pPr>
            <w:r w:rsidRPr="008E3037">
              <w:rPr>
                <w:i/>
                <w:sz w:val="20"/>
              </w:rPr>
              <w:t>123,7</w:t>
            </w:r>
          </w:p>
        </w:tc>
        <w:tc>
          <w:tcPr>
            <w:tcW w:w="1099" w:type="dxa"/>
            <w:tcBorders>
              <w:top w:val="dotted" w:sz="4" w:space="0" w:color="auto"/>
              <w:left w:val="single" w:sz="6" w:space="0" w:color="auto"/>
              <w:bottom w:val="dotted" w:sz="4" w:space="0" w:color="auto"/>
              <w:right w:val="single" w:sz="6" w:space="0" w:color="auto"/>
            </w:tcBorders>
            <w:vAlign w:val="bottom"/>
          </w:tcPr>
          <w:p w14:paraId="038E1115" w14:textId="77777777" w:rsidR="00982BDC" w:rsidRPr="008E3037" w:rsidRDefault="00982BDC" w:rsidP="00982BDC">
            <w:pPr>
              <w:spacing w:before="60" w:line="240" w:lineRule="exact"/>
              <w:ind w:firstLine="0"/>
              <w:jc w:val="center"/>
              <w:rPr>
                <w:i/>
                <w:sz w:val="20"/>
              </w:rPr>
            </w:pPr>
            <w:r w:rsidRPr="008E3037">
              <w:rPr>
                <w:i/>
                <w:sz w:val="20"/>
              </w:rPr>
              <w:t>119,0</w:t>
            </w:r>
          </w:p>
        </w:tc>
        <w:tc>
          <w:tcPr>
            <w:tcW w:w="938" w:type="dxa"/>
            <w:tcBorders>
              <w:top w:val="dotted" w:sz="4" w:space="0" w:color="auto"/>
              <w:left w:val="nil"/>
              <w:bottom w:val="dotted" w:sz="4" w:space="0" w:color="auto"/>
            </w:tcBorders>
            <w:vAlign w:val="bottom"/>
          </w:tcPr>
          <w:p w14:paraId="7C320DD2" w14:textId="77777777" w:rsidR="00982BDC" w:rsidRPr="008E3037" w:rsidRDefault="00982BDC" w:rsidP="00982BDC">
            <w:pPr>
              <w:spacing w:before="60" w:line="240" w:lineRule="exact"/>
              <w:ind w:firstLine="0"/>
              <w:jc w:val="center"/>
              <w:rPr>
                <w:i/>
                <w:sz w:val="20"/>
              </w:rPr>
            </w:pPr>
            <w:r w:rsidRPr="008E3037">
              <w:rPr>
                <w:i/>
                <w:sz w:val="20"/>
              </w:rPr>
              <w:t>110,1</w:t>
            </w:r>
          </w:p>
        </w:tc>
        <w:tc>
          <w:tcPr>
            <w:tcW w:w="1098" w:type="dxa"/>
            <w:tcBorders>
              <w:top w:val="dotted" w:sz="4" w:space="0" w:color="auto"/>
              <w:left w:val="single" w:sz="6" w:space="0" w:color="auto"/>
              <w:bottom w:val="dotted" w:sz="4" w:space="0" w:color="auto"/>
              <w:right w:val="single" w:sz="6" w:space="0" w:color="auto"/>
            </w:tcBorders>
            <w:vAlign w:val="bottom"/>
          </w:tcPr>
          <w:p w14:paraId="27493529" w14:textId="77777777" w:rsidR="00982BDC" w:rsidRPr="008E3037" w:rsidRDefault="00982BDC" w:rsidP="00982BDC">
            <w:pPr>
              <w:spacing w:before="60" w:line="240" w:lineRule="exact"/>
              <w:ind w:firstLine="0"/>
              <w:jc w:val="center"/>
              <w:rPr>
                <w:i/>
                <w:sz w:val="20"/>
              </w:rPr>
            </w:pPr>
            <w:r w:rsidRPr="008E3037">
              <w:rPr>
                <w:i/>
                <w:sz w:val="20"/>
              </w:rPr>
              <w:t>99,2</w:t>
            </w:r>
          </w:p>
        </w:tc>
        <w:tc>
          <w:tcPr>
            <w:tcW w:w="1049" w:type="dxa"/>
            <w:tcBorders>
              <w:top w:val="dotted" w:sz="4" w:space="0" w:color="auto"/>
              <w:left w:val="nil"/>
              <w:bottom w:val="dotted" w:sz="4" w:space="0" w:color="auto"/>
            </w:tcBorders>
            <w:vAlign w:val="bottom"/>
          </w:tcPr>
          <w:p w14:paraId="3E892C1A" w14:textId="77777777" w:rsidR="00982BDC" w:rsidRPr="008E3037" w:rsidRDefault="00982BDC" w:rsidP="00982BDC">
            <w:pPr>
              <w:spacing w:before="60" w:line="240" w:lineRule="exact"/>
              <w:ind w:firstLine="0"/>
              <w:jc w:val="center"/>
              <w:rPr>
                <w:i/>
                <w:sz w:val="20"/>
              </w:rPr>
            </w:pPr>
            <w:r w:rsidRPr="008E3037">
              <w:rPr>
                <w:i/>
                <w:sz w:val="20"/>
              </w:rPr>
              <w:t>99,8</w:t>
            </w:r>
          </w:p>
        </w:tc>
        <w:tc>
          <w:tcPr>
            <w:tcW w:w="978" w:type="dxa"/>
            <w:tcBorders>
              <w:top w:val="dotted" w:sz="4" w:space="0" w:color="auto"/>
              <w:left w:val="single" w:sz="6" w:space="0" w:color="auto"/>
              <w:bottom w:val="dotted" w:sz="4" w:space="0" w:color="auto"/>
              <w:right w:val="double" w:sz="6" w:space="0" w:color="auto"/>
            </w:tcBorders>
            <w:vAlign w:val="bottom"/>
          </w:tcPr>
          <w:p w14:paraId="2F6DC2DA" w14:textId="77777777" w:rsidR="00982BDC" w:rsidRPr="008E3037" w:rsidRDefault="00982BDC" w:rsidP="00982BDC">
            <w:pPr>
              <w:spacing w:before="60" w:line="240" w:lineRule="exact"/>
              <w:ind w:firstLine="0"/>
              <w:jc w:val="center"/>
              <w:rPr>
                <w:i/>
                <w:sz w:val="20"/>
              </w:rPr>
            </w:pPr>
            <w:r w:rsidRPr="008E3037">
              <w:rPr>
                <w:i/>
                <w:sz w:val="20"/>
              </w:rPr>
              <w:t>99,8</w:t>
            </w:r>
          </w:p>
        </w:tc>
      </w:tr>
      <w:tr w:rsidR="00982BDC" w:rsidRPr="00982BDC" w14:paraId="13E99082" w14:textId="77777777" w:rsidTr="00982BD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40804526" w14:textId="77777777" w:rsidR="00982BDC" w:rsidRPr="00982BDC" w:rsidRDefault="00982BDC" w:rsidP="00982BDC">
            <w:pPr>
              <w:spacing w:before="60" w:line="240" w:lineRule="exact"/>
              <w:ind w:firstLine="0"/>
              <w:jc w:val="center"/>
              <w:rPr>
                <w:sz w:val="20"/>
              </w:rPr>
            </w:pPr>
            <w:r w:rsidRPr="00982BDC">
              <w:rPr>
                <w:b/>
                <w:sz w:val="20"/>
              </w:rPr>
              <w:t>20</w:t>
            </w:r>
            <w:r w:rsidRPr="00982BDC">
              <w:rPr>
                <w:b/>
                <w:sz w:val="20"/>
                <w:lang w:val="en-US"/>
              </w:rPr>
              <w:t>2</w:t>
            </w:r>
            <w:r w:rsidRPr="00982BDC">
              <w:rPr>
                <w:b/>
                <w:sz w:val="20"/>
              </w:rPr>
              <w:t>1 год</w:t>
            </w:r>
          </w:p>
        </w:tc>
      </w:tr>
      <w:tr w:rsidR="00982BDC" w:rsidRPr="00982BDC" w14:paraId="3193A081" w14:textId="77777777" w:rsidTr="00982BDC">
        <w:trPr>
          <w:trHeight w:val="262"/>
        </w:trPr>
        <w:tc>
          <w:tcPr>
            <w:tcW w:w="1843" w:type="dxa"/>
            <w:tcBorders>
              <w:top w:val="single" w:sz="4" w:space="0" w:color="auto"/>
              <w:left w:val="double" w:sz="6" w:space="0" w:color="auto"/>
              <w:bottom w:val="dotted" w:sz="4" w:space="0" w:color="auto"/>
            </w:tcBorders>
            <w:vAlign w:val="bottom"/>
          </w:tcPr>
          <w:p w14:paraId="02598C91" w14:textId="77777777" w:rsidR="00982BDC" w:rsidRPr="00982BDC" w:rsidRDefault="00982BDC" w:rsidP="00982BDC">
            <w:pPr>
              <w:spacing w:before="60" w:line="240" w:lineRule="exact"/>
              <w:ind w:left="57" w:firstLine="0"/>
              <w:jc w:val="left"/>
              <w:rPr>
                <w:sz w:val="20"/>
              </w:rPr>
            </w:pPr>
            <w:r w:rsidRPr="00982BDC">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40725923" w14:textId="77777777" w:rsidR="00982BDC" w:rsidRPr="00982BDC" w:rsidRDefault="00982BDC" w:rsidP="00982BDC">
            <w:pPr>
              <w:spacing w:before="60" w:line="240" w:lineRule="exact"/>
              <w:ind w:firstLine="0"/>
              <w:jc w:val="center"/>
              <w:rPr>
                <w:sz w:val="20"/>
              </w:rPr>
            </w:pPr>
            <w:r w:rsidRPr="00982BDC">
              <w:rPr>
                <w:sz w:val="20"/>
              </w:rPr>
              <w:t>99,6</w:t>
            </w:r>
          </w:p>
        </w:tc>
        <w:tc>
          <w:tcPr>
            <w:tcW w:w="1098" w:type="dxa"/>
            <w:tcBorders>
              <w:top w:val="single" w:sz="4" w:space="0" w:color="auto"/>
              <w:left w:val="nil"/>
              <w:bottom w:val="dotted" w:sz="4" w:space="0" w:color="auto"/>
            </w:tcBorders>
            <w:vAlign w:val="bottom"/>
          </w:tcPr>
          <w:p w14:paraId="7DD271F9" w14:textId="77777777" w:rsidR="00982BDC" w:rsidRPr="00982BDC" w:rsidRDefault="00982BDC" w:rsidP="00982BDC">
            <w:pPr>
              <w:spacing w:before="60" w:line="240" w:lineRule="exact"/>
              <w:ind w:firstLine="0"/>
              <w:jc w:val="center"/>
              <w:rPr>
                <w:sz w:val="20"/>
              </w:rPr>
            </w:pPr>
            <w:r w:rsidRPr="00982BDC">
              <w:rPr>
                <w:sz w:val="20"/>
              </w:rPr>
              <w:t>100,7</w:t>
            </w:r>
          </w:p>
        </w:tc>
        <w:tc>
          <w:tcPr>
            <w:tcW w:w="1099" w:type="dxa"/>
            <w:tcBorders>
              <w:top w:val="single" w:sz="4" w:space="0" w:color="auto"/>
              <w:left w:val="single" w:sz="6" w:space="0" w:color="auto"/>
              <w:bottom w:val="dotted" w:sz="4" w:space="0" w:color="auto"/>
              <w:right w:val="single" w:sz="6" w:space="0" w:color="auto"/>
            </w:tcBorders>
            <w:vAlign w:val="bottom"/>
          </w:tcPr>
          <w:p w14:paraId="0D6B61A2" w14:textId="77777777" w:rsidR="00982BDC" w:rsidRPr="00982BDC" w:rsidRDefault="00982BDC" w:rsidP="00982BDC">
            <w:pPr>
              <w:spacing w:before="60" w:line="240" w:lineRule="exact"/>
              <w:ind w:firstLine="0"/>
              <w:jc w:val="center"/>
              <w:rPr>
                <w:sz w:val="20"/>
              </w:rPr>
            </w:pPr>
            <w:r w:rsidRPr="00982BDC">
              <w:rPr>
                <w:sz w:val="20"/>
              </w:rPr>
              <w:t>102,5</w:t>
            </w:r>
          </w:p>
        </w:tc>
        <w:tc>
          <w:tcPr>
            <w:tcW w:w="938" w:type="dxa"/>
            <w:tcBorders>
              <w:top w:val="single" w:sz="4" w:space="0" w:color="auto"/>
              <w:left w:val="nil"/>
              <w:bottom w:val="dotted" w:sz="4" w:space="0" w:color="auto"/>
            </w:tcBorders>
            <w:vAlign w:val="bottom"/>
          </w:tcPr>
          <w:p w14:paraId="6B8D4736" w14:textId="77777777" w:rsidR="00982BDC" w:rsidRPr="00982BDC" w:rsidRDefault="00982BDC" w:rsidP="00982BDC">
            <w:pPr>
              <w:spacing w:before="60" w:line="240" w:lineRule="exact"/>
              <w:ind w:firstLine="0"/>
              <w:jc w:val="center"/>
              <w:rPr>
                <w:sz w:val="20"/>
              </w:rPr>
            </w:pPr>
            <w:r w:rsidRPr="00982BDC">
              <w:rPr>
                <w:sz w:val="20"/>
              </w:rPr>
              <w:t>95,5</w:t>
            </w:r>
          </w:p>
        </w:tc>
        <w:tc>
          <w:tcPr>
            <w:tcW w:w="1098" w:type="dxa"/>
            <w:tcBorders>
              <w:top w:val="single" w:sz="4" w:space="0" w:color="auto"/>
              <w:left w:val="single" w:sz="6" w:space="0" w:color="auto"/>
              <w:bottom w:val="dotted" w:sz="4" w:space="0" w:color="auto"/>
              <w:right w:val="single" w:sz="6" w:space="0" w:color="auto"/>
            </w:tcBorders>
            <w:vAlign w:val="bottom"/>
          </w:tcPr>
          <w:p w14:paraId="25F1C7C6" w14:textId="77777777" w:rsidR="00982BDC" w:rsidRPr="00982BDC" w:rsidRDefault="00982BDC" w:rsidP="00982BDC">
            <w:pPr>
              <w:spacing w:before="60" w:line="240" w:lineRule="exact"/>
              <w:ind w:firstLine="0"/>
              <w:jc w:val="center"/>
              <w:rPr>
                <w:sz w:val="20"/>
              </w:rPr>
            </w:pPr>
            <w:r w:rsidRPr="00982BDC">
              <w:rPr>
                <w:sz w:val="20"/>
              </w:rPr>
              <w:t>99,1</w:t>
            </w:r>
          </w:p>
        </w:tc>
        <w:tc>
          <w:tcPr>
            <w:tcW w:w="1049" w:type="dxa"/>
            <w:tcBorders>
              <w:top w:val="single" w:sz="4" w:space="0" w:color="auto"/>
              <w:left w:val="nil"/>
              <w:bottom w:val="dotted" w:sz="4" w:space="0" w:color="auto"/>
            </w:tcBorders>
            <w:vAlign w:val="bottom"/>
          </w:tcPr>
          <w:p w14:paraId="4789B2A6" w14:textId="77777777" w:rsidR="00982BDC" w:rsidRPr="00982BDC" w:rsidRDefault="00982BDC" w:rsidP="00982BDC">
            <w:pPr>
              <w:spacing w:before="60" w:line="240" w:lineRule="exact"/>
              <w:ind w:firstLine="0"/>
              <w:jc w:val="center"/>
              <w:rPr>
                <w:sz w:val="20"/>
              </w:rPr>
            </w:pPr>
            <w:r w:rsidRPr="00982BDC">
              <w:rPr>
                <w:sz w:val="20"/>
              </w:rPr>
              <w:t>100,6</w:t>
            </w:r>
          </w:p>
        </w:tc>
        <w:tc>
          <w:tcPr>
            <w:tcW w:w="978" w:type="dxa"/>
            <w:tcBorders>
              <w:top w:val="single" w:sz="4" w:space="0" w:color="auto"/>
              <w:left w:val="single" w:sz="6" w:space="0" w:color="auto"/>
              <w:bottom w:val="dotted" w:sz="4" w:space="0" w:color="auto"/>
              <w:right w:val="double" w:sz="6" w:space="0" w:color="auto"/>
            </w:tcBorders>
            <w:vAlign w:val="bottom"/>
          </w:tcPr>
          <w:p w14:paraId="08975B3B" w14:textId="77777777" w:rsidR="00982BDC" w:rsidRPr="00982BDC" w:rsidRDefault="00982BDC" w:rsidP="00982BDC">
            <w:pPr>
              <w:spacing w:before="60" w:line="240" w:lineRule="exact"/>
              <w:ind w:firstLine="0"/>
              <w:jc w:val="center"/>
              <w:rPr>
                <w:sz w:val="20"/>
              </w:rPr>
            </w:pPr>
            <w:r w:rsidRPr="00982BDC">
              <w:rPr>
                <w:sz w:val="20"/>
              </w:rPr>
              <w:t>100,3</w:t>
            </w:r>
          </w:p>
        </w:tc>
      </w:tr>
      <w:tr w:rsidR="00982BDC" w:rsidRPr="00982BDC" w14:paraId="46E41D48"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78145F1" w14:textId="77777777" w:rsidR="00982BDC" w:rsidRPr="00982BDC" w:rsidRDefault="00982BDC" w:rsidP="00982BDC">
            <w:pPr>
              <w:spacing w:before="60" w:line="240" w:lineRule="exact"/>
              <w:ind w:left="57" w:firstLine="0"/>
              <w:jc w:val="left"/>
              <w:rPr>
                <w:sz w:val="20"/>
              </w:rPr>
            </w:pPr>
            <w:r w:rsidRPr="00982BDC">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0564D033" w14:textId="77777777" w:rsidR="00982BDC" w:rsidRPr="00982BDC" w:rsidRDefault="00982BDC" w:rsidP="00982BDC">
            <w:pPr>
              <w:spacing w:before="60" w:line="240" w:lineRule="exact"/>
              <w:ind w:firstLine="0"/>
              <w:jc w:val="center"/>
              <w:rPr>
                <w:sz w:val="20"/>
              </w:rPr>
            </w:pPr>
            <w:r w:rsidRPr="00982BDC">
              <w:rPr>
                <w:sz w:val="20"/>
              </w:rPr>
              <w:t>101,7</w:t>
            </w:r>
          </w:p>
        </w:tc>
        <w:tc>
          <w:tcPr>
            <w:tcW w:w="1098" w:type="dxa"/>
            <w:tcBorders>
              <w:top w:val="dotted" w:sz="4" w:space="0" w:color="auto"/>
              <w:left w:val="nil"/>
              <w:bottom w:val="dotted" w:sz="4" w:space="0" w:color="auto"/>
            </w:tcBorders>
            <w:vAlign w:val="bottom"/>
          </w:tcPr>
          <w:p w14:paraId="0793D700" w14:textId="77777777" w:rsidR="00982BDC" w:rsidRPr="00982BDC" w:rsidRDefault="00982BDC" w:rsidP="00982BDC">
            <w:pPr>
              <w:spacing w:before="60" w:line="240" w:lineRule="exact"/>
              <w:ind w:firstLine="0"/>
              <w:jc w:val="center"/>
              <w:rPr>
                <w:sz w:val="20"/>
              </w:rPr>
            </w:pPr>
            <w:r w:rsidRPr="00982BDC">
              <w:rPr>
                <w:sz w:val="20"/>
              </w:rPr>
              <w:t>100,4</w:t>
            </w:r>
          </w:p>
        </w:tc>
        <w:tc>
          <w:tcPr>
            <w:tcW w:w="1099" w:type="dxa"/>
            <w:tcBorders>
              <w:top w:val="dotted" w:sz="4" w:space="0" w:color="auto"/>
              <w:left w:val="single" w:sz="6" w:space="0" w:color="auto"/>
              <w:bottom w:val="dotted" w:sz="4" w:space="0" w:color="auto"/>
              <w:right w:val="single" w:sz="6" w:space="0" w:color="auto"/>
            </w:tcBorders>
            <w:vAlign w:val="bottom"/>
          </w:tcPr>
          <w:p w14:paraId="4DABBD64" w14:textId="77777777" w:rsidR="00982BDC" w:rsidRPr="00982BDC" w:rsidRDefault="00982BDC" w:rsidP="00982BDC">
            <w:pPr>
              <w:spacing w:before="60" w:line="240" w:lineRule="exact"/>
              <w:ind w:firstLine="0"/>
              <w:jc w:val="center"/>
              <w:rPr>
                <w:sz w:val="20"/>
              </w:rPr>
            </w:pPr>
            <w:r w:rsidRPr="00982BDC">
              <w:rPr>
                <w:sz w:val="20"/>
              </w:rPr>
              <w:t>121,8</w:t>
            </w:r>
          </w:p>
        </w:tc>
        <w:tc>
          <w:tcPr>
            <w:tcW w:w="938" w:type="dxa"/>
            <w:tcBorders>
              <w:top w:val="dotted" w:sz="4" w:space="0" w:color="auto"/>
              <w:left w:val="nil"/>
              <w:bottom w:val="dotted" w:sz="4" w:space="0" w:color="auto"/>
            </w:tcBorders>
            <w:vAlign w:val="bottom"/>
          </w:tcPr>
          <w:p w14:paraId="508D8D7A" w14:textId="77777777" w:rsidR="00982BDC" w:rsidRPr="00982BDC" w:rsidRDefault="00982BDC" w:rsidP="00982BDC">
            <w:pPr>
              <w:spacing w:before="60" w:line="240" w:lineRule="exact"/>
              <w:ind w:firstLine="0"/>
              <w:jc w:val="center"/>
              <w:rPr>
                <w:sz w:val="20"/>
              </w:rPr>
            </w:pPr>
            <w:r w:rsidRPr="00982BDC">
              <w:rPr>
                <w:sz w:val="20"/>
              </w:rPr>
              <w:t>112,0</w:t>
            </w:r>
          </w:p>
        </w:tc>
        <w:tc>
          <w:tcPr>
            <w:tcW w:w="1098" w:type="dxa"/>
            <w:tcBorders>
              <w:top w:val="dotted" w:sz="4" w:space="0" w:color="auto"/>
              <w:left w:val="single" w:sz="6" w:space="0" w:color="auto"/>
              <w:bottom w:val="dotted" w:sz="4" w:space="0" w:color="auto"/>
              <w:right w:val="single" w:sz="6" w:space="0" w:color="auto"/>
            </w:tcBorders>
            <w:vAlign w:val="bottom"/>
          </w:tcPr>
          <w:p w14:paraId="61796D97" w14:textId="77777777" w:rsidR="00982BDC" w:rsidRPr="00982BDC" w:rsidRDefault="00982BDC" w:rsidP="00982BDC">
            <w:pPr>
              <w:spacing w:before="60" w:line="240" w:lineRule="exact"/>
              <w:ind w:firstLine="0"/>
              <w:jc w:val="center"/>
              <w:rPr>
                <w:sz w:val="20"/>
              </w:rPr>
            </w:pPr>
            <w:r w:rsidRPr="00982BDC">
              <w:rPr>
                <w:sz w:val="20"/>
              </w:rPr>
              <w:t>100,9</w:t>
            </w:r>
          </w:p>
        </w:tc>
        <w:tc>
          <w:tcPr>
            <w:tcW w:w="1049" w:type="dxa"/>
            <w:tcBorders>
              <w:top w:val="dotted" w:sz="4" w:space="0" w:color="auto"/>
              <w:left w:val="nil"/>
              <w:bottom w:val="dotted" w:sz="4" w:space="0" w:color="auto"/>
            </w:tcBorders>
            <w:vAlign w:val="bottom"/>
          </w:tcPr>
          <w:p w14:paraId="0A6E25C1" w14:textId="77777777" w:rsidR="00982BDC" w:rsidRPr="00982BDC" w:rsidRDefault="00982BDC" w:rsidP="00982BDC">
            <w:pPr>
              <w:spacing w:before="60" w:line="240" w:lineRule="exact"/>
              <w:ind w:firstLine="0"/>
              <w:jc w:val="center"/>
              <w:rPr>
                <w:sz w:val="20"/>
              </w:rPr>
            </w:pPr>
            <w:r w:rsidRPr="00982BDC">
              <w:rPr>
                <w:sz w:val="20"/>
              </w:rPr>
              <w:t>100,0</w:t>
            </w:r>
          </w:p>
        </w:tc>
        <w:tc>
          <w:tcPr>
            <w:tcW w:w="978" w:type="dxa"/>
            <w:tcBorders>
              <w:top w:val="dotted" w:sz="4" w:space="0" w:color="auto"/>
              <w:left w:val="single" w:sz="6" w:space="0" w:color="auto"/>
              <w:bottom w:val="dotted" w:sz="4" w:space="0" w:color="auto"/>
              <w:right w:val="double" w:sz="6" w:space="0" w:color="auto"/>
            </w:tcBorders>
            <w:vAlign w:val="bottom"/>
          </w:tcPr>
          <w:p w14:paraId="3EAB262B" w14:textId="77777777" w:rsidR="00982BDC" w:rsidRPr="00982BDC" w:rsidRDefault="00982BDC" w:rsidP="00982BDC">
            <w:pPr>
              <w:spacing w:before="60" w:line="240" w:lineRule="exact"/>
              <w:ind w:firstLine="0"/>
              <w:jc w:val="center"/>
              <w:rPr>
                <w:sz w:val="20"/>
              </w:rPr>
            </w:pPr>
            <w:r w:rsidRPr="00982BDC">
              <w:rPr>
                <w:sz w:val="20"/>
              </w:rPr>
              <w:t>101,6</w:t>
            </w:r>
          </w:p>
        </w:tc>
      </w:tr>
      <w:tr w:rsidR="00982BDC" w:rsidRPr="00982BDC" w14:paraId="55F88F8A" w14:textId="77777777" w:rsidTr="00982BDC">
        <w:trPr>
          <w:trHeight w:val="262"/>
        </w:trPr>
        <w:tc>
          <w:tcPr>
            <w:tcW w:w="1843" w:type="dxa"/>
            <w:tcBorders>
              <w:top w:val="dotted" w:sz="4" w:space="0" w:color="auto"/>
              <w:left w:val="double" w:sz="6" w:space="0" w:color="auto"/>
              <w:bottom w:val="dotted" w:sz="4" w:space="0" w:color="auto"/>
            </w:tcBorders>
            <w:vAlign w:val="bottom"/>
          </w:tcPr>
          <w:p w14:paraId="38442EF2" w14:textId="77777777" w:rsidR="00982BDC" w:rsidRPr="00982BDC" w:rsidRDefault="00982BDC" w:rsidP="00982BDC">
            <w:pPr>
              <w:spacing w:before="60" w:line="240" w:lineRule="exact"/>
              <w:ind w:left="57" w:firstLine="0"/>
              <w:jc w:val="left"/>
              <w:rPr>
                <w:sz w:val="20"/>
              </w:rPr>
            </w:pPr>
            <w:r w:rsidRPr="00982BDC">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2AC9C0F3" w14:textId="77777777" w:rsidR="00982BDC" w:rsidRPr="00982BDC" w:rsidRDefault="00982BDC" w:rsidP="00982BDC">
            <w:pPr>
              <w:spacing w:before="60" w:line="240" w:lineRule="exact"/>
              <w:ind w:firstLine="0"/>
              <w:jc w:val="center"/>
              <w:rPr>
                <w:sz w:val="20"/>
              </w:rPr>
            </w:pPr>
            <w:r w:rsidRPr="00982BDC">
              <w:rPr>
                <w:sz w:val="20"/>
              </w:rPr>
              <w:t>97,8</w:t>
            </w:r>
          </w:p>
        </w:tc>
        <w:tc>
          <w:tcPr>
            <w:tcW w:w="1098" w:type="dxa"/>
            <w:tcBorders>
              <w:top w:val="dotted" w:sz="4" w:space="0" w:color="auto"/>
              <w:left w:val="nil"/>
              <w:bottom w:val="dotted" w:sz="4" w:space="0" w:color="auto"/>
            </w:tcBorders>
            <w:vAlign w:val="bottom"/>
          </w:tcPr>
          <w:p w14:paraId="18FBE540" w14:textId="77777777" w:rsidR="00982BDC" w:rsidRPr="00982BDC" w:rsidRDefault="00982BDC" w:rsidP="00982BDC">
            <w:pPr>
              <w:spacing w:before="60" w:line="240" w:lineRule="exact"/>
              <w:ind w:firstLine="0"/>
              <w:jc w:val="center"/>
              <w:rPr>
                <w:sz w:val="20"/>
              </w:rPr>
            </w:pPr>
            <w:r w:rsidRPr="00982BDC">
              <w:rPr>
                <w:sz w:val="20"/>
              </w:rPr>
              <w:t>100,3</w:t>
            </w:r>
          </w:p>
        </w:tc>
        <w:tc>
          <w:tcPr>
            <w:tcW w:w="1099" w:type="dxa"/>
            <w:tcBorders>
              <w:top w:val="dotted" w:sz="4" w:space="0" w:color="auto"/>
              <w:left w:val="single" w:sz="6" w:space="0" w:color="auto"/>
              <w:bottom w:val="dotted" w:sz="4" w:space="0" w:color="auto"/>
              <w:right w:val="single" w:sz="6" w:space="0" w:color="auto"/>
            </w:tcBorders>
            <w:vAlign w:val="bottom"/>
          </w:tcPr>
          <w:p w14:paraId="129679DB" w14:textId="77777777" w:rsidR="00982BDC" w:rsidRPr="00982BDC" w:rsidRDefault="00982BDC" w:rsidP="00982BDC">
            <w:pPr>
              <w:spacing w:before="60" w:line="240" w:lineRule="exact"/>
              <w:ind w:firstLine="0"/>
              <w:jc w:val="center"/>
              <w:rPr>
                <w:sz w:val="20"/>
              </w:rPr>
            </w:pPr>
            <w:r w:rsidRPr="00982BDC">
              <w:rPr>
                <w:sz w:val="20"/>
              </w:rPr>
              <w:t>113,6</w:t>
            </w:r>
          </w:p>
        </w:tc>
        <w:tc>
          <w:tcPr>
            <w:tcW w:w="938" w:type="dxa"/>
            <w:tcBorders>
              <w:top w:val="dotted" w:sz="4" w:space="0" w:color="auto"/>
              <w:left w:val="nil"/>
              <w:bottom w:val="dotted" w:sz="4" w:space="0" w:color="auto"/>
            </w:tcBorders>
            <w:vAlign w:val="bottom"/>
          </w:tcPr>
          <w:p w14:paraId="31CD837A" w14:textId="77777777" w:rsidR="00982BDC" w:rsidRPr="00982BDC" w:rsidRDefault="00982BDC" w:rsidP="00982BDC">
            <w:pPr>
              <w:spacing w:before="60" w:line="240" w:lineRule="exact"/>
              <w:ind w:firstLine="0"/>
              <w:jc w:val="center"/>
              <w:rPr>
                <w:sz w:val="20"/>
              </w:rPr>
            </w:pPr>
            <w:r w:rsidRPr="00982BDC">
              <w:rPr>
                <w:sz w:val="20"/>
              </w:rPr>
              <w:t>73,2</w:t>
            </w:r>
          </w:p>
        </w:tc>
        <w:tc>
          <w:tcPr>
            <w:tcW w:w="1098" w:type="dxa"/>
            <w:tcBorders>
              <w:top w:val="dotted" w:sz="4" w:space="0" w:color="auto"/>
              <w:left w:val="single" w:sz="6" w:space="0" w:color="auto"/>
              <w:bottom w:val="dotted" w:sz="4" w:space="0" w:color="auto"/>
              <w:right w:val="single" w:sz="6" w:space="0" w:color="auto"/>
            </w:tcBorders>
            <w:vAlign w:val="bottom"/>
          </w:tcPr>
          <w:p w14:paraId="3439ACA6" w14:textId="77777777" w:rsidR="00982BDC" w:rsidRPr="00982BDC" w:rsidRDefault="00982BDC" w:rsidP="00982BDC">
            <w:pPr>
              <w:spacing w:before="60" w:line="240" w:lineRule="exact"/>
              <w:ind w:firstLine="0"/>
              <w:jc w:val="center"/>
              <w:rPr>
                <w:sz w:val="20"/>
              </w:rPr>
            </w:pPr>
            <w:r w:rsidRPr="00982BDC">
              <w:rPr>
                <w:sz w:val="20"/>
              </w:rPr>
              <w:t>100,7</w:t>
            </w:r>
          </w:p>
        </w:tc>
        <w:tc>
          <w:tcPr>
            <w:tcW w:w="1049" w:type="dxa"/>
            <w:tcBorders>
              <w:top w:val="dotted" w:sz="4" w:space="0" w:color="auto"/>
              <w:left w:val="nil"/>
              <w:bottom w:val="dotted" w:sz="4" w:space="0" w:color="auto"/>
            </w:tcBorders>
            <w:vAlign w:val="bottom"/>
          </w:tcPr>
          <w:p w14:paraId="23A1212A" w14:textId="77777777" w:rsidR="00982BDC" w:rsidRPr="00982BDC" w:rsidRDefault="00982BDC" w:rsidP="00982BDC">
            <w:pPr>
              <w:spacing w:before="60" w:line="240" w:lineRule="exact"/>
              <w:ind w:firstLine="0"/>
              <w:jc w:val="center"/>
              <w:rPr>
                <w:sz w:val="20"/>
              </w:rPr>
            </w:pPr>
            <w:r w:rsidRPr="00982BDC">
              <w:rPr>
                <w:sz w:val="20"/>
              </w:rPr>
              <w:t>99,7</w:t>
            </w:r>
          </w:p>
        </w:tc>
        <w:tc>
          <w:tcPr>
            <w:tcW w:w="978" w:type="dxa"/>
            <w:tcBorders>
              <w:top w:val="dotted" w:sz="4" w:space="0" w:color="auto"/>
              <w:left w:val="single" w:sz="6" w:space="0" w:color="auto"/>
              <w:bottom w:val="dotted" w:sz="4" w:space="0" w:color="auto"/>
              <w:right w:val="double" w:sz="6" w:space="0" w:color="auto"/>
            </w:tcBorders>
            <w:vAlign w:val="bottom"/>
          </w:tcPr>
          <w:p w14:paraId="77821F52" w14:textId="77777777" w:rsidR="00982BDC" w:rsidRPr="00982BDC" w:rsidRDefault="00982BDC" w:rsidP="00982BDC">
            <w:pPr>
              <w:spacing w:before="60" w:line="240" w:lineRule="exact"/>
              <w:ind w:firstLine="0"/>
              <w:jc w:val="center"/>
              <w:rPr>
                <w:sz w:val="20"/>
              </w:rPr>
            </w:pPr>
            <w:r w:rsidRPr="00982BDC">
              <w:rPr>
                <w:sz w:val="20"/>
              </w:rPr>
              <w:t>102,3</w:t>
            </w:r>
          </w:p>
        </w:tc>
      </w:tr>
      <w:tr w:rsidR="00982BDC" w:rsidRPr="00982BDC" w14:paraId="732A0AA9" w14:textId="77777777" w:rsidTr="00982BDC">
        <w:trPr>
          <w:trHeight w:val="262"/>
        </w:trPr>
        <w:tc>
          <w:tcPr>
            <w:tcW w:w="1843" w:type="dxa"/>
            <w:tcBorders>
              <w:top w:val="dotted" w:sz="4" w:space="0" w:color="auto"/>
              <w:left w:val="double" w:sz="6" w:space="0" w:color="auto"/>
              <w:bottom w:val="dotted" w:sz="4" w:space="0" w:color="auto"/>
            </w:tcBorders>
            <w:vAlign w:val="bottom"/>
          </w:tcPr>
          <w:p w14:paraId="3BA779A0" w14:textId="77777777" w:rsidR="00982BDC" w:rsidRPr="00982BDC" w:rsidRDefault="00982BDC" w:rsidP="00982BDC">
            <w:pPr>
              <w:spacing w:before="60" w:line="240" w:lineRule="exact"/>
              <w:ind w:left="57" w:firstLine="0"/>
              <w:jc w:val="left"/>
              <w:rPr>
                <w:sz w:val="20"/>
              </w:rPr>
            </w:pPr>
            <w:r w:rsidRPr="00982BDC">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22F1B675" w14:textId="77777777" w:rsidR="00982BDC" w:rsidRPr="00982BDC" w:rsidRDefault="00982BDC" w:rsidP="00982BDC">
            <w:pPr>
              <w:spacing w:before="60" w:line="240" w:lineRule="exact"/>
              <w:ind w:firstLine="0"/>
              <w:jc w:val="center"/>
              <w:rPr>
                <w:sz w:val="20"/>
              </w:rPr>
            </w:pPr>
            <w:r w:rsidRPr="00982BDC">
              <w:rPr>
                <w:sz w:val="20"/>
              </w:rPr>
              <w:t>101,5</w:t>
            </w:r>
          </w:p>
        </w:tc>
        <w:tc>
          <w:tcPr>
            <w:tcW w:w="1098" w:type="dxa"/>
            <w:tcBorders>
              <w:top w:val="dotted" w:sz="4" w:space="0" w:color="auto"/>
              <w:left w:val="nil"/>
              <w:bottom w:val="dotted" w:sz="4" w:space="0" w:color="auto"/>
            </w:tcBorders>
            <w:vAlign w:val="bottom"/>
          </w:tcPr>
          <w:p w14:paraId="2DF17D59" w14:textId="77777777" w:rsidR="00982BDC" w:rsidRPr="00982BDC" w:rsidRDefault="00982BDC" w:rsidP="00982BDC">
            <w:pPr>
              <w:spacing w:before="60" w:line="240" w:lineRule="exact"/>
              <w:ind w:firstLine="0"/>
              <w:jc w:val="center"/>
              <w:rPr>
                <w:sz w:val="20"/>
              </w:rPr>
            </w:pPr>
            <w:r w:rsidRPr="00982BDC">
              <w:rPr>
                <w:sz w:val="20"/>
              </w:rPr>
              <w:t>101,1</w:t>
            </w:r>
          </w:p>
        </w:tc>
        <w:tc>
          <w:tcPr>
            <w:tcW w:w="1099" w:type="dxa"/>
            <w:tcBorders>
              <w:top w:val="dotted" w:sz="4" w:space="0" w:color="auto"/>
              <w:left w:val="single" w:sz="6" w:space="0" w:color="auto"/>
              <w:bottom w:val="dotted" w:sz="4" w:space="0" w:color="auto"/>
              <w:right w:val="single" w:sz="6" w:space="0" w:color="auto"/>
            </w:tcBorders>
            <w:vAlign w:val="bottom"/>
          </w:tcPr>
          <w:p w14:paraId="246286D1" w14:textId="77777777" w:rsidR="00982BDC" w:rsidRPr="00982BDC" w:rsidRDefault="00982BDC" w:rsidP="00982BDC">
            <w:pPr>
              <w:spacing w:before="60" w:line="240" w:lineRule="exact"/>
              <w:ind w:firstLine="0"/>
              <w:jc w:val="center"/>
              <w:rPr>
                <w:sz w:val="20"/>
              </w:rPr>
            </w:pPr>
            <w:r w:rsidRPr="00982BDC">
              <w:rPr>
                <w:sz w:val="20"/>
              </w:rPr>
              <w:t>96,7</w:t>
            </w:r>
          </w:p>
        </w:tc>
        <w:tc>
          <w:tcPr>
            <w:tcW w:w="938" w:type="dxa"/>
            <w:tcBorders>
              <w:top w:val="dotted" w:sz="4" w:space="0" w:color="auto"/>
              <w:left w:val="nil"/>
              <w:bottom w:val="dotted" w:sz="4" w:space="0" w:color="auto"/>
            </w:tcBorders>
            <w:vAlign w:val="bottom"/>
          </w:tcPr>
          <w:p w14:paraId="72DABE57" w14:textId="77777777" w:rsidR="00982BDC" w:rsidRPr="00982BDC" w:rsidRDefault="00982BDC" w:rsidP="00982BDC">
            <w:pPr>
              <w:spacing w:before="60" w:line="240" w:lineRule="exact"/>
              <w:ind w:firstLine="0"/>
              <w:jc w:val="center"/>
              <w:rPr>
                <w:sz w:val="20"/>
              </w:rPr>
            </w:pPr>
            <w:r w:rsidRPr="00982BDC">
              <w:rPr>
                <w:sz w:val="20"/>
              </w:rPr>
              <w:t>106,8</w:t>
            </w:r>
          </w:p>
        </w:tc>
        <w:tc>
          <w:tcPr>
            <w:tcW w:w="1098" w:type="dxa"/>
            <w:tcBorders>
              <w:top w:val="dotted" w:sz="4" w:space="0" w:color="auto"/>
              <w:left w:val="single" w:sz="6" w:space="0" w:color="auto"/>
              <w:bottom w:val="dotted" w:sz="4" w:space="0" w:color="auto"/>
              <w:right w:val="single" w:sz="6" w:space="0" w:color="auto"/>
            </w:tcBorders>
            <w:vAlign w:val="bottom"/>
          </w:tcPr>
          <w:p w14:paraId="4CC4F535" w14:textId="77777777" w:rsidR="00982BDC" w:rsidRPr="00982BDC" w:rsidRDefault="00982BDC" w:rsidP="00982BDC">
            <w:pPr>
              <w:spacing w:before="60" w:line="240" w:lineRule="exact"/>
              <w:ind w:firstLine="0"/>
              <w:jc w:val="center"/>
              <w:rPr>
                <w:sz w:val="20"/>
              </w:rPr>
            </w:pPr>
            <w:r w:rsidRPr="00982BDC">
              <w:rPr>
                <w:sz w:val="20"/>
              </w:rPr>
              <w:t>100,6</w:t>
            </w:r>
          </w:p>
        </w:tc>
        <w:tc>
          <w:tcPr>
            <w:tcW w:w="1049" w:type="dxa"/>
            <w:tcBorders>
              <w:top w:val="dotted" w:sz="4" w:space="0" w:color="auto"/>
              <w:left w:val="nil"/>
              <w:bottom w:val="dotted" w:sz="4" w:space="0" w:color="auto"/>
            </w:tcBorders>
            <w:vAlign w:val="bottom"/>
          </w:tcPr>
          <w:p w14:paraId="3AFFD7C8" w14:textId="77777777" w:rsidR="00982BDC" w:rsidRPr="00982BDC" w:rsidRDefault="00982BDC" w:rsidP="00982BDC">
            <w:pPr>
              <w:spacing w:before="60" w:line="240" w:lineRule="exact"/>
              <w:ind w:firstLine="0"/>
              <w:jc w:val="center"/>
              <w:rPr>
                <w:sz w:val="20"/>
              </w:rPr>
            </w:pPr>
            <w:r w:rsidRPr="00982BDC">
              <w:rPr>
                <w:sz w:val="20"/>
              </w:rPr>
              <w:t>100,5</w:t>
            </w:r>
          </w:p>
        </w:tc>
        <w:tc>
          <w:tcPr>
            <w:tcW w:w="978" w:type="dxa"/>
            <w:tcBorders>
              <w:top w:val="dotted" w:sz="4" w:space="0" w:color="auto"/>
              <w:left w:val="single" w:sz="6" w:space="0" w:color="auto"/>
              <w:bottom w:val="dotted" w:sz="4" w:space="0" w:color="auto"/>
              <w:right w:val="double" w:sz="6" w:space="0" w:color="auto"/>
            </w:tcBorders>
            <w:vAlign w:val="bottom"/>
          </w:tcPr>
          <w:p w14:paraId="0405F238" w14:textId="77777777" w:rsidR="00982BDC" w:rsidRPr="00982BDC" w:rsidRDefault="00982BDC" w:rsidP="00982BDC">
            <w:pPr>
              <w:spacing w:before="60" w:line="240" w:lineRule="exact"/>
              <w:ind w:firstLine="0"/>
              <w:jc w:val="center"/>
              <w:rPr>
                <w:sz w:val="20"/>
              </w:rPr>
            </w:pPr>
            <w:r w:rsidRPr="00982BDC">
              <w:rPr>
                <w:sz w:val="20"/>
              </w:rPr>
              <w:t>104,8</w:t>
            </w:r>
          </w:p>
        </w:tc>
      </w:tr>
      <w:tr w:rsidR="00982BDC" w:rsidRPr="00982BDC" w14:paraId="158C2851" w14:textId="77777777" w:rsidTr="00982BDC">
        <w:trPr>
          <w:trHeight w:val="262"/>
        </w:trPr>
        <w:tc>
          <w:tcPr>
            <w:tcW w:w="1843" w:type="dxa"/>
            <w:tcBorders>
              <w:top w:val="dotted" w:sz="4" w:space="0" w:color="auto"/>
              <w:left w:val="double" w:sz="6" w:space="0" w:color="auto"/>
              <w:bottom w:val="dotted" w:sz="4" w:space="0" w:color="auto"/>
            </w:tcBorders>
            <w:vAlign w:val="bottom"/>
          </w:tcPr>
          <w:p w14:paraId="2EE7D7B4" w14:textId="77777777" w:rsidR="00982BDC" w:rsidRPr="00982BDC" w:rsidRDefault="00982BDC" w:rsidP="00982BDC">
            <w:pPr>
              <w:spacing w:before="60" w:line="240" w:lineRule="exact"/>
              <w:ind w:left="57" w:firstLine="0"/>
              <w:jc w:val="left"/>
              <w:rPr>
                <w:sz w:val="20"/>
              </w:rPr>
            </w:pPr>
            <w:r w:rsidRPr="00982BDC">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14:paraId="0F4AD3DC" w14:textId="77777777" w:rsidR="00982BDC" w:rsidRPr="00982BDC" w:rsidRDefault="00982BDC" w:rsidP="00982BDC">
            <w:pPr>
              <w:spacing w:before="60" w:line="240" w:lineRule="exact"/>
              <w:ind w:firstLine="0"/>
              <w:jc w:val="center"/>
              <w:rPr>
                <w:sz w:val="20"/>
              </w:rPr>
            </w:pPr>
            <w:r w:rsidRPr="00982BDC">
              <w:rPr>
                <w:sz w:val="20"/>
              </w:rPr>
              <w:t>101,6</w:t>
            </w:r>
          </w:p>
        </w:tc>
        <w:tc>
          <w:tcPr>
            <w:tcW w:w="1098" w:type="dxa"/>
            <w:tcBorders>
              <w:top w:val="dotted" w:sz="4" w:space="0" w:color="auto"/>
              <w:left w:val="nil"/>
              <w:bottom w:val="dotted" w:sz="4" w:space="0" w:color="auto"/>
            </w:tcBorders>
            <w:vAlign w:val="bottom"/>
          </w:tcPr>
          <w:p w14:paraId="44AE4CA1" w14:textId="77777777" w:rsidR="00982BDC" w:rsidRPr="00982BDC" w:rsidRDefault="00982BDC" w:rsidP="00982BDC">
            <w:pPr>
              <w:spacing w:before="60" w:line="240" w:lineRule="exact"/>
              <w:ind w:firstLine="0"/>
              <w:jc w:val="center"/>
              <w:rPr>
                <w:sz w:val="20"/>
              </w:rPr>
            </w:pPr>
            <w:r w:rsidRPr="00982BDC">
              <w:rPr>
                <w:sz w:val="20"/>
              </w:rPr>
              <w:t>100,2</w:t>
            </w:r>
          </w:p>
        </w:tc>
        <w:tc>
          <w:tcPr>
            <w:tcW w:w="1099" w:type="dxa"/>
            <w:tcBorders>
              <w:top w:val="dotted" w:sz="4" w:space="0" w:color="auto"/>
              <w:left w:val="single" w:sz="6" w:space="0" w:color="auto"/>
              <w:bottom w:val="dotted" w:sz="4" w:space="0" w:color="auto"/>
              <w:right w:val="single" w:sz="6" w:space="0" w:color="auto"/>
            </w:tcBorders>
            <w:vAlign w:val="bottom"/>
          </w:tcPr>
          <w:p w14:paraId="6DBE8EAF" w14:textId="77777777" w:rsidR="00982BDC" w:rsidRPr="00982BDC" w:rsidRDefault="00982BDC" w:rsidP="00982BDC">
            <w:pPr>
              <w:spacing w:before="60" w:line="240" w:lineRule="exact"/>
              <w:ind w:firstLine="0"/>
              <w:jc w:val="center"/>
              <w:rPr>
                <w:sz w:val="20"/>
              </w:rPr>
            </w:pPr>
            <w:r w:rsidRPr="00982BDC">
              <w:rPr>
                <w:sz w:val="20"/>
              </w:rPr>
              <w:t>133,0</w:t>
            </w:r>
          </w:p>
        </w:tc>
        <w:tc>
          <w:tcPr>
            <w:tcW w:w="938" w:type="dxa"/>
            <w:tcBorders>
              <w:top w:val="dotted" w:sz="4" w:space="0" w:color="auto"/>
              <w:left w:val="nil"/>
              <w:bottom w:val="dotted" w:sz="4" w:space="0" w:color="auto"/>
            </w:tcBorders>
            <w:vAlign w:val="bottom"/>
          </w:tcPr>
          <w:p w14:paraId="4274B361" w14:textId="77777777" w:rsidR="00982BDC" w:rsidRPr="00982BDC" w:rsidRDefault="00982BDC" w:rsidP="00982BDC">
            <w:pPr>
              <w:spacing w:before="60" w:line="240" w:lineRule="exact"/>
              <w:ind w:firstLine="0"/>
              <w:jc w:val="center"/>
              <w:rPr>
                <w:sz w:val="20"/>
              </w:rPr>
            </w:pPr>
            <w:r w:rsidRPr="00982BDC">
              <w:rPr>
                <w:sz w:val="20"/>
              </w:rPr>
              <w:t>116,2</w:t>
            </w:r>
          </w:p>
        </w:tc>
        <w:tc>
          <w:tcPr>
            <w:tcW w:w="1098" w:type="dxa"/>
            <w:tcBorders>
              <w:top w:val="dotted" w:sz="4" w:space="0" w:color="auto"/>
              <w:left w:val="single" w:sz="6" w:space="0" w:color="auto"/>
              <w:bottom w:val="dotted" w:sz="4" w:space="0" w:color="auto"/>
              <w:right w:val="single" w:sz="6" w:space="0" w:color="auto"/>
            </w:tcBorders>
            <w:vAlign w:val="bottom"/>
          </w:tcPr>
          <w:p w14:paraId="121267FC" w14:textId="77777777" w:rsidR="00982BDC" w:rsidRPr="00982BDC" w:rsidRDefault="00982BDC" w:rsidP="00982BDC">
            <w:pPr>
              <w:spacing w:before="60" w:line="240" w:lineRule="exact"/>
              <w:ind w:firstLine="0"/>
              <w:jc w:val="center"/>
              <w:rPr>
                <w:sz w:val="20"/>
              </w:rPr>
            </w:pPr>
            <w:r w:rsidRPr="00982BDC">
              <w:rPr>
                <w:sz w:val="20"/>
              </w:rPr>
              <w:t>100,1</w:t>
            </w:r>
          </w:p>
        </w:tc>
        <w:tc>
          <w:tcPr>
            <w:tcW w:w="1049" w:type="dxa"/>
            <w:tcBorders>
              <w:top w:val="dotted" w:sz="4" w:space="0" w:color="auto"/>
              <w:left w:val="nil"/>
              <w:bottom w:val="dotted" w:sz="4" w:space="0" w:color="auto"/>
            </w:tcBorders>
            <w:vAlign w:val="bottom"/>
          </w:tcPr>
          <w:p w14:paraId="672BD68E" w14:textId="77777777" w:rsidR="00982BDC" w:rsidRPr="00982BDC" w:rsidRDefault="00982BDC" w:rsidP="00982BDC">
            <w:pPr>
              <w:spacing w:before="60" w:line="240" w:lineRule="exact"/>
              <w:ind w:firstLine="0"/>
              <w:jc w:val="center"/>
              <w:rPr>
                <w:sz w:val="20"/>
              </w:rPr>
            </w:pPr>
            <w:r w:rsidRPr="00982BDC">
              <w:rPr>
                <w:sz w:val="20"/>
              </w:rPr>
              <w:t>101,1</w:t>
            </w:r>
          </w:p>
        </w:tc>
        <w:tc>
          <w:tcPr>
            <w:tcW w:w="978" w:type="dxa"/>
            <w:tcBorders>
              <w:top w:val="dotted" w:sz="4" w:space="0" w:color="auto"/>
              <w:left w:val="single" w:sz="6" w:space="0" w:color="auto"/>
              <w:bottom w:val="dotted" w:sz="4" w:space="0" w:color="auto"/>
              <w:right w:val="double" w:sz="6" w:space="0" w:color="auto"/>
            </w:tcBorders>
            <w:vAlign w:val="bottom"/>
          </w:tcPr>
          <w:p w14:paraId="17D305A4" w14:textId="77777777" w:rsidR="00982BDC" w:rsidRPr="00982BDC" w:rsidRDefault="00982BDC" w:rsidP="00982BDC">
            <w:pPr>
              <w:spacing w:before="60" w:line="240" w:lineRule="exact"/>
              <w:ind w:firstLine="0"/>
              <w:jc w:val="center"/>
              <w:rPr>
                <w:sz w:val="20"/>
              </w:rPr>
            </w:pPr>
            <w:r w:rsidRPr="00982BDC">
              <w:rPr>
                <w:sz w:val="20"/>
              </w:rPr>
              <w:t>98,2</w:t>
            </w:r>
          </w:p>
        </w:tc>
      </w:tr>
      <w:tr w:rsidR="00982BDC" w:rsidRPr="00982BDC" w14:paraId="7838B6AC" w14:textId="77777777" w:rsidTr="00982BDC">
        <w:trPr>
          <w:trHeight w:val="262"/>
        </w:trPr>
        <w:tc>
          <w:tcPr>
            <w:tcW w:w="1843" w:type="dxa"/>
            <w:tcBorders>
              <w:top w:val="dotted" w:sz="4" w:space="0" w:color="auto"/>
              <w:left w:val="double" w:sz="6" w:space="0" w:color="auto"/>
              <w:bottom w:val="dotted" w:sz="4" w:space="0" w:color="auto"/>
            </w:tcBorders>
            <w:vAlign w:val="bottom"/>
          </w:tcPr>
          <w:p w14:paraId="3CF366B2" w14:textId="77777777" w:rsidR="00982BDC" w:rsidRPr="00982BDC" w:rsidRDefault="00982BDC" w:rsidP="00982BDC">
            <w:pPr>
              <w:spacing w:before="60" w:line="240" w:lineRule="exact"/>
              <w:ind w:left="57" w:firstLine="0"/>
              <w:jc w:val="left"/>
              <w:rPr>
                <w:sz w:val="20"/>
              </w:rPr>
            </w:pPr>
            <w:r w:rsidRPr="00982BDC">
              <w:rPr>
                <w:sz w:val="20"/>
              </w:rPr>
              <w:lastRenderedPageBreak/>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60B78823" w14:textId="77777777" w:rsidR="00982BDC" w:rsidRPr="00982BDC" w:rsidRDefault="00982BDC" w:rsidP="00982BDC">
            <w:pPr>
              <w:spacing w:before="60" w:line="240" w:lineRule="exact"/>
              <w:ind w:firstLine="0"/>
              <w:jc w:val="center"/>
              <w:rPr>
                <w:sz w:val="20"/>
              </w:rPr>
            </w:pPr>
            <w:r w:rsidRPr="00982BDC">
              <w:rPr>
                <w:sz w:val="20"/>
              </w:rPr>
              <w:t>98,7</w:t>
            </w:r>
          </w:p>
        </w:tc>
        <w:tc>
          <w:tcPr>
            <w:tcW w:w="1098" w:type="dxa"/>
            <w:tcBorders>
              <w:top w:val="dotted" w:sz="4" w:space="0" w:color="auto"/>
              <w:left w:val="nil"/>
              <w:bottom w:val="dotted" w:sz="4" w:space="0" w:color="auto"/>
            </w:tcBorders>
            <w:vAlign w:val="bottom"/>
          </w:tcPr>
          <w:p w14:paraId="7BEE9FDF" w14:textId="77777777" w:rsidR="00982BDC" w:rsidRPr="00982BDC" w:rsidRDefault="00982BDC" w:rsidP="00982BDC">
            <w:pPr>
              <w:spacing w:before="60" w:line="240" w:lineRule="exact"/>
              <w:ind w:firstLine="0"/>
              <w:jc w:val="center"/>
              <w:rPr>
                <w:sz w:val="20"/>
              </w:rPr>
            </w:pPr>
            <w:r w:rsidRPr="00982BDC">
              <w:rPr>
                <w:sz w:val="20"/>
              </w:rPr>
              <w:t>101,2</w:t>
            </w:r>
          </w:p>
        </w:tc>
        <w:tc>
          <w:tcPr>
            <w:tcW w:w="1099" w:type="dxa"/>
            <w:tcBorders>
              <w:top w:val="dotted" w:sz="4" w:space="0" w:color="auto"/>
              <w:left w:val="single" w:sz="6" w:space="0" w:color="auto"/>
              <w:bottom w:val="dotted" w:sz="4" w:space="0" w:color="auto"/>
              <w:right w:val="single" w:sz="6" w:space="0" w:color="auto"/>
            </w:tcBorders>
            <w:vAlign w:val="bottom"/>
          </w:tcPr>
          <w:p w14:paraId="0C782334" w14:textId="77777777" w:rsidR="00982BDC" w:rsidRPr="00982BDC" w:rsidRDefault="00982BDC" w:rsidP="00982BDC">
            <w:pPr>
              <w:spacing w:before="60" w:line="240" w:lineRule="exact"/>
              <w:ind w:firstLine="0"/>
              <w:jc w:val="center"/>
              <w:rPr>
                <w:sz w:val="20"/>
              </w:rPr>
            </w:pPr>
            <w:r w:rsidRPr="00982BDC">
              <w:rPr>
                <w:sz w:val="20"/>
              </w:rPr>
              <w:t>94,6</w:t>
            </w:r>
          </w:p>
        </w:tc>
        <w:tc>
          <w:tcPr>
            <w:tcW w:w="938" w:type="dxa"/>
            <w:tcBorders>
              <w:top w:val="dotted" w:sz="4" w:space="0" w:color="auto"/>
              <w:left w:val="nil"/>
              <w:bottom w:val="dotted" w:sz="4" w:space="0" w:color="auto"/>
            </w:tcBorders>
            <w:vAlign w:val="bottom"/>
          </w:tcPr>
          <w:p w14:paraId="77EB38A9" w14:textId="77777777" w:rsidR="00982BDC" w:rsidRPr="00982BDC" w:rsidRDefault="00982BDC" w:rsidP="00982BDC">
            <w:pPr>
              <w:spacing w:before="60" w:line="240" w:lineRule="exact"/>
              <w:ind w:firstLine="0"/>
              <w:jc w:val="center"/>
              <w:rPr>
                <w:sz w:val="20"/>
              </w:rPr>
            </w:pPr>
            <w:r w:rsidRPr="00982BDC">
              <w:rPr>
                <w:sz w:val="20"/>
              </w:rPr>
              <w:t>87,3</w:t>
            </w:r>
          </w:p>
        </w:tc>
        <w:tc>
          <w:tcPr>
            <w:tcW w:w="1098" w:type="dxa"/>
            <w:tcBorders>
              <w:top w:val="dotted" w:sz="4" w:space="0" w:color="auto"/>
              <w:left w:val="single" w:sz="6" w:space="0" w:color="auto"/>
              <w:bottom w:val="dotted" w:sz="4" w:space="0" w:color="auto"/>
              <w:right w:val="single" w:sz="6" w:space="0" w:color="auto"/>
            </w:tcBorders>
            <w:vAlign w:val="bottom"/>
          </w:tcPr>
          <w:p w14:paraId="15E9A322" w14:textId="77777777" w:rsidR="00982BDC" w:rsidRPr="00982BDC" w:rsidRDefault="00982BDC" w:rsidP="00982BDC">
            <w:pPr>
              <w:spacing w:before="60" w:line="240" w:lineRule="exact"/>
              <w:ind w:firstLine="0"/>
              <w:jc w:val="center"/>
              <w:rPr>
                <w:sz w:val="20"/>
              </w:rPr>
            </w:pPr>
            <w:r w:rsidRPr="00982BDC">
              <w:rPr>
                <w:sz w:val="20"/>
              </w:rPr>
              <w:t>100,5</w:t>
            </w:r>
          </w:p>
        </w:tc>
        <w:tc>
          <w:tcPr>
            <w:tcW w:w="1049" w:type="dxa"/>
            <w:tcBorders>
              <w:top w:val="dotted" w:sz="4" w:space="0" w:color="auto"/>
              <w:left w:val="nil"/>
              <w:bottom w:val="dotted" w:sz="4" w:space="0" w:color="auto"/>
            </w:tcBorders>
            <w:vAlign w:val="bottom"/>
          </w:tcPr>
          <w:p w14:paraId="3F240CDE" w14:textId="77777777" w:rsidR="00982BDC" w:rsidRPr="00982BDC" w:rsidRDefault="00982BDC" w:rsidP="00982BDC">
            <w:pPr>
              <w:spacing w:before="60" w:line="240" w:lineRule="exact"/>
              <w:ind w:firstLine="0"/>
              <w:jc w:val="center"/>
              <w:rPr>
                <w:sz w:val="20"/>
              </w:rPr>
            </w:pPr>
            <w:r w:rsidRPr="00982BDC">
              <w:rPr>
                <w:sz w:val="20"/>
              </w:rPr>
              <w:t>99,9</w:t>
            </w:r>
          </w:p>
        </w:tc>
        <w:tc>
          <w:tcPr>
            <w:tcW w:w="978" w:type="dxa"/>
            <w:tcBorders>
              <w:top w:val="dotted" w:sz="4" w:space="0" w:color="auto"/>
              <w:left w:val="single" w:sz="6" w:space="0" w:color="auto"/>
              <w:bottom w:val="dotted" w:sz="4" w:space="0" w:color="auto"/>
              <w:right w:val="double" w:sz="6" w:space="0" w:color="auto"/>
            </w:tcBorders>
            <w:vAlign w:val="bottom"/>
          </w:tcPr>
          <w:p w14:paraId="650E7F5B" w14:textId="77777777" w:rsidR="00982BDC" w:rsidRPr="00982BDC" w:rsidRDefault="00982BDC" w:rsidP="00982BDC">
            <w:pPr>
              <w:spacing w:before="60" w:line="240" w:lineRule="exact"/>
              <w:ind w:firstLine="0"/>
              <w:jc w:val="center"/>
              <w:rPr>
                <w:sz w:val="20"/>
              </w:rPr>
            </w:pPr>
            <w:r w:rsidRPr="00982BDC">
              <w:rPr>
                <w:sz w:val="20"/>
              </w:rPr>
              <w:t>95,2</w:t>
            </w:r>
          </w:p>
        </w:tc>
      </w:tr>
      <w:tr w:rsidR="00982BDC" w:rsidRPr="00982BDC" w14:paraId="1719C882" w14:textId="77777777" w:rsidTr="00982BDC">
        <w:trPr>
          <w:trHeight w:val="262"/>
        </w:trPr>
        <w:tc>
          <w:tcPr>
            <w:tcW w:w="1843" w:type="dxa"/>
            <w:tcBorders>
              <w:top w:val="dotted" w:sz="4" w:space="0" w:color="auto"/>
              <w:left w:val="double" w:sz="6" w:space="0" w:color="auto"/>
              <w:bottom w:val="dotted" w:sz="4" w:space="0" w:color="auto"/>
            </w:tcBorders>
            <w:vAlign w:val="bottom"/>
          </w:tcPr>
          <w:p w14:paraId="32C4E4EA" w14:textId="77777777" w:rsidR="00982BDC" w:rsidRPr="00982BDC" w:rsidRDefault="00982BDC" w:rsidP="00982BDC">
            <w:pPr>
              <w:spacing w:before="60" w:line="240" w:lineRule="exact"/>
              <w:ind w:left="57" w:firstLine="0"/>
              <w:jc w:val="left"/>
              <w:rPr>
                <w:sz w:val="20"/>
              </w:rPr>
            </w:pPr>
            <w:r w:rsidRPr="00982BDC">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14:paraId="468EA539" w14:textId="77777777" w:rsidR="00982BDC" w:rsidRPr="00982BDC" w:rsidRDefault="00982BDC" w:rsidP="00982BDC">
            <w:pPr>
              <w:spacing w:before="60" w:line="240" w:lineRule="exact"/>
              <w:ind w:firstLine="0"/>
              <w:jc w:val="center"/>
              <w:rPr>
                <w:sz w:val="20"/>
              </w:rPr>
            </w:pPr>
            <w:r w:rsidRPr="00982BDC">
              <w:rPr>
                <w:sz w:val="20"/>
              </w:rPr>
              <w:t>96,7</w:t>
            </w:r>
          </w:p>
        </w:tc>
        <w:tc>
          <w:tcPr>
            <w:tcW w:w="1098" w:type="dxa"/>
            <w:tcBorders>
              <w:top w:val="dotted" w:sz="4" w:space="0" w:color="auto"/>
              <w:left w:val="nil"/>
              <w:bottom w:val="dotted" w:sz="4" w:space="0" w:color="auto"/>
            </w:tcBorders>
            <w:vAlign w:val="bottom"/>
          </w:tcPr>
          <w:p w14:paraId="696548BB" w14:textId="77777777" w:rsidR="00982BDC" w:rsidRPr="00982BDC" w:rsidRDefault="00982BDC" w:rsidP="00982BDC">
            <w:pPr>
              <w:spacing w:before="60" w:line="240" w:lineRule="exact"/>
              <w:ind w:firstLine="0"/>
              <w:jc w:val="center"/>
              <w:rPr>
                <w:sz w:val="20"/>
              </w:rPr>
            </w:pPr>
            <w:r w:rsidRPr="00982BDC">
              <w:rPr>
                <w:sz w:val="20"/>
              </w:rPr>
              <w:t>100,1</w:t>
            </w:r>
          </w:p>
        </w:tc>
        <w:tc>
          <w:tcPr>
            <w:tcW w:w="1099" w:type="dxa"/>
            <w:tcBorders>
              <w:top w:val="dotted" w:sz="4" w:space="0" w:color="auto"/>
              <w:left w:val="single" w:sz="6" w:space="0" w:color="auto"/>
              <w:bottom w:val="dotted" w:sz="4" w:space="0" w:color="auto"/>
              <w:right w:val="single" w:sz="6" w:space="0" w:color="auto"/>
            </w:tcBorders>
            <w:vAlign w:val="bottom"/>
          </w:tcPr>
          <w:p w14:paraId="6DA423A5" w14:textId="77777777" w:rsidR="00982BDC" w:rsidRPr="00982BDC" w:rsidRDefault="00982BDC" w:rsidP="00982BDC">
            <w:pPr>
              <w:spacing w:before="60" w:line="240" w:lineRule="exact"/>
              <w:ind w:firstLine="0"/>
              <w:jc w:val="center"/>
              <w:rPr>
                <w:sz w:val="20"/>
              </w:rPr>
            </w:pPr>
            <w:r w:rsidRPr="00982BDC">
              <w:rPr>
                <w:sz w:val="20"/>
              </w:rPr>
              <w:t>100,0</w:t>
            </w:r>
          </w:p>
        </w:tc>
        <w:tc>
          <w:tcPr>
            <w:tcW w:w="938" w:type="dxa"/>
            <w:tcBorders>
              <w:top w:val="dotted" w:sz="4" w:space="0" w:color="auto"/>
              <w:left w:val="nil"/>
              <w:bottom w:val="dotted" w:sz="4" w:space="0" w:color="auto"/>
            </w:tcBorders>
            <w:vAlign w:val="bottom"/>
          </w:tcPr>
          <w:p w14:paraId="4CF8587E" w14:textId="77777777" w:rsidR="00982BDC" w:rsidRPr="00982BDC" w:rsidRDefault="00982BDC" w:rsidP="00982BDC">
            <w:pPr>
              <w:spacing w:before="60" w:line="240" w:lineRule="exact"/>
              <w:ind w:firstLine="0"/>
              <w:jc w:val="center"/>
              <w:rPr>
                <w:sz w:val="20"/>
              </w:rPr>
            </w:pPr>
            <w:r w:rsidRPr="00982BDC">
              <w:rPr>
                <w:sz w:val="20"/>
              </w:rPr>
              <w:t>85,7</w:t>
            </w:r>
          </w:p>
        </w:tc>
        <w:tc>
          <w:tcPr>
            <w:tcW w:w="1098" w:type="dxa"/>
            <w:tcBorders>
              <w:top w:val="dotted" w:sz="4" w:space="0" w:color="auto"/>
              <w:left w:val="single" w:sz="6" w:space="0" w:color="auto"/>
              <w:bottom w:val="dotted" w:sz="4" w:space="0" w:color="auto"/>
              <w:right w:val="single" w:sz="6" w:space="0" w:color="auto"/>
            </w:tcBorders>
            <w:vAlign w:val="bottom"/>
          </w:tcPr>
          <w:p w14:paraId="6E67B4A9" w14:textId="77777777" w:rsidR="00982BDC" w:rsidRPr="00982BDC" w:rsidRDefault="00982BDC" w:rsidP="00982BDC">
            <w:pPr>
              <w:spacing w:before="60" w:line="240" w:lineRule="exact"/>
              <w:ind w:firstLine="0"/>
              <w:jc w:val="center"/>
              <w:rPr>
                <w:sz w:val="20"/>
              </w:rPr>
            </w:pPr>
            <w:r w:rsidRPr="00982BDC">
              <w:rPr>
                <w:sz w:val="20"/>
              </w:rPr>
              <w:t>101,1</w:t>
            </w:r>
          </w:p>
        </w:tc>
        <w:tc>
          <w:tcPr>
            <w:tcW w:w="1049" w:type="dxa"/>
            <w:tcBorders>
              <w:top w:val="dotted" w:sz="4" w:space="0" w:color="auto"/>
              <w:left w:val="nil"/>
              <w:bottom w:val="dotted" w:sz="4" w:space="0" w:color="auto"/>
            </w:tcBorders>
            <w:vAlign w:val="bottom"/>
          </w:tcPr>
          <w:p w14:paraId="1B8A9DE6" w14:textId="77777777" w:rsidR="00982BDC" w:rsidRPr="00982BDC" w:rsidRDefault="00982BDC" w:rsidP="00982BDC">
            <w:pPr>
              <w:spacing w:before="60" w:line="240" w:lineRule="exact"/>
              <w:ind w:firstLine="0"/>
              <w:jc w:val="center"/>
              <w:rPr>
                <w:sz w:val="20"/>
              </w:rPr>
            </w:pPr>
            <w:r w:rsidRPr="00982BDC">
              <w:rPr>
                <w:sz w:val="20"/>
              </w:rPr>
              <w:t>92,1</w:t>
            </w:r>
          </w:p>
        </w:tc>
        <w:tc>
          <w:tcPr>
            <w:tcW w:w="978" w:type="dxa"/>
            <w:tcBorders>
              <w:top w:val="dotted" w:sz="4" w:space="0" w:color="auto"/>
              <w:left w:val="single" w:sz="6" w:space="0" w:color="auto"/>
              <w:bottom w:val="dotted" w:sz="4" w:space="0" w:color="auto"/>
              <w:right w:val="double" w:sz="6" w:space="0" w:color="auto"/>
            </w:tcBorders>
            <w:vAlign w:val="bottom"/>
          </w:tcPr>
          <w:p w14:paraId="2FD8469D" w14:textId="77777777" w:rsidR="00982BDC" w:rsidRPr="00982BDC" w:rsidRDefault="00982BDC" w:rsidP="00982BDC">
            <w:pPr>
              <w:spacing w:before="60" w:line="240" w:lineRule="exact"/>
              <w:ind w:firstLine="0"/>
              <w:jc w:val="center"/>
              <w:rPr>
                <w:sz w:val="20"/>
              </w:rPr>
            </w:pPr>
            <w:r w:rsidRPr="00982BDC">
              <w:rPr>
                <w:sz w:val="20"/>
              </w:rPr>
              <w:t>97,5</w:t>
            </w:r>
          </w:p>
        </w:tc>
      </w:tr>
      <w:tr w:rsidR="00982BDC" w:rsidRPr="00982BDC" w14:paraId="4F7EDAD9" w14:textId="77777777" w:rsidTr="00982BDC">
        <w:trPr>
          <w:trHeight w:val="262"/>
        </w:trPr>
        <w:tc>
          <w:tcPr>
            <w:tcW w:w="1843" w:type="dxa"/>
            <w:tcBorders>
              <w:top w:val="dotted" w:sz="4" w:space="0" w:color="auto"/>
              <w:left w:val="double" w:sz="6" w:space="0" w:color="auto"/>
              <w:bottom w:val="dotted" w:sz="4" w:space="0" w:color="auto"/>
            </w:tcBorders>
            <w:vAlign w:val="bottom"/>
          </w:tcPr>
          <w:p w14:paraId="532DE40A" w14:textId="77777777" w:rsidR="00982BDC" w:rsidRPr="00982BDC" w:rsidRDefault="00982BDC" w:rsidP="00982BDC">
            <w:pPr>
              <w:spacing w:before="60" w:line="240" w:lineRule="exact"/>
              <w:ind w:left="57" w:firstLine="0"/>
              <w:jc w:val="left"/>
              <w:rPr>
                <w:sz w:val="20"/>
              </w:rPr>
            </w:pPr>
            <w:r w:rsidRPr="00982BDC">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14:paraId="2292320B" w14:textId="77777777" w:rsidR="00982BDC" w:rsidRPr="00982BDC" w:rsidRDefault="00982BDC" w:rsidP="00982BDC">
            <w:pPr>
              <w:spacing w:before="60" w:line="240" w:lineRule="exact"/>
              <w:ind w:firstLine="0"/>
              <w:jc w:val="center"/>
              <w:rPr>
                <w:sz w:val="20"/>
              </w:rPr>
            </w:pPr>
            <w:r w:rsidRPr="00982BDC">
              <w:rPr>
                <w:sz w:val="20"/>
              </w:rPr>
              <w:t>98,8</w:t>
            </w:r>
          </w:p>
        </w:tc>
        <w:tc>
          <w:tcPr>
            <w:tcW w:w="1098" w:type="dxa"/>
            <w:tcBorders>
              <w:top w:val="dotted" w:sz="4" w:space="0" w:color="auto"/>
              <w:left w:val="nil"/>
              <w:bottom w:val="dotted" w:sz="4" w:space="0" w:color="auto"/>
            </w:tcBorders>
            <w:vAlign w:val="bottom"/>
          </w:tcPr>
          <w:p w14:paraId="5D96A4BD" w14:textId="77777777" w:rsidR="00982BDC" w:rsidRPr="00982BDC" w:rsidRDefault="00982BDC" w:rsidP="00982BDC">
            <w:pPr>
              <w:spacing w:before="60" w:line="240" w:lineRule="exact"/>
              <w:ind w:firstLine="0"/>
              <w:jc w:val="center"/>
              <w:rPr>
                <w:sz w:val="20"/>
              </w:rPr>
            </w:pPr>
            <w:r w:rsidRPr="00982BDC">
              <w:rPr>
                <w:sz w:val="20"/>
              </w:rPr>
              <w:t>99,8</w:t>
            </w:r>
          </w:p>
        </w:tc>
        <w:tc>
          <w:tcPr>
            <w:tcW w:w="1099" w:type="dxa"/>
            <w:tcBorders>
              <w:top w:val="dotted" w:sz="4" w:space="0" w:color="auto"/>
              <w:left w:val="single" w:sz="6" w:space="0" w:color="auto"/>
              <w:bottom w:val="dotted" w:sz="4" w:space="0" w:color="auto"/>
              <w:right w:val="single" w:sz="6" w:space="0" w:color="auto"/>
            </w:tcBorders>
            <w:vAlign w:val="bottom"/>
          </w:tcPr>
          <w:p w14:paraId="773AD135" w14:textId="77777777" w:rsidR="00982BDC" w:rsidRPr="00982BDC" w:rsidRDefault="00982BDC" w:rsidP="00982BDC">
            <w:pPr>
              <w:spacing w:before="60" w:line="240" w:lineRule="exact"/>
              <w:ind w:firstLine="0"/>
              <w:jc w:val="center"/>
              <w:rPr>
                <w:sz w:val="20"/>
              </w:rPr>
            </w:pPr>
            <w:r w:rsidRPr="00982BDC">
              <w:rPr>
                <w:sz w:val="20"/>
              </w:rPr>
              <w:t>100,0</w:t>
            </w:r>
          </w:p>
        </w:tc>
        <w:tc>
          <w:tcPr>
            <w:tcW w:w="938" w:type="dxa"/>
            <w:tcBorders>
              <w:top w:val="dotted" w:sz="4" w:space="0" w:color="auto"/>
              <w:left w:val="nil"/>
              <w:bottom w:val="dotted" w:sz="4" w:space="0" w:color="auto"/>
            </w:tcBorders>
            <w:vAlign w:val="bottom"/>
          </w:tcPr>
          <w:p w14:paraId="2678C356" w14:textId="77777777" w:rsidR="00982BDC" w:rsidRPr="00982BDC" w:rsidRDefault="00982BDC" w:rsidP="00982BDC">
            <w:pPr>
              <w:spacing w:before="60" w:line="240" w:lineRule="exact"/>
              <w:ind w:firstLine="0"/>
              <w:jc w:val="center"/>
              <w:rPr>
                <w:sz w:val="20"/>
              </w:rPr>
            </w:pPr>
            <w:r w:rsidRPr="00982BDC">
              <w:rPr>
                <w:sz w:val="20"/>
              </w:rPr>
              <w:t>83,6</w:t>
            </w:r>
          </w:p>
        </w:tc>
        <w:tc>
          <w:tcPr>
            <w:tcW w:w="1098" w:type="dxa"/>
            <w:tcBorders>
              <w:top w:val="dotted" w:sz="4" w:space="0" w:color="auto"/>
              <w:left w:val="single" w:sz="6" w:space="0" w:color="auto"/>
              <w:bottom w:val="dotted" w:sz="4" w:space="0" w:color="auto"/>
              <w:right w:val="single" w:sz="6" w:space="0" w:color="auto"/>
            </w:tcBorders>
            <w:vAlign w:val="bottom"/>
          </w:tcPr>
          <w:p w14:paraId="01EA6F12" w14:textId="77777777" w:rsidR="00982BDC" w:rsidRPr="00982BDC" w:rsidRDefault="00982BDC" w:rsidP="00982BDC">
            <w:pPr>
              <w:spacing w:before="60" w:line="240" w:lineRule="exact"/>
              <w:ind w:firstLine="0"/>
              <w:jc w:val="center"/>
              <w:rPr>
                <w:sz w:val="20"/>
              </w:rPr>
            </w:pPr>
            <w:r w:rsidRPr="00982BDC">
              <w:rPr>
                <w:sz w:val="20"/>
              </w:rPr>
              <w:t>101,3</w:t>
            </w:r>
          </w:p>
        </w:tc>
        <w:tc>
          <w:tcPr>
            <w:tcW w:w="1049" w:type="dxa"/>
            <w:tcBorders>
              <w:top w:val="dotted" w:sz="4" w:space="0" w:color="auto"/>
              <w:left w:val="nil"/>
              <w:bottom w:val="dotted" w:sz="4" w:space="0" w:color="auto"/>
            </w:tcBorders>
            <w:vAlign w:val="bottom"/>
          </w:tcPr>
          <w:p w14:paraId="19B3BB31" w14:textId="77777777" w:rsidR="00982BDC" w:rsidRPr="00982BDC" w:rsidRDefault="00982BDC" w:rsidP="00982BDC">
            <w:pPr>
              <w:spacing w:before="60" w:line="240" w:lineRule="exact"/>
              <w:ind w:firstLine="0"/>
              <w:jc w:val="center"/>
              <w:rPr>
                <w:sz w:val="20"/>
              </w:rPr>
            </w:pPr>
            <w:r w:rsidRPr="00982BDC">
              <w:rPr>
                <w:sz w:val="20"/>
              </w:rPr>
              <w:t>99,9</w:t>
            </w:r>
          </w:p>
        </w:tc>
        <w:tc>
          <w:tcPr>
            <w:tcW w:w="978" w:type="dxa"/>
            <w:tcBorders>
              <w:top w:val="dotted" w:sz="4" w:space="0" w:color="auto"/>
              <w:left w:val="single" w:sz="6" w:space="0" w:color="auto"/>
              <w:bottom w:val="dotted" w:sz="4" w:space="0" w:color="auto"/>
              <w:right w:val="double" w:sz="6" w:space="0" w:color="auto"/>
            </w:tcBorders>
            <w:vAlign w:val="bottom"/>
          </w:tcPr>
          <w:p w14:paraId="1F20FC61" w14:textId="77777777" w:rsidR="00982BDC" w:rsidRPr="00982BDC" w:rsidRDefault="00982BDC" w:rsidP="00982BDC">
            <w:pPr>
              <w:spacing w:before="60" w:line="240" w:lineRule="exact"/>
              <w:ind w:firstLine="0"/>
              <w:jc w:val="center"/>
              <w:rPr>
                <w:sz w:val="20"/>
              </w:rPr>
            </w:pPr>
            <w:r w:rsidRPr="00982BDC">
              <w:rPr>
                <w:sz w:val="20"/>
              </w:rPr>
              <w:t>95,3</w:t>
            </w:r>
          </w:p>
        </w:tc>
      </w:tr>
      <w:tr w:rsidR="00982BDC" w:rsidRPr="00982BDC" w14:paraId="14174915" w14:textId="77777777" w:rsidTr="00982BDC">
        <w:trPr>
          <w:trHeight w:val="262"/>
        </w:trPr>
        <w:tc>
          <w:tcPr>
            <w:tcW w:w="1843" w:type="dxa"/>
            <w:tcBorders>
              <w:top w:val="dotted" w:sz="4" w:space="0" w:color="auto"/>
              <w:left w:val="double" w:sz="6" w:space="0" w:color="auto"/>
              <w:bottom w:val="dotted" w:sz="4" w:space="0" w:color="auto"/>
            </w:tcBorders>
            <w:vAlign w:val="bottom"/>
          </w:tcPr>
          <w:p w14:paraId="509E86DB" w14:textId="77777777" w:rsidR="00982BDC" w:rsidRPr="00982BDC" w:rsidRDefault="00982BDC" w:rsidP="00982BDC">
            <w:pPr>
              <w:spacing w:before="60" w:line="240" w:lineRule="exact"/>
              <w:ind w:left="57" w:firstLine="0"/>
              <w:jc w:val="left"/>
              <w:rPr>
                <w:sz w:val="20"/>
              </w:rPr>
            </w:pPr>
            <w:r w:rsidRPr="00982BDC">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14:paraId="6CA85918" w14:textId="77777777" w:rsidR="00982BDC" w:rsidRPr="00982BDC" w:rsidRDefault="00982BDC" w:rsidP="00982BDC">
            <w:pPr>
              <w:spacing w:before="60" w:line="240" w:lineRule="exact"/>
              <w:ind w:firstLine="0"/>
              <w:jc w:val="center"/>
              <w:rPr>
                <w:sz w:val="20"/>
              </w:rPr>
            </w:pPr>
            <w:r w:rsidRPr="00982BDC">
              <w:rPr>
                <w:sz w:val="20"/>
              </w:rPr>
              <w:t>101,1</w:t>
            </w:r>
          </w:p>
        </w:tc>
        <w:tc>
          <w:tcPr>
            <w:tcW w:w="1098" w:type="dxa"/>
            <w:tcBorders>
              <w:top w:val="dotted" w:sz="4" w:space="0" w:color="auto"/>
              <w:left w:val="nil"/>
              <w:bottom w:val="dotted" w:sz="4" w:space="0" w:color="auto"/>
            </w:tcBorders>
            <w:vAlign w:val="bottom"/>
          </w:tcPr>
          <w:p w14:paraId="116EF03F" w14:textId="77777777" w:rsidR="00982BDC" w:rsidRPr="00982BDC" w:rsidRDefault="00982BDC" w:rsidP="00982BDC">
            <w:pPr>
              <w:spacing w:before="60" w:line="240" w:lineRule="exact"/>
              <w:ind w:firstLine="0"/>
              <w:jc w:val="center"/>
              <w:rPr>
                <w:sz w:val="20"/>
              </w:rPr>
            </w:pPr>
            <w:r w:rsidRPr="00982BDC">
              <w:rPr>
                <w:sz w:val="20"/>
              </w:rPr>
              <w:t>100,2</w:t>
            </w:r>
          </w:p>
        </w:tc>
        <w:tc>
          <w:tcPr>
            <w:tcW w:w="1099" w:type="dxa"/>
            <w:tcBorders>
              <w:top w:val="dotted" w:sz="4" w:space="0" w:color="auto"/>
              <w:left w:val="single" w:sz="6" w:space="0" w:color="auto"/>
              <w:bottom w:val="dotted" w:sz="4" w:space="0" w:color="auto"/>
              <w:right w:val="single" w:sz="6" w:space="0" w:color="auto"/>
            </w:tcBorders>
            <w:vAlign w:val="bottom"/>
          </w:tcPr>
          <w:p w14:paraId="68036465" w14:textId="77777777" w:rsidR="00982BDC" w:rsidRPr="00982BDC" w:rsidRDefault="00982BDC" w:rsidP="00982BDC">
            <w:pPr>
              <w:spacing w:before="60" w:line="240" w:lineRule="exact"/>
              <w:ind w:firstLine="0"/>
              <w:jc w:val="center"/>
              <w:rPr>
                <w:sz w:val="20"/>
              </w:rPr>
            </w:pPr>
            <w:r w:rsidRPr="00982BDC">
              <w:rPr>
                <w:sz w:val="20"/>
              </w:rPr>
              <w:t>87,2</w:t>
            </w:r>
          </w:p>
        </w:tc>
        <w:tc>
          <w:tcPr>
            <w:tcW w:w="938" w:type="dxa"/>
            <w:tcBorders>
              <w:top w:val="dotted" w:sz="4" w:space="0" w:color="auto"/>
              <w:left w:val="nil"/>
              <w:bottom w:val="dotted" w:sz="4" w:space="0" w:color="auto"/>
            </w:tcBorders>
            <w:vAlign w:val="bottom"/>
          </w:tcPr>
          <w:p w14:paraId="652F69C8" w14:textId="77777777" w:rsidR="00982BDC" w:rsidRPr="00982BDC" w:rsidRDefault="00982BDC" w:rsidP="00982BDC">
            <w:pPr>
              <w:spacing w:before="60" w:line="240" w:lineRule="exact"/>
              <w:ind w:firstLine="0"/>
              <w:jc w:val="center"/>
              <w:rPr>
                <w:sz w:val="20"/>
              </w:rPr>
            </w:pPr>
            <w:r w:rsidRPr="00982BDC">
              <w:rPr>
                <w:sz w:val="20"/>
              </w:rPr>
              <w:t>109,2</w:t>
            </w:r>
          </w:p>
        </w:tc>
        <w:tc>
          <w:tcPr>
            <w:tcW w:w="1098" w:type="dxa"/>
            <w:tcBorders>
              <w:top w:val="dotted" w:sz="4" w:space="0" w:color="auto"/>
              <w:left w:val="single" w:sz="6" w:space="0" w:color="auto"/>
              <w:bottom w:val="dotted" w:sz="4" w:space="0" w:color="auto"/>
              <w:right w:val="single" w:sz="6" w:space="0" w:color="auto"/>
            </w:tcBorders>
            <w:vAlign w:val="bottom"/>
          </w:tcPr>
          <w:p w14:paraId="66F9F77E" w14:textId="77777777" w:rsidR="00982BDC" w:rsidRPr="00982BDC" w:rsidRDefault="00982BDC" w:rsidP="00982BDC">
            <w:pPr>
              <w:spacing w:before="60" w:line="240" w:lineRule="exact"/>
              <w:ind w:firstLine="0"/>
              <w:jc w:val="center"/>
              <w:rPr>
                <w:sz w:val="20"/>
              </w:rPr>
            </w:pPr>
            <w:r w:rsidRPr="00982BDC">
              <w:rPr>
                <w:sz w:val="20"/>
              </w:rPr>
              <w:t>100,4</w:t>
            </w:r>
          </w:p>
        </w:tc>
        <w:tc>
          <w:tcPr>
            <w:tcW w:w="1049" w:type="dxa"/>
            <w:tcBorders>
              <w:top w:val="dotted" w:sz="4" w:space="0" w:color="auto"/>
              <w:left w:val="nil"/>
              <w:bottom w:val="dotted" w:sz="4" w:space="0" w:color="auto"/>
            </w:tcBorders>
            <w:vAlign w:val="bottom"/>
          </w:tcPr>
          <w:p w14:paraId="1E9894D0" w14:textId="77777777" w:rsidR="00982BDC" w:rsidRPr="00982BDC" w:rsidRDefault="00982BDC" w:rsidP="00982BDC">
            <w:pPr>
              <w:spacing w:before="60" w:line="240" w:lineRule="exact"/>
              <w:ind w:firstLine="0"/>
              <w:jc w:val="center"/>
              <w:rPr>
                <w:sz w:val="20"/>
              </w:rPr>
            </w:pPr>
            <w:r w:rsidRPr="00982BDC">
              <w:rPr>
                <w:sz w:val="20"/>
              </w:rPr>
              <w:t>101,0</w:t>
            </w:r>
          </w:p>
        </w:tc>
        <w:tc>
          <w:tcPr>
            <w:tcW w:w="978" w:type="dxa"/>
            <w:tcBorders>
              <w:top w:val="dotted" w:sz="4" w:space="0" w:color="auto"/>
              <w:left w:val="single" w:sz="6" w:space="0" w:color="auto"/>
              <w:bottom w:val="dotted" w:sz="4" w:space="0" w:color="auto"/>
              <w:right w:val="double" w:sz="6" w:space="0" w:color="auto"/>
            </w:tcBorders>
            <w:vAlign w:val="bottom"/>
          </w:tcPr>
          <w:p w14:paraId="5E91A296" w14:textId="77777777" w:rsidR="00982BDC" w:rsidRPr="00982BDC" w:rsidRDefault="00982BDC" w:rsidP="00982BDC">
            <w:pPr>
              <w:spacing w:before="60" w:line="240" w:lineRule="exact"/>
              <w:ind w:firstLine="0"/>
              <w:jc w:val="center"/>
              <w:rPr>
                <w:sz w:val="20"/>
              </w:rPr>
            </w:pPr>
            <w:r w:rsidRPr="00982BDC">
              <w:rPr>
                <w:sz w:val="20"/>
              </w:rPr>
              <w:t>101,4</w:t>
            </w:r>
          </w:p>
        </w:tc>
      </w:tr>
      <w:tr w:rsidR="00982BDC" w:rsidRPr="00982BDC" w14:paraId="6CDD91E6" w14:textId="77777777" w:rsidTr="00982BDC">
        <w:trPr>
          <w:trHeight w:val="262"/>
        </w:trPr>
        <w:tc>
          <w:tcPr>
            <w:tcW w:w="1843" w:type="dxa"/>
            <w:tcBorders>
              <w:top w:val="dotted" w:sz="4" w:space="0" w:color="auto"/>
              <w:left w:val="double" w:sz="6" w:space="0" w:color="auto"/>
              <w:bottom w:val="dotted" w:sz="4" w:space="0" w:color="auto"/>
            </w:tcBorders>
            <w:vAlign w:val="bottom"/>
          </w:tcPr>
          <w:p w14:paraId="5C5B7661" w14:textId="77777777" w:rsidR="00982BDC" w:rsidRPr="00982BDC" w:rsidRDefault="00982BDC" w:rsidP="00982BDC">
            <w:pPr>
              <w:spacing w:before="60" w:line="240" w:lineRule="exact"/>
              <w:ind w:left="57" w:firstLine="0"/>
              <w:jc w:val="left"/>
              <w:rPr>
                <w:sz w:val="20"/>
              </w:rPr>
            </w:pPr>
            <w:r w:rsidRPr="00982BDC">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14:paraId="3BD95994" w14:textId="77777777" w:rsidR="00982BDC" w:rsidRPr="00982BDC" w:rsidRDefault="00982BDC" w:rsidP="00982BDC">
            <w:pPr>
              <w:spacing w:before="60" w:line="240" w:lineRule="exact"/>
              <w:ind w:firstLine="0"/>
              <w:jc w:val="center"/>
              <w:rPr>
                <w:sz w:val="20"/>
              </w:rPr>
            </w:pPr>
            <w:r w:rsidRPr="00982BDC">
              <w:rPr>
                <w:sz w:val="20"/>
              </w:rPr>
              <w:t>105,1</w:t>
            </w:r>
          </w:p>
        </w:tc>
        <w:tc>
          <w:tcPr>
            <w:tcW w:w="1098" w:type="dxa"/>
            <w:tcBorders>
              <w:top w:val="dotted" w:sz="4" w:space="0" w:color="auto"/>
              <w:left w:val="nil"/>
              <w:bottom w:val="dotted" w:sz="4" w:space="0" w:color="auto"/>
            </w:tcBorders>
            <w:vAlign w:val="bottom"/>
          </w:tcPr>
          <w:p w14:paraId="1C4E63A7" w14:textId="77777777" w:rsidR="00982BDC" w:rsidRPr="00982BDC" w:rsidRDefault="00982BDC" w:rsidP="00982BDC">
            <w:pPr>
              <w:spacing w:before="60" w:line="240" w:lineRule="exact"/>
              <w:ind w:firstLine="0"/>
              <w:jc w:val="center"/>
              <w:rPr>
                <w:sz w:val="20"/>
              </w:rPr>
            </w:pPr>
            <w:r w:rsidRPr="00982BDC">
              <w:rPr>
                <w:sz w:val="20"/>
              </w:rPr>
              <w:t>102,2</w:t>
            </w:r>
          </w:p>
        </w:tc>
        <w:tc>
          <w:tcPr>
            <w:tcW w:w="1099" w:type="dxa"/>
            <w:tcBorders>
              <w:top w:val="dotted" w:sz="4" w:space="0" w:color="auto"/>
              <w:left w:val="single" w:sz="6" w:space="0" w:color="auto"/>
              <w:bottom w:val="dotted" w:sz="4" w:space="0" w:color="auto"/>
              <w:right w:val="single" w:sz="6" w:space="0" w:color="auto"/>
            </w:tcBorders>
            <w:vAlign w:val="bottom"/>
          </w:tcPr>
          <w:p w14:paraId="0651ABD4" w14:textId="77777777" w:rsidR="00982BDC" w:rsidRPr="00982BDC" w:rsidRDefault="00982BDC" w:rsidP="00982BDC">
            <w:pPr>
              <w:spacing w:before="60" w:line="240" w:lineRule="exact"/>
              <w:ind w:firstLine="0"/>
              <w:jc w:val="center"/>
              <w:rPr>
                <w:sz w:val="20"/>
              </w:rPr>
            </w:pPr>
            <w:r w:rsidRPr="00982BDC">
              <w:rPr>
                <w:sz w:val="20"/>
              </w:rPr>
              <w:t>104,0</w:t>
            </w:r>
          </w:p>
        </w:tc>
        <w:tc>
          <w:tcPr>
            <w:tcW w:w="938" w:type="dxa"/>
            <w:tcBorders>
              <w:top w:val="dotted" w:sz="4" w:space="0" w:color="auto"/>
              <w:left w:val="nil"/>
              <w:bottom w:val="dotted" w:sz="4" w:space="0" w:color="auto"/>
            </w:tcBorders>
            <w:vAlign w:val="bottom"/>
          </w:tcPr>
          <w:p w14:paraId="0639934D" w14:textId="77777777" w:rsidR="00982BDC" w:rsidRPr="00982BDC" w:rsidRDefault="00982BDC" w:rsidP="00982BDC">
            <w:pPr>
              <w:spacing w:before="60" w:line="240" w:lineRule="exact"/>
              <w:ind w:firstLine="0"/>
              <w:jc w:val="center"/>
              <w:rPr>
                <w:sz w:val="20"/>
              </w:rPr>
            </w:pPr>
            <w:r w:rsidRPr="00982BDC">
              <w:rPr>
                <w:sz w:val="20"/>
              </w:rPr>
              <w:t>132,4</w:t>
            </w:r>
          </w:p>
        </w:tc>
        <w:tc>
          <w:tcPr>
            <w:tcW w:w="1098" w:type="dxa"/>
            <w:tcBorders>
              <w:top w:val="dotted" w:sz="4" w:space="0" w:color="auto"/>
              <w:left w:val="single" w:sz="6" w:space="0" w:color="auto"/>
              <w:bottom w:val="dotted" w:sz="4" w:space="0" w:color="auto"/>
              <w:right w:val="single" w:sz="6" w:space="0" w:color="auto"/>
            </w:tcBorders>
            <w:vAlign w:val="bottom"/>
          </w:tcPr>
          <w:p w14:paraId="69D495AF" w14:textId="77777777" w:rsidR="00982BDC" w:rsidRPr="00982BDC" w:rsidRDefault="00982BDC" w:rsidP="00982BDC">
            <w:pPr>
              <w:spacing w:before="60" w:line="240" w:lineRule="exact"/>
              <w:ind w:firstLine="0"/>
              <w:jc w:val="center"/>
              <w:rPr>
                <w:sz w:val="20"/>
              </w:rPr>
            </w:pPr>
            <w:r w:rsidRPr="00982BDC">
              <w:rPr>
                <w:sz w:val="20"/>
              </w:rPr>
              <w:t>104,3</w:t>
            </w:r>
          </w:p>
        </w:tc>
        <w:tc>
          <w:tcPr>
            <w:tcW w:w="1049" w:type="dxa"/>
            <w:tcBorders>
              <w:top w:val="dotted" w:sz="4" w:space="0" w:color="auto"/>
              <w:left w:val="nil"/>
              <w:bottom w:val="dotted" w:sz="4" w:space="0" w:color="auto"/>
            </w:tcBorders>
            <w:vAlign w:val="bottom"/>
          </w:tcPr>
          <w:p w14:paraId="1B7F5AEE" w14:textId="77777777" w:rsidR="00982BDC" w:rsidRPr="00982BDC" w:rsidRDefault="00982BDC" w:rsidP="00982BDC">
            <w:pPr>
              <w:spacing w:before="60" w:line="240" w:lineRule="exact"/>
              <w:ind w:firstLine="0"/>
              <w:jc w:val="center"/>
              <w:rPr>
                <w:sz w:val="20"/>
              </w:rPr>
            </w:pPr>
            <w:r w:rsidRPr="00982BDC">
              <w:rPr>
                <w:sz w:val="20"/>
              </w:rPr>
              <w:t>102,1</w:t>
            </w:r>
          </w:p>
        </w:tc>
        <w:tc>
          <w:tcPr>
            <w:tcW w:w="978" w:type="dxa"/>
            <w:tcBorders>
              <w:top w:val="dotted" w:sz="4" w:space="0" w:color="auto"/>
              <w:left w:val="single" w:sz="6" w:space="0" w:color="auto"/>
              <w:bottom w:val="dotted" w:sz="4" w:space="0" w:color="auto"/>
              <w:right w:val="double" w:sz="6" w:space="0" w:color="auto"/>
            </w:tcBorders>
            <w:vAlign w:val="bottom"/>
          </w:tcPr>
          <w:p w14:paraId="7FD015B4" w14:textId="77777777" w:rsidR="00982BDC" w:rsidRPr="00982BDC" w:rsidRDefault="00982BDC" w:rsidP="00982BDC">
            <w:pPr>
              <w:spacing w:before="60" w:line="240" w:lineRule="exact"/>
              <w:ind w:firstLine="0"/>
              <w:jc w:val="center"/>
              <w:rPr>
                <w:sz w:val="20"/>
              </w:rPr>
            </w:pPr>
            <w:r w:rsidRPr="00982BDC">
              <w:rPr>
                <w:sz w:val="20"/>
              </w:rPr>
              <w:t>101,5</w:t>
            </w:r>
          </w:p>
        </w:tc>
      </w:tr>
      <w:tr w:rsidR="00982BDC" w:rsidRPr="00982BDC" w14:paraId="7C78FC77" w14:textId="77777777" w:rsidTr="00982BDC">
        <w:trPr>
          <w:trHeight w:val="262"/>
        </w:trPr>
        <w:tc>
          <w:tcPr>
            <w:tcW w:w="1843" w:type="dxa"/>
            <w:tcBorders>
              <w:top w:val="dotted" w:sz="4" w:space="0" w:color="auto"/>
              <w:left w:val="double" w:sz="6" w:space="0" w:color="auto"/>
              <w:bottom w:val="dotted" w:sz="4" w:space="0" w:color="auto"/>
            </w:tcBorders>
            <w:vAlign w:val="bottom"/>
          </w:tcPr>
          <w:p w14:paraId="0B3319F9" w14:textId="77777777" w:rsidR="00982BDC" w:rsidRPr="00982BDC" w:rsidRDefault="00982BDC" w:rsidP="00982BDC">
            <w:pPr>
              <w:spacing w:before="60" w:line="240" w:lineRule="exact"/>
              <w:ind w:left="57" w:firstLine="0"/>
              <w:jc w:val="left"/>
              <w:rPr>
                <w:sz w:val="20"/>
              </w:rPr>
            </w:pPr>
            <w:r w:rsidRPr="00982BDC">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14:paraId="42780AD9" w14:textId="77777777" w:rsidR="00982BDC" w:rsidRPr="00982BDC" w:rsidRDefault="00982BDC" w:rsidP="00982BDC">
            <w:pPr>
              <w:spacing w:before="60" w:line="240" w:lineRule="exact"/>
              <w:ind w:firstLine="0"/>
              <w:jc w:val="center"/>
              <w:rPr>
                <w:sz w:val="20"/>
              </w:rPr>
            </w:pPr>
            <w:r w:rsidRPr="00982BDC">
              <w:rPr>
                <w:sz w:val="20"/>
              </w:rPr>
              <w:t>101,4</w:t>
            </w:r>
          </w:p>
        </w:tc>
        <w:tc>
          <w:tcPr>
            <w:tcW w:w="1098" w:type="dxa"/>
            <w:tcBorders>
              <w:top w:val="dotted" w:sz="4" w:space="0" w:color="auto"/>
              <w:left w:val="nil"/>
              <w:bottom w:val="dotted" w:sz="4" w:space="0" w:color="auto"/>
            </w:tcBorders>
            <w:vAlign w:val="bottom"/>
          </w:tcPr>
          <w:p w14:paraId="1244F2D0" w14:textId="77777777" w:rsidR="00982BDC" w:rsidRPr="00982BDC" w:rsidRDefault="00982BDC" w:rsidP="00982BDC">
            <w:pPr>
              <w:spacing w:before="60" w:line="240" w:lineRule="exact"/>
              <w:ind w:firstLine="0"/>
              <w:jc w:val="center"/>
              <w:rPr>
                <w:sz w:val="20"/>
              </w:rPr>
            </w:pPr>
            <w:r w:rsidRPr="00982BDC">
              <w:rPr>
                <w:sz w:val="20"/>
              </w:rPr>
              <w:t>102,0</w:t>
            </w:r>
          </w:p>
        </w:tc>
        <w:tc>
          <w:tcPr>
            <w:tcW w:w="1099" w:type="dxa"/>
            <w:tcBorders>
              <w:top w:val="dotted" w:sz="4" w:space="0" w:color="auto"/>
              <w:left w:val="single" w:sz="6" w:space="0" w:color="auto"/>
              <w:bottom w:val="dotted" w:sz="4" w:space="0" w:color="auto"/>
              <w:right w:val="single" w:sz="6" w:space="0" w:color="auto"/>
            </w:tcBorders>
            <w:vAlign w:val="bottom"/>
          </w:tcPr>
          <w:p w14:paraId="7A23D014" w14:textId="77777777" w:rsidR="00982BDC" w:rsidRPr="00982BDC" w:rsidRDefault="00982BDC" w:rsidP="00982BDC">
            <w:pPr>
              <w:spacing w:before="60" w:line="240" w:lineRule="exact"/>
              <w:ind w:firstLine="0"/>
              <w:jc w:val="center"/>
              <w:rPr>
                <w:sz w:val="20"/>
              </w:rPr>
            </w:pPr>
            <w:r w:rsidRPr="00982BDC">
              <w:rPr>
                <w:sz w:val="20"/>
              </w:rPr>
              <w:t>108,3</w:t>
            </w:r>
          </w:p>
        </w:tc>
        <w:tc>
          <w:tcPr>
            <w:tcW w:w="938" w:type="dxa"/>
            <w:tcBorders>
              <w:top w:val="dotted" w:sz="4" w:space="0" w:color="auto"/>
              <w:left w:val="nil"/>
              <w:bottom w:val="dotted" w:sz="4" w:space="0" w:color="auto"/>
            </w:tcBorders>
            <w:vAlign w:val="bottom"/>
          </w:tcPr>
          <w:p w14:paraId="4AF28A26" w14:textId="77777777" w:rsidR="00982BDC" w:rsidRPr="00982BDC" w:rsidRDefault="00982BDC" w:rsidP="00982BDC">
            <w:pPr>
              <w:spacing w:before="60" w:line="240" w:lineRule="exact"/>
              <w:ind w:firstLine="0"/>
              <w:jc w:val="center"/>
              <w:rPr>
                <w:sz w:val="20"/>
              </w:rPr>
            </w:pPr>
            <w:r w:rsidRPr="00982BDC">
              <w:rPr>
                <w:sz w:val="20"/>
              </w:rPr>
              <w:t>93,4</w:t>
            </w:r>
          </w:p>
        </w:tc>
        <w:tc>
          <w:tcPr>
            <w:tcW w:w="1098" w:type="dxa"/>
            <w:tcBorders>
              <w:top w:val="dotted" w:sz="4" w:space="0" w:color="auto"/>
              <w:left w:val="single" w:sz="6" w:space="0" w:color="auto"/>
              <w:bottom w:val="dotted" w:sz="4" w:space="0" w:color="auto"/>
              <w:right w:val="single" w:sz="6" w:space="0" w:color="auto"/>
            </w:tcBorders>
            <w:vAlign w:val="bottom"/>
          </w:tcPr>
          <w:p w14:paraId="55AAA972" w14:textId="77777777" w:rsidR="00982BDC" w:rsidRPr="00982BDC" w:rsidRDefault="00982BDC" w:rsidP="00982BDC">
            <w:pPr>
              <w:spacing w:before="60" w:line="240" w:lineRule="exact"/>
              <w:ind w:firstLine="0"/>
              <w:jc w:val="center"/>
              <w:rPr>
                <w:sz w:val="20"/>
              </w:rPr>
            </w:pPr>
            <w:r w:rsidRPr="00982BDC">
              <w:rPr>
                <w:sz w:val="20"/>
              </w:rPr>
              <w:t>100,1</w:t>
            </w:r>
          </w:p>
        </w:tc>
        <w:tc>
          <w:tcPr>
            <w:tcW w:w="1049" w:type="dxa"/>
            <w:tcBorders>
              <w:top w:val="dotted" w:sz="4" w:space="0" w:color="auto"/>
              <w:left w:val="nil"/>
              <w:bottom w:val="dotted" w:sz="4" w:space="0" w:color="auto"/>
            </w:tcBorders>
            <w:vAlign w:val="bottom"/>
          </w:tcPr>
          <w:p w14:paraId="0F336BDC" w14:textId="77777777" w:rsidR="00982BDC" w:rsidRPr="00982BDC" w:rsidRDefault="00982BDC" w:rsidP="00982BDC">
            <w:pPr>
              <w:spacing w:before="60" w:line="240" w:lineRule="exact"/>
              <w:ind w:firstLine="0"/>
              <w:jc w:val="center"/>
              <w:rPr>
                <w:sz w:val="20"/>
              </w:rPr>
            </w:pPr>
            <w:r w:rsidRPr="00982BDC">
              <w:rPr>
                <w:sz w:val="20"/>
              </w:rPr>
              <w:t>102,1</w:t>
            </w:r>
          </w:p>
        </w:tc>
        <w:tc>
          <w:tcPr>
            <w:tcW w:w="978" w:type="dxa"/>
            <w:tcBorders>
              <w:top w:val="dotted" w:sz="4" w:space="0" w:color="auto"/>
              <w:left w:val="single" w:sz="6" w:space="0" w:color="auto"/>
              <w:bottom w:val="dotted" w:sz="4" w:space="0" w:color="auto"/>
              <w:right w:val="double" w:sz="6" w:space="0" w:color="auto"/>
            </w:tcBorders>
            <w:vAlign w:val="bottom"/>
          </w:tcPr>
          <w:p w14:paraId="42BD8A8C" w14:textId="77777777" w:rsidR="00982BDC" w:rsidRPr="00982BDC" w:rsidRDefault="00982BDC" w:rsidP="00982BDC">
            <w:pPr>
              <w:spacing w:before="60" w:line="240" w:lineRule="exact"/>
              <w:ind w:firstLine="0"/>
              <w:jc w:val="center"/>
              <w:rPr>
                <w:sz w:val="20"/>
              </w:rPr>
            </w:pPr>
            <w:r w:rsidRPr="00982BDC">
              <w:rPr>
                <w:sz w:val="20"/>
              </w:rPr>
              <w:t>108,1</w:t>
            </w:r>
          </w:p>
        </w:tc>
      </w:tr>
      <w:tr w:rsidR="00982BDC" w:rsidRPr="008E3037" w14:paraId="5D69F6D9" w14:textId="77777777" w:rsidTr="00982BDC">
        <w:trPr>
          <w:trHeight w:val="513"/>
        </w:trPr>
        <w:tc>
          <w:tcPr>
            <w:tcW w:w="1843" w:type="dxa"/>
            <w:tcBorders>
              <w:top w:val="dotted" w:sz="4" w:space="0" w:color="auto"/>
              <w:left w:val="double" w:sz="6" w:space="0" w:color="auto"/>
              <w:bottom w:val="dotted" w:sz="4" w:space="0" w:color="auto"/>
            </w:tcBorders>
            <w:vAlign w:val="bottom"/>
          </w:tcPr>
          <w:p w14:paraId="487A58BE" w14:textId="77777777" w:rsidR="00982BDC" w:rsidRPr="008E3037" w:rsidRDefault="00982BDC" w:rsidP="00982BDC">
            <w:pPr>
              <w:spacing w:before="80" w:line="220" w:lineRule="exact"/>
              <w:ind w:left="57" w:firstLine="0"/>
              <w:jc w:val="left"/>
              <w:rPr>
                <w:i/>
                <w:sz w:val="20"/>
                <w:u w:val="single"/>
              </w:rPr>
            </w:pPr>
            <w:r w:rsidRPr="008E3037">
              <w:rPr>
                <w:i/>
                <w:sz w:val="20"/>
              </w:rPr>
              <w:t xml:space="preserve">Ноябрь </w:t>
            </w:r>
            <w:proofErr w:type="gramStart"/>
            <w:r w:rsidRPr="008E3037">
              <w:rPr>
                <w:i/>
                <w:sz w:val="20"/>
              </w:rPr>
              <w:t>в</w:t>
            </w:r>
            <w:proofErr w:type="gramEnd"/>
            <w:r w:rsidRPr="008E3037">
              <w:rPr>
                <w:i/>
                <w:sz w:val="20"/>
              </w:rPr>
              <w:t xml:space="preserve"> % к декабрю 2020г.</w:t>
            </w:r>
          </w:p>
        </w:tc>
        <w:tc>
          <w:tcPr>
            <w:tcW w:w="1253" w:type="dxa"/>
            <w:tcBorders>
              <w:top w:val="dotted" w:sz="4" w:space="0" w:color="auto"/>
              <w:left w:val="single" w:sz="6" w:space="0" w:color="auto"/>
              <w:bottom w:val="dotted" w:sz="4" w:space="0" w:color="auto"/>
              <w:right w:val="single" w:sz="6" w:space="0" w:color="auto"/>
            </w:tcBorders>
            <w:vAlign w:val="bottom"/>
          </w:tcPr>
          <w:p w14:paraId="18AB4013" w14:textId="77777777" w:rsidR="00982BDC" w:rsidRPr="008E3037" w:rsidRDefault="00982BDC" w:rsidP="00982BDC">
            <w:pPr>
              <w:spacing w:before="60" w:line="240" w:lineRule="exact"/>
              <w:ind w:firstLine="0"/>
              <w:jc w:val="center"/>
              <w:rPr>
                <w:i/>
                <w:sz w:val="20"/>
              </w:rPr>
            </w:pPr>
            <w:r w:rsidRPr="008E3037">
              <w:rPr>
                <w:i/>
                <w:sz w:val="20"/>
              </w:rPr>
              <w:t>103,8</w:t>
            </w:r>
          </w:p>
        </w:tc>
        <w:tc>
          <w:tcPr>
            <w:tcW w:w="1098" w:type="dxa"/>
            <w:tcBorders>
              <w:top w:val="dotted" w:sz="4" w:space="0" w:color="auto"/>
              <w:left w:val="nil"/>
              <w:bottom w:val="dotted" w:sz="4" w:space="0" w:color="auto"/>
            </w:tcBorders>
            <w:vAlign w:val="bottom"/>
          </w:tcPr>
          <w:p w14:paraId="7CC5E494" w14:textId="77777777" w:rsidR="00982BDC" w:rsidRPr="008E3037" w:rsidRDefault="00982BDC" w:rsidP="00982BDC">
            <w:pPr>
              <w:spacing w:before="60" w:line="240" w:lineRule="exact"/>
              <w:ind w:firstLine="0"/>
              <w:jc w:val="center"/>
              <w:rPr>
                <w:i/>
                <w:sz w:val="20"/>
              </w:rPr>
            </w:pPr>
            <w:r w:rsidRPr="008E3037">
              <w:rPr>
                <w:i/>
                <w:sz w:val="20"/>
              </w:rPr>
              <w:t>108,5</w:t>
            </w:r>
          </w:p>
        </w:tc>
        <w:tc>
          <w:tcPr>
            <w:tcW w:w="1099" w:type="dxa"/>
            <w:tcBorders>
              <w:top w:val="dotted" w:sz="4" w:space="0" w:color="auto"/>
              <w:left w:val="single" w:sz="6" w:space="0" w:color="auto"/>
              <w:bottom w:val="dotted" w:sz="4" w:space="0" w:color="auto"/>
              <w:right w:val="single" w:sz="6" w:space="0" w:color="auto"/>
            </w:tcBorders>
            <w:vAlign w:val="bottom"/>
          </w:tcPr>
          <w:p w14:paraId="4EDEED23" w14:textId="77777777" w:rsidR="00982BDC" w:rsidRPr="008E3037" w:rsidRDefault="00982BDC" w:rsidP="00982BDC">
            <w:pPr>
              <w:spacing w:before="60" w:line="240" w:lineRule="exact"/>
              <w:ind w:firstLine="0"/>
              <w:jc w:val="center"/>
              <w:rPr>
                <w:i/>
                <w:sz w:val="20"/>
              </w:rPr>
            </w:pPr>
            <w:r w:rsidRPr="008E3037">
              <w:rPr>
                <w:i/>
                <w:sz w:val="20"/>
              </w:rPr>
              <w:t>169,3</w:t>
            </w:r>
          </w:p>
        </w:tc>
        <w:tc>
          <w:tcPr>
            <w:tcW w:w="938" w:type="dxa"/>
            <w:tcBorders>
              <w:top w:val="dotted" w:sz="4" w:space="0" w:color="auto"/>
              <w:left w:val="nil"/>
              <w:bottom w:val="dotted" w:sz="4" w:space="0" w:color="auto"/>
            </w:tcBorders>
            <w:vAlign w:val="bottom"/>
          </w:tcPr>
          <w:p w14:paraId="593C3CCB" w14:textId="77777777" w:rsidR="00982BDC" w:rsidRPr="008E3037" w:rsidRDefault="00982BDC" w:rsidP="00982BDC">
            <w:pPr>
              <w:spacing w:before="60" w:line="240" w:lineRule="exact"/>
              <w:ind w:firstLine="0"/>
              <w:jc w:val="center"/>
              <w:rPr>
                <w:i/>
                <w:sz w:val="20"/>
              </w:rPr>
            </w:pPr>
            <w:r w:rsidRPr="008E3037">
              <w:rPr>
                <w:i/>
                <w:sz w:val="20"/>
              </w:rPr>
              <w:t>82,1</w:t>
            </w:r>
          </w:p>
        </w:tc>
        <w:tc>
          <w:tcPr>
            <w:tcW w:w="1098" w:type="dxa"/>
            <w:tcBorders>
              <w:top w:val="dotted" w:sz="4" w:space="0" w:color="auto"/>
              <w:left w:val="single" w:sz="6" w:space="0" w:color="auto"/>
              <w:bottom w:val="dotted" w:sz="4" w:space="0" w:color="auto"/>
              <w:right w:val="single" w:sz="6" w:space="0" w:color="auto"/>
            </w:tcBorders>
            <w:vAlign w:val="bottom"/>
          </w:tcPr>
          <w:p w14:paraId="76F512DB" w14:textId="77777777" w:rsidR="00982BDC" w:rsidRPr="008E3037" w:rsidRDefault="00982BDC" w:rsidP="00982BDC">
            <w:pPr>
              <w:spacing w:before="60" w:line="240" w:lineRule="exact"/>
              <w:ind w:firstLine="0"/>
              <w:jc w:val="center"/>
              <w:rPr>
                <w:i/>
                <w:sz w:val="20"/>
              </w:rPr>
            </w:pPr>
            <w:r w:rsidRPr="008E3037">
              <w:rPr>
                <w:i/>
                <w:sz w:val="20"/>
              </w:rPr>
              <w:t>109,4</w:t>
            </w:r>
          </w:p>
        </w:tc>
        <w:tc>
          <w:tcPr>
            <w:tcW w:w="1049" w:type="dxa"/>
            <w:tcBorders>
              <w:top w:val="dotted" w:sz="4" w:space="0" w:color="auto"/>
              <w:left w:val="nil"/>
              <w:bottom w:val="dotted" w:sz="4" w:space="0" w:color="auto"/>
            </w:tcBorders>
            <w:vAlign w:val="bottom"/>
          </w:tcPr>
          <w:p w14:paraId="32E156F7" w14:textId="77777777" w:rsidR="00982BDC" w:rsidRPr="008E3037" w:rsidRDefault="00982BDC" w:rsidP="00982BDC">
            <w:pPr>
              <w:spacing w:before="60" w:line="240" w:lineRule="exact"/>
              <w:ind w:firstLine="0"/>
              <w:jc w:val="center"/>
              <w:rPr>
                <w:i/>
                <w:sz w:val="20"/>
              </w:rPr>
            </w:pPr>
            <w:r w:rsidRPr="008E3037">
              <w:rPr>
                <w:i/>
                <w:sz w:val="20"/>
              </w:rPr>
              <w:t>98,6</w:t>
            </w:r>
          </w:p>
        </w:tc>
        <w:tc>
          <w:tcPr>
            <w:tcW w:w="978" w:type="dxa"/>
            <w:tcBorders>
              <w:top w:val="dotted" w:sz="4" w:space="0" w:color="auto"/>
              <w:left w:val="single" w:sz="6" w:space="0" w:color="auto"/>
              <w:bottom w:val="dotted" w:sz="4" w:space="0" w:color="auto"/>
              <w:right w:val="double" w:sz="6" w:space="0" w:color="auto"/>
            </w:tcBorders>
            <w:vAlign w:val="bottom"/>
          </w:tcPr>
          <w:p w14:paraId="09D221DE" w14:textId="77777777" w:rsidR="00982BDC" w:rsidRPr="008E3037" w:rsidRDefault="00982BDC" w:rsidP="00982BDC">
            <w:pPr>
              <w:spacing w:before="60" w:line="240" w:lineRule="exact"/>
              <w:ind w:firstLine="0"/>
              <w:jc w:val="center"/>
              <w:rPr>
                <w:i/>
                <w:sz w:val="20"/>
              </w:rPr>
            </w:pPr>
            <w:r w:rsidRPr="008E3037">
              <w:rPr>
                <w:i/>
                <w:sz w:val="20"/>
              </w:rPr>
              <w:t>105,6</w:t>
            </w:r>
          </w:p>
        </w:tc>
      </w:tr>
      <w:tr w:rsidR="00982BDC" w:rsidRPr="008E3037" w14:paraId="6D85643C" w14:textId="77777777" w:rsidTr="00982BDC">
        <w:trPr>
          <w:trHeight w:val="647"/>
        </w:trPr>
        <w:tc>
          <w:tcPr>
            <w:tcW w:w="1843" w:type="dxa"/>
            <w:tcBorders>
              <w:top w:val="dotted" w:sz="4" w:space="0" w:color="auto"/>
              <w:left w:val="double" w:sz="6" w:space="0" w:color="auto"/>
              <w:bottom w:val="double" w:sz="6" w:space="0" w:color="auto"/>
            </w:tcBorders>
            <w:vAlign w:val="bottom"/>
          </w:tcPr>
          <w:p w14:paraId="452FBB53" w14:textId="2289C3BA" w:rsidR="00982BDC" w:rsidRPr="008E3037" w:rsidRDefault="00982BDC" w:rsidP="00982BDC">
            <w:pPr>
              <w:spacing w:before="80" w:line="220" w:lineRule="exact"/>
              <w:ind w:left="57" w:firstLine="0"/>
              <w:jc w:val="left"/>
              <w:rPr>
                <w:i/>
                <w:sz w:val="20"/>
                <w:highlight w:val="yellow"/>
                <w:u w:val="single"/>
              </w:rPr>
            </w:pPr>
            <w:r w:rsidRPr="008E3037">
              <w:rPr>
                <w:i/>
                <w:sz w:val="20"/>
                <w:u w:val="single"/>
              </w:rPr>
              <w:t>Справочно</w:t>
            </w:r>
            <w:r w:rsidR="008E3037">
              <w:rPr>
                <w:i/>
                <w:sz w:val="20"/>
              </w:rPr>
              <w:t>: н</w:t>
            </w:r>
            <w:r w:rsidRPr="008E3037">
              <w:rPr>
                <w:i/>
                <w:sz w:val="20"/>
              </w:rPr>
              <w:t xml:space="preserve">оябрь 2020г. </w:t>
            </w:r>
            <w:proofErr w:type="gramStart"/>
            <w:r w:rsidRPr="008E3037">
              <w:rPr>
                <w:i/>
                <w:sz w:val="20"/>
              </w:rPr>
              <w:t>в</w:t>
            </w:r>
            <w:proofErr w:type="gramEnd"/>
            <w:r w:rsidRPr="008E3037">
              <w:rPr>
                <w:i/>
                <w:sz w:val="20"/>
              </w:rPr>
              <w:t xml:space="preserve"> % к декабрю 2019г.</w:t>
            </w:r>
          </w:p>
        </w:tc>
        <w:tc>
          <w:tcPr>
            <w:tcW w:w="1253" w:type="dxa"/>
            <w:tcBorders>
              <w:top w:val="dotted" w:sz="4" w:space="0" w:color="auto"/>
              <w:left w:val="single" w:sz="6" w:space="0" w:color="auto"/>
              <w:bottom w:val="double" w:sz="6" w:space="0" w:color="auto"/>
              <w:right w:val="single" w:sz="6" w:space="0" w:color="auto"/>
            </w:tcBorders>
            <w:vAlign w:val="bottom"/>
          </w:tcPr>
          <w:p w14:paraId="5332267C" w14:textId="77777777" w:rsidR="00982BDC" w:rsidRPr="008E3037" w:rsidRDefault="00982BDC" w:rsidP="00982BDC">
            <w:pPr>
              <w:spacing w:before="60" w:line="240" w:lineRule="exact"/>
              <w:ind w:firstLine="0"/>
              <w:jc w:val="center"/>
              <w:rPr>
                <w:i/>
                <w:sz w:val="20"/>
              </w:rPr>
            </w:pPr>
            <w:r w:rsidRPr="008E3037">
              <w:rPr>
                <w:i/>
                <w:sz w:val="20"/>
              </w:rPr>
              <w:t>101,1</w:t>
            </w:r>
          </w:p>
        </w:tc>
        <w:tc>
          <w:tcPr>
            <w:tcW w:w="1098" w:type="dxa"/>
            <w:tcBorders>
              <w:top w:val="dotted" w:sz="4" w:space="0" w:color="auto"/>
              <w:left w:val="nil"/>
              <w:bottom w:val="double" w:sz="6" w:space="0" w:color="auto"/>
            </w:tcBorders>
            <w:vAlign w:val="bottom"/>
          </w:tcPr>
          <w:p w14:paraId="45FB39E4" w14:textId="77777777" w:rsidR="00982BDC" w:rsidRPr="008E3037" w:rsidRDefault="00982BDC" w:rsidP="00982BDC">
            <w:pPr>
              <w:spacing w:before="60" w:line="240" w:lineRule="exact"/>
              <w:ind w:firstLine="0"/>
              <w:jc w:val="center"/>
              <w:rPr>
                <w:i/>
                <w:sz w:val="20"/>
              </w:rPr>
            </w:pPr>
            <w:r w:rsidRPr="008E3037">
              <w:rPr>
                <w:i/>
                <w:sz w:val="20"/>
              </w:rPr>
              <w:t>118,5</w:t>
            </w:r>
          </w:p>
        </w:tc>
        <w:tc>
          <w:tcPr>
            <w:tcW w:w="1099" w:type="dxa"/>
            <w:tcBorders>
              <w:top w:val="dotted" w:sz="4" w:space="0" w:color="auto"/>
              <w:left w:val="single" w:sz="6" w:space="0" w:color="auto"/>
              <w:bottom w:val="double" w:sz="6" w:space="0" w:color="auto"/>
              <w:right w:val="single" w:sz="6" w:space="0" w:color="auto"/>
            </w:tcBorders>
            <w:vAlign w:val="bottom"/>
          </w:tcPr>
          <w:p w14:paraId="51E8A74F" w14:textId="77777777" w:rsidR="00982BDC" w:rsidRPr="008E3037" w:rsidRDefault="00982BDC" w:rsidP="00982BDC">
            <w:pPr>
              <w:spacing w:before="60" w:line="240" w:lineRule="exact"/>
              <w:ind w:firstLine="0"/>
              <w:jc w:val="center"/>
              <w:rPr>
                <w:i/>
                <w:sz w:val="20"/>
              </w:rPr>
            </w:pPr>
            <w:r w:rsidRPr="008E3037">
              <w:rPr>
                <w:i/>
                <w:sz w:val="20"/>
              </w:rPr>
              <w:t>117,3</w:t>
            </w:r>
          </w:p>
        </w:tc>
        <w:tc>
          <w:tcPr>
            <w:tcW w:w="938" w:type="dxa"/>
            <w:tcBorders>
              <w:top w:val="dotted" w:sz="4" w:space="0" w:color="auto"/>
              <w:left w:val="nil"/>
              <w:bottom w:val="double" w:sz="6" w:space="0" w:color="auto"/>
            </w:tcBorders>
            <w:vAlign w:val="bottom"/>
          </w:tcPr>
          <w:p w14:paraId="6567667A" w14:textId="77777777" w:rsidR="00982BDC" w:rsidRPr="008E3037" w:rsidRDefault="00982BDC" w:rsidP="00982BDC">
            <w:pPr>
              <w:spacing w:before="60" w:line="240" w:lineRule="exact"/>
              <w:ind w:firstLine="0"/>
              <w:jc w:val="center"/>
              <w:rPr>
                <w:i/>
                <w:sz w:val="20"/>
              </w:rPr>
            </w:pPr>
            <w:r w:rsidRPr="008E3037">
              <w:rPr>
                <w:i/>
                <w:sz w:val="20"/>
              </w:rPr>
              <w:t>71,1</w:t>
            </w:r>
          </w:p>
        </w:tc>
        <w:tc>
          <w:tcPr>
            <w:tcW w:w="1098" w:type="dxa"/>
            <w:tcBorders>
              <w:top w:val="dotted" w:sz="4" w:space="0" w:color="auto"/>
              <w:left w:val="single" w:sz="6" w:space="0" w:color="auto"/>
              <w:bottom w:val="double" w:sz="6" w:space="0" w:color="auto"/>
              <w:right w:val="single" w:sz="6" w:space="0" w:color="auto"/>
            </w:tcBorders>
            <w:vAlign w:val="bottom"/>
          </w:tcPr>
          <w:p w14:paraId="4AD33BEC" w14:textId="77777777" w:rsidR="00982BDC" w:rsidRPr="008E3037" w:rsidRDefault="00982BDC" w:rsidP="00982BDC">
            <w:pPr>
              <w:spacing w:before="60" w:line="240" w:lineRule="exact"/>
              <w:ind w:firstLine="0"/>
              <w:jc w:val="center"/>
              <w:rPr>
                <w:i/>
                <w:sz w:val="20"/>
              </w:rPr>
            </w:pPr>
            <w:r w:rsidRPr="008E3037">
              <w:rPr>
                <w:i/>
                <w:sz w:val="20"/>
              </w:rPr>
              <w:t>99,0</w:t>
            </w:r>
          </w:p>
        </w:tc>
        <w:tc>
          <w:tcPr>
            <w:tcW w:w="1049" w:type="dxa"/>
            <w:tcBorders>
              <w:top w:val="dotted" w:sz="4" w:space="0" w:color="auto"/>
              <w:left w:val="nil"/>
              <w:bottom w:val="double" w:sz="6" w:space="0" w:color="auto"/>
            </w:tcBorders>
            <w:vAlign w:val="bottom"/>
          </w:tcPr>
          <w:p w14:paraId="24AEB244" w14:textId="77777777" w:rsidR="00982BDC" w:rsidRPr="008E3037" w:rsidRDefault="00982BDC" w:rsidP="00982BDC">
            <w:pPr>
              <w:spacing w:before="60" w:line="240" w:lineRule="exact"/>
              <w:ind w:firstLine="0"/>
              <w:jc w:val="center"/>
              <w:rPr>
                <w:i/>
                <w:sz w:val="20"/>
              </w:rPr>
            </w:pPr>
            <w:r w:rsidRPr="008E3037">
              <w:rPr>
                <w:i/>
                <w:sz w:val="20"/>
              </w:rPr>
              <w:t>100,8</w:t>
            </w:r>
          </w:p>
        </w:tc>
        <w:tc>
          <w:tcPr>
            <w:tcW w:w="978" w:type="dxa"/>
            <w:tcBorders>
              <w:top w:val="dotted" w:sz="4" w:space="0" w:color="auto"/>
              <w:left w:val="single" w:sz="6" w:space="0" w:color="auto"/>
              <w:bottom w:val="double" w:sz="6" w:space="0" w:color="auto"/>
              <w:right w:val="double" w:sz="6" w:space="0" w:color="auto"/>
            </w:tcBorders>
            <w:vAlign w:val="bottom"/>
          </w:tcPr>
          <w:p w14:paraId="5CF992E6" w14:textId="77777777" w:rsidR="00982BDC" w:rsidRPr="008E3037" w:rsidRDefault="00982BDC" w:rsidP="00982BDC">
            <w:pPr>
              <w:spacing w:before="60" w:line="240" w:lineRule="exact"/>
              <w:ind w:firstLine="0"/>
              <w:jc w:val="center"/>
              <w:rPr>
                <w:i/>
                <w:sz w:val="20"/>
              </w:rPr>
            </w:pPr>
            <w:r w:rsidRPr="008E3037">
              <w:rPr>
                <w:i/>
                <w:sz w:val="20"/>
              </w:rPr>
              <w:t>99,0</w:t>
            </w:r>
          </w:p>
        </w:tc>
      </w:tr>
    </w:tbl>
    <w:p w14:paraId="3163341B" w14:textId="77777777" w:rsidR="00982BDC" w:rsidRPr="00982BDC" w:rsidRDefault="00982BDC" w:rsidP="00982BDC">
      <w:pPr>
        <w:spacing w:before="240" w:after="120" w:line="240" w:lineRule="auto"/>
        <w:ind w:firstLine="0"/>
        <w:jc w:val="center"/>
        <w:rPr>
          <w:b/>
          <w:sz w:val="4"/>
          <w:szCs w:val="4"/>
        </w:rPr>
      </w:pPr>
      <w:r w:rsidRPr="00982BDC">
        <w:rPr>
          <w:b/>
          <w:noProof/>
        </w:rPr>
        <w:drawing>
          <wp:inline distT="0" distB="0" distL="0" distR="0" wp14:anchorId="365A7807" wp14:editId="2CC0F47B">
            <wp:extent cx="5924550" cy="3686175"/>
            <wp:effectExtent l="19050" t="19050" r="19050" b="9525"/>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D2AF46" w14:textId="77777777" w:rsidR="00982BDC" w:rsidRPr="00982BDC" w:rsidRDefault="00982BDC" w:rsidP="006F3D63">
      <w:pPr>
        <w:spacing w:before="360" w:line="240" w:lineRule="exact"/>
        <w:ind w:firstLine="0"/>
        <w:jc w:val="center"/>
        <w:rPr>
          <w:rFonts w:cs="Arial"/>
          <w:spacing w:val="20"/>
        </w:rPr>
      </w:pPr>
      <w:r w:rsidRPr="00982BDC">
        <w:rPr>
          <w:rFonts w:cs="Arial"/>
          <w:b/>
        </w:rPr>
        <w:t>Индексы цен приобретения отдельных видов зерна</w:t>
      </w:r>
      <w:r w:rsidRPr="00982BDC">
        <w:rPr>
          <w:rFonts w:cs="Arial"/>
          <w:b/>
        </w:rPr>
        <w:br/>
      </w:r>
      <w:r w:rsidRPr="00982BDC">
        <w:rPr>
          <w:rFonts w:cs="Arial"/>
          <w:spacing w:val="20"/>
        </w:rPr>
        <w:t xml:space="preserve">(на конец периода, </w:t>
      </w:r>
      <w:proofErr w:type="gramStart"/>
      <w:r w:rsidRPr="00982BDC">
        <w:rPr>
          <w:rFonts w:cs="Arial"/>
          <w:spacing w:val="20"/>
        </w:rPr>
        <w:t>в</w:t>
      </w:r>
      <w:proofErr w:type="gramEnd"/>
      <w:r w:rsidRPr="00982BDC">
        <w:rPr>
          <w:rFonts w:cs="Arial"/>
          <w:spacing w:val="20"/>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982BDC" w:rsidRPr="00982BDC" w14:paraId="6B249755" w14:textId="77777777" w:rsidTr="00982BDC">
        <w:trPr>
          <w:tblHeader/>
        </w:trPr>
        <w:tc>
          <w:tcPr>
            <w:tcW w:w="2550" w:type="dxa"/>
            <w:vMerge w:val="restart"/>
            <w:tcBorders>
              <w:top w:val="double" w:sz="6" w:space="0" w:color="auto"/>
              <w:left w:val="double" w:sz="6" w:space="0" w:color="auto"/>
            </w:tcBorders>
          </w:tcPr>
          <w:p w14:paraId="3E9AE480" w14:textId="77777777" w:rsidR="00982BDC" w:rsidRPr="00982BDC" w:rsidRDefault="00982BDC" w:rsidP="00982BDC">
            <w:pPr>
              <w:keepNext/>
              <w:keepLines/>
              <w:spacing w:before="60" w:line="220" w:lineRule="exact"/>
              <w:ind w:left="284" w:hanging="199"/>
              <w:jc w:val="left"/>
              <w:rPr>
                <w:rFonts w:cs="Arial"/>
                <w:sz w:val="20"/>
              </w:rPr>
            </w:pPr>
          </w:p>
        </w:tc>
        <w:tc>
          <w:tcPr>
            <w:tcW w:w="1277" w:type="dxa"/>
            <w:vMerge w:val="restart"/>
            <w:tcBorders>
              <w:top w:val="double" w:sz="6" w:space="0" w:color="auto"/>
              <w:left w:val="single" w:sz="6" w:space="0" w:color="auto"/>
              <w:right w:val="single" w:sz="6" w:space="0" w:color="auto"/>
            </w:tcBorders>
          </w:tcPr>
          <w:p w14:paraId="573CD4B2" w14:textId="77777777" w:rsidR="00982BDC" w:rsidRPr="00982BDC" w:rsidRDefault="00982BDC" w:rsidP="00982BDC">
            <w:pPr>
              <w:keepNext/>
              <w:keepLines/>
              <w:spacing w:before="60" w:line="240" w:lineRule="exact"/>
              <w:ind w:firstLine="0"/>
              <w:jc w:val="center"/>
              <w:rPr>
                <w:rFonts w:cs="Arial"/>
                <w:i/>
                <w:sz w:val="20"/>
              </w:rPr>
            </w:pPr>
            <w:r w:rsidRPr="00982BDC">
              <w:rPr>
                <w:rFonts w:cs="Arial"/>
                <w:i/>
                <w:sz w:val="20"/>
              </w:rPr>
              <w:t xml:space="preserve">Зерновые </w:t>
            </w:r>
            <w:r w:rsidRPr="00982BDC">
              <w:rPr>
                <w:rFonts w:cs="Arial"/>
                <w:i/>
                <w:sz w:val="20"/>
              </w:rPr>
              <w:br/>
              <w:t>культуры –</w:t>
            </w:r>
            <w:r w:rsidRPr="00982BDC">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53B89478" w14:textId="77777777" w:rsidR="00982BDC" w:rsidRPr="00982BDC" w:rsidRDefault="00982BDC" w:rsidP="00982BDC">
            <w:pPr>
              <w:keepNext/>
              <w:keepLines/>
              <w:spacing w:before="60" w:line="240" w:lineRule="exact"/>
              <w:ind w:firstLine="0"/>
              <w:jc w:val="center"/>
              <w:rPr>
                <w:rFonts w:cs="Arial"/>
                <w:i/>
                <w:sz w:val="20"/>
              </w:rPr>
            </w:pPr>
            <w:r w:rsidRPr="00982BDC">
              <w:rPr>
                <w:rFonts w:cs="Arial"/>
                <w:i/>
                <w:sz w:val="20"/>
              </w:rPr>
              <w:t>из них:</w:t>
            </w:r>
          </w:p>
        </w:tc>
      </w:tr>
      <w:tr w:rsidR="00982BDC" w:rsidRPr="00982BDC" w14:paraId="16C27FF7" w14:textId="77777777" w:rsidTr="00982BDC">
        <w:trPr>
          <w:trHeight w:val="412"/>
          <w:tblHeader/>
        </w:trPr>
        <w:tc>
          <w:tcPr>
            <w:tcW w:w="2550" w:type="dxa"/>
            <w:vMerge/>
            <w:tcBorders>
              <w:left w:val="double" w:sz="6" w:space="0" w:color="auto"/>
              <w:bottom w:val="single" w:sz="6" w:space="0" w:color="auto"/>
            </w:tcBorders>
          </w:tcPr>
          <w:p w14:paraId="75CE8C9D" w14:textId="77777777" w:rsidR="00982BDC" w:rsidRPr="00982BDC" w:rsidRDefault="00982BDC" w:rsidP="00982BDC">
            <w:pPr>
              <w:keepNext/>
              <w:keepLines/>
              <w:spacing w:before="60" w:line="220" w:lineRule="exact"/>
              <w:ind w:left="85" w:firstLine="0"/>
              <w:jc w:val="left"/>
              <w:rPr>
                <w:rFonts w:cs="Arial"/>
                <w:sz w:val="20"/>
              </w:rPr>
            </w:pPr>
          </w:p>
        </w:tc>
        <w:tc>
          <w:tcPr>
            <w:tcW w:w="1277" w:type="dxa"/>
            <w:vMerge/>
            <w:tcBorders>
              <w:left w:val="single" w:sz="6" w:space="0" w:color="auto"/>
              <w:bottom w:val="single" w:sz="6" w:space="0" w:color="auto"/>
              <w:right w:val="single" w:sz="6" w:space="0" w:color="auto"/>
            </w:tcBorders>
          </w:tcPr>
          <w:p w14:paraId="0FF56317" w14:textId="77777777" w:rsidR="00982BDC" w:rsidRPr="00982BDC" w:rsidRDefault="00982BDC" w:rsidP="00982BDC">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53E72D2A" w14:textId="77777777" w:rsidR="00982BDC" w:rsidRPr="00982BDC" w:rsidRDefault="00982BDC" w:rsidP="00982BDC">
            <w:pPr>
              <w:keepNext/>
              <w:keepLines/>
              <w:spacing w:before="60" w:line="240" w:lineRule="exact"/>
              <w:ind w:firstLine="0"/>
              <w:jc w:val="center"/>
              <w:rPr>
                <w:rFonts w:cs="Arial"/>
                <w:i/>
                <w:sz w:val="20"/>
              </w:rPr>
            </w:pPr>
            <w:r w:rsidRPr="00982BDC">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66BC8CDB" w14:textId="77777777" w:rsidR="00982BDC" w:rsidRPr="00982BDC" w:rsidRDefault="00982BDC" w:rsidP="00982BDC">
            <w:pPr>
              <w:keepNext/>
              <w:keepLines/>
              <w:spacing w:before="60" w:line="240" w:lineRule="exact"/>
              <w:ind w:firstLine="0"/>
              <w:jc w:val="center"/>
              <w:rPr>
                <w:rFonts w:cs="Arial"/>
                <w:i/>
                <w:sz w:val="20"/>
              </w:rPr>
            </w:pPr>
            <w:r w:rsidRPr="00982BDC">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6A749D46" w14:textId="77777777" w:rsidR="00982BDC" w:rsidRPr="00982BDC" w:rsidRDefault="00982BDC" w:rsidP="00982BDC">
            <w:pPr>
              <w:keepNext/>
              <w:keepLines/>
              <w:spacing w:before="60" w:line="240" w:lineRule="exact"/>
              <w:ind w:firstLine="0"/>
              <w:jc w:val="center"/>
              <w:rPr>
                <w:rFonts w:cs="Arial"/>
                <w:i/>
                <w:sz w:val="20"/>
              </w:rPr>
            </w:pPr>
            <w:r w:rsidRPr="00982BDC">
              <w:rPr>
                <w:rFonts w:cs="Arial"/>
                <w:i/>
                <w:sz w:val="20"/>
              </w:rPr>
              <w:t>овес</w:t>
            </w:r>
          </w:p>
        </w:tc>
      </w:tr>
      <w:tr w:rsidR="00982BDC" w:rsidRPr="00982BDC" w14:paraId="18590BCE" w14:textId="77777777" w:rsidTr="00982BDC">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3EB3F209" w14:textId="77777777" w:rsidR="00982BDC" w:rsidRPr="00982BDC" w:rsidRDefault="00982BDC" w:rsidP="006F3D63">
            <w:pPr>
              <w:keepNext/>
              <w:keepLines/>
              <w:spacing w:before="60" w:line="240" w:lineRule="exact"/>
              <w:ind w:firstLine="0"/>
              <w:jc w:val="center"/>
              <w:rPr>
                <w:rFonts w:cs="Arial"/>
                <w:sz w:val="20"/>
              </w:rPr>
            </w:pPr>
            <w:r w:rsidRPr="00982BDC">
              <w:rPr>
                <w:rFonts w:cs="Arial"/>
                <w:b/>
                <w:sz w:val="20"/>
              </w:rPr>
              <w:t>2020 год</w:t>
            </w:r>
          </w:p>
        </w:tc>
      </w:tr>
      <w:tr w:rsidR="00982BDC" w:rsidRPr="00982BDC" w14:paraId="55B80883" w14:textId="77777777" w:rsidTr="00982BDC">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2B268AB8" w14:textId="77777777" w:rsidR="00982BDC" w:rsidRPr="00982BDC" w:rsidRDefault="00982BDC" w:rsidP="006F3D63">
            <w:pPr>
              <w:spacing w:before="60" w:line="240" w:lineRule="exact"/>
              <w:ind w:left="57" w:firstLine="0"/>
              <w:jc w:val="left"/>
              <w:rPr>
                <w:rFonts w:cs="Arial"/>
                <w:i/>
                <w:sz w:val="20"/>
              </w:rPr>
            </w:pPr>
            <w:r w:rsidRPr="00982BDC">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00A4871F" w14:textId="77777777" w:rsidR="00982BDC" w:rsidRPr="00982BDC" w:rsidRDefault="00982BDC" w:rsidP="006F3D63">
            <w:pPr>
              <w:spacing w:before="60" w:line="240" w:lineRule="exact"/>
              <w:ind w:firstLine="0"/>
              <w:jc w:val="center"/>
              <w:rPr>
                <w:rFonts w:cs="Arial"/>
                <w:sz w:val="20"/>
              </w:rPr>
            </w:pPr>
            <w:r w:rsidRPr="00982BDC">
              <w:rPr>
                <w:rFonts w:cs="Arial"/>
                <w:sz w:val="20"/>
              </w:rPr>
              <w:t>101,0</w:t>
            </w:r>
          </w:p>
        </w:tc>
        <w:tc>
          <w:tcPr>
            <w:tcW w:w="1843" w:type="dxa"/>
            <w:tcBorders>
              <w:top w:val="dotted" w:sz="4" w:space="0" w:color="auto"/>
              <w:left w:val="nil"/>
              <w:bottom w:val="dotted" w:sz="4" w:space="0" w:color="auto"/>
            </w:tcBorders>
            <w:shd w:val="clear" w:color="auto" w:fill="auto"/>
            <w:vAlign w:val="bottom"/>
          </w:tcPr>
          <w:p w14:paraId="42E04E4F" w14:textId="77777777" w:rsidR="00982BDC" w:rsidRPr="00982BDC" w:rsidRDefault="00982BDC" w:rsidP="006F3D63">
            <w:pPr>
              <w:spacing w:before="60" w:line="240" w:lineRule="exact"/>
              <w:ind w:firstLine="0"/>
              <w:jc w:val="center"/>
              <w:rPr>
                <w:rFonts w:cs="Arial"/>
                <w:sz w:val="20"/>
              </w:rPr>
            </w:pPr>
            <w:r w:rsidRPr="00982BDC">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32290052" w14:textId="77777777" w:rsidR="00982BDC" w:rsidRPr="00982BDC" w:rsidRDefault="00982BDC" w:rsidP="006F3D63">
            <w:pPr>
              <w:spacing w:before="60" w:line="240" w:lineRule="exact"/>
              <w:ind w:firstLine="0"/>
              <w:jc w:val="center"/>
              <w:rPr>
                <w:rFonts w:cs="Arial"/>
                <w:sz w:val="20"/>
              </w:rPr>
            </w:pPr>
            <w:r w:rsidRPr="00982BDC">
              <w:rPr>
                <w:rFonts w:cs="Arial"/>
                <w:sz w:val="20"/>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69FE2400"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0996293B" w14:textId="77777777" w:rsidTr="00982BDC">
        <w:trPr>
          <w:trHeight w:val="301"/>
        </w:trPr>
        <w:tc>
          <w:tcPr>
            <w:tcW w:w="2550" w:type="dxa"/>
            <w:tcBorders>
              <w:top w:val="dotted" w:sz="4" w:space="0" w:color="auto"/>
              <w:left w:val="double" w:sz="6" w:space="0" w:color="auto"/>
              <w:bottom w:val="dotted" w:sz="4" w:space="0" w:color="auto"/>
            </w:tcBorders>
            <w:vAlign w:val="bottom"/>
          </w:tcPr>
          <w:p w14:paraId="102B74BE" w14:textId="77777777" w:rsidR="00982BDC" w:rsidRPr="00982BDC" w:rsidRDefault="00982BDC" w:rsidP="006F3D63">
            <w:pPr>
              <w:spacing w:before="60" w:line="240" w:lineRule="exact"/>
              <w:ind w:left="57" w:firstLine="0"/>
              <w:jc w:val="left"/>
              <w:rPr>
                <w:rFonts w:cs="Arial"/>
                <w:i/>
                <w:sz w:val="20"/>
              </w:rPr>
            </w:pPr>
            <w:r w:rsidRPr="00982BDC">
              <w:rPr>
                <w:rFonts w:cs="Arial"/>
                <w:sz w:val="20"/>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6E2A46C2" w14:textId="77777777" w:rsidR="00982BDC" w:rsidRPr="00982BDC" w:rsidRDefault="00982BDC" w:rsidP="006F3D63">
            <w:pPr>
              <w:spacing w:before="60" w:line="240" w:lineRule="exact"/>
              <w:ind w:firstLine="0"/>
              <w:jc w:val="center"/>
              <w:rPr>
                <w:rFonts w:cs="Arial"/>
                <w:sz w:val="20"/>
              </w:rPr>
            </w:pPr>
            <w:r w:rsidRPr="00982BDC">
              <w:rPr>
                <w:rFonts w:cs="Arial"/>
                <w:sz w:val="20"/>
              </w:rPr>
              <w:t>100,6</w:t>
            </w:r>
          </w:p>
        </w:tc>
        <w:tc>
          <w:tcPr>
            <w:tcW w:w="1843" w:type="dxa"/>
            <w:tcBorders>
              <w:top w:val="dotted" w:sz="4" w:space="0" w:color="auto"/>
              <w:left w:val="nil"/>
              <w:bottom w:val="dotted" w:sz="4" w:space="0" w:color="auto"/>
            </w:tcBorders>
            <w:vAlign w:val="bottom"/>
          </w:tcPr>
          <w:p w14:paraId="66E960FB" w14:textId="77777777" w:rsidR="00982BDC" w:rsidRPr="00982BDC" w:rsidRDefault="00982BDC" w:rsidP="006F3D63">
            <w:pPr>
              <w:spacing w:before="60" w:line="240" w:lineRule="exact"/>
              <w:ind w:firstLine="0"/>
              <w:jc w:val="center"/>
              <w:rPr>
                <w:rFonts w:cs="Arial"/>
                <w:sz w:val="20"/>
              </w:rPr>
            </w:pPr>
            <w:r w:rsidRPr="00982BDC">
              <w:rPr>
                <w:rFonts w:cs="Arial"/>
                <w:sz w:val="20"/>
              </w:rPr>
              <w:t>100,3</w:t>
            </w:r>
          </w:p>
        </w:tc>
        <w:tc>
          <w:tcPr>
            <w:tcW w:w="1843" w:type="dxa"/>
            <w:tcBorders>
              <w:top w:val="dotted" w:sz="4" w:space="0" w:color="auto"/>
              <w:left w:val="single" w:sz="6" w:space="0" w:color="auto"/>
              <w:bottom w:val="dotted" w:sz="4" w:space="0" w:color="auto"/>
              <w:right w:val="single" w:sz="6" w:space="0" w:color="000000"/>
            </w:tcBorders>
            <w:vAlign w:val="bottom"/>
          </w:tcPr>
          <w:p w14:paraId="223A7B97" w14:textId="77777777" w:rsidR="00982BDC" w:rsidRPr="00982BDC" w:rsidRDefault="00982BDC" w:rsidP="006F3D63">
            <w:pPr>
              <w:spacing w:before="60" w:line="240" w:lineRule="exact"/>
              <w:ind w:firstLine="0"/>
              <w:jc w:val="center"/>
              <w:rPr>
                <w:rFonts w:cs="Arial"/>
                <w:sz w:val="20"/>
              </w:rPr>
            </w:pPr>
            <w:r w:rsidRPr="00982BDC">
              <w:rPr>
                <w:rFonts w:cs="Arial"/>
                <w:sz w:val="20"/>
              </w:rPr>
              <w:t>98,2</w:t>
            </w:r>
          </w:p>
        </w:tc>
        <w:tc>
          <w:tcPr>
            <w:tcW w:w="1843" w:type="dxa"/>
            <w:tcBorders>
              <w:top w:val="dotted" w:sz="4" w:space="0" w:color="auto"/>
              <w:left w:val="single" w:sz="6" w:space="0" w:color="000000"/>
              <w:bottom w:val="dotted" w:sz="4" w:space="0" w:color="auto"/>
              <w:right w:val="double" w:sz="6" w:space="0" w:color="auto"/>
            </w:tcBorders>
            <w:vAlign w:val="bottom"/>
          </w:tcPr>
          <w:p w14:paraId="38A413BE"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1A549C8A" w14:textId="77777777" w:rsidTr="00982BDC">
        <w:trPr>
          <w:trHeight w:val="301"/>
        </w:trPr>
        <w:tc>
          <w:tcPr>
            <w:tcW w:w="2550" w:type="dxa"/>
            <w:tcBorders>
              <w:top w:val="dotted" w:sz="4" w:space="0" w:color="auto"/>
              <w:left w:val="double" w:sz="6" w:space="0" w:color="auto"/>
              <w:bottom w:val="dotted" w:sz="4" w:space="0" w:color="auto"/>
            </w:tcBorders>
            <w:vAlign w:val="bottom"/>
          </w:tcPr>
          <w:p w14:paraId="60B881AA" w14:textId="77777777" w:rsidR="00982BDC" w:rsidRPr="00982BDC" w:rsidRDefault="00982BDC" w:rsidP="006F3D63">
            <w:pPr>
              <w:spacing w:before="60" w:line="240" w:lineRule="exact"/>
              <w:ind w:left="57" w:firstLine="0"/>
              <w:jc w:val="left"/>
              <w:rPr>
                <w:rFonts w:cs="Arial"/>
                <w:sz w:val="20"/>
              </w:rPr>
            </w:pPr>
            <w:r w:rsidRPr="00982BDC">
              <w:rPr>
                <w:rFonts w:cs="Arial"/>
                <w:sz w:val="20"/>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215350AB" w14:textId="77777777" w:rsidR="00982BDC" w:rsidRPr="00982BDC" w:rsidRDefault="00982BDC" w:rsidP="006F3D63">
            <w:pPr>
              <w:spacing w:before="60" w:line="240" w:lineRule="exact"/>
              <w:ind w:firstLine="0"/>
              <w:jc w:val="center"/>
              <w:rPr>
                <w:rFonts w:cs="Arial"/>
                <w:sz w:val="20"/>
              </w:rPr>
            </w:pPr>
            <w:r w:rsidRPr="00982BDC">
              <w:rPr>
                <w:rFonts w:cs="Arial"/>
                <w:sz w:val="20"/>
              </w:rPr>
              <w:t>106,2</w:t>
            </w:r>
          </w:p>
        </w:tc>
        <w:tc>
          <w:tcPr>
            <w:tcW w:w="1843" w:type="dxa"/>
            <w:tcBorders>
              <w:top w:val="dotted" w:sz="4" w:space="0" w:color="auto"/>
              <w:left w:val="nil"/>
              <w:bottom w:val="dotted" w:sz="4" w:space="0" w:color="auto"/>
            </w:tcBorders>
            <w:vAlign w:val="bottom"/>
          </w:tcPr>
          <w:p w14:paraId="144A77E8" w14:textId="77777777" w:rsidR="00982BDC" w:rsidRPr="00982BDC" w:rsidRDefault="00982BDC" w:rsidP="006F3D63">
            <w:pPr>
              <w:spacing w:before="60" w:line="240" w:lineRule="exact"/>
              <w:ind w:firstLine="0"/>
              <w:jc w:val="center"/>
              <w:rPr>
                <w:rFonts w:cs="Arial"/>
                <w:sz w:val="20"/>
              </w:rPr>
            </w:pPr>
            <w:r w:rsidRPr="00982BDC">
              <w:rPr>
                <w:rFonts w:cs="Arial"/>
                <w:sz w:val="20"/>
              </w:rPr>
              <w:t>106,7</w:t>
            </w:r>
          </w:p>
        </w:tc>
        <w:tc>
          <w:tcPr>
            <w:tcW w:w="1843" w:type="dxa"/>
            <w:tcBorders>
              <w:top w:val="dotted" w:sz="4" w:space="0" w:color="auto"/>
              <w:left w:val="single" w:sz="6" w:space="0" w:color="auto"/>
              <w:bottom w:val="dotted" w:sz="4" w:space="0" w:color="auto"/>
              <w:right w:val="single" w:sz="6" w:space="0" w:color="000000"/>
            </w:tcBorders>
            <w:vAlign w:val="bottom"/>
          </w:tcPr>
          <w:p w14:paraId="07E6B336" w14:textId="77777777" w:rsidR="00982BDC" w:rsidRPr="00982BDC" w:rsidRDefault="00982BDC" w:rsidP="006F3D63">
            <w:pPr>
              <w:spacing w:before="60" w:line="240" w:lineRule="exact"/>
              <w:ind w:firstLine="0"/>
              <w:jc w:val="center"/>
              <w:rPr>
                <w:rFonts w:cs="Arial"/>
                <w:sz w:val="20"/>
              </w:rPr>
            </w:pPr>
            <w:r w:rsidRPr="00982BDC">
              <w:rPr>
                <w:rFonts w:cs="Arial"/>
                <w:sz w:val="20"/>
              </w:rPr>
              <w:t>99,4</w:t>
            </w:r>
          </w:p>
        </w:tc>
        <w:tc>
          <w:tcPr>
            <w:tcW w:w="1843" w:type="dxa"/>
            <w:tcBorders>
              <w:top w:val="dotted" w:sz="4" w:space="0" w:color="auto"/>
              <w:left w:val="single" w:sz="6" w:space="0" w:color="000000"/>
              <w:bottom w:val="dotted" w:sz="4" w:space="0" w:color="auto"/>
              <w:right w:val="double" w:sz="6" w:space="0" w:color="auto"/>
            </w:tcBorders>
            <w:vAlign w:val="bottom"/>
          </w:tcPr>
          <w:p w14:paraId="3875CD60"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42944338" w14:textId="77777777" w:rsidTr="00982BDC">
        <w:trPr>
          <w:trHeight w:val="301"/>
        </w:trPr>
        <w:tc>
          <w:tcPr>
            <w:tcW w:w="2550" w:type="dxa"/>
            <w:tcBorders>
              <w:top w:val="dotted" w:sz="4" w:space="0" w:color="auto"/>
              <w:left w:val="double" w:sz="6" w:space="0" w:color="auto"/>
              <w:bottom w:val="dotted" w:sz="4" w:space="0" w:color="auto"/>
            </w:tcBorders>
            <w:vAlign w:val="bottom"/>
          </w:tcPr>
          <w:p w14:paraId="3B062A9B" w14:textId="77777777" w:rsidR="00982BDC" w:rsidRPr="00982BDC" w:rsidRDefault="00982BDC" w:rsidP="006F3D63">
            <w:pPr>
              <w:spacing w:before="60" w:line="240" w:lineRule="exact"/>
              <w:ind w:left="57" w:firstLine="0"/>
              <w:jc w:val="left"/>
              <w:rPr>
                <w:rFonts w:cs="Arial"/>
                <w:sz w:val="20"/>
              </w:rPr>
            </w:pPr>
            <w:r w:rsidRPr="00982BDC">
              <w:rPr>
                <w:rFonts w:cs="Arial"/>
                <w:sz w:val="20"/>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769D594B" w14:textId="77777777" w:rsidR="00982BDC" w:rsidRPr="00982BDC" w:rsidRDefault="00982BDC" w:rsidP="006F3D63">
            <w:pPr>
              <w:spacing w:before="60" w:line="240" w:lineRule="exact"/>
              <w:ind w:firstLine="0"/>
              <w:jc w:val="center"/>
              <w:rPr>
                <w:rFonts w:cs="Arial"/>
                <w:sz w:val="20"/>
              </w:rPr>
            </w:pPr>
            <w:r w:rsidRPr="00982BDC">
              <w:rPr>
                <w:rFonts w:cs="Arial"/>
                <w:sz w:val="20"/>
              </w:rPr>
              <w:t>107,6</w:t>
            </w:r>
          </w:p>
        </w:tc>
        <w:tc>
          <w:tcPr>
            <w:tcW w:w="1843" w:type="dxa"/>
            <w:tcBorders>
              <w:top w:val="dotted" w:sz="4" w:space="0" w:color="auto"/>
              <w:left w:val="nil"/>
              <w:bottom w:val="dotted" w:sz="4" w:space="0" w:color="auto"/>
            </w:tcBorders>
            <w:vAlign w:val="bottom"/>
          </w:tcPr>
          <w:p w14:paraId="0D777C0C" w14:textId="77777777" w:rsidR="00982BDC" w:rsidRPr="00982BDC" w:rsidRDefault="00982BDC" w:rsidP="006F3D63">
            <w:pPr>
              <w:spacing w:before="60" w:line="240" w:lineRule="exact"/>
              <w:ind w:firstLine="0"/>
              <w:jc w:val="center"/>
              <w:rPr>
                <w:rFonts w:cs="Arial"/>
                <w:sz w:val="20"/>
              </w:rPr>
            </w:pPr>
            <w:r w:rsidRPr="00982BDC">
              <w:rPr>
                <w:rFonts w:cs="Arial"/>
                <w:sz w:val="20"/>
              </w:rPr>
              <w:t>107,8</w:t>
            </w:r>
          </w:p>
        </w:tc>
        <w:tc>
          <w:tcPr>
            <w:tcW w:w="1843" w:type="dxa"/>
            <w:tcBorders>
              <w:top w:val="dotted" w:sz="4" w:space="0" w:color="auto"/>
              <w:left w:val="single" w:sz="6" w:space="0" w:color="auto"/>
              <w:bottom w:val="dotted" w:sz="4" w:space="0" w:color="auto"/>
              <w:right w:val="single" w:sz="6" w:space="0" w:color="000000"/>
            </w:tcBorders>
            <w:vAlign w:val="bottom"/>
          </w:tcPr>
          <w:p w14:paraId="3BDE9E1E" w14:textId="77777777" w:rsidR="00982BDC" w:rsidRPr="00982BDC" w:rsidRDefault="00982BDC" w:rsidP="006F3D63">
            <w:pPr>
              <w:spacing w:before="60" w:line="240" w:lineRule="exact"/>
              <w:ind w:firstLine="0"/>
              <w:jc w:val="center"/>
              <w:rPr>
                <w:rFonts w:cs="Arial"/>
                <w:sz w:val="20"/>
              </w:rPr>
            </w:pPr>
            <w:r w:rsidRPr="00982BDC">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6664C2DB"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1AEE4CAF" w14:textId="77777777" w:rsidTr="00982BDC">
        <w:trPr>
          <w:trHeight w:val="301"/>
        </w:trPr>
        <w:tc>
          <w:tcPr>
            <w:tcW w:w="2550" w:type="dxa"/>
            <w:tcBorders>
              <w:top w:val="dotted" w:sz="4" w:space="0" w:color="auto"/>
              <w:left w:val="double" w:sz="6" w:space="0" w:color="auto"/>
              <w:bottom w:val="dotted" w:sz="4" w:space="0" w:color="auto"/>
            </w:tcBorders>
            <w:vAlign w:val="bottom"/>
          </w:tcPr>
          <w:p w14:paraId="4CE39841" w14:textId="77777777" w:rsidR="00982BDC" w:rsidRPr="00982BDC" w:rsidRDefault="00982BDC" w:rsidP="006F3D63">
            <w:pPr>
              <w:spacing w:before="60" w:line="240" w:lineRule="exact"/>
              <w:ind w:left="57" w:firstLine="0"/>
              <w:jc w:val="left"/>
              <w:rPr>
                <w:rFonts w:cs="Arial"/>
                <w:sz w:val="20"/>
              </w:rPr>
            </w:pPr>
            <w:r w:rsidRPr="00982BDC">
              <w:rPr>
                <w:rFonts w:cs="Arial"/>
                <w:sz w:val="20"/>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14:paraId="5254D871" w14:textId="77777777" w:rsidR="00982BDC" w:rsidRPr="00982BDC" w:rsidRDefault="00982BDC" w:rsidP="006F3D63">
            <w:pPr>
              <w:spacing w:before="60" w:line="240" w:lineRule="exact"/>
              <w:ind w:firstLine="0"/>
              <w:jc w:val="center"/>
              <w:rPr>
                <w:rFonts w:cs="Arial"/>
                <w:sz w:val="20"/>
              </w:rPr>
            </w:pPr>
            <w:r w:rsidRPr="00982BDC">
              <w:rPr>
                <w:rFonts w:cs="Arial"/>
                <w:sz w:val="20"/>
              </w:rPr>
              <w:t>104,5</w:t>
            </w:r>
          </w:p>
        </w:tc>
        <w:tc>
          <w:tcPr>
            <w:tcW w:w="1843" w:type="dxa"/>
            <w:tcBorders>
              <w:top w:val="dotted" w:sz="4" w:space="0" w:color="auto"/>
              <w:left w:val="nil"/>
              <w:bottom w:val="dotted" w:sz="4" w:space="0" w:color="auto"/>
            </w:tcBorders>
            <w:vAlign w:val="bottom"/>
          </w:tcPr>
          <w:p w14:paraId="1C00574C" w14:textId="77777777" w:rsidR="00982BDC" w:rsidRPr="00982BDC" w:rsidRDefault="00982BDC" w:rsidP="006F3D63">
            <w:pPr>
              <w:spacing w:before="60" w:line="240" w:lineRule="exact"/>
              <w:ind w:firstLine="0"/>
              <w:jc w:val="center"/>
              <w:rPr>
                <w:rFonts w:cs="Arial"/>
                <w:sz w:val="20"/>
              </w:rPr>
            </w:pPr>
            <w:r w:rsidRPr="00982BDC">
              <w:rPr>
                <w:rFonts w:cs="Arial"/>
                <w:sz w:val="20"/>
              </w:rPr>
              <w:t>104,4</w:t>
            </w:r>
          </w:p>
        </w:tc>
        <w:tc>
          <w:tcPr>
            <w:tcW w:w="1843" w:type="dxa"/>
            <w:tcBorders>
              <w:top w:val="dotted" w:sz="4" w:space="0" w:color="auto"/>
              <w:left w:val="single" w:sz="6" w:space="0" w:color="auto"/>
              <w:bottom w:val="dotted" w:sz="4" w:space="0" w:color="auto"/>
              <w:right w:val="single" w:sz="6" w:space="0" w:color="000000"/>
            </w:tcBorders>
            <w:vAlign w:val="bottom"/>
          </w:tcPr>
          <w:p w14:paraId="5421B5D5" w14:textId="77777777" w:rsidR="00982BDC" w:rsidRPr="00982BDC" w:rsidRDefault="00982BDC" w:rsidP="006F3D63">
            <w:pPr>
              <w:spacing w:before="60" w:line="240" w:lineRule="exact"/>
              <w:ind w:firstLine="0"/>
              <w:jc w:val="center"/>
              <w:rPr>
                <w:rFonts w:cs="Arial"/>
                <w:sz w:val="20"/>
              </w:rPr>
            </w:pPr>
            <w:r w:rsidRPr="00982BDC">
              <w:rPr>
                <w:rFonts w:cs="Arial"/>
                <w:sz w:val="20"/>
              </w:rPr>
              <w:t>110,8</w:t>
            </w:r>
          </w:p>
        </w:tc>
        <w:tc>
          <w:tcPr>
            <w:tcW w:w="1843" w:type="dxa"/>
            <w:tcBorders>
              <w:top w:val="dotted" w:sz="4" w:space="0" w:color="auto"/>
              <w:left w:val="single" w:sz="6" w:space="0" w:color="000000"/>
              <w:bottom w:val="dotted" w:sz="4" w:space="0" w:color="auto"/>
              <w:right w:val="double" w:sz="6" w:space="0" w:color="auto"/>
            </w:tcBorders>
            <w:vAlign w:val="bottom"/>
          </w:tcPr>
          <w:p w14:paraId="2C498133"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1B493627" w14:textId="77777777" w:rsidTr="00982BDC">
        <w:trPr>
          <w:trHeight w:val="301"/>
        </w:trPr>
        <w:tc>
          <w:tcPr>
            <w:tcW w:w="2550" w:type="dxa"/>
            <w:tcBorders>
              <w:top w:val="dotted" w:sz="4" w:space="0" w:color="auto"/>
              <w:left w:val="double" w:sz="6" w:space="0" w:color="auto"/>
              <w:bottom w:val="dotted" w:sz="4" w:space="0" w:color="auto"/>
            </w:tcBorders>
            <w:vAlign w:val="bottom"/>
          </w:tcPr>
          <w:p w14:paraId="4300902B" w14:textId="77777777" w:rsidR="00982BDC" w:rsidRPr="00982BDC" w:rsidRDefault="00982BDC" w:rsidP="006F3D63">
            <w:pPr>
              <w:spacing w:before="60" w:line="240" w:lineRule="exact"/>
              <w:ind w:left="57" w:firstLine="0"/>
              <w:jc w:val="left"/>
              <w:rPr>
                <w:rFonts w:cs="Arial"/>
                <w:sz w:val="20"/>
              </w:rPr>
            </w:pPr>
            <w:r w:rsidRPr="00982BDC">
              <w:rPr>
                <w:rFonts w:cs="Arial"/>
                <w:sz w:val="20"/>
              </w:rPr>
              <w:lastRenderedPageBreak/>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07A79D1D" w14:textId="77777777" w:rsidR="00982BDC" w:rsidRPr="00982BDC" w:rsidRDefault="00982BDC" w:rsidP="006F3D63">
            <w:pPr>
              <w:spacing w:before="60" w:line="240" w:lineRule="exact"/>
              <w:ind w:firstLine="0"/>
              <w:jc w:val="center"/>
              <w:rPr>
                <w:rFonts w:cs="Arial"/>
                <w:sz w:val="20"/>
              </w:rPr>
            </w:pPr>
            <w:r w:rsidRPr="00982BDC">
              <w:rPr>
                <w:rFonts w:cs="Arial"/>
                <w:sz w:val="20"/>
              </w:rPr>
              <w:t>101,1</w:t>
            </w:r>
          </w:p>
        </w:tc>
        <w:tc>
          <w:tcPr>
            <w:tcW w:w="1843" w:type="dxa"/>
            <w:tcBorders>
              <w:top w:val="dotted" w:sz="4" w:space="0" w:color="auto"/>
              <w:left w:val="nil"/>
              <w:bottom w:val="dotted" w:sz="4" w:space="0" w:color="auto"/>
            </w:tcBorders>
            <w:vAlign w:val="bottom"/>
          </w:tcPr>
          <w:p w14:paraId="44430CB2" w14:textId="77777777" w:rsidR="00982BDC" w:rsidRPr="00982BDC" w:rsidRDefault="00982BDC" w:rsidP="006F3D63">
            <w:pPr>
              <w:spacing w:before="60" w:line="240" w:lineRule="exact"/>
              <w:ind w:firstLine="0"/>
              <w:jc w:val="center"/>
              <w:rPr>
                <w:rFonts w:cs="Arial"/>
                <w:sz w:val="20"/>
              </w:rPr>
            </w:pPr>
            <w:r w:rsidRPr="00982BDC">
              <w:rPr>
                <w:rFonts w:cs="Arial"/>
                <w:sz w:val="20"/>
              </w:rPr>
              <w:t>100,9</w:t>
            </w:r>
          </w:p>
        </w:tc>
        <w:tc>
          <w:tcPr>
            <w:tcW w:w="1843" w:type="dxa"/>
            <w:tcBorders>
              <w:top w:val="dotted" w:sz="4" w:space="0" w:color="auto"/>
              <w:left w:val="single" w:sz="6" w:space="0" w:color="auto"/>
              <w:bottom w:val="dotted" w:sz="4" w:space="0" w:color="auto"/>
              <w:right w:val="single" w:sz="6" w:space="0" w:color="000000"/>
            </w:tcBorders>
            <w:vAlign w:val="bottom"/>
          </w:tcPr>
          <w:p w14:paraId="5B4AD41E" w14:textId="77777777" w:rsidR="00982BDC" w:rsidRPr="00982BDC" w:rsidRDefault="00982BDC" w:rsidP="006F3D63">
            <w:pPr>
              <w:spacing w:before="60" w:line="240" w:lineRule="exact"/>
              <w:ind w:firstLine="0"/>
              <w:jc w:val="center"/>
              <w:rPr>
                <w:rFonts w:cs="Arial"/>
                <w:sz w:val="20"/>
              </w:rPr>
            </w:pPr>
            <w:r w:rsidRPr="00982BDC">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60B8595D"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1F6CB65F" w14:textId="77777777" w:rsidTr="00982BDC">
        <w:trPr>
          <w:trHeight w:val="301"/>
        </w:trPr>
        <w:tc>
          <w:tcPr>
            <w:tcW w:w="2550" w:type="dxa"/>
            <w:tcBorders>
              <w:top w:val="dotted" w:sz="4" w:space="0" w:color="auto"/>
              <w:left w:val="double" w:sz="6" w:space="0" w:color="auto"/>
              <w:bottom w:val="dotted" w:sz="4" w:space="0" w:color="auto"/>
            </w:tcBorders>
            <w:vAlign w:val="bottom"/>
          </w:tcPr>
          <w:p w14:paraId="62AF4930" w14:textId="77777777" w:rsidR="00982BDC" w:rsidRPr="00982BDC" w:rsidRDefault="00982BDC" w:rsidP="006F3D63">
            <w:pPr>
              <w:spacing w:before="60" w:line="240" w:lineRule="exact"/>
              <w:ind w:left="57" w:firstLine="0"/>
              <w:jc w:val="left"/>
              <w:rPr>
                <w:rFonts w:cs="Arial"/>
                <w:sz w:val="20"/>
              </w:rPr>
            </w:pPr>
            <w:r w:rsidRPr="00982BDC">
              <w:rPr>
                <w:rFonts w:cs="Arial"/>
                <w:sz w:val="20"/>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79979A2A" w14:textId="77777777" w:rsidR="00982BDC" w:rsidRPr="00982BDC" w:rsidRDefault="00982BDC" w:rsidP="006F3D63">
            <w:pPr>
              <w:spacing w:before="60" w:line="240" w:lineRule="exact"/>
              <w:ind w:firstLine="0"/>
              <w:jc w:val="center"/>
              <w:rPr>
                <w:rFonts w:cs="Arial"/>
                <w:sz w:val="20"/>
              </w:rPr>
            </w:pPr>
            <w:r w:rsidRPr="00982BDC">
              <w:rPr>
                <w:rFonts w:cs="Arial"/>
                <w:sz w:val="20"/>
              </w:rPr>
              <w:t>97,7</w:t>
            </w:r>
          </w:p>
        </w:tc>
        <w:tc>
          <w:tcPr>
            <w:tcW w:w="1843" w:type="dxa"/>
            <w:tcBorders>
              <w:top w:val="dotted" w:sz="4" w:space="0" w:color="auto"/>
              <w:left w:val="nil"/>
              <w:bottom w:val="dotted" w:sz="4" w:space="0" w:color="auto"/>
            </w:tcBorders>
            <w:vAlign w:val="bottom"/>
          </w:tcPr>
          <w:p w14:paraId="48023465" w14:textId="77777777" w:rsidR="00982BDC" w:rsidRPr="00982BDC" w:rsidRDefault="00982BDC" w:rsidP="006F3D63">
            <w:pPr>
              <w:spacing w:before="60" w:line="240" w:lineRule="exact"/>
              <w:ind w:firstLine="0"/>
              <w:jc w:val="center"/>
              <w:rPr>
                <w:rFonts w:cs="Arial"/>
                <w:sz w:val="20"/>
              </w:rPr>
            </w:pPr>
            <w:r w:rsidRPr="00982BDC">
              <w:rPr>
                <w:rFonts w:cs="Arial"/>
                <w:sz w:val="20"/>
              </w:rPr>
              <w:t>97,4</w:t>
            </w:r>
          </w:p>
        </w:tc>
        <w:tc>
          <w:tcPr>
            <w:tcW w:w="1843" w:type="dxa"/>
            <w:tcBorders>
              <w:top w:val="dotted" w:sz="4" w:space="0" w:color="auto"/>
              <w:left w:val="single" w:sz="6" w:space="0" w:color="auto"/>
              <w:bottom w:val="dotted" w:sz="4" w:space="0" w:color="auto"/>
              <w:right w:val="single" w:sz="6" w:space="0" w:color="000000"/>
            </w:tcBorders>
            <w:vAlign w:val="bottom"/>
          </w:tcPr>
          <w:p w14:paraId="17A0D931" w14:textId="77777777" w:rsidR="00982BDC" w:rsidRPr="00982BDC" w:rsidRDefault="00982BDC" w:rsidP="006F3D63">
            <w:pPr>
              <w:spacing w:before="60" w:line="240" w:lineRule="exact"/>
              <w:ind w:firstLine="0"/>
              <w:jc w:val="center"/>
              <w:rPr>
                <w:rFonts w:cs="Arial"/>
                <w:sz w:val="20"/>
              </w:rPr>
            </w:pPr>
            <w:r w:rsidRPr="00982BDC">
              <w:rPr>
                <w:rFonts w:cs="Arial"/>
                <w:sz w:val="20"/>
              </w:rPr>
              <w:t>102,2</w:t>
            </w:r>
          </w:p>
        </w:tc>
        <w:tc>
          <w:tcPr>
            <w:tcW w:w="1843" w:type="dxa"/>
            <w:tcBorders>
              <w:top w:val="dotted" w:sz="4" w:space="0" w:color="auto"/>
              <w:left w:val="single" w:sz="6" w:space="0" w:color="000000"/>
              <w:bottom w:val="dotted" w:sz="4" w:space="0" w:color="auto"/>
              <w:right w:val="double" w:sz="6" w:space="0" w:color="auto"/>
            </w:tcBorders>
            <w:vAlign w:val="bottom"/>
          </w:tcPr>
          <w:p w14:paraId="10B8DFC1"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3B62C1C5" w14:textId="77777777" w:rsidTr="00982BDC">
        <w:trPr>
          <w:trHeight w:val="301"/>
        </w:trPr>
        <w:tc>
          <w:tcPr>
            <w:tcW w:w="2550" w:type="dxa"/>
            <w:tcBorders>
              <w:top w:val="dotted" w:sz="4" w:space="0" w:color="auto"/>
              <w:left w:val="double" w:sz="6" w:space="0" w:color="auto"/>
              <w:bottom w:val="dotted" w:sz="4" w:space="0" w:color="auto"/>
            </w:tcBorders>
            <w:vAlign w:val="bottom"/>
          </w:tcPr>
          <w:p w14:paraId="289D2A63" w14:textId="77777777" w:rsidR="00982BDC" w:rsidRPr="00982BDC" w:rsidRDefault="00982BDC" w:rsidP="006F3D63">
            <w:pPr>
              <w:spacing w:before="60" w:line="240" w:lineRule="exact"/>
              <w:ind w:left="57" w:firstLine="0"/>
              <w:jc w:val="left"/>
              <w:rPr>
                <w:rFonts w:cs="Arial"/>
                <w:sz w:val="20"/>
              </w:rPr>
            </w:pPr>
            <w:r w:rsidRPr="00982BDC">
              <w:rPr>
                <w:rFonts w:cs="Arial"/>
                <w:sz w:val="20"/>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306FE392" w14:textId="77777777" w:rsidR="00982BDC" w:rsidRPr="00982BDC" w:rsidRDefault="00982BDC" w:rsidP="006F3D63">
            <w:pPr>
              <w:spacing w:before="60" w:line="240" w:lineRule="exact"/>
              <w:ind w:firstLine="0"/>
              <w:jc w:val="center"/>
              <w:rPr>
                <w:rFonts w:cs="Arial"/>
                <w:sz w:val="20"/>
              </w:rPr>
            </w:pPr>
            <w:r w:rsidRPr="00982BDC">
              <w:rPr>
                <w:rFonts w:cs="Arial"/>
                <w:sz w:val="20"/>
              </w:rPr>
              <w:t>95,8</w:t>
            </w:r>
          </w:p>
        </w:tc>
        <w:tc>
          <w:tcPr>
            <w:tcW w:w="1843" w:type="dxa"/>
            <w:tcBorders>
              <w:top w:val="dotted" w:sz="4" w:space="0" w:color="auto"/>
              <w:left w:val="nil"/>
              <w:bottom w:val="dotted" w:sz="4" w:space="0" w:color="auto"/>
            </w:tcBorders>
            <w:vAlign w:val="bottom"/>
          </w:tcPr>
          <w:p w14:paraId="4F7A1614" w14:textId="77777777" w:rsidR="00982BDC" w:rsidRPr="00982BDC" w:rsidRDefault="00982BDC" w:rsidP="006F3D63">
            <w:pPr>
              <w:spacing w:before="60" w:line="240" w:lineRule="exact"/>
              <w:ind w:firstLine="0"/>
              <w:jc w:val="center"/>
              <w:rPr>
                <w:rFonts w:cs="Arial"/>
                <w:sz w:val="20"/>
              </w:rPr>
            </w:pPr>
            <w:r w:rsidRPr="00982BDC">
              <w:rPr>
                <w:rFonts w:cs="Arial"/>
                <w:sz w:val="20"/>
              </w:rPr>
              <w:t>95,4</w:t>
            </w:r>
          </w:p>
        </w:tc>
        <w:tc>
          <w:tcPr>
            <w:tcW w:w="1843" w:type="dxa"/>
            <w:tcBorders>
              <w:top w:val="dotted" w:sz="4" w:space="0" w:color="auto"/>
              <w:left w:val="single" w:sz="6" w:space="0" w:color="auto"/>
              <w:bottom w:val="dotted" w:sz="4" w:space="0" w:color="auto"/>
              <w:right w:val="single" w:sz="6" w:space="0" w:color="000000"/>
            </w:tcBorders>
            <w:vAlign w:val="bottom"/>
          </w:tcPr>
          <w:p w14:paraId="19ADE665" w14:textId="77777777" w:rsidR="00982BDC" w:rsidRPr="00982BDC" w:rsidRDefault="00982BDC" w:rsidP="006F3D63">
            <w:pPr>
              <w:spacing w:before="60" w:line="240" w:lineRule="exact"/>
              <w:ind w:firstLine="0"/>
              <w:jc w:val="center"/>
              <w:rPr>
                <w:rFonts w:cs="Arial"/>
                <w:sz w:val="20"/>
              </w:rPr>
            </w:pPr>
            <w:r w:rsidRPr="00982BDC">
              <w:rPr>
                <w:rFonts w:cs="Arial"/>
                <w:sz w:val="20"/>
              </w:rPr>
              <w:t>104,5</w:t>
            </w:r>
          </w:p>
        </w:tc>
        <w:tc>
          <w:tcPr>
            <w:tcW w:w="1843" w:type="dxa"/>
            <w:tcBorders>
              <w:top w:val="dotted" w:sz="4" w:space="0" w:color="auto"/>
              <w:left w:val="single" w:sz="6" w:space="0" w:color="000000"/>
              <w:bottom w:val="dotted" w:sz="4" w:space="0" w:color="auto"/>
              <w:right w:val="double" w:sz="6" w:space="0" w:color="auto"/>
            </w:tcBorders>
            <w:vAlign w:val="bottom"/>
          </w:tcPr>
          <w:p w14:paraId="3F6C5E19" w14:textId="77777777" w:rsidR="00982BDC" w:rsidRPr="00982BDC" w:rsidRDefault="00982BDC" w:rsidP="006F3D63">
            <w:pPr>
              <w:spacing w:before="60" w:line="240" w:lineRule="exact"/>
              <w:ind w:firstLine="0"/>
              <w:jc w:val="center"/>
              <w:rPr>
                <w:rFonts w:cs="Arial"/>
                <w:sz w:val="20"/>
              </w:rPr>
            </w:pPr>
            <w:r w:rsidRPr="00982BDC">
              <w:rPr>
                <w:rFonts w:cs="Arial"/>
                <w:sz w:val="20"/>
              </w:rPr>
              <w:t>137,9</w:t>
            </w:r>
          </w:p>
        </w:tc>
      </w:tr>
      <w:tr w:rsidR="00982BDC" w:rsidRPr="00982BDC" w14:paraId="3947F32A" w14:textId="77777777" w:rsidTr="00982BDC">
        <w:trPr>
          <w:trHeight w:val="301"/>
        </w:trPr>
        <w:tc>
          <w:tcPr>
            <w:tcW w:w="2550" w:type="dxa"/>
            <w:tcBorders>
              <w:top w:val="dotted" w:sz="4" w:space="0" w:color="auto"/>
              <w:left w:val="double" w:sz="6" w:space="0" w:color="auto"/>
              <w:bottom w:val="dotted" w:sz="4" w:space="0" w:color="auto"/>
            </w:tcBorders>
            <w:vAlign w:val="bottom"/>
          </w:tcPr>
          <w:p w14:paraId="56B0707E" w14:textId="77777777" w:rsidR="00982BDC" w:rsidRPr="00982BDC" w:rsidRDefault="00982BDC" w:rsidP="006F3D63">
            <w:pPr>
              <w:spacing w:before="60" w:line="240" w:lineRule="exact"/>
              <w:ind w:left="57" w:firstLine="0"/>
              <w:jc w:val="left"/>
              <w:rPr>
                <w:rFonts w:cs="Arial"/>
                <w:sz w:val="20"/>
              </w:rPr>
            </w:pPr>
            <w:r w:rsidRPr="00982BDC">
              <w:rPr>
                <w:rFonts w:cs="Arial"/>
                <w:sz w:val="20"/>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49D86804" w14:textId="77777777" w:rsidR="00982BDC" w:rsidRPr="00982BDC" w:rsidRDefault="00982BDC" w:rsidP="006F3D63">
            <w:pPr>
              <w:spacing w:before="60" w:line="240" w:lineRule="exact"/>
              <w:ind w:firstLine="0"/>
              <w:jc w:val="center"/>
              <w:rPr>
                <w:rFonts w:cs="Arial"/>
                <w:sz w:val="20"/>
              </w:rPr>
            </w:pPr>
            <w:r w:rsidRPr="00982BDC">
              <w:rPr>
                <w:rFonts w:cs="Arial"/>
                <w:sz w:val="20"/>
              </w:rPr>
              <w:t>101,4</w:t>
            </w:r>
          </w:p>
        </w:tc>
        <w:tc>
          <w:tcPr>
            <w:tcW w:w="1843" w:type="dxa"/>
            <w:tcBorders>
              <w:top w:val="dotted" w:sz="4" w:space="0" w:color="auto"/>
              <w:left w:val="nil"/>
              <w:bottom w:val="dotted" w:sz="4" w:space="0" w:color="auto"/>
            </w:tcBorders>
            <w:vAlign w:val="bottom"/>
          </w:tcPr>
          <w:p w14:paraId="0E1B3DEB" w14:textId="77777777" w:rsidR="00982BDC" w:rsidRPr="00982BDC" w:rsidRDefault="00982BDC" w:rsidP="006F3D63">
            <w:pPr>
              <w:spacing w:before="60" w:line="240" w:lineRule="exact"/>
              <w:ind w:firstLine="0"/>
              <w:jc w:val="center"/>
              <w:rPr>
                <w:rFonts w:cs="Arial"/>
                <w:sz w:val="20"/>
              </w:rPr>
            </w:pPr>
            <w:r w:rsidRPr="00982BDC">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46231964" w14:textId="77777777" w:rsidR="00982BDC" w:rsidRPr="00982BDC" w:rsidRDefault="00982BDC" w:rsidP="006F3D63">
            <w:pPr>
              <w:spacing w:before="60" w:line="240" w:lineRule="exact"/>
              <w:ind w:firstLine="0"/>
              <w:jc w:val="center"/>
              <w:rPr>
                <w:rFonts w:cs="Arial"/>
                <w:sz w:val="20"/>
              </w:rPr>
            </w:pPr>
            <w:r w:rsidRPr="00982BDC">
              <w:rPr>
                <w:rFonts w:cs="Arial"/>
                <w:sz w:val="20"/>
              </w:rPr>
              <w:t>93,5</w:t>
            </w:r>
          </w:p>
        </w:tc>
        <w:tc>
          <w:tcPr>
            <w:tcW w:w="1843" w:type="dxa"/>
            <w:tcBorders>
              <w:top w:val="dotted" w:sz="4" w:space="0" w:color="auto"/>
              <w:left w:val="single" w:sz="6" w:space="0" w:color="000000"/>
              <w:bottom w:val="dotted" w:sz="4" w:space="0" w:color="auto"/>
              <w:right w:val="double" w:sz="6" w:space="0" w:color="auto"/>
            </w:tcBorders>
            <w:vAlign w:val="bottom"/>
          </w:tcPr>
          <w:p w14:paraId="4B91F3EF" w14:textId="77777777" w:rsidR="00982BDC" w:rsidRPr="00982BDC" w:rsidRDefault="00982BDC" w:rsidP="006F3D63">
            <w:pPr>
              <w:spacing w:before="60" w:line="240" w:lineRule="exact"/>
              <w:ind w:firstLine="0"/>
              <w:jc w:val="center"/>
              <w:rPr>
                <w:rFonts w:cs="Arial"/>
                <w:sz w:val="20"/>
              </w:rPr>
            </w:pPr>
            <w:r w:rsidRPr="00982BDC">
              <w:rPr>
                <w:rFonts w:cs="Arial"/>
                <w:sz w:val="20"/>
              </w:rPr>
              <w:t>109,1</w:t>
            </w:r>
          </w:p>
        </w:tc>
      </w:tr>
      <w:tr w:rsidR="00982BDC" w:rsidRPr="00982BDC" w14:paraId="5B24C4EF" w14:textId="77777777" w:rsidTr="00982BDC">
        <w:trPr>
          <w:trHeight w:val="301"/>
        </w:trPr>
        <w:tc>
          <w:tcPr>
            <w:tcW w:w="2550" w:type="dxa"/>
            <w:tcBorders>
              <w:top w:val="dotted" w:sz="4" w:space="0" w:color="auto"/>
              <w:left w:val="double" w:sz="6" w:space="0" w:color="auto"/>
              <w:bottom w:val="dotted" w:sz="4" w:space="0" w:color="auto"/>
            </w:tcBorders>
            <w:vAlign w:val="bottom"/>
          </w:tcPr>
          <w:p w14:paraId="184855D9" w14:textId="77777777" w:rsidR="00982BDC" w:rsidRPr="00982BDC" w:rsidRDefault="00982BDC" w:rsidP="006F3D63">
            <w:pPr>
              <w:spacing w:before="60" w:line="240" w:lineRule="exact"/>
              <w:ind w:left="57" w:firstLine="0"/>
              <w:jc w:val="left"/>
              <w:rPr>
                <w:rFonts w:cs="Arial"/>
                <w:sz w:val="20"/>
              </w:rPr>
            </w:pPr>
            <w:r w:rsidRPr="00982BDC">
              <w:rPr>
                <w:rFonts w:cs="Arial"/>
                <w:sz w:val="20"/>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2A12132A" w14:textId="77777777" w:rsidR="00982BDC" w:rsidRPr="00982BDC" w:rsidRDefault="00982BDC" w:rsidP="006F3D63">
            <w:pPr>
              <w:spacing w:before="60" w:line="240" w:lineRule="exact"/>
              <w:ind w:firstLine="0"/>
              <w:jc w:val="center"/>
              <w:rPr>
                <w:rFonts w:cs="Arial"/>
                <w:sz w:val="20"/>
              </w:rPr>
            </w:pPr>
            <w:r w:rsidRPr="00982BDC">
              <w:rPr>
                <w:rFonts w:cs="Arial"/>
                <w:sz w:val="20"/>
              </w:rPr>
              <w:t>101,9</w:t>
            </w:r>
          </w:p>
        </w:tc>
        <w:tc>
          <w:tcPr>
            <w:tcW w:w="1843" w:type="dxa"/>
            <w:tcBorders>
              <w:top w:val="dotted" w:sz="4" w:space="0" w:color="auto"/>
              <w:left w:val="nil"/>
              <w:bottom w:val="dotted" w:sz="4" w:space="0" w:color="auto"/>
            </w:tcBorders>
            <w:vAlign w:val="bottom"/>
          </w:tcPr>
          <w:p w14:paraId="127607FB" w14:textId="77777777" w:rsidR="00982BDC" w:rsidRPr="00982BDC" w:rsidRDefault="00982BDC" w:rsidP="006F3D63">
            <w:pPr>
              <w:spacing w:before="60" w:line="240" w:lineRule="exact"/>
              <w:ind w:firstLine="0"/>
              <w:jc w:val="center"/>
              <w:rPr>
                <w:rFonts w:cs="Arial"/>
                <w:sz w:val="20"/>
              </w:rPr>
            </w:pPr>
            <w:r w:rsidRPr="00982BDC">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551CD3DE" w14:textId="77777777" w:rsidR="00982BDC" w:rsidRPr="00982BDC" w:rsidRDefault="00982BDC" w:rsidP="006F3D63">
            <w:pPr>
              <w:spacing w:before="60" w:line="240" w:lineRule="exact"/>
              <w:ind w:firstLine="0"/>
              <w:jc w:val="center"/>
              <w:rPr>
                <w:rFonts w:cs="Arial"/>
                <w:sz w:val="20"/>
              </w:rPr>
            </w:pPr>
            <w:r w:rsidRPr="00982BDC">
              <w:rPr>
                <w:rFonts w:cs="Arial"/>
                <w:sz w:val="20"/>
              </w:rPr>
              <w:t>105,5</w:t>
            </w:r>
          </w:p>
        </w:tc>
        <w:tc>
          <w:tcPr>
            <w:tcW w:w="1843" w:type="dxa"/>
            <w:tcBorders>
              <w:top w:val="dotted" w:sz="4" w:space="0" w:color="auto"/>
              <w:left w:val="single" w:sz="6" w:space="0" w:color="000000"/>
              <w:bottom w:val="dotted" w:sz="4" w:space="0" w:color="auto"/>
              <w:right w:val="double" w:sz="6" w:space="0" w:color="auto"/>
            </w:tcBorders>
            <w:vAlign w:val="bottom"/>
          </w:tcPr>
          <w:p w14:paraId="4DF8C184" w14:textId="77777777" w:rsidR="00982BDC" w:rsidRPr="00982BDC" w:rsidRDefault="00982BDC" w:rsidP="006F3D63">
            <w:pPr>
              <w:spacing w:before="60" w:line="240" w:lineRule="exact"/>
              <w:ind w:firstLine="0"/>
              <w:jc w:val="center"/>
              <w:rPr>
                <w:rFonts w:cs="Arial"/>
                <w:sz w:val="20"/>
              </w:rPr>
            </w:pPr>
            <w:r w:rsidRPr="00982BDC">
              <w:rPr>
                <w:rFonts w:cs="Arial"/>
                <w:sz w:val="20"/>
              </w:rPr>
              <w:t>95,2</w:t>
            </w:r>
          </w:p>
        </w:tc>
      </w:tr>
      <w:tr w:rsidR="00982BDC" w:rsidRPr="00982BDC" w14:paraId="3D8B26BC" w14:textId="77777777" w:rsidTr="00982BDC">
        <w:trPr>
          <w:trHeight w:val="301"/>
        </w:trPr>
        <w:tc>
          <w:tcPr>
            <w:tcW w:w="2550" w:type="dxa"/>
            <w:tcBorders>
              <w:top w:val="dotted" w:sz="4" w:space="0" w:color="auto"/>
              <w:left w:val="double" w:sz="6" w:space="0" w:color="auto"/>
              <w:bottom w:val="dotted" w:sz="4" w:space="0" w:color="auto"/>
            </w:tcBorders>
            <w:vAlign w:val="bottom"/>
          </w:tcPr>
          <w:p w14:paraId="2CA3F8D1" w14:textId="77777777" w:rsidR="00982BDC" w:rsidRPr="00982BDC" w:rsidRDefault="00982BDC" w:rsidP="006F3D63">
            <w:pPr>
              <w:spacing w:before="60" w:line="240" w:lineRule="exact"/>
              <w:ind w:left="57" w:firstLine="0"/>
              <w:jc w:val="left"/>
              <w:rPr>
                <w:rFonts w:cs="Arial"/>
                <w:sz w:val="20"/>
              </w:rPr>
            </w:pPr>
            <w:r w:rsidRPr="00982BDC">
              <w:rPr>
                <w:rFonts w:cs="Arial"/>
                <w:sz w:val="20"/>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298D244C" w14:textId="77777777" w:rsidR="00982BDC" w:rsidRPr="00982BDC" w:rsidRDefault="00982BDC" w:rsidP="006F3D63">
            <w:pPr>
              <w:spacing w:before="60" w:line="240" w:lineRule="exact"/>
              <w:ind w:firstLine="0"/>
              <w:jc w:val="center"/>
              <w:rPr>
                <w:rFonts w:cs="Arial"/>
                <w:sz w:val="20"/>
              </w:rPr>
            </w:pPr>
            <w:r w:rsidRPr="00982BDC">
              <w:rPr>
                <w:rFonts w:cs="Arial"/>
                <w:sz w:val="20"/>
              </w:rPr>
              <w:t>107,8</w:t>
            </w:r>
          </w:p>
        </w:tc>
        <w:tc>
          <w:tcPr>
            <w:tcW w:w="1843" w:type="dxa"/>
            <w:tcBorders>
              <w:top w:val="dotted" w:sz="4" w:space="0" w:color="auto"/>
              <w:left w:val="nil"/>
              <w:bottom w:val="dotted" w:sz="4" w:space="0" w:color="auto"/>
            </w:tcBorders>
            <w:vAlign w:val="bottom"/>
          </w:tcPr>
          <w:p w14:paraId="26B63E32" w14:textId="77777777" w:rsidR="00982BDC" w:rsidRPr="00982BDC" w:rsidRDefault="00982BDC" w:rsidP="006F3D63">
            <w:pPr>
              <w:spacing w:before="60" w:line="240" w:lineRule="exact"/>
              <w:ind w:firstLine="0"/>
              <w:jc w:val="center"/>
              <w:rPr>
                <w:rFonts w:cs="Arial"/>
                <w:sz w:val="20"/>
              </w:rPr>
            </w:pPr>
            <w:r w:rsidRPr="00982BDC">
              <w:rPr>
                <w:rFonts w:cs="Arial"/>
                <w:sz w:val="20"/>
              </w:rPr>
              <w:t>108,3</w:t>
            </w:r>
          </w:p>
        </w:tc>
        <w:tc>
          <w:tcPr>
            <w:tcW w:w="1843" w:type="dxa"/>
            <w:tcBorders>
              <w:top w:val="dotted" w:sz="4" w:space="0" w:color="auto"/>
              <w:left w:val="single" w:sz="6" w:space="0" w:color="auto"/>
              <w:bottom w:val="dotted" w:sz="4" w:space="0" w:color="auto"/>
              <w:right w:val="single" w:sz="6" w:space="0" w:color="000000"/>
            </w:tcBorders>
            <w:vAlign w:val="bottom"/>
          </w:tcPr>
          <w:p w14:paraId="387CBBB0" w14:textId="77777777" w:rsidR="00982BDC" w:rsidRPr="00982BDC" w:rsidRDefault="00982BDC" w:rsidP="006F3D63">
            <w:pPr>
              <w:spacing w:before="60" w:line="240" w:lineRule="exact"/>
              <w:ind w:firstLine="0"/>
              <w:jc w:val="center"/>
              <w:rPr>
                <w:rFonts w:cs="Arial"/>
                <w:sz w:val="20"/>
              </w:rPr>
            </w:pPr>
            <w:r w:rsidRPr="00982BDC">
              <w:rPr>
                <w:rFonts w:cs="Arial"/>
                <w:sz w:val="20"/>
              </w:rPr>
              <w:t>100,3</w:t>
            </w:r>
          </w:p>
        </w:tc>
        <w:tc>
          <w:tcPr>
            <w:tcW w:w="1843" w:type="dxa"/>
            <w:tcBorders>
              <w:top w:val="dotted" w:sz="4" w:space="0" w:color="auto"/>
              <w:left w:val="single" w:sz="6" w:space="0" w:color="000000"/>
              <w:bottom w:val="dotted" w:sz="4" w:space="0" w:color="auto"/>
              <w:right w:val="double" w:sz="6" w:space="0" w:color="auto"/>
            </w:tcBorders>
            <w:vAlign w:val="bottom"/>
          </w:tcPr>
          <w:p w14:paraId="24391945"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982BDC" w14:paraId="070BFB86" w14:textId="77777777" w:rsidTr="00982BDC">
        <w:trPr>
          <w:trHeight w:val="301"/>
        </w:trPr>
        <w:tc>
          <w:tcPr>
            <w:tcW w:w="2550" w:type="dxa"/>
            <w:tcBorders>
              <w:top w:val="dotted" w:sz="4" w:space="0" w:color="auto"/>
              <w:left w:val="double" w:sz="6" w:space="0" w:color="auto"/>
              <w:bottom w:val="dotted" w:sz="4" w:space="0" w:color="auto"/>
            </w:tcBorders>
            <w:vAlign w:val="bottom"/>
          </w:tcPr>
          <w:p w14:paraId="1E59DCC1" w14:textId="77777777" w:rsidR="00982BDC" w:rsidRPr="00982BDC" w:rsidRDefault="00982BDC" w:rsidP="006F3D63">
            <w:pPr>
              <w:spacing w:before="60" w:line="240" w:lineRule="exact"/>
              <w:ind w:left="57" w:firstLine="0"/>
              <w:jc w:val="left"/>
              <w:rPr>
                <w:rFonts w:cs="Arial"/>
                <w:sz w:val="20"/>
              </w:rPr>
            </w:pPr>
            <w:r w:rsidRPr="00982BDC">
              <w:rPr>
                <w:rFonts w:cs="Arial"/>
                <w:sz w:val="20"/>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7876A583" w14:textId="77777777" w:rsidR="00982BDC" w:rsidRPr="00982BDC" w:rsidRDefault="00982BDC" w:rsidP="006F3D63">
            <w:pPr>
              <w:spacing w:before="60" w:line="240" w:lineRule="exact"/>
              <w:ind w:firstLine="0"/>
              <w:jc w:val="center"/>
              <w:rPr>
                <w:rFonts w:cs="Arial"/>
                <w:sz w:val="20"/>
              </w:rPr>
            </w:pPr>
            <w:r w:rsidRPr="00982BDC">
              <w:rPr>
                <w:rFonts w:cs="Arial"/>
                <w:sz w:val="20"/>
              </w:rPr>
              <w:t>102,2</w:t>
            </w:r>
          </w:p>
        </w:tc>
        <w:tc>
          <w:tcPr>
            <w:tcW w:w="1843" w:type="dxa"/>
            <w:tcBorders>
              <w:top w:val="dotted" w:sz="4" w:space="0" w:color="auto"/>
              <w:left w:val="nil"/>
              <w:bottom w:val="dotted" w:sz="4" w:space="0" w:color="auto"/>
            </w:tcBorders>
            <w:vAlign w:val="bottom"/>
          </w:tcPr>
          <w:p w14:paraId="7AB884C7" w14:textId="77777777" w:rsidR="00982BDC" w:rsidRPr="00982BDC" w:rsidRDefault="00982BDC" w:rsidP="006F3D63">
            <w:pPr>
              <w:spacing w:before="60" w:line="240" w:lineRule="exact"/>
              <w:ind w:firstLine="0"/>
              <w:jc w:val="center"/>
              <w:rPr>
                <w:rFonts w:cs="Arial"/>
                <w:sz w:val="20"/>
              </w:rPr>
            </w:pPr>
            <w:r w:rsidRPr="00982BDC">
              <w:rPr>
                <w:rFonts w:cs="Arial"/>
                <w:sz w:val="20"/>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13CABF9B" w14:textId="77777777" w:rsidR="00982BDC" w:rsidRPr="00982BDC" w:rsidRDefault="00982BDC" w:rsidP="006F3D63">
            <w:pPr>
              <w:spacing w:before="60" w:line="240" w:lineRule="exact"/>
              <w:ind w:firstLine="0"/>
              <w:jc w:val="center"/>
              <w:rPr>
                <w:rFonts w:cs="Arial"/>
                <w:sz w:val="20"/>
              </w:rPr>
            </w:pPr>
            <w:r w:rsidRPr="00982BDC">
              <w:rPr>
                <w:rFonts w:cs="Arial"/>
                <w:sz w:val="20"/>
              </w:rPr>
              <w:t>93,9</w:t>
            </w:r>
          </w:p>
        </w:tc>
        <w:tc>
          <w:tcPr>
            <w:tcW w:w="1843" w:type="dxa"/>
            <w:tcBorders>
              <w:top w:val="dotted" w:sz="4" w:space="0" w:color="auto"/>
              <w:left w:val="single" w:sz="6" w:space="0" w:color="000000"/>
              <w:bottom w:val="dotted" w:sz="4" w:space="0" w:color="auto"/>
              <w:right w:val="double" w:sz="6" w:space="0" w:color="auto"/>
            </w:tcBorders>
            <w:vAlign w:val="bottom"/>
          </w:tcPr>
          <w:p w14:paraId="642553C8"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6F3D63" w14:paraId="532743B5" w14:textId="77777777" w:rsidTr="00982BDC">
        <w:trPr>
          <w:trHeight w:val="301"/>
        </w:trPr>
        <w:tc>
          <w:tcPr>
            <w:tcW w:w="2550" w:type="dxa"/>
            <w:tcBorders>
              <w:top w:val="dotted" w:sz="4" w:space="0" w:color="auto"/>
              <w:left w:val="double" w:sz="6" w:space="0" w:color="auto"/>
              <w:bottom w:val="single" w:sz="6" w:space="0" w:color="auto"/>
            </w:tcBorders>
            <w:vAlign w:val="bottom"/>
          </w:tcPr>
          <w:p w14:paraId="71BCEB50" w14:textId="77777777" w:rsidR="00982BDC" w:rsidRPr="006F3D63" w:rsidRDefault="00982BDC" w:rsidP="006F3D63">
            <w:pPr>
              <w:spacing w:before="60" w:line="240" w:lineRule="exact"/>
              <w:ind w:left="57" w:firstLine="0"/>
              <w:jc w:val="left"/>
              <w:rPr>
                <w:rFonts w:cs="Arial"/>
                <w:i/>
                <w:sz w:val="20"/>
              </w:rPr>
            </w:pPr>
            <w:r w:rsidRPr="006F3D63">
              <w:rPr>
                <w:rFonts w:cs="Arial"/>
                <w:i/>
                <w:sz w:val="20"/>
              </w:rPr>
              <w:t xml:space="preserve">Декабрь </w:t>
            </w:r>
            <w:proofErr w:type="gramStart"/>
            <w:r w:rsidRPr="006F3D63">
              <w:rPr>
                <w:rFonts w:cs="Arial"/>
                <w:i/>
                <w:sz w:val="20"/>
              </w:rPr>
              <w:t>в</w:t>
            </w:r>
            <w:proofErr w:type="gramEnd"/>
            <w:r w:rsidRPr="006F3D63">
              <w:rPr>
                <w:rFonts w:cs="Arial"/>
                <w:i/>
                <w:sz w:val="20"/>
              </w:rPr>
              <w:t xml:space="preserve">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14:paraId="779C5FA2" w14:textId="77777777" w:rsidR="00982BDC" w:rsidRPr="006F3D63" w:rsidRDefault="00982BDC" w:rsidP="006F3D63">
            <w:pPr>
              <w:spacing w:before="60" w:line="240" w:lineRule="exact"/>
              <w:ind w:firstLine="0"/>
              <w:jc w:val="center"/>
              <w:rPr>
                <w:rFonts w:cs="Arial"/>
                <w:i/>
                <w:sz w:val="20"/>
              </w:rPr>
            </w:pPr>
            <w:r w:rsidRPr="006F3D63">
              <w:rPr>
                <w:rFonts w:cs="Arial"/>
                <w:i/>
                <w:sz w:val="20"/>
              </w:rPr>
              <w:t>130,5</w:t>
            </w:r>
          </w:p>
        </w:tc>
        <w:tc>
          <w:tcPr>
            <w:tcW w:w="1843" w:type="dxa"/>
            <w:tcBorders>
              <w:top w:val="dotted" w:sz="4" w:space="0" w:color="auto"/>
              <w:left w:val="nil"/>
              <w:bottom w:val="single" w:sz="6" w:space="0" w:color="auto"/>
            </w:tcBorders>
            <w:vAlign w:val="bottom"/>
          </w:tcPr>
          <w:p w14:paraId="450DC88E" w14:textId="77777777" w:rsidR="00982BDC" w:rsidRPr="006F3D63" w:rsidRDefault="00982BDC" w:rsidP="006F3D63">
            <w:pPr>
              <w:spacing w:before="60" w:line="240" w:lineRule="exact"/>
              <w:ind w:firstLine="0"/>
              <w:jc w:val="center"/>
              <w:rPr>
                <w:rFonts w:cs="Arial"/>
                <w:i/>
                <w:sz w:val="20"/>
              </w:rPr>
            </w:pPr>
            <w:r w:rsidRPr="006F3D63">
              <w:rPr>
                <w:rFonts w:cs="Arial"/>
                <w:i/>
                <w:sz w:val="20"/>
              </w:rPr>
              <w:t>132,0</w:t>
            </w:r>
          </w:p>
        </w:tc>
        <w:tc>
          <w:tcPr>
            <w:tcW w:w="1843" w:type="dxa"/>
            <w:tcBorders>
              <w:top w:val="dotted" w:sz="4" w:space="0" w:color="auto"/>
              <w:left w:val="single" w:sz="6" w:space="0" w:color="auto"/>
              <w:bottom w:val="single" w:sz="6" w:space="0" w:color="auto"/>
              <w:right w:val="single" w:sz="6" w:space="0" w:color="000000"/>
            </w:tcBorders>
            <w:vAlign w:val="bottom"/>
          </w:tcPr>
          <w:p w14:paraId="3CD3CF6B" w14:textId="77777777" w:rsidR="00982BDC" w:rsidRPr="006F3D63" w:rsidRDefault="00982BDC" w:rsidP="006F3D63">
            <w:pPr>
              <w:spacing w:before="60" w:line="240" w:lineRule="exact"/>
              <w:ind w:firstLine="0"/>
              <w:jc w:val="center"/>
              <w:rPr>
                <w:rFonts w:cs="Arial"/>
                <w:i/>
                <w:sz w:val="20"/>
              </w:rPr>
            </w:pPr>
            <w:r w:rsidRPr="006F3D63">
              <w:rPr>
                <w:rFonts w:cs="Arial"/>
                <w:i/>
                <w:sz w:val="20"/>
              </w:rPr>
              <w:t>107,3</w:t>
            </w:r>
          </w:p>
        </w:tc>
        <w:tc>
          <w:tcPr>
            <w:tcW w:w="1843" w:type="dxa"/>
            <w:tcBorders>
              <w:top w:val="dotted" w:sz="4" w:space="0" w:color="auto"/>
              <w:left w:val="single" w:sz="6" w:space="0" w:color="000000"/>
              <w:bottom w:val="single" w:sz="6" w:space="0" w:color="auto"/>
              <w:right w:val="double" w:sz="6" w:space="0" w:color="auto"/>
            </w:tcBorders>
            <w:vAlign w:val="bottom"/>
          </w:tcPr>
          <w:p w14:paraId="24C921ED" w14:textId="77777777" w:rsidR="00982BDC" w:rsidRPr="006F3D63" w:rsidRDefault="00982BDC" w:rsidP="006F3D63">
            <w:pPr>
              <w:spacing w:before="60" w:line="240" w:lineRule="exact"/>
              <w:ind w:firstLine="0"/>
              <w:jc w:val="center"/>
              <w:rPr>
                <w:rFonts w:cs="Arial"/>
                <w:i/>
                <w:sz w:val="20"/>
              </w:rPr>
            </w:pPr>
            <w:r w:rsidRPr="006F3D63">
              <w:rPr>
                <w:rFonts w:cs="Arial"/>
                <w:i/>
                <w:sz w:val="20"/>
              </w:rPr>
              <w:t>143,2</w:t>
            </w:r>
          </w:p>
        </w:tc>
      </w:tr>
      <w:tr w:rsidR="00982BDC" w:rsidRPr="00982BDC" w14:paraId="2DA9E935" w14:textId="77777777" w:rsidTr="00982BDC">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245D62F4" w14:textId="77777777" w:rsidR="00982BDC" w:rsidRPr="00982BDC" w:rsidRDefault="00982BDC" w:rsidP="006F3D63">
            <w:pPr>
              <w:keepNext/>
              <w:keepLines/>
              <w:spacing w:before="60" w:line="240" w:lineRule="exact"/>
              <w:ind w:firstLine="0"/>
              <w:jc w:val="center"/>
              <w:rPr>
                <w:rFonts w:cs="Arial"/>
                <w:sz w:val="20"/>
              </w:rPr>
            </w:pPr>
            <w:r w:rsidRPr="00982BDC">
              <w:rPr>
                <w:rFonts w:cs="Arial"/>
                <w:b/>
                <w:sz w:val="20"/>
              </w:rPr>
              <w:t>20</w:t>
            </w:r>
            <w:r w:rsidRPr="00982BDC">
              <w:rPr>
                <w:rFonts w:cs="Arial"/>
                <w:b/>
                <w:sz w:val="20"/>
                <w:lang w:val="en-US"/>
              </w:rPr>
              <w:t>2</w:t>
            </w:r>
            <w:r w:rsidRPr="00982BDC">
              <w:rPr>
                <w:rFonts w:cs="Arial"/>
                <w:b/>
                <w:sz w:val="20"/>
              </w:rPr>
              <w:t>1 год</w:t>
            </w:r>
          </w:p>
        </w:tc>
      </w:tr>
      <w:tr w:rsidR="00982BDC" w:rsidRPr="00982BDC" w14:paraId="1B77300A" w14:textId="77777777" w:rsidTr="00982BDC">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6A64636E" w14:textId="77777777" w:rsidR="00982BDC" w:rsidRPr="00982BDC" w:rsidRDefault="00982BDC" w:rsidP="006F3D63">
            <w:pPr>
              <w:spacing w:before="60" w:line="240" w:lineRule="exact"/>
              <w:ind w:left="57" w:firstLine="0"/>
              <w:jc w:val="left"/>
              <w:rPr>
                <w:rFonts w:cs="Arial"/>
                <w:i/>
                <w:sz w:val="20"/>
              </w:rPr>
            </w:pPr>
            <w:r w:rsidRPr="00982BDC">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28475040" w14:textId="77777777" w:rsidR="00982BDC" w:rsidRPr="00982BDC" w:rsidRDefault="00982BDC" w:rsidP="006F3D63">
            <w:pPr>
              <w:spacing w:before="60" w:line="240" w:lineRule="exact"/>
              <w:ind w:firstLine="0"/>
              <w:jc w:val="center"/>
              <w:rPr>
                <w:rFonts w:cs="Arial"/>
                <w:sz w:val="20"/>
              </w:rPr>
            </w:pPr>
            <w:r w:rsidRPr="00982BDC">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52DE6032" w14:textId="77777777" w:rsidR="00982BDC" w:rsidRPr="00982BDC" w:rsidRDefault="00982BDC" w:rsidP="006F3D63">
            <w:pPr>
              <w:spacing w:before="60" w:line="240" w:lineRule="exact"/>
              <w:ind w:firstLine="0"/>
              <w:jc w:val="center"/>
              <w:rPr>
                <w:rFonts w:cs="Arial"/>
                <w:sz w:val="20"/>
              </w:rPr>
            </w:pPr>
            <w:r w:rsidRPr="00982BDC">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381D39CD" w14:textId="77777777" w:rsidR="00982BDC" w:rsidRPr="00982BDC" w:rsidRDefault="00982BDC" w:rsidP="006F3D63">
            <w:pPr>
              <w:spacing w:before="60" w:line="240" w:lineRule="exact"/>
              <w:ind w:firstLine="0"/>
              <w:jc w:val="center"/>
              <w:rPr>
                <w:rFonts w:cs="Arial"/>
                <w:sz w:val="20"/>
              </w:rPr>
            </w:pPr>
            <w:r w:rsidRPr="00982BDC">
              <w:rPr>
                <w:rFonts w:cs="Arial"/>
                <w:sz w:val="20"/>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543F4CEE" w14:textId="77777777" w:rsidR="00982BDC" w:rsidRPr="00982BDC" w:rsidRDefault="00982BDC" w:rsidP="006F3D63">
            <w:pPr>
              <w:spacing w:before="60" w:line="240" w:lineRule="exact"/>
              <w:ind w:firstLine="0"/>
              <w:jc w:val="center"/>
              <w:rPr>
                <w:rFonts w:cs="Arial"/>
                <w:sz w:val="20"/>
              </w:rPr>
            </w:pPr>
            <w:r w:rsidRPr="00982BDC">
              <w:rPr>
                <w:rFonts w:cs="Arial"/>
                <w:sz w:val="20"/>
              </w:rPr>
              <w:t>101,2</w:t>
            </w:r>
          </w:p>
        </w:tc>
      </w:tr>
      <w:tr w:rsidR="00982BDC" w:rsidRPr="00982BDC" w14:paraId="3FBA6034" w14:textId="77777777" w:rsidTr="00982BDC">
        <w:trPr>
          <w:trHeight w:val="301"/>
        </w:trPr>
        <w:tc>
          <w:tcPr>
            <w:tcW w:w="2550" w:type="dxa"/>
            <w:tcBorders>
              <w:top w:val="dotted" w:sz="4" w:space="0" w:color="auto"/>
              <w:left w:val="double" w:sz="6" w:space="0" w:color="auto"/>
              <w:bottom w:val="dotted" w:sz="4" w:space="0" w:color="auto"/>
            </w:tcBorders>
            <w:vAlign w:val="bottom"/>
          </w:tcPr>
          <w:p w14:paraId="467AA07C" w14:textId="77777777" w:rsidR="00982BDC" w:rsidRPr="00982BDC" w:rsidRDefault="00982BDC" w:rsidP="006F3D63">
            <w:pPr>
              <w:spacing w:before="60" w:line="240" w:lineRule="exact"/>
              <w:ind w:left="57" w:firstLine="0"/>
              <w:jc w:val="left"/>
              <w:rPr>
                <w:rFonts w:cs="Arial"/>
                <w:sz w:val="20"/>
              </w:rPr>
            </w:pPr>
            <w:r w:rsidRPr="00982BDC">
              <w:rPr>
                <w:rFonts w:cs="Arial"/>
                <w:sz w:val="20"/>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696B9F5E" w14:textId="77777777" w:rsidR="00982BDC" w:rsidRPr="00982BDC" w:rsidRDefault="00982BDC" w:rsidP="006F3D63">
            <w:pPr>
              <w:spacing w:before="60" w:line="240" w:lineRule="exact"/>
              <w:ind w:firstLine="0"/>
              <w:jc w:val="center"/>
              <w:rPr>
                <w:rFonts w:cs="Arial"/>
                <w:sz w:val="20"/>
              </w:rPr>
            </w:pPr>
            <w:r w:rsidRPr="00982BDC">
              <w:rPr>
                <w:rFonts w:cs="Arial"/>
                <w:sz w:val="20"/>
              </w:rPr>
              <w:t>99,0</w:t>
            </w:r>
          </w:p>
        </w:tc>
        <w:tc>
          <w:tcPr>
            <w:tcW w:w="1843" w:type="dxa"/>
            <w:tcBorders>
              <w:top w:val="dotted" w:sz="4" w:space="0" w:color="auto"/>
              <w:left w:val="nil"/>
              <w:bottom w:val="dotted" w:sz="4" w:space="0" w:color="auto"/>
            </w:tcBorders>
            <w:vAlign w:val="bottom"/>
          </w:tcPr>
          <w:p w14:paraId="60CDCFAF" w14:textId="77777777" w:rsidR="00982BDC" w:rsidRPr="00982BDC" w:rsidRDefault="00982BDC" w:rsidP="006F3D63">
            <w:pPr>
              <w:spacing w:before="60" w:line="240" w:lineRule="exact"/>
              <w:ind w:firstLine="0"/>
              <w:jc w:val="center"/>
              <w:rPr>
                <w:rFonts w:cs="Arial"/>
                <w:sz w:val="20"/>
              </w:rPr>
            </w:pPr>
            <w:r w:rsidRPr="00982BDC">
              <w:rPr>
                <w:rFonts w:cs="Arial"/>
                <w:sz w:val="20"/>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52A5540D" w14:textId="77777777" w:rsidR="00982BDC" w:rsidRPr="00982BDC" w:rsidRDefault="00982BDC" w:rsidP="006F3D63">
            <w:pPr>
              <w:spacing w:before="60" w:line="240" w:lineRule="exact"/>
              <w:ind w:firstLine="0"/>
              <w:jc w:val="center"/>
              <w:rPr>
                <w:rFonts w:cs="Arial"/>
                <w:sz w:val="20"/>
              </w:rPr>
            </w:pPr>
            <w:r w:rsidRPr="00982BDC">
              <w:rPr>
                <w:rFonts w:cs="Arial"/>
                <w:sz w:val="20"/>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2B964AA5" w14:textId="77777777" w:rsidR="00982BDC" w:rsidRPr="00982BDC" w:rsidRDefault="00982BDC" w:rsidP="006F3D63">
            <w:pPr>
              <w:spacing w:before="60" w:line="240" w:lineRule="exact"/>
              <w:ind w:firstLine="0"/>
              <w:jc w:val="center"/>
              <w:rPr>
                <w:rFonts w:cs="Arial"/>
                <w:sz w:val="20"/>
              </w:rPr>
            </w:pPr>
            <w:r w:rsidRPr="00982BDC">
              <w:rPr>
                <w:rFonts w:cs="Arial"/>
                <w:sz w:val="20"/>
              </w:rPr>
              <w:t>101,9</w:t>
            </w:r>
          </w:p>
        </w:tc>
      </w:tr>
      <w:tr w:rsidR="00982BDC" w:rsidRPr="00982BDC" w14:paraId="01972C80" w14:textId="77777777" w:rsidTr="00982BDC">
        <w:trPr>
          <w:trHeight w:val="301"/>
        </w:trPr>
        <w:tc>
          <w:tcPr>
            <w:tcW w:w="2550" w:type="dxa"/>
            <w:tcBorders>
              <w:top w:val="dotted" w:sz="4" w:space="0" w:color="auto"/>
              <w:left w:val="double" w:sz="6" w:space="0" w:color="auto"/>
              <w:bottom w:val="dotted" w:sz="4" w:space="0" w:color="auto"/>
            </w:tcBorders>
            <w:vAlign w:val="bottom"/>
          </w:tcPr>
          <w:p w14:paraId="6C097092" w14:textId="77777777" w:rsidR="00982BDC" w:rsidRPr="00982BDC" w:rsidRDefault="00982BDC" w:rsidP="006F3D63">
            <w:pPr>
              <w:spacing w:before="60" w:line="240" w:lineRule="exact"/>
              <w:ind w:left="57" w:firstLine="0"/>
              <w:jc w:val="left"/>
              <w:rPr>
                <w:rFonts w:cs="Arial"/>
                <w:sz w:val="20"/>
              </w:rPr>
            </w:pPr>
            <w:r w:rsidRPr="00982BDC">
              <w:rPr>
                <w:rFonts w:cs="Arial"/>
                <w:sz w:val="20"/>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41308E65" w14:textId="77777777" w:rsidR="00982BDC" w:rsidRPr="00982BDC" w:rsidRDefault="00982BDC" w:rsidP="006F3D63">
            <w:pPr>
              <w:spacing w:before="60" w:line="240" w:lineRule="exact"/>
              <w:ind w:firstLine="0"/>
              <w:jc w:val="center"/>
              <w:rPr>
                <w:rFonts w:cs="Arial"/>
                <w:sz w:val="20"/>
              </w:rPr>
            </w:pPr>
            <w:r w:rsidRPr="00982BDC">
              <w:rPr>
                <w:rFonts w:cs="Arial"/>
                <w:sz w:val="20"/>
              </w:rPr>
              <w:t>99,9</w:t>
            </w:r>
          </w:p>
        </w:tc>
        <w:tc>
          <w:tcPr>
            <w:tcW w:w="1843" w:type="dxa"/>
            <w:tcBorders>
              <w:top w:val="dotted" w:sz="4" w:space="0" w:color="auto"/>
              <w:left w:val="nil"/>
              <w:bottom w:val="dotted" w:sz="4" w:space="0" w:color="auto"/>
            </w:tcBorders>
            <w:vAlign w:val="bottom"/>
          </w:tcPr>
          <w:p w14:paraId="7ED38E2E" w14:textId="77777777" w:rsidR="00982BDC" w:rsidRPr="00982BDC" w:rsidRDefault="00982BDC" w:rsidP="006F3D63">
            <w:pPr>
              <w:spacing w:before="60" w:line="240" w:lineRule="exact"/>
              <w:ind w:firstLine="0"/>
              <w:jc w:val="center"/>
              <w:rPr>
                <w:rFonts w:cs="Arial"/>
                <w:sz w:val="20"/>
              </w:rPr>
            </w:pPr>
            <w:r w:rsidRPr="00982BDC">
              <w:rPr>
                <w:rFonts w:cs="Arial"/>
                <w:sz w:val="20"/>
              </w:rPr>
              <w:t>99,9</w:t>
            </w:r>
          </w:p>
        </w:tc>
        <w:tc>
          <w:tcPr>
            <w:tcW w:w="1843" w:type="dxa"/>
            <w:tcBorders>
              <w:top w:val="dotted" w:sz="4" w:space="0" w:color="auto"/>
              <w:left w:val="single" w:sz="6" w:space="0" w:color="auto"/>
              <w:bottom w:val="dotted" w:sz="4" w:space="0" w:color="auto"/>
              <w:right w:val="single" w:sz="6" w:space="0" w:color="000000"/>
            </w:tcBorders>
            <w:vAlign w:val="bottom"/>
          </w:tcPr>
          <w:p w14:paraId="15028495" w14:textId="77777777" w:rsidR="00982BDC" w:rsidRPr="00982BDC" w:rsidRDefault="00982BDC" w:rsidP="006F3D63">
            <w:pPr>
              <w:spacing w:before="60" w:line="240" w:lineRule="exact"/>
              <w:ind w:firstLine="0"/>
              <w:jc w:val="center"/>
              <w:rPr>
                <w:rFonts w:cs="Arial"/>
                <w:sz w:val="20"/>
              </w:rPr>
            </w:pPr>
            <w:r w:rsidRPr="00982BDC">
              <w:rPr>
                <w:rFonts w:cs="Arial"/>
                <w:sz w:val="20"/>
              </w:rPr>
              <w:t>97,8</w:t>
            </w:r>
          </w:p>
        </w:tc>
        <w:tc>
          <w:tcPr>
            <w:tcW w:w="1843" w:type="dxa"/>
            <w:tcBorders>
              <w:top w:val="dotted" w:sz="4" w:space="0" w:color="auto"/>
              <w:left w:val="single" w:sz="6" w:space="0" w:color="000000"/>
              <w:bottom w:val="dotted" w:sz="4" w:space="0" w:color="auto"/>
              <w:right w:val="double" w:sz="6" w:space="0" w:color="auto"/>
            </w:tcBorders>
            <w:vAlign w:val="bottom"/>
          </w:tcPr>
          <w:p w14:paraId="1CA50400" w14:textId="77777777" w:rsidR="00982BDC" w:rsidRPr="00982BDC" w:rsidRDefault="00982BDC" w:rsidP="006F3D63">
            <w:pPr>
              <w:spacing w:before="60" w:line="240" w:lineRule="exact"/>
              <w:ind w:firstLine="0"/>
              <w:jc w:val="center"/>
              <w:rPr>
                <w:rFonts w:cs="Arial"/>
                <w:sz w:val="20"/>
              </w:rPr>
            </w:pPr>
            <w:r w:rsidRPr="00982BDC">
              <w:rPr>
                <w:rFonts w:cs="Arial"/>
                <w:sz w:val="20"/>
              </w:rPr>
              <w:t>97,8</w:t>
            </w:r>
          </w:p>
        </w:tc>
      </w:tr>
      <w:tr w:rsidR="00982BDC" w:rsidRPr="00982BDC" w14:paraId="05DE9995" w14:textId="77777777" w:rsidTr="00982BDC">
        <w:trPr>
          <w:trHeight w:val="301"/>
        </w:trPr>
        <w:tc>
          <w:tcPr>
            <w:tcW w:w="2550" w:type="dxa"/>
            <w:tcBorders>
              <w:top w:val="dotted" w:sz="4" w:space="0" w:color="auto"/>
              <w:left w:val="double" w:sz="6" w:space="0" w:color="auto"/>
              <w:bottom w:val="dotted" w:sz="4" w:space="0" w:color="auto"/>
            </w:tcBorders>
            <w:vAlign w:val="bottom"/>
          </w:tcPr>
          <w:p w14:paraId="1F92DC54" w14:textId="77777777" w:rsidR="00982BDC" w:rsidRPr="00982BDC" w:rsidRDefault="00982BDC" w:rsidP="006F3D63">
            <w:pPr>
              <w:spacing w:before="60" w:line="240" w:lineRule="exact"/>
              <w:ind w:left="57" w:firstLine="0"/>
              <w:jc w:val="left"/>
              <w:rPr>
                <w:rFonts w:cs="Arial"/>
                <w:sz w:val="20"/>
              </w:rPr>
            </w:pPr>
            <w:r w:rsidRPr="00982BDC">
              <w:rPr>
                <w:rFonts w:cs="Arial"/>
                <w:sz w:val="20"/>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601B5456" w14:textId="77777777" w:rsidR="00982BDC" w:rsidRPr="00982BDC" w:rsidRDefault="00982BDC" w:rsidP="006F3D63">
            <w:pPr>
              <w:spacing w:before="60" w:line="240" w:lineRule="exact"/>
              <w:ind w:firstLine="0"/>
              <w:jc w:val="center"/>
              <w:rPr>
                <w:rFonts w:cs="Arial"/>
                <w:sz w:val="20"/>
              </w:rPr>
            </w:pPr>
            <w:r w:rsidRPr="00982BDC">
              <w:rPr>
                <w:rFonts w:cs="Arial"/>
                <w:sz w:val="20"/>
              </w:rPr>
              <w:t>102,6</w:t>
            </w:r>
          </w:p>
        </w:tc>
        <w:tc>
          <w:tcPr>
            <w:tcW w:w="1843" w:type="dxa"/>
            <w:tcBorders>
              <w:top w:val="dotted" w:sz="4" w:space="0" w:color="auto"/>
              <w:left w:val="nil"/>
              <w:bottom w:val="dotted" w:sz="4" w:space="0" w:color="auto"/>
            </w:tcBorders>
            <w:vAlign w:val="bottom"/>
          </w:tcPr>
          <w:p w14:paraId="137F5A13" w14:textId="77777777" w:rsidR="00982BDC" w:rsidRPr="00982BDC" w:rsidRDefault="00982BDC" w:rsidP="006F3D63">
            <w:pPr>
              <w:spacing w:before="60" w:line="240" w:lineRule="exact"/>
              <w:ind w:firstLine="0"/>
              <w:jc w:val="center"/>
              <w:rPr>
                <w:rFonts w:cs="Arial"/>
                <w:sz w:val="20"/>
              </w:rPr>
            </w:pPr>
            <w:r w:rsidRPr="00982BDC">
              <w:rPr>
                <w:rFonts w:cs="Arial"/>
                <w:sz w:val="20"/>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17AF3936" w14:textId="77777777" w:rsidR="00982BDC" w:rsidRPr="00982BDC" w:rsidRDefault="00982BDC" w:rsidP="006F3D63">
            <w:pPr>
              <w:spacing w:before="60" w:line="240" w:lineRule="exact"/>
              <w:ind w:firstLine="0"/>
              <w:jc w:val="center"/>
              <w:rPr>
                <w:rFonts w:cs="Arial"/>
                <w:sz w:val="20"/>
              </w:rPr>
            </w:pPr>
            <w:r w:rsidRPr="00982BDC">
              <w:rPr>
                <w:rFonts w:cs="Arial"/>
                <w:sz w:val="20"/>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383289D6" w14:textId="77777777" w:rsidR="00982BDC" w:rsidRPr="00982BDC" w:rsidRDefault="00982BDC" w:rsidP="006F3D63">
            <w:pPr>
              <w:spacing w:before="60" w:line="240" w:lineRule="exact"/>
              <w:ind w:firstLine="0"/>
              <w:jc w:val="center"/>
              <w:rPr>
                <w:rFonts w:cs="Arial"/>
                <w:sz w:val="20"/>
              </w:rPr>
            </w:pPr>
            <w:r w:rsidRPr="00982BDC">
              <w:rPr>
                <w:rFonts w:cs="Arial"/>
                <w:sz w:val="20"/>
              </w:rPr>
              <w:t>112,0</w:t>
            </w:r>
          </w:p>
        </w:tc>
      </w:tr>
      <w:tr w:rsidR="00982BDC" w:rsidRPr="00982BDC" w14:paraId="0D91E762" w14:textId="77777777" w:rsidTr="00982BDC">
        <w:trPr>
          <w:trHeight w:val="301"/>
        </w:trPr>
        <w:tc>
          <w:tcPr>
            <w:tcW w:w="2550" w:type="dxa"/>
            <w:tcBorders>
              <w:top w:val="dotted" w:sz="4" w:space="0" w:color="auto"/>
              <w:left w:val="double" w:sz="6" w:space="0" w:color="auto"/>
              <w:bottom w:val="dotted" w:sz="4" w:space="0" w:color="auto"/>
            </w:tcBorders>
            <w:vAlign w:val="bottom"/>
          </w:tcPr>
          <w:p w14:paraId="47B69D81" w14:textId="77777777" w:rsidR="00982BDC" w:rsidRPr="00982BDC" w:rsidRDefault="00982BDC" w:rsidP="006F3D63">
            <w:pPr>
              <w:spacing w:before="60" w:line="240" w:lineRule="exact"/>
              <w:ind w:left="57" w:firstLine="0"/>
              <w:jc w:val="left"/>
              <w:rPr>
                <w:rFonts w:cs="Arial"/>
                <w:sz w:val="20"/>
              </w:rPr>
            </w:pPr>
            <w:r w:rsidRPr="00982BDC">
              <w:rPr>
                <w:rFonts w:cs="Arial"/>
                <w:sz w:val="20"/>
              </w:rPr>
              <w:t>Май</w:t>
            </w:r>
          </w:p>
        </w:tc>
        <w:tc>
          <w:tcPr>
            <w:tcW w:w="1277" w:type="dxa"/>
            <w:tcBorders>
              <w:top w:val="dotted" w:sz="4" w:space="0" w:color="auto"/>
              <w:left w:val="single" w:sz="6" w:space="0" w:color="auto"/>
              <w:bottom w:val="dotted" w:sz="4" w:space="0" w:color="auto"/>
              <w:right w:val="single" w:sz="6" w:space="0" w:color="auto"/>
            </w:tcBorders>
            <w:vAlign w:val="bottom"/>
          </w:tcPr>
          <w:p w14:paraId="43C5366E" w14:textId="77777777" w:rsidR="00982BDC" w:rsidRPr="00982BDC" w:rsidRDefault="00982BDC" w:rsidP="006F3D63">
            <w:pPr>
              <w:spacing w:before="60" w:line="240" w:lineRule="exact"/>
              <w:ind w:firstLine="0"/>
              <w:jc w:val="center"/>
              <w:rPr>
                <w:rFonts w:cs="Arial"/>
                <w:sz w:val="20"/>
              </w:rPr>
            </w:pPr>
            <w:r w:rsidRPr="00982BDC">
              <w:rPr>
                <w:rFonts w:cs="Arial"/>
                <w:sz w:val="20"/>
              </w:rPr>
              <w:t>100,7</w:t>
            </w:r>
          </w:p>
        </w:tc>
        <w:tc>
          <w:tcPr>
            <w:tcW w:w="1843" w:type="dxa"/>
            <w:tcBorders>
              <w:top w:val="dotted" w:sz="4" w:space="0" w:color="auto"/>
              <w:left w:val="nil"/>
              <w:bottom w:val="dotted" w:sz="4" w:space="0" w:color="auto"/>
            </w:tcBorders>
            <w:vAlign w:val="bottom"/>
          </w:tcPr>
          <w:p w14:paraId="7FC5E842" w14:textId="77777777" w:rsidR="00982BDC" w:rsidRPr="00982BDC" w:rsidRDefault="00982BDC" w:rsidP="006F3D63">
            <w:pPr>
              <w:spacing w:before="60" w:line="240" w:lineRule="exact"/>
              <w:ind w:firstLine="0"/>
              <w:jc w:val="center"/>
              <w:rPr>
                <w:rFonts w:cs="Arial"/>
                <w:sz w:val="20"/>
              </w:rPr>
            </w:pPr>
            <w:r w:rsidRPr="00982BDC">
              <w:rPr>
                <w:rFonts w:cs="Arial"/>
                <w:sz w:val="20"/>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666C250F" w14:textId="77777777" w:rsidR="00982BDC" w:rsidRPr="00982BDC" w:rsidRDefault="00982BDC" w:rsidP="006F3D63">
            <w:pPr>
              <w:spacing w:before="60" w:line="240" w:lineRule="exact"/>
              <w:ind w:firstLine="0"/>
              <w:jc w:val="center"/>
              <w:rPr>
                <w:rFonts w:cs="Arial"/>
                <w:sz w:val="20"/>
              </w:rPr>
            </w:pPr>
            <w:r w:rsidRPr="00982BDC">
              <w:rPr>
                <w:rFonts w:cs="Arial"/>
                <w:sz w:val="20"/>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5DD69EAB" w14:textId="77777777" w:rsidR="00982BDC" w:rsidRPr="00982BDC" w:rsidRDefault="00982BDC" w:rsidP="006F3D63">
            <w:pPr>
              <w:spacing w:before="60" w:line="240" w:lineRule="exact"/>
              <w:ind w:firstLine="0"/>
              <w:jc w:val="center"/>
              <w:rPr>
                <w:rFonts w:cs="Arial"/>
                <w:sz w:val="20"/>
              </w:rPr>
            </w:pPr>
            <w:r w:rsidRPr="00982BDC">
              <w:rPr>
                <w:rFonts w:cs="Arial"/>
                <w:sz w:val="20"/>
              </w:rPr>
              <w:t>99,9</w:t>
            </w:r>
          </w:p>
        </w:tc>
      </w:tr>
      <w:tr w:rsidR="00982BDC" w:rsidRPr="00982BDC" w14:paraId="00DE16A4" w14:textId="77777777" w:rsidTr="00982BDC">
        <w:trPr>
          <w:trHeight w:val="301"/>
        </w:trPr>
        <w:tc>
          <w:tcPr>
            <w:tcW w:w="2550" w:type="dxa"/>
            <w:tcBorders>
              <w:top w:val="dotted" w:sz="4" w:space="0" w:color="auto"/>
              <w:left w:val="double" w:sz="6" w:space="0" w:color="auto"/>
              <w:bottom w:val="dotted" w:sz="4" w:space="0" w:color="auto"/>
            </w:tcBorders>
            <w:vAlign w:val="bottom"/>
          </w:tcPr>
          <w:p w14:paraId="3166453D" w14:textId="77777777" w:rsidR="00982BDC" w:rsidRPr="00982BDC" w:rsidRDefault="00982BDC" w:rsidP="006F3D63">
            <w:pPr>
              <w:spacing w:before="60" w:line="240" w:lineRule="exact"/>
              <w:ind w:left="57" w:firstLine="0"/>
              <w:jc w:val="left"/>
              <w:rPr>
                <w:rFonts w:cs="Arial"/>
                <w:sz w:val="20"/>
              </w:rPr>
            </w:pPr>
            <w:r w:rsidRPr="00982BDC">
              <w:rPr>
                <w:rFonts w:cs="Arial"/>
                <w:sz w:val="20"/>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3B7AF633" w14:textId="77777777" w:rsidR="00982BDC" w:rsidRPr="00982BDC" w:rsidRDefault="00982BDC" w:rsidP="006F3D63">
            <w:pPr>
              <w:spacing w:before="60" w:line="240" w:lineRule="exact"/>
              <w:ind w:firstLine="0"/>
              <w:jc w:val="center"/>
              <w:rPr>
                <w:rFonts w:cs="Arial"/>
                <w:sz w:val="20"/>
              </w:rPr>
            </w:pPr>
            <w:r w:rsidRPr="00982BDC">
              <w:rPr>
                <w:rFonts w:cs="Arial"/>
                <w:sz w:val="20"/>
              </w:rPr>
              <w:t>101,1</w:t>
            </w:r>
          </w:p>
        </w:tc>
        <w:tc>
          <w:tcPr>
            <w:tcW w:w="1843" w:type="dxa"/>
            <w:tcBorders>
              <w:top w:val="dotted" w:sz="4" w:space="0" w:color="auto"/>
              <w:left w:val="nil"/>
              <w:bottom w:val="dotted" w:sz="4" w:space="0" w:color="auto"/>
            </w:tcBorders>
            <w:vAlign w:val="bottom"/>
          </w:tcPr>
          <w:p w14:paraId="7743CF7A" w14:textId="77777777" w:rsidR="00982BDC" w:rsidRPr="00982BDC" w:rsidRDefault="00982BDC" w:rsidP="006F3D63">
            <w:pPr>
              <w:spacing w:before="60" w:line="240" w:lineRule="exact"/>
              <w:ind w:firstLine="0"/>
              <w:jc w:val="center"/>
              <w:rPr>
                <w:rFonts w:cs="Arial"/>
                <w:sz w:val="20"/>
              </w:rPr>
            </w:pPr>
            <w:r w:rsidRPr="00982BDC">
              <w:rPr>
                <w:rFonts w:cs="Arial"/>
                <w:sz w:val="20"/>
              </w:rPr>
              <w:t>101,0</w:t>
            </w:r>
          </w:p>
        </w:tc>
        <w:tc>
          <w:tcPr>
            <w:tcW w:w="1843" w:type="dxa"/>
            <w:tcBorders>
              <w:top w:val="dotted" w:sz="4" w:space="0" w:color="auto"/>
              <w:left w:val="single" w:sz="6" w:space="0" w:color="auto"/>
              <w:bottom w:val="dotted" w:sz="4" w:space="0" w:color="auto"/>
              <w:right w:val="single" w:sz="6" w:space="0" w:color="000000"/>
            </w:tcBorders>
            <w:vAlign w:val="bottom"/>
          </w:tcPr>
          <w:p w14:paraId="7F7B6A10" w14:textId="77777777" w:rsidR="00982BDC" w:rsidRPr="00982BDC" w:rsidRDefault="00982BDC" w:rsidP="006F3D63">
            <w:pPr>
              <w:spacing w:before="60" w:line="240" w:lineRule="exact"/>
              <w:ind w:firstLine="0"/>
              <w:jc w:val="center"/>
              <w:rPr>
                <w:rFonts w:cs="Arial"/>
                <w:sz w:val="20"/>
              </w:rPr>
            </w:pPr>
            <w:r w:rsidRPr="00982BDC">
              <w:rPr>
                <w:rFonts w:cs="Arial"/>
                <w:sz w:val="20"/>
              </w:rPr>
              <w:t>103,0</w:t>
            </w:r>
          </w:p>
        </w:tc>
        <w:tc>
          <w:tcPr>
            <w:tcW w:w="1843" w:type="dxa"/>
            <w:tcBorders>
              <w:top w:val="dotted" w:sz="4" w:space="0" w:color="auto"/>
              <w:left w:val="single" w:sz="6" w:space="0" w:color="000000"/>
              <w:bottom w:val="dotted" w:sz="4" w:space="0" w:color="auto"/>
              <w:right w:val="double" w:sz="6" w:space="0" w:color="auto"/>
            </w:tcBorders>
            <w:vAlign w:val="bottom"/>
          </w:tcPr>
          <w:p w14:paraId="3CA0D37C" w14:textId="77777777" w:rsidR="00982BDC" w:rsidRPr="00982BDC" w:rsidRDefault="00982BDC" w:rsidP="006F3D63">
            <w:pPr>
              <w:spacing w:before="60" w:line="240" w:lineRule="exact"/>
              <w:ind w:firstLine="0"/>
              <w:jc w:val="center"/>
              <w:rPr>
                <w:rFonts w:cs="Arial"/>
                <w:sz w:val="20"/>
              </w:rPr>
            </w:pPr>
            <w:r w:rsidRPr="00982BDC">
              <w:rPr>
                <w:rFonts w:cs="Arial"/>
                <w:sz w:val="20"/>
              </w:rPr>
              <w:t>100,8</w:t>
            </w:r>
          </w:p>
        </w:tc>
      </w:tr>
      <w:tr w:rsidR="00982BDC" w:rsidRPr="00982BDC" w14:paraId="3DA60BFB" w14:textId="77777777" w:rsidTr="00982BDC">
        <w:trPr>
          <w:trHeight w:val="301"/>
        </w:trPr>
        <w:tc>
          <w:tcPr>
            <w:tcW w:w="2550" w:type="dxa"/>
            <w:tcBorders>
              <w:top w:val="dotted" w:sz="4" w:space="0" w:color="auto"/>
              <w:left w:val="double" w:sz="6" w:space="0" w:color="auto"/>
              <w:bottom w:val="dotted" w:sz="4" w:space="0" w:color="auto"/>
            </w:tcBorders>
            <w:vAlign w:val="bottom"/>
          </w:tcPr>
          <w:p w14:paraId="631735D7" w14:textId="77777777" w:rsidR="00982BDC" w:rsidRPr="00982BDC" w:rsidRDefault="00982BDC" w:rsidP="006F3D63">
            <w:pPr>
              <w:spacing w:before="60" w:line="240" w:lineRule="exact"/>
              <w:ind w:left="57" w:firstLine="0"/>
              <w:jc w:val="left"/>
              <w:rPr>
                <w:rFonts w:cs="Arial"/>
                <w:sz w:val="20"/>
              </w:rPr>
            </w:pPr>
            <w:r w:rsidRPr="00982BDC">
              <w:rPr>
                <w:rFonts w:cs="Arial"/>
                <w:sz w:val="20"/>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0C797604" w14:textId="77777777" w:rsidR="00982BDC" w:rsidRPr="00982BDC" w:rsidRDefault="00982BDC" w:rsidP="006F3D63">
            <w:pPr>
              <w:spacing w:before="60" w:line="240" w:lineRule="exact"/>
              <w:ind w:firstLine="0"/>
              <w:jc w:val="center"/>
              <w:rPr>
                <w:rFonts w:cs="Arial"/>
                <w:sz w:val="20"/>
              </w:rPr>
            </w:pPr>
            <w:r w:rsidRPr="00982BDC">
              <w:rPr>
                <w:rFonts w:cs="Arial"/>
                <w:sz w:val="20"/>
              </w:rPr>
              <w:t>101,5</w:t>
            </w:r>
          </w:p>
        </w:tc>
        <w:tc>
          <w:tcPr>
            <w:tcW w:w="1843" w:type="dxa"/>
            <w:tcBorders>
              <w:top w:val="dotted" w:sz="4" w:space="0" w:color="auto"/>
              <w:left w:val="nil"/>
              <w:bottom w:val="dotted" w:sz="4" w:space="0" w:color="auto"/>
            </w:tcBorders>
            <w:vAlign w:val="bottom"/>
          </w:tcPr>
          <w:p w14:paraId="2AB12E87" w14:textId="77777777" w:rsidR="00982BDC" w:rsidRPr="00982BDC" w:rsidRDefault="00982BDC" w:rsidP="006F3D63">
            <w:pPr>
              <w:spacing w:before="60" w:line="240" w:lineRule="exact"/>
              <w:ind w:firstLine="0"/>
              <w:jc w:val="center"/>
              <w:rPr>
                <w:rFonts w:cs="Arial"/>
                <w:sz w:val="20"/>
              </w:rPr>
            </w:pPr>
            <w:r w:rsidRPr="00982BDC">
              <w:rPr>
                <w:rFonts w:cs="Arial"/>
                <w:sz w:val="20"/>
              </w:rPr>
              <w:t>101,6</w:t>
            </w:r>
          </w:p>
        </w:tc>
        <w:tc>
          <w:tcPr>
            <w:tcW w:w="1843" w:type="dxa"/>
            <w:tcBorders>
              <w:top w:val="dotted" w:sz="4" w:space="0" w:color="auto"/>
              <w:left w:val="single" w:sz="6" w:space="0" w:color="auto"/>
              <w:bottom w:val="dotted" w:sz="4" w:space="0" w:color="auto"/>
              <w:right w:val="single" w:sz="6" w:space="0" w:color="000000"/>
            </w:tcBorders>
            <w:vAlign w:val="bottom"/>
          </w:tcPr>
          <w:p w14:paraId="6A52B7EC" w14:textId="77777777" w:rsidR="00982BDC" w:rsidRPr="00982BDC" w:rsidRDefault="00982BDC" w:rsidP="006F3D63">
            <w:pPr>
              <w:spacing w:before="60" w:line="240" w:lineRule="exact"/>
              <w:ind w:firstLine="0"/>
              <w:jc w:val="center"/>
              <w:rPr>
                <w:rFonts w:cs="Arial"/>
                <w:sz w:val="20"/>
              </w:rPr>
            </w:pPr>
            <w:r w:rsidRPr="00982BDC">
              <w:rPr>
                <w:rFonts w:cs="Arial"/>
                <w:sz w:val="20"/>
              </w:rPr>
              <w:t>102,1</w:t>
            </w:r>
          </w:p>
        </w:tc>
        <w:tc>
          <w:tcPr>
            <w:tcW w:w="1843" w:type="dxa"/>
            <w:tcBorders>
              <w:top w:val="dotted" w:sz="4" w:space="0" w:color="auto"/>
              <w:left w:val="single" w:sz="6" w:space="0" w:color="000000"/>
              <w:bottom w:val="dotted" w:sz="4" w:space="0" w:color="auto"/>
              <w:right w:val="double" w:sz="6" w:space="0" w:color="auto"/>
            </w:tcBorders>
            <w:vAlign w:val="bottom"/>
          </w:tcPr>
          <w:p w14:paraId="0266D27F" w14:textId="77777777" w:rsidR="00982BDC" w:rsidRPr="00982BDC" w:rsidRDefault="00982BDC" w:rsidP="006F3D63">
            <w:pPr>
              <w:spacing w:before="60" w:line="240" w:lineRule="exact"/>
              <w:ind w:firstLine="0"/>
              <w:jc w:val="center"/>
              <w:rPr>
                <w:rFonts w:cs="Arial"/>
                <w:sz w:val="20"/>
              </w:rPr>
            </w:pPr>
            <w:r w:rsidRPr="00982BDC">
              <w:rPr>
                <w:rFonts w:cs="Arial"/>
                <w:sz w:val="20"/>
              </w:rPr>
              <w:t>99,4</w:t>
            </w:r>
          </w:p>
        </w:tc>
      </w:tr>
      <w:tr w:rsidR="00982BDC" w:rsidRPr="00982BDC" w14:paraId="6CF037FC" w14:textId="77777777" w:rsidTr="00982BDC">
        <w:trPr>
          <w:trHeight w:val="301"/>
        </w:trPr>
        <w:tc>
          <w:tcPr>
            <w:tcW w:w="2550" w:type="dxa"/>
            <w:tcBorders>
              <w:top w:val="dotted" w:sz="4" w:space="0" w:color="auto"/>
              <w:left w:val="double" w:sz="6" w:space="0" w:color="auto"/>
              <w:bottom w:val="dotted" w:sz="4" w:space="0" w:color="auto"/>
            </w:tcBorders>
            <w:vAlign w:val="bottom"/>
          </w:tcPr>
          <w:p w14:paraId="26267EB8" w14:textId="77777777" w:rsidR="00982BDC" w:rsidRPr="00982BDC" w:rsidRDefault="00982BDC" w:rsidP="006F3D63">
            <w:pPr>
              <w:spacing w:before="60" w:line="240" w:lineRule="exact"/>
              <w:ind w:left="57" w:firstLine="0"/>
              <w:jc w:val="left"/>
              <w:rPr>
                <w:rFonts w:cs="Arial"/>
                <w:sz w:val="20"/>
              </w:rPr>
            </w:pPr>
            <w:r w:rsidRPr="00982BDC">
              <w:rPr>
                <w:rFonts w:cs="Arial"/>
                <w:sz w:val="20"/>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2DD81DDB" w14:textId="77777777" w:rsidR="00982BDC" w:rsidRPr="00982BDC" w:rsidRDefault="00982BDC" w:rsidP="006F3D63">
            <w:pPr>
              <w:spacing w:before="60" w:line="240" w:lineRule="exact"/>
              <w:ind w:firstLine="0"/>
              <w:jc w:val="center"/>
              <w:rPr>
                <w:rFonts w:cs="Arial"/>
                <w:sz w:val="20"/>
              </w:rPr>
            </w:pPr>
            <w:r w:rsidRPr="00982BDC">
              <w:rPr>
                <w:rFonts w:cs="Arial"/>
                <w:sz w:val="20"/>
              </w:rPr>
              <w:t>98,3</w:t>
            </w:r>
          </w:p>
        </w:tc>
        <w:tc>
          <w:tcPr>
            <w:tcW w:w="1843" w:type="dxa"/>
            <w:tcBorders>
              <w:top w:val="dotted" w:sz="4" w:space="0" w:color="auto"/>
              <w:left w:val="nil"/>
              <w:bottom w:val="dotted" w:sz="4" w:space="0" w:color="auto"/>
            </w:tcBorders>
            <w:vAlign w:val="bottom"/>
          </w:tcPr>
          <w:p w14:paraId="56FE1933" w14:textId="77777777" w:rsidR="00982BDC" w:rsidRPr="00982BDC" w:rsidRDefault="00982BDC" w:rsidP="006F3D63">
            <w:pPr>
              <w:spacing w:before="60" w:line="240" w:lineRule="exact"/>
              <w:ind w:firstLine="0"/>
              <w:jc w:val="center"/>
              <w:rPr>
                <w:rFonts w:cs="Arial"/>
                <w:sz w:val="20"/>
              </w:rPr>
            </w:pPr>
            <w:r w:rsidRPr="00982BDC">
              <w:rPr>
                <w:rFonts w:cs="Arial"/>
                <w:sz w:val="20"/>
              </w:rPr>
              <w:t>98,0</w:t>
            </w:r>
          </w:p>
        </w:tc>
        <w:tc>
          <w:tcPr>
            <w:tcW w:w="1843" w:type="dxa"/>
            <w:tcBorders>
              <w:top w:val="dotted" w:sz="4" w:space="0" w:color="auto"/>
              <w:left w:val="single" w:sz="6" w:space="0" w:color="auto"/>
              <w:bottom w:val="dotted" w:sz="4" w:space="0" w:color="auto"/>
              <w:right w:val="single" w:sz="6" w:space="0" w:color="000000"/>
            </w:tcBorders>
            <w:vAlign w:val="bottom"/>
          </w:tcPr>
          <w:p w14:paraId="6D198DAB" w14:textId="77777777" w:rsidR="00982BDC" w:rsidRPr="00982BDC" w:rsidRDefault="00982BDC" w:rsidP="006F3D63">
            <w:pPr>
              <w:spacing w:before="60" w:line="240" w:lineRule="exact"/>
              <w:ind w:firstLine="0"/>
              <w:jc w:val="center"/>
              <w:rPr>
                <w:rFonts w:cs="Arial"/>
                <w:sz w:val="20"/>
              </w:rPr>
            </w:pPr>
            <w:r w:rsidRPr="00982BDC">
              <w:rPr>
                <w:rFonts w:cs="Arial"/>
                <w:sz w:val="20"/>
              </w:rPr>
              <w:t>106,0</w:t>
            </w:r>
          </w:p>
        </w:tc>
        <w:tc>
          <w:tcPr>
            <w:tcW w:w="1843" w:type="dxa"/>
            <w:tcBorders>
              <w:top w:val="dotted" w:sz="4" w:space="0" w:color="auto"/>
              <w:left w:val="single" w:sz="6" w:space="0" w:color="000000"/>
              <w:bottom w:val="dotted" w:sz="4" w:space="0" w:color="auto"/>
              <w:right w:val="double" w:sz="6" w:space="0" w:color="auto"/>
            </w:tcBorders>
            <w:vAlign w:val="bottom"/>
          </w:tcPr>
          <w:p w14:paraId="085CD8A7" w14:textId="77777777" w:rsidR="00982BDC" w:rsidRPr="00982BDC" w:rsidRDefault="00982BDC" w:rsidP="006F3D63">
            <w:pPr>
              <w:spacing w:before="60" w:line="240" w:lineRule="exact"/>
              <w:ind w:firstLine="0"/>
              <w:jc w:val="center"/>
              <w:rPr>
                <w:rFonts w:cs="Arial"/>
                <w:sz w:val="20"/>
              </w:rPr>
            </w:pPr>
            <w:r w:rsidRPr="00982BDC">
              <w:rPr>
                <w:rFonts w:cs="Arial"/>
                <w:sz w:val="20"/>
              </w:rPr>
              <w:t>92,1</w:t>
            </w:r>
          </w:p>
        </w:tc>
      </w:tr>
      <w:tr w:rsidR="00982BDC" w:rsidRPr="00982BDC" w14:paraId="019189E9" w14:textId="77777777" w:rsidTr="00982BDC">
        <w:trPr>
          <w:trHeight w:val="301"/>
        </w:trPr>
        <w:tc>
          <w:tcPr>
            <w:tcW w:w="2550" w:type="dxa"/>
            <w:tcBorders>
              <w:top w:val="dotted" w:sz="4" w:space="0" w:color="auto"/>
              <w:left w:val="double" w:sz="6" w:space="0" w:color="auto"/>
              <w:bottom w:val="dotted" w:sz="4" w:space="0" w:color="auto"/>
            </w:tcBorders>
            <w:vAlign w:val="bottom"/>
          </w:tcPr>
          <w:p w14:paraId="56A0BD06" w14:textId="77777777" w:rsidR="00982BDC" w:rsidRPr="00982BDC" w:rsidRDefault="00982BDC" w:rsidP="006F3D63">
            <w:pPr>
              <w:spacing w:before="60" w:line="240" w:lineRule="exact"/>
              <w:ind w:left="57" w:firstLine="0"/>
              <w:jc w:val="left"/>
              <w:rPr>
                <w:rFonts w:cs="Arial"/>
                <w:sz w:val="20"/>
              </w:rPr>
            </w:pPr>
            <w:r w:rsidRPr="00982BDC">
              <w:rPr>
                <w:rFonts w:cs="Arial"/>
                <w:sz w:val="20"/>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6F808065" w14:textId="77777777" w:rsidR="00982BDC" w:rsidRPr="00982BDC" w:rsidRDefault="00982BDC" w:rsidP="006F3D63">
            <w:pPr>
              <w:spacing w:before="60" w:line="240" w:lineRule="exact"/>
              <w:ind w:firstLine="0"/>
              <w:jc w:val="center"/>
              <w:rPr>
                <w:rFonts w:cs="Arial"/>
                <w:sz w:val="20"/>
              </w:rPr>
            </w:pPr>
            <w:r w:rsidRPr="00982BDC">
              <w:rPr>
                <w:rFonts w:cs="Arial"/>
                <w:sz w:val="20"/>
              </w:rPr>
              <w:t>102,1</w:t>
            </w:r>
          </w:p>
        </w:tc>
        <w:tc>
          <w:tcPr>
            <w:tcW w:w="1843" w:type="dxa"/>
            <w:tcBorders>
              <w:top w:val="dotted" w:sz="4" w:space="0" w:color="auto"/>
              <w:left w:val="nil"/>
              <w:bottom w:val="dotted" w:sz="4" w:space="0" w:color="auto"/>
            </w:tcBorders>
            <w:vAlign w:val="bottom"/>
          </w:tcPr>
          <w:p w14:paraId="2FCA8E24" w14:textId="77777777" w:rsidR="00982BDC" w:rsidRPr="00982BDC" w:rsidRDefault="00982BDC" w:rsidP="006F3D63">
            <w:pPr>
              <w:spacing w:before="60" w:line="240" w:lineRule="exact"/>
              <w:ind w:firstLine="0"/>
              <w:jc w:val="center"/>
              <w:rPr>
                <w:rFonts w:cs="Arial"/>
                <w:sz w:val="20"/>
              </w:rPr>
            </w:pPr>
            <w:r w:rsidRPr="00982BDC">
              <w:rPr>
                <w:rFonts w:cs="Arial"/>
                <w:sz w:val="20"/>
              </w:rPr>
              <w:t>102,7</w:t>
            </w:r>
          </w:p>
        </w:tc>
        <w:tc>
          <w:tcPr>
            <w:tcW w:w="1843" w:type="dxa"/>
            <w:tcBorders>
              <w:top w:val="dotted" w:sz="4" w:space="0" w:color="auto"/>
              <w:left w:val="single" w:sz="6" w:space="0" w:color="auto"/>
              <w:bottom w:val="dotted" w:sz="4" w:space="0" w:color="auto"/>
              <w:right w:val="single" w:sz="6" w:space="0" w:color="000000"/>
            </w:tcBorders>
            <w:vAlign w:val="bottom"/>
          </w:tcPr>
          <w:p w14:paraId="08BBC0B1" w14:textId="77777777" w:rsidR="00982BDC" w:rsidRPr="00982BDC" w:rsidRDefault="00982BDC" w:rsidP="006F3D63">
            <w:pPr>
              <w:spacing w:before="60" w:line="240" w:lineRule="exact"/>
              <w:ind w:firstLine="0"/>
              <w:jc w:val="center"/>
              <w:rPr>
                <w:rFonts w:cs="Arial"/>
                <w:sz w:val="20"/>
              </w:rPr>
            </w:pPr>
            <w:r w:rsidRPr="00982BDC">
              <w:rPr>
                <w:rFonts w:cs="Arial"/>
                <w:sz w:val="20"/>
              </w:rPr>
              <w:t>89,3</w:t>
            </w:r>
          </w:p>
        </w:tc>
        <w:tc>
          <w:tcPr>
            <w:tcW w:w="1843" w:type="dxa"/>
            <w:tcBorders>
              <w:top w:val="dotted" w:sz="4" w:space="0" w:color="auto"/>
              <w:left w:val="single" w:sz="6" w:space="0" w:color="000000"/>
              <w:bottom w:val="dotted" w:sz="4" w:space="0" w:color="auto"/>
              <w:right w:val="double" w:sz="6" w:space="0" w:color="auto"/>
            </w:tcBorders>
            <w:vAlign w:val="bottom"/>
          </w:tcPr>
          <w:p w14:paraId="25DBEFF6" w14:textId="77777777" w:rsidR="00982BDC" w:rsidRPr="00982BDC" w:rsidRDefault="00982BDC" w:rsidP="006F3D63">
            <w:pPr>
              <w:spacing w:before="60" w:line="240" w:lineRule="exact"/>
              <w:ind w:firstLine="0"/>
              <w:jc w:val="center"/>
              <w:rPr>
                <w:rFonts w:cs="Arial"/>
                <w:sz w:val="20"/>
              </w:rPr>
            </w:pPr>
            <w:r w:rsidRPr="00982BDC">
              <w:rPr>
                <w:rFonts w:cs="Arial"/>
                <w:sz w:val="20"/>
              </w:rPr>
              <w:t>88,7</w:t>
            </w:r>
          </w:p>
        </w:tc>
      </w:tr>
      <w:tr w:rsidR="00982BDC" w:rsidRPr="00982BDC" w14:paraId="176CEFB8" w14:textId="77777777" w:rsidTr="00982BDC">
        <w:trPr>
          <w:trHeight w:val="301"/>
        </w:trPr>
        <w:tc>
          <w:tcPr>
            <w:tcW w:w="2550" w:type="dxa"/>
            <w:tcBorders>
              <w:top w:val="dotted" w:sz="4" w:space="0" w:color="auto"/>
              <w:left w:val="double" w:sz="6" w:space="0" w:color="auto"/>
              <w:bottom w:val="dotted" w:sz="4" w:space="0" w:color="auto"/>
            </w:tcBorders>
            <w:vAlign w:val="bottom"/>
          </w:tcPr>
          <w:p w14:paraId="47646571" w14:textId="77777777" w:rsidR="00982BDC" w:rsidRPr="00982BDC" w:rsidRDefault="00982BDC" w:rsidP="006F3D63">
            <w:pPr>
              <w:spacing w:before="60" w:line="240" w:lineRule="exact"/>
              <w:ind w:left="57" w:firstLine="0"/>
              <w:jc w:val="left"/>
              <w:rPr>
                <w:rFonts w:cs="Arial"/>
                <w:sz w:val="20"/>
              </w:rPr>
            </w:pPr>
            <w:r w:rsidRPr="00982BDC">
              <w:rPr>
                <w:rFonts w:cs="Arial"/>
                <w:sz w:val="20"/>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719489EC" w14:textId="77777777" w:rsidR="00982BDC" w:rsidRPr="00982BDC" w:rsidRDefault="00982BDC" w:rsidP="006F3D63">
            <w:pPr>
              <w:spacing w:before="60" w:line="240" w:lineRule="exact"/>
              <w:ind w:firstLine="0"/>
              <w:jc w:val="center"/>
              <w:rPr>
                <w:rFonts w:cs="Arial"/>
                <w:sz w:val="20"/>
              </w:rPr>
            </w:pPr>
            <w:r w:rsidRPr="00982BDC">
              <w:rPr>
                <w:rFonts w:cs="Arial"/>
                <w:sz w:val="20"/>
              </w:rPr>
              <w:t>101,2</w:t>
            </w:r>
          </w:p>
        </w:tc>
        <w:tc>
          <w:tcPr>
            <w:tcW w:w="1843" w:type="dxa"/>
            <w:tcBorders>
              <w:top w:val="dotted" w:sz="4" w:space="0" w:color="auto"/>
              <w:left w:val="nil"/>
              <w:bottom w:val="dotted" w:sz="4" w:space="0" w:color="auto"/>
            </w:tcBorders>
            <w:vAlign w:val="bottom"/>
          </w:tcPr>
          <w:p w14:paraId="6A7C2149" w14:textId="77777777" w:rsidR="00982BDC" w:rsidRPr="00982BDC" w:rsidRDefault="00982BDC" w:rsidP="006F3D63">
            <w:pPr>
              <w:spacing w:before="60" w:line="240" w:lineRule="exact"/>
              <w:ind w:firstLine="0"/>
              <w:jc w:val="center"/>
              <w:rPr>
                <w:rFonts w:cs="Arial"/>
                <w:sz w:val="20"/>
              </w:rPr>
            </w:pPr>
            <w:r w:rsidRPr="00982BDC">
              <w:rPr>
                <w:rFonts w:cs="Arial"/>
                <w:sz w:val="20"/>
              </w:rPr>
              <w:t>101,3</w:t>
            </w:r>
          </w:p>
        </w:tc>
        <w:tc>
          <w:tcPr>
            <w:tcW w:w="1843" w:type="dxa"/>
            <w:tcBorders>
              <w:top w:val="dotted" w:sz="4" w:space="0" w:color="auto"/>
              <w:left w:val="single" w:sz="6" w:space="0" w:color="auto"/>
              <w:bottom w:val="dotted" w:sz="4" w:space="0" w:color="auto"/>
              <w:right w:val="single" w:sz="6" w:space="0" w:color="000000"/>
            </w:tcBorders>
            <w:vAlign w:val="bottom"/>
          </w:tcPr>
          <w:p w14:paraId="3715E5C8" w14:textId="77777777" w:rsidR="00982BDC" w:rsidRPr="00982BDC" w:rsidRDefault="00982BDC" w:rsidP="006F3D63">
            <w:pPr>
              <w:spacing w:before="60" w:line="240" w:lineRule="exact"/>
              <w:ind w:firstLine="0"/>
              <w:jc w:val="center"/>
              <w:rPr>
                <w:rFonts w:cs="Arial"/>
                <w:sz w:val="20"/>
              </w:rPr>
            </w:pPr>
            <w:r w:rsidRPr="00982BDC">
              <w:rPr>
                <w:rFonts w:cs="Arial"/>
                <w:sz w:val="20"/>
              </w:rPr>
              <w:t>98,4</w:t>
            </w:r>
          </w:p>
        </w:tc>
        <w:tc>
          <w:tcPr>
            <w:tcW w:w="1843" w:type="dxa"/>
            <w:tcBorders>
              <w:top w:val="dotted" w:sz="4" w:space="0" w:color="auto"/>
              <w:left w:val="single" w:sz="6" w:space="0" w:color="000000"/>
              <w:bottom w:val="dotted" w:sz="4" w:space="0" w:color="auto"/>
              <w:right w:val="double" w:sz="6" w:space="0" w:color="auto"/>
            </w:tcBorders>
            <w:vAlign w:val="bottom"/>
          </w:tcPr>
          <w:p w14:paraId="5E1CF196" w14:textId="77777777" w:rsidR="00982BDC" w:rsidRPr="00982BDC" w:rsidRDefault="00982BDC" w:rsidP="006F3D63">
            <w:pPr>
              <w:spacing w:before="60" w:line="240" w:lineRule="exact"/>
              <w:ind w:firstLine="0"/>
              <w:jc w:val="center"/>
              <w:rPr>
                <w:rFonts w:cs="Arial"/>
                <w:sz w:val="20"/>
              </w:rPr>
            </w:pPr>
            <w:r w:rsidRPr="00982BDC">
              <w:rPr>
                <w:rFonts w:cs="Arial"/>
                <w:sz w:val="20"/>
              </w:rPr>
              <w:t>100,0</w:t>
            </w:r>
          </w:p>
        </w:tc>
      </w:tr>
      <w:tr w:rsidR="00982BDC" w:rsidRPr="006F3D63" w14:paraId="09433735" w14:textId="77777777" w:rsidTr="00982BDC">
        <w:trPr>
          <w:trHeight w:val="301"/>
        </w:trPr>
        <w:tc>
          <w:tcPr>
            <w:tcW w:w="2550" w:type="dxa"/>
            <w:tcBorders>
              <w:top w:val="dotted" w:sz="4" w:space="0" w:color="auto"/>
              <w:left w:val="double" w:sz="6" w:space="0" w:color="auto"/>
              <w:bottom w:val="double" w:sz="6" w:space="0" w:color="auto"/>
            </w:tcBorders>
            <w:vAlign w:val="bottom"/>
          </w:tcPr>
          <w:p w14:paraId="493532B8" w14:textId="77777777" w:rsidR="00982BDC" w:rsidRPr="006F3D63" w:rsidRDefault="00982BDC" w:rsidP="006F3D63">
            <w:pPr>
              <w:spacing w:before="60" w:line="240" w:lineRule="exact"/>
              <w:ind w:left="57" w:firstLine="0"/>
              <w:jc w:val="left"/>
              <w:rPr>
                <w:rFonts w:cs="Arial"/>
                <w:i/>
                <w:sz w:val="20"/>
              </w:rPr>
            </w:pPr>
            <w:r w:rsidRPr="006F3D63">
              <w:rPr>
                <w:rFonts w:cs="Arial"/>
                <w:i/>
                <w:sz w:val="20"/>
              </w:rPr>
              <w:t xml:space="preserve">Октябрь </w:t>
            </w:r>
            <w:proofErr w:type="gramStart"/>
            <w:r w:rsidRPr="006F3D63">
              <w:rPr>
                <w:rFonts w:cs="Arial"/>
                <w:i/>
                <w:sz w:val="20"/>
              </w:rPr>
              <w:t>в</w:t>
            </w:r>
            <w:proofErr w:type="gramEnd"/>
            <w:r w:rsidRPr="006F3D63">
              <w:rPr>
                <w:rFonts w:cs="Arial"/>
                <w:i/>
                <w:sz w:val="20"/>
              </w:rPr>
              <w:t xml:space="preserve"> %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14:paraId="18E7A49F" w14:textId="77777777" w:rsidR="00982BDC" w:rsidRPr="006F3D63" w:rsidRDefault="00982BDC" w:rsidP="006F3D63">
            <w:pPr>
              <w:spacing w:before="60" w:line="240" w:lineRule="exact"/>
              <w:ind w:firstLine="0"/>
              <w:jc w:val="center"/>
              <w:rPr>
                <w:rFonts w:cs="Arial"/>
                <w:i/>
                <w:sz w:val="20"/>
              </w:rPr>
            </w:pPr>
            <w:r w:rsidRPr="006F3D63">
              <w:rPr>
                <w:rFonts w:cs="Arial"/>
                <w:i/>
                <w:sz w:val="20"/>
              </w:rPr>
              <w:t>108,0</w:t>
            </w:r>
          </w:p>
        </w:tc>
        <w:tc>
          <w:tcPr>
            <w:tcW w:w="1843" w:type="dxa"/>
            <w:tcBorders>
              <w:top w:val="dotted" w:sz="4" w:space="0" w:color="auto"/>
              <w:left w:val="nil"/>
              <w:bottom w:val="double" w:sz="6" w:space="0" w:color="auto"/>
            </w:tcBorders>
            <w:vAlign w:val="bottom"/>
          </w:tcPr>
          <w:p w14:paraId="09A33132" w14:textId="77777777" w:rsidR="00982BDC" w:rsidRPr="006F3D63" w:rsidRDefault="00982BDC" w:rsidP="006F3D63">
            <w:pPr>
              <w:spacing w:before="60" w:line="240" w:lineRule="exact"/>
              <w:ind w:firstLine="0"/>
              <w:jc w:val="center"/>
              <w:rPr>
                <w:rFonts w:cs="Arial"/>
                <w:i/>
                <w:sz w:val="20"/>
              </w:rPr>
            </w:pPr>
            <w:r w:rsidRPr="006F3D63">
              <w:rPr>
                <w:rFonts w:cs="Arial"/>
                <w:i/>
                <w:sz w:val="20"/>
              </w:rPr>
              <w:t>107,7</w:t>
            </w:r>
          </w:p>
        </w:tc>
        <w:tc>
          <w:tcPr>
            <w:tcW w:w="1843" w:type="dxa"/>
            <w:tcBorders>
              <w:top w:val="dotted" w:sz="4" w:space="0" w:color="auto"/>
              <w:left w:val="single" w:sz="6" w:space="0" w:color="auto"/>
              <w:bottom w:val="double" w:sz="6" w:space="0" w:color="auto"/>
              <w:right w:val="single" w:sz="6" w:space="0" w:color="000000"/>
            </w:tcBorders>
            <w:vAlign w:val="bottom"/>
          </w:tcPr>
          <w:p w14:paraId="54A2FEF0" w14:textId="77777777" w:rsidR="00982BDC" w:rsidRPr="006F3D63" w:rsidRDefault="00982BDC" w:rsidP="006F3D63">
            <w:pPr>
              <w:spacing w:before="60" w:line="240" w:lineRule="exact"/>
              <w:ind w:firstLine="0"/>
              <w:jc w:val="center"/>
              <w:rPr>
                <w:rFonts w:cs="Arial"/>
                <w:i/>
                <w:sz w:val="20"/>
              </w:rPr>
            </w:pPr>
            <w:r w:rsidRPr="006F3D63">
              <w:rPr>
                <w:rFonts w:cs="Arial"/>
                <w:i/>
                <w:sz w:val="20"/>
              </w:rPr>
              <w:t>119,7</w:t>
            </w:r>
          </w:p>
        </w:tc>
        <w:tc>
          <w:tcPr>
            <w:tcW w:w="1843" w:type="dxa"/>
            <w:tcBorders>
              <w:top w:val="dotted" w:sz="4" w:space="0" w:color="auto"/>
              <w:left w:val="single" w:sz="6" w:space="0" w:color="000000"/>
              <w:bottom w:val="double" w:sz="6" w:space="0" w:color="auto"/>
              <w:right w:val="double" w:sz="6" w:space="0" w:color="auto"/>
            </w:tcBorders>
            <w:vAlign w:val="bottom"/>
          </w:tcPr>
          <w:p w14:paraId="0C1B2ABC" w14:textId="77777777" w:rsidR="00982BDC" w:rsidRPr="006F3D63" w:rsidRDefault="00982BDC" w:rsidP="006F3D63">
            <w:pPr>
              <w:spacing w:before="60" w:line="240" w:lineRule="exact"/>
              <w:ind w:firstLine="0"/>
              <w:jc w:val="center"/>
              <w:rPr>
                <w:rFonts w:cs="Arial"/>
                <w:i/>
                <w:sz w:val="20"/>
              </w:rPr>
            </w:pPr>
            <w:r w:rsidRPr="006F3D63">
              <w:rPr>
                <w:rFonts w:cs="Arial"/>
                <w:i/>
                <w:sz w:val="20"/>
              </w:rPr>
              <w:t>92,5</w:t>
            </w:r>
          </w:p>
        </w:tc>
      </w:tr>
    </w:tbl>
    <w:p w14:paraId="72A9959D" w14:textId="77777777" w:rsidR="00982BDC" w:rsidRPr="00982BDC" w:rsidRDefault="00982BDC" w:rsidP="006F3D63">
      <w:pPr>
        <w:spacing w:before="240" w:after="120" w:line="240" w:lineRule="auto"/>
        <w:ind w:right="-311" w:firstLine="709"/>
        <w:jc w:val="left"/>
        <w:rPr>
          <w:b/>
          <w:spacing w:val="-6"/>
          <w:sz w:val="24"/>
        </w:rPr>
      </w:pPr>
      <w:r w:rsidRPr="00982BDC">
        <w:rPr>
          <w:b/>
          <w:spacing w:val="-6"/>
          <w:sz w:val="24"/>
        </w:rPr>
        <w:t>Индексы цен на продукцию (затраты, услуги) инвестиционного назначения</w:t>
      </w:r>
    </w:p>
    <w:p w14:paraId="6EDD8C10" w14:textId="77777777" w:rsidR="00982BDC" w:rsidRPr="00982BDC" w:rsidRDefault="00982BDC" w:rsidP="00982BDC">
      <w:pPr>
        <w:keepNext/>
        <w:spacing w:before="120"/>
        <w:ind w:firstLine="709"/>
      </w:pPr>
      <w:r w:rsidRPr="00982BDC">
        <w:t>В ноябре 2021 года к предыдущему месяцу сводный индекс цен на продукцию (затраты, услуги) инвестиционного назначения составил 100,6%.</w:t>
      </w:r>
    </w:p>
    <w:p w14:paraId="44532E89" w14:textId="77777777" w:rsidR="00982BDC" w:rsidRPr="00982BDC" w:rsidRDefault="00982BDC" w:rsidP="00982BDC">
      <w:pPr>
        <w:spacing w:before="120"/>
        <w:ind w:firstLine="0"/>
        <w:jc w:val="center"/>
        <w:rPr>
          <w:spacing w:val="20"/>
        </w:rPr>
      </w:pPr>
      <w:r w:rsidRPr="00982BDC">
        <w:rPr>
          <w:b/>
        </w:rPr>
        <w:t>Индексы цен на продукцию (затраты, услуги) инвестиционного назначения</w:t>
      </w:r>
      <w:r w:rsidRPr="00982BDC">
        <w:rPr>
          <w:b/>
        </w:rPr>
        <w:br/>
        <w:t>по элементам технологической структуры</w:t>
      </w:r>
      <w:r w:rsidRPr="00982BDC">
        <w:rPr>
          <w:b/>
        </w:rPr>
        <w:br/>
      </w:r>
      <w:r w:rsidRPr="00982BDC">
        <w:rPr>
          <w:spacing w:val="20"/>
        </w:rPr>
        <w:t xml:space="preserve">(на конец периода, </w:t>
      </w:r>
      <w:proofErr w:type="gramStart"/>
      <w:r w:rsidRPr="00982BDC">
        <w:rPr>
          <w:spacing w:val="20"/>
        </w:rPr>
        <w:t>в</w:t>
      </w:r>
      <w:proofErr w:type="gramEnd"/>
      <w:r w:rsidRPr="00982BDC">
        <w:rPr>
          <w:spacing w:val="20"/>
        </w:rPr>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982BDC" w:rsidRPr="00982BDC" w14:paraId="524E643A" w14:textId="77777777" w:rsidTr="00982BDC">
        <w:trPr>
          <w:tblHeader/>
        </w:trPr>
        <w:tc>
          <w:tcPr>
            <w:tcW w:w="1134" w:type="dxa"/>
            <w:vMerge w:val="restart"/>
            <w:tcBorders>
              <w:top w:val="double" w:sz="6" w:space="0" w:color="auto"/>
              <w:left w:val="double" w:sz="6" w:space="0" w:color="auto"/>
              <w:right w:val="nil"/>
            </w:tcBorders>
          </w:tcPr>
          <w:p w14:paraId="462D06D3" w14:textId="77777777" w:rsidR="00982BDC" w:rsidRPr="00982BDC" w:rsidRDefault="00982BDC" w:rsidP="00982BDC">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14:paraId="486BAA50" w14:textId="77777777" w:rsidR="00982BDC" w:rsidRPr="00982BDC" w:rsidRDefault="00982BDC" w:rsidP="00982BDC">
            <w:pPr>
              <w:spacing w:before="60" w:line="240" w:lineRule="exact"/>
              <w:ind w:firstLine="0"/>
              <w:jc w:val="center"/>
              <w:rPr>
                <w:rFonts w:cs="Arial"/>
                <w:i/>
                <w:sz w:val="20"/>
              </w:rPr>
            </w:pPr>
            <w:r w:rsidRPr="00982BDC">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65719AD9" w14:textId="77777777" w:rsidR="00982BDC" w:rsidRPr="00982BDC" w:rsidRDefault="00982BDC" w:rsidP="00982BDC">
            <w:pPr>
              <w:spacing w:before="60" w:line="240" w:lineRule="exact"/>
              <w:ind w:firstLine="0"/>
              <w:jc w:val="center"/>
              <w:rPr>
                <w:rFonts w:cs="Arial"/>
                <w:i/>
                <w:sz w:val="20"/>
              </w:rPr>
            </w:pPr>
            <w:r w:rsidRPr="00982BDC">
              <w:rPr>
                <w:rFonts w:cs="Arial"/>
                <w:i/>
                <w:sz w:val="20"/>
              </w:rPr>
              <w:t>в том числе:</w:t>
            </w:r>
          </w:p>
        </w:tc>
      </w:tr>
      <w:tr w:rsidR="00982BDC" w:rsidRPr="00982BDC" w14:paraId="4C88915B" w14:textId="77777777" w:rsidTr="00982BDC">
        <w:trPr>
          <w:tblHeader/>
        </w:trPr>
        <w:tc>
          <w:tcPr>
            <w:tcW w:w="1134" w:type="dxa"/>
            <w:vMerge/>
            <w:tcBorders>
              <w:left w:val="double" w:sz="6" w:space="0" w:color="auto"/>
              <w:right w:val="nil"/>
            </w:tcBorders>
          </w:tcPr>
          <w:p w14:paraId="2467E667" w14:textId="77777777" w:rsidR="00982BDC" w:rsidRPr="00982BDC" w:rsidRDefault="00982BDC" w:rsidP="00982BDC">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14:paraId="40FED562" w14:textId="77777777" w:rsidR="00982BDC" w:rsidRPr="00982BDC" w:rsidRDefault="00982BDC" w:rsidP="00982BDC">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0B4CF3E3" w14:textId="77777777" w:rsidR="00982BDC" w:rsidRPr="00982BDC" w:rsidRDefault="00982BDC" w:rsidP="00982BDC">
            <w:pPr>
              <w:spacing w:before="60" w:line="240" w:lineRule="exact"/>
              <w:ind w:firstLine="0"/>
              <w:jc w:val="center"/>
              <w:rPr>
                <w:rFonts w:cs="Arial"/>
                <w:i/>
                <w:sz w:val="20"/>
              </w:rPr>
            </w:pPr>
            <w:r w:rsidRPr="00982BDC">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2234F26E" w14:textId="77777777" w:rsidR="00982BDC" w:rsidRPr="00982BDC" w:rsidRDefault="00982BDC" w:rsidP="00982BDC">
            <w:pPr>
              <w:spacing w:before="60" w:line="240" w:lineRule="exact"/>
              <w:ind w:firstLine="0"/>
              <w:jc w:val="center"/>
              <w:rPr>
                <w:rFonts w:cs="Arial"/>
                <w:i/>
                <w:sz w:val="20"/>
              </w:rPr>
            </w:pPr>
            <w:r w:rsidRPr="00982BDC">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64452AD1" w14:textId="77777777" w:rsidR="00982BDC" w:rsidRPr="00982BDC" w:rsidRDefault="00982BDC" w:rsidP="00982BDC">
            <w:pPr>
              <w:spacing w:before="60" w:line="240" w:lineRule="exact"/>
              <w:ind w:firstLine="0"/>
              <w:jc w:val="center"/>
              <w:rPr>
                <w:rFonts w:cs="Arial"/>
                <w:i/>
                <w:sz w:val="20"/>
              </w:rPr>
            </w:pPr>
            <w:r w:rsidRPr="00982BDC">
              <w:rPr>
                <w:rFonts w:cs="Arial"/>
                <w:i/>
                <w:sz w:val="20"/>
              </w:rPr>
              <w:t>на прочую продукцию (затраты, услуги) инвестиционного назначения</w:t>
            </w:r>
          </w:p>
        </w:tc>
      </w:tr>
      <w:tr w:rsidR="00982BDC" w:rsidRPr="00982BDC" w14:paraId="43F6BA99" w14:textId="77777777" w:rsidTr="00982BDC">
        <w:trPr>
          <w:tblHeader/>
        </w:trPr>
        <w:tc>
          <w:tcPr>
            <w:tcW w:w="1134" w:type="dxa"/>
            <w:vMerge/>
            <w:tcBorders>
              <w:left w:val="double" w:sz="6" w:space="0" w:color="auto"/>
              <w:bottom w:val="single" w:sz="6" w:space="0" w:color="auto"/>
              <w:right w:val="nil"/>
            </w:tcBorders>
          </w:tcPr>
          <w:p w14:paraId="2E3D2C72" w14:textId="77777777" w:rsidR="00982BDC" w:rsidRPr="00982BDC" w:rsidRDefault="00982BDC" w:rsidP="00982BDC">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14:paraId="7BDEE9D3" w14:textId="5DDA01A3" w:rsidR="00982BDC" w:rsidRPr="00982BDC" w:rsidRDefault="00982BDC" w:rsidP="00982BDC">
            <w:pPr>
              <w:spacing w:before="60" w:line="240" w:lineRule="exact"/>
              <w:ind w:firstLine="0"/>
              <w:jc w:val="center"/>
              <w:rPr>
                <w:rFonts w:cs="Arial"/>
                <w:i/>
                <w:sz w:val="20"/>
              </w:rPr>
            </w:pPr>
            <w:r w:rsidRPr="00982BDC">
              <w:rPr>
                <w:rFonts w:cs="Arial"/>
                <w:i/>
                <w:sz w:val="20"/>
              </w:rPr>
              <w:t>к преды</w:t>
            </w:r>
            <w:r w:rsidR="006F3D63">
              <w:rPr>
                <w:rFonts w:cs="Arial"/>
                <w:i/>
                <w:sz w:val="20"/>
              </w:rPr>
              <w:softHyphen/>
            </w:r>
            <w:r w:rsidRPr="00982BDC">
              <w:rPr>
                <w:rFonts w:cs="Arial"/>
                <w:i/>
                <w:sz w:val="20"/>
              </w:rPr>
              <w:t>дущему периоду</w:t>
            </w:r>
          </w:p>
        </w:tc>
        <w:tc>
          <w:tcPr>
            <w:tcW w:w="992" w:type="dxa"/>
            <w:tcBorders>
              <w:top w:val="single" w:sz="6" w:space="0" w:color="auto"/>
              <w:left w:val="single" w:sz="6" w:space="0" w:color="auto"/>
              <w:bottom w:val="single" w:sz="6" w:space="0" w:color="auto"/>
              <w:right w:val="single" w:sz="6" w:space="0" w:color="auto"/>
            </w:tcBorders>
          </w:tcPr>
          <w:p w14:paraId="31BD50BE" w14:textId="63AE71CC" w:rsidR="00982BDC" w:rsidRPr="00982BDC" w:rsidRDefault="00982BDC" w:rsidP="00982BDC">
            <w:pPr>
              <w:spacing w:before="60" w:line="240" w:lineRule="exact"/>
              <w:ind w:firstLine="0"/>
              <w:jc w:val="center"/>
              <w:rPr>
                <w:rFonts w:cs="Arial"/>
                <w:i/>
                <w:sz w:val="20"/>
              </w:rPr>
            </w:pPr>
            <w:r w:rsidRPr="00982BDC">
              <w:rPr>
                <w:rFonts w:cs="Arial"/>
                <w:i/>
                <w:sz w:val="20"/>
              </w:rPr>
              <w:t>к декабрю предыду</w:t>
            </w:r>
            <w:r w:rsidR="006F3D63">
              <w:rPr>
                <w:rFonts w:cs="Arial"/>
                <w:i/>
                <w:sz w:val="20"/>
              </w:rPr>
              <w:softHyphen/>
            </w:r>
            <w:r w:rsidRPr="00982BDC">
              <w:rPr>
                <w:rFonts w:cs="Arial"/>
                <w:i/>
                <w:sz w:val="20"/>
              </w:rPr>
              <w:t>щего года</w:t>
            </w:r>
          </w:p>
        </w:tc>
        <w:tc>
          <w:tcPr>
            <w:tcW w:w="1039" w:type="dxa"/>
            <w:tcBorders>
              <w:top w:val="single" w:sz="6" w:space="0" w:color="auto"/>
              <w:left w:val="nil"/>
              <w:bottom w:val="single" w:sz="6" w:space="0" w:color="auto"/>
              <w:right w:val="single" w:sz="4" w:space="0" w:color="auto"/>
            </w:tcBorders>
          </w:tcPr>
          <w:p w14:paraId="46CF6410" w14:textId="4E84FD3C" w:rsidR="00982BDC" w:rsidRPr="00982BDC" w:rsidRDefault="00982BDC" w:rsidP="00982BDC">
            <w:pPr>
              <w:spacing w:before="60" w:line="240" w:lineRule="exact"/>
              <w:ind w:firstLine="0"/>
              <w:jc w:val="center"/>
              <w:rPr>
                <w:rFonts w:cs="Arial"/>
                <w:i/>
                <w:sz w:val="20"/>
              </w:rPr>
            </w:pPr>
            <w:r w:rsidRPr="00982BDC">
              <w:rPr>
                <w:rFonts w:cs="Arial"/>
                <w:i/>
                <w:sz w:val="20"/>
              </w:rPr>
              <w:t>к преды</w:t>
            </w:r>
            <w:r w:rsidR="006F3D63">
              <w:rPr>
                <w:rFonts w:cs="Arial"/>
                <w:i/>
                <w:sz w:val="20"/>
              </w:rPr>
              <w:softHyphen/>
            </w:r>
            <w:r w:rsidRPr="00982BDC">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1D3E87E4" w14:textId="15239BA3" w:rsidR="00982BDC" w:rsidRPr="00982BDC" w:rsidRDefault="00982BDC" w:rsidP="00982BDC">
            <w:pPr>
              <w:spacing w:before="60" w:line="240" w:lineRule="exact"/>
              <w:ind w:firstLine="0"/>
              <w:jc w:val="center"/>
              <w:rPr>
                <w:rFonts w:cs="Arial"/>
                <w:i/>
                <w:sz w:val="20"/>
              </w:rPr>
            </w:pPr>
            <w:r w:rsidRPr="00982BDC">
              <w:rPr>
                <w:rFonts w:cs="Arial"/>
                <w:i/>
                <w:sz w:val="20"/>
              </w:rPr>
              <w:t>к декабрю предыду</w:t>
            </w:r>
            <w:r w:rsidR="006F3D63">
              <w:rPr>
                <w:rFonts w:cs="Arial"/>
                <w:i/>
                <w:sz w:val="20"/>
              </w:rPr>
              <w:softHyphen/>
            </w:r>
            <w:r w:rsidRPr="00982BDC">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02EFF3A6" w14:textId="1D4ECDA0" w:rsidR="00982BDC" w:rsidRPr="00982BDC" w:rsidRDefault="00982BDC" w:rsidP="00982BDC">
            <w:pPr>
              <w:spacing w:before="60" w:line="240" w:lineRule="exact"/>
              <w:ind w:firstLine="0"/>
              <w:jc w:val="center"/>
              <w:rPr>
                <w:rFonts w:cs="Arial"/>
                <w:i/>
                <w:sz w:val="20"/>
              </w:rPr>
            </w:pPr>
            <w:r w:rsidRPr="00982BDC">
              <w:rPr>
                <w:rFonts w:cs="Arial"/>
                <w:i/>
                <w:sz w:val="20"/>
              </w:rPr>
              <w:t>к преды</w:t>
            </w:r>
            <w:r w:rsidR="006F3D63">
              <w:rPr>
                <w:rFonts w:cs="Arial"/>
                <w:i/>
                <w:sz w:val="20"/>
              </w:rPr>
              <w:softHyphen/>
            </w:r>
            <w:r w:rsidRPr="00982BDC">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4A62D529" w14:textId="514850E6" w:rsidR="00982BDC" w:rsidRPr="00982BDC" w:rsidRDefault="00982BDC" w:rsidP="00982BDC">
            <w:pPr>
              <w:spacing w:before="60" w:line="240" w:lineRule="exact"/>
              <w:ind w:firstLine="0"/>
              <w:jc w:val="center"/>
              <w:rPr>
                <w:rFonts w:cs="Arial"/>
                <w:i/>
                <w:sz w:val="20"/>
              </w:rPr>
            </w:pPr>
            <w:r w:rsidRPr="00982BDC">
              <w:rPr>
                <w:rFonts w:cs="Arial"/>
                <w:i/>
                <w:sz w:val="20"/>
              </w:rPr>
              <w:t>к декабрю предыду</w:t>
            </w:r>
            <w:r w:rsidR="006F3D63">
              <w:rPr>
                <w:rFonts w:cs="Arial"/>
                <w:i/>
                <w:sz w:val="20"/>
              </w:rPr>
              <w:softHyphen/>
            </w:r>
            <w:r w:rsidRPr="00982BDC">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4C986608" w14:textId="7E221743" w:rsidR="00982BDC" w:rsidRPr="00982BDC" w:rsidRDefault="00982BDC" w:rsidP="00982BDC">
            <w:pPr>
              <w:spacing w:before="60" w:line="240" w:lineRule="exact"/>
              <w:ind w:firstLine="0"/>
              <w:jc w:val="center"/>
              <w:rPr>
                <w:rFonts w:cs="Arial"/>
                <w:i/>
                <w:sz w:val="20"/>
              </w:rPr>
            </w:pPr>
            <w:r w:rsidRPr="00982BDC">
              <w:rPr>
                <w:rFonts w:cs="Arial"/>
                <w:i/>
                <w:sz w:val="20"/>
              </w:rPr>
              <w:t>к преды</w:t>
            </w:r>
            <w:r w:rsidR="006F3D63">
              <w:rPr>
                <w:rFonts w:cs="Arial"/>
                <w:i/>
                <w:sz w:val="20"/>
              </w:rPr>
              <w:softHyphen/>
            </w:r>
            <w:r w:rsidRPr="00982BDC">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14:paraId="0D8F0D1D" w14:textId="20E5D64C" w:rsidR="00982BDC" w:rsidRPr="00982BDC" w:rsidRDefault="00982BDC" w:rsidP="00982BDC">
            <w:pPr>
              <w:spacing w:before="60" w:line="240" w:lineRule="exact"/>
              <w:ind w:firstLine="0"/>
              <w:jc w:val="center"/>
              <w:rPr>
                <w:rFonts w:cs="Arial"/>
                <w:i/>
                <w:sz w:val="20"/>
              </w:rPr>
            </w:pPr>
            <w:r w:rsidRPr="00982BDC">
              <w:rPr>
                <w:rFonts w:cs="Arial"/>
                <w:i/>
                <w:sz w:val="20"/>
              </w:rPr>
              <w:t>к декабрю предыду</w:t>
            </w:r>
            <w:r w:rsidR="006F3D63">
              <w:rPr>
                <w:rFonts w:cs="Arial"/>
                <w:i/>
                <w:sz w:val="20"/>
              </w:rPr>
              <w:softHyphen/>
            </w:r>
            <w:r w:rsidRPr="00982BDC">
              <w:rPr>
                <w:rFonts w:cs="Arial"/>
                <w:i/>
                <w:sz w:val="20"/>
              </w:rPr>
              <w:t>щего года</w:t>
            </w:r>
          </w:p>
        </w:tc>
      </w:tr>
      <w:tr w:rsidR="00982BDC" w:rsidRPr="00982BDC" w14:paraId="0E09F46E" w14:textId="77777777" w:rsidTr="00982BDC">
        <w:tc>
          <w:tcPr>
            <w:tcW w:w="9356" w:type="dxa"/>
            <w:gridSpan w:val="9"/>
            <w:tcBorders>
              <w:top w:val="single" w:sz="4" w:space="0" w:color="auto"/>
              <w:left w:val="double" w:sz="6" w:space="0" w:color="auto"/>
              <w:bottom w:val="single" w:sz="4" w:space="0" w:color="auto"/>
              <w:right w:val="double" w:sz="6" w:space="0" w:color="auto"/>
            </w:tcBorders>
            <w:vAlign w:val="bottom"/>
          </w:tcPr>
          <w:p w14:paraId="6B6147BC" w14:textId="77777777" w:rsidR="00982BDC" w:rsidRPr="00982BDC" w:rsidRDefault="00982BDC" w:rsidP="00982BDC">
            <w:pPr>
              <w:spacing w:before="60" w:line="240" w:lineRule="exact"/>
              <w:ind w:firstLine="0"/>
              <w:jc w:val="center"/>
              <w:rPr>
                <w:rFonts w:cs="Arial"/>
                <w:b/>
                <w:sz w:val="20"/>
              </w:rPr>
            </w:pPr>
            <w:r w:rsidRPr="00982BDC">
              <w:rPr>
                <w:rFonts w:cs="Arial"/>
                <w:b/>
                <w:sz w:val="20"/>
              </w:rPr>
              <w:t>2020 год</w:t>
            </w:r>
          </w:p>
        </w:tc>
      </w:tr>
      <w:tr w:rsidR="00982BDC" w:rsidRPr="00982BDC" w14:paraId="44E18562"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2EF2E07A" w14:textId="77777777" w:rsidR="00982BDC" w:rsidRPr="00982BDC" w:rsidRDefault="00982BDC" w:rsidP="00982BDC">
            <w:pPr>
              <w:spacing w:before="60" w:line="240" w:lineRule="exact"/>
              <w:ind w:left="57" w:firstLine="0"/>
              <w:jc w:val="left"/>
              <w:rPr>
                <w:rFonts w:cs="Arial"/>
                <w:sz w:val="20"/>
              </w:rPr>
            </w:pPr>
            <w:r w:rsidRPr="00982BDC">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369A6ADC" w14:textId="77777777" w:rsidR="00982BDC" w:rsidRPr="00982BDC" w:rsidRDefault="00982BDC" w:rsidP="00982BDC">
            <w:pPr>
              <w:spacing w:before="60" w:line="240" w:lineRule="exact"/>
              <w:ind w:firstLine="0"/>
              <w:jc w:val="center"/>
              <w:rPr>
                <w:rFonts w:cs="Arial"/>
                <w:sz w:val="20"/>
              </w:rPr>
            </w:pPr>
            <w:r w:rsidRPr="00982BDC">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5D0238C9" w14:textId="77777777" w:rsidR="00982BDC" w:rsidRPr="00982BDC" w:rsidRDefault="00982BDC" w:rsidP="00982BDC">
            <w:pPr>
              <w:spacing w:before="60" w:line="240" w:lineRule="exact"/>
              <w:ind w:firstLine="0"/>
              <w:jc w:val="center"/>
              <w:rPr>
                <w:rFonts w:cs="Arial"/>
                <w:sz w:val="20"/>
              </w:rPr>
            </w:pPr>
            <w:r w:rsidRPr="00982BDC">
              <w:rPr>
                <w:rFonts w:cs="Arial"/>
                <w:sz w:val="20"/>
              </w:rPr>
              <w:t>99,7</w:t>
            </w:r>
          </w:p>
        </w:tc>
        <w:tc>
          <w:tcPr>
            <w:tcW w:w="1039" w:type="dxa"/>
            <w:tcBorders>
              <w:top w:val="dotted" w:sz="4" w:space="0" w:color="auto"/>
              <w:left w:val="nil"/>
              <w:bottom w:val="dotted" w:sz="4" w:space="0" w:color="auto"/>
              <w:right w:val="single" w:sz="4" w:space="0" w:color="auto"/>
            </w:tcBorders>
            <w:vAlign w:val="bottom"/>
          </w:tcPr>
          <w:p w14:paraId="39496012"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4EF75F57"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03116D6B" w14:textId="77777777" w:rsidR="00982BDC" w:rsidRPr="00982BDC" w:rsidRDefault="00982BDC" w:rsidP="00982BDC">
            <w:pPr>
              <w:spacing w:before="60" w:line="240" w:lineRule="exact"/>
              <w:ind w:firstLine="0"/>
              <w:jc w:val="center"/>
              <w:rPr>
                <w:rFonts w:cs="Arial"/>
                <w:sz w:val="20"/>
              </w:rPr>
            </w:pPr>
            <w:r w:rsidRPr="00982BDC">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4E9F490F" w14:textId="77777777" w:rsidR="00982BDC" w:rsidRPr="00982BDC" w:rsidRDefault="00982BDC" w:rsidP="00982BDC">
            <w:pPr>
              <w:spacing w:before="60" w:line="240" w:lineRule="exact"/>
              <w:ind w:firstLine="0"/>
              <w:jc w:val="center"/>
              <w:rPr>
                <w:rFonts w:cs="Arial"/>
                <w:sz w:val="20"/>
              </w:rPr>
            </w:pPr>
            <w:r w:rsidRPr="00982BDC">
              <w:rPr>
                <w:rFonts w:cs="Arial"/>
                <w:sz w:val="20"/>
              </w:rPr>
              <w:t>99,2</w:t>
            </w:r>
          </w:p>
        </w:tc>
        <w:tc>
          <w:tcPr>
            <w:tcW w:w="1040" w:type="dxa"/>
            <w:tcBorders>
              <w:top w:val="dotted" w:sz="4" w:space="0" w:color="auto"/>
              <w:left w:val="nil"/>
              <w:bottom w:val="dotted" w:sz="4" w:space="0" w:color="auto"/>
              <w:right w:val="single" w:sz="4" w:space="0" w:color="auto"/>
            </w:tcBorders>
            <w:vAlign w:val="bottom"/>
          </w:tcPr>
          <w:p w14:paraId="4FC29E37"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783C85AF"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r>
      <w:tr w:rsidR="00982BDC" w:rsidRPr="00982BDC" w14:paraId="66B94961"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1AC6CF5B" w14:textId="77777777" w:rsidR="00982BDC" w:rsidRPr="00982BDC" w:rsidRDefault="00982BDC" w:rsidP="00982BDC">
            <w:pPr>
              <w:spacing w:before="60" w:line="240" w:lineRule="exact"/>
              <w:ind w:left="57" w:firstLine="0"/>
              <w:jc w:val="left"/>
              <w:rPr>
                <w:rFonts w:cs="Arial"/>
                <w:sz w:val="20"/>
              </w:rPr>
            </w:pPr>
            <w:r w:rsidRPr="00982BDC">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580D85DD" w14:textId="77777777" w:rsidR="00982BDC" w:rsidRPr="00982BDC" w:rsidRDefault="00982BDC" w:rsidP="00982BDC">
            <w:pPr>
              <w:spacing w:before="60" w:line="240" w:lineRule="exact"/>
              <w:ind w:firstLine="0"/>
              <w:jc w:val="center"/>
              <w:rPr>
                <w:rFonts w:cs="Arial"/>
                <w:sz w:val="20"/>
              </w:rPr>
            </w:pPr>
            <w:r w:rsidRPr="00982BDC">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19D544C8"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c>
          <w:tcPr>
            <w:tcW w:w="1039" w:type="dxa"/>
            <w:tcBorders>
              <w:top w:val="dotted" w:sz="4" w:space="0" w:color="auto"/>
              <w:left w:val="nil"/>
              <w:bottom w:val="dotted" w:sz="4" w:space="0" w:color="auto"/>
              <w:right w:val="single" w:sz="4" w:space="0" w:color="auto"/>
            </w:tcBorders>
            <w:vAlign w:val="bottom"/>
          </w:tcPr>
          <w:p w14:paraId="25BC69CD"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48339957"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7E8E7D76" w14:textId="77777777" w:rsidR="00982BDC" w:rsidRPr="00982BDC" w:rsidRDefault="00982BDC" w:rsidP="00982BDC">
            <w:pPr>
              <w:spacing w:before="60" w:line="240" w:lineRule="exact"/>
              <w:ind w:firstLine="0"/>
              <w:jc w:val="center"/>
              <w:rPr>
                <w:rFonts w:cs="Arial"/>
                <w:sz w:val="20"/>
              </w:rPr>
            </w:pPr>
            <w:r w:rsidRPr="00982BDC">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3B70166C"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5618FF21" w14:textId="77777777" w:rsidR="00982BDC" w:rsidRPr="00982BDC" w:rsidRDefault="00982BDC" w:rsidP="00982BDC">
            <w:pPr>
              <w:spacing w:before="60" w:line="240" w:lineRule="exact"/>
              <w:ind w:firstLine="0"/>
              <w:jc w:val="center"/>
              <w:rPr>
                <w:rFonts w:cs="Arial"/>
                <w:sz w:val="20"/>
              </w:rPr>
            </w:pPr>
            <w:r w:rsidRPr="00982BDC">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18008349" w14:textId="77777777" w:rsidR="00982BDC" w:rsidRPr="00982BDC" w:rsidRDefault="00982BDC" w:rsidP="00982BDC">
            <w:pPr>
              <w:spacing w:before="60" w:line="240" w:lineRule="exact"/>
              <w:ind w:firstLine="0"/>
              <w:jc w:val="center"/>
              <w:rPr>
                <w:rFonts w:cs="Arial"/>
                <w:sz w:val="20"/>
              </w:rPr>
            </w:pPr>
            <w:r w:rsidRPr="00982BDC">
              <w:rPr>
                <w:rFonts w:cs="Arial"/>
                <w:sz w:val="20"/>
              </w:rPr>
              <w:t>99,1</w:t>
            </w:r>
          </w:p>
        </w:tc>
      </w:tr>
      <w:tr w:rsidR="00982BDC" w:rsidRPr="00982BDC" w14:paraId="4EABB8AF"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6D41017A"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71E28D18" w14:textId="77777777" w:rsidR="00982BDC" w:rsidRPr="00982BDC" w:rsidRDefault="00982BDC" w:rsidP="00982BDC">
            <w:pPr>
              <w:spacing w:before="60" w:line="240" w:lineRule="exact"/>
              <w:ind w:firstLine="0"/>
              <w:jc w:val="center"/>
              <w:rPr>
                <w:rFonts w:cs="Arial"/>
                <w:sz w:val="20"/>
              </w:rPr>
            </w:pPr>
            <w:r w:rsidRPr="00982BDC">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1B4BC197" w14:textId="77777777" w:rsidR="00982BDC" w:rsidRPr="00982BDC" w:rsidRDefault="00982BDC" w:rsidP="00982BDC">
            <w:pPr>
              <w:spacing w:before="60" w:line="240" w:lineRule="exact"/>
              <w:ind w:firstLine="0"/>
              <w:jc w:val="center"/>
              <w:rPr>
                <w:rFonts w:cs="Arial"/>
                <w:sz w:val="20"/>
              </w:rPr>
            </w:pPr>
            <w:r w:rsidRPr="00982BDC">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444E78AD" w14:textId="77777777" w:rsidR="00982BDC" w:rsidRPr="00982BDC" w:rsidRDefault="00982BDC" w:rsidP="00982BDC">
            <w:pPr>
              <w:spacing w:before="60" w:line="240" w:lineRule="exact"/>
              <w:ind w:firstLine="0"/>
              <w:jc w:val="center"/>
              <w:rPr>
                <w:rFonts w:cs="Arial"/>
                <w:sz w:val="20"/>
              </w:rPr>
            </w:pPr>
            <w:r w:rsidRPr="00982BDC">
              <w:rPr>
                <w:rFonts w:cs="Arial"/>
                <w:sz w:val="20"/>
              </w:rPr>
              <w:t>100,5</w:t>
            </w:r>
          </w:p>
        </w:tc>
        <w:tc>
          <w:tcPr>
            <w:tcW w:w="1040" w:type="dxa"/>
            <w:tcBorders>
              <w:top w:val="dotted" w:sz="4" w:space="0" w:color="auto"/>
              <w:left w:val="single" w:sz="4" w:space="0" w:color="auto"/>
              <w:bottom w:val="dotted" w:sz="4" w:space="0" w:color="auto"/>
              <w:right w:val="nil"/>
            </w:tcBorders>
            <w:vAlign w:val="bottom"/>
          </w:tcPr>
          <w:p w14:paraId="11784EE1"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4F76D2E5" w14:textId="77777777" w:rsidR="00982BDC" w:rsidRPr="00982BDC" w:rsidRDefault="00982BDC" w:rsidP="00982BDC">
            <w:pPr>
              <w:spacing w:before="60" w:line="240" w:lineRule="exact"/>
              <w:ind w:firstLine="0"/>
              <w:jc w:val="center"/>
              <w:rPr>
                <w:rFonts w:cs="Arial"/>
                <w:sz w:val="20"/>
              </w:rPr>
            </w:pPr>
            <w:r w:rsidRPr="00982BDC">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14:paraId="1C858E22" w14:textId="77777777" w:rsidR="00982BDC" w:rsidRPr="00982BDC" w:rsidRDefault="00982BDC" w:rsidP="00982BDC">
            <w:pPr>
              <w:spacing w:before="60" w:line="240" w:lineRule="exact"/>
              <w:ind w:firstLine="0"/>
              <w:jc w:val="center"/>
              <w:rPr>
                <w:rFonts w:cs="Arial"/>
                <w:sz w:val="20"/>
              </w:rPr>
            </w:pPr>
            <w:r w:rsidRPr="00982BDC">
              <w:rPr>
                <w:rFonts w:cs="Arial"/>
                <w:sz w:val="20"/>
              </w:rPr>
              <w:t>107,9</w:t>
            </w:r>
          </w:p>
        </w:tc>
        <w:tc>
          <w:tcPr>
            <w:tcW w:w="1040" w:type="dxa"/>
            <w:tcBorders>
              <w:top w:val="dotted" w:sz="4" w:space="0" w:color="auto"/>
              <w:left w:val="nil"/>
              <w:bottom w:val="dotted" w:sz="4" w:space="0" w:color="auto"/>
              <w:right w:val="single" w:sz="4" w:space="0" w:color="auto"/>
            </w:tcBorders>
            <w:vAlign w:val="bottom"/>
          </w:tcPr>
          <w:p w14:paraId="4AAA7A41" w14:textId="77777777" w:rsidR="00982BDC" w:rsidRPr="00982BDC" w:rsidRDefault="00982BDC" w:rsidP="00982BDC">
            <w:pPr>
              <w:spacing w:before="60" w:line="240" w:lineRule="exact"/>
              <w:ind w:firstLine="0"/>
              <w:jc w:val="center"/>
              <w:rPr>
                <w:rFonts w:cs="Arial"/>
                <w:sz w:val="20"/>
              </w:rPr>
            </w:pPr>
            <w:r w:rsidRPr="00982BDC">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14:paraId="0920E988" w14:textId="77777777" w:rsidR="00982BDC" w:rsidRPr="00982BDC" w:rsidRDefault="00982BDC" w:rsidP="00982BDC">
            <w:pPr>
              <w:spacing w:before="60" w:line="240" w:lineRule="exact"/>
              <w:ind w:firstLine="0"/>
              <w:jc w:val="center"/>
              <w:rPr>
                <w:rFonts w:cs="Arial"/>
                <w:sz w:val="20"/>
              </w:rPr>
            </w:pPr>
            <w:r w:rsidRPr="00982BDC">
              <w:rPr>
                <w:rFonts w:cs="Arial"/>
                <w:sz w:val="20"/>
              </w:rPr>
              <w:t>99,0</w:t>
            </w:r>
          </w:p>
        </w:tc>
      </w:tr>
      <w:tr w:rsidR="00982BDC" w:rsidRPr="00982BDC" w14:paraId="59EF7ADE"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2CD8E6D8"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181CBB12" w14:textId="77777777" w:rsidR="00982BDC" w:rsidRPr="00982BDC" w:rsidRDefault="00982BDC" w:rsidP="00982BDC">
            <w:pPr>
              <w:spacing w:before="60" w:line="240" w:lineRule="exact"/>
              <w:ind w:firstLine="0"/>
              <w:jc w:val="center"/>
              <w:rPr>
                <w:rFonts w:cs="Arial"/>
                <w:sz w:val="20"/>
              </w:rPr>
            </w:pPr>
            <w:r w:rsidRPr="00982BDC">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214169C6" w14:textId="77777777" w:rsidR="00982BDC" w:rsidRPr="00982BDC" w:rsidRDefault="00982BDC" w:rsidP="00982BDC">
            <w:pPr>
              <w:spacing w:before="60" w:line="240" w:lineRule="exact"/>
              <w:ind w:firstLine="0"/>
              <w:jc w:val="center"/>
              <w:rPr>
                <w:rFonts w:cs="Arial"/>
                <w:sz w:val="20"/>
              </w:rPr>
            </w:pPr>
            <w:r w:rsidRPr="00982BDC">
              <w:rPr>
                <w:rFonts w:cs="Arial"/>
                <w:sz w:val="20"/>
              </w:rPr>
              <w:t>104,6</w:t>
            </w:r>
          </w:p>
        </w:tc>
        <w:tc>
          <w:tcPr>
            <w:tcW w:w="1039" w:type="dxa"/>
            <w:tcBorders>
              <w:top w:val="dotted" w:sz="4" w:space="0" w:color="auto"/>
              <w:left w:val="nil"/>
              <w:bottom w:val="dotted" w:sz="4" w:space="0" w:color="auto"/>
              <w:right w:val="single" w:sz="4" w:space="0" w:color="auto"/>
            </w:tcBorders>
            <w:vAlign w:val="bottom"/>
          </w:tcPr>
          <w:p w14:paraId="6583884D" w14:textId="77777777" w:rsidR="00982BDC" w:rsidRPr="00982BDC" w:rsidRDefault="00982BDC" w:rsidP="00982BDC">
            <w:pPr>
              <w:spacing w:before="60" w:line="240" w:lineRule="exact"/>
              <w:ind w:firstLine="0"/>
              <w:jc w:val="center"/>
              <w:rPr>
                <w:rFonts w:cs="Arial"/>
                <w:sz w:val="20"/>
              </w:rPr>
            </w:pPr>
            <w:r w:rsidRPr="00982BDC">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0210D4BB"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5ABDCCD8"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3E685C2E" w14:textId="77777777" w:rsidR="00982BDC" w:rsidRPr="00982BDC" w:rsidRDefault="00982BDC" w:rsidP="00982BDC">
            <w:pPr>
              <w:spacing w:before="60" w:line="240" w:lineRule="exact"/>
              <w:ind w:firstLine="0"/>
              <w:jc w:val="center"/>
              <w:rPr>
                <w:rFonts w:cs="Arial"/>
                <w:sz w:val="20"/>
              </w:rPr>
            </w:pPr>
            <w:r w:rsidRPr="00982BDC">
              <w:rPr>
                <w:rFonts w:cs="Arial"/>
                <w:sz w:val="20"/>
              </w:rPr>
              <w:t>109,1</w:t>
            </w:r>
          </w:p>
        </w:tc>
        <w:tc>
          <w:tcPr>
            <w:tcW w:w="1040" w:type="dxa"/>
            <w:tcBorders>
              <w:top w:val="dotted" w:sz="4" w:space="0" w:color="auto"/>
              <w:left w:val="nil"/>
              <w:bottom w:val="dotted" w:sz="4" w:space="0" w:color="auto"/>
              <w:right w:val="single" w:sz="4" w:space="0" w:color="auto"/>
            </w:tcBorders>
            <w:vAlign w:val="bottom"/>
          </w:tcPr>
          <w:p w14:paraId="44A515CB"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14:paraId="0C41F8B9"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r>
      <w:tr w:rsidR="00982BDC" w:rsidRPr="00982BDC" w14:paraId="5ABAB1B3"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53497030" w14:textId="77777777" w:rsidR="00982BDC" w:rsidRPr="00982BDC" w:rsidRDefault="00982BDC" w:rsidP="00982BDC">
            <w:pPr>
              <w:spacing w:before="60" w:line="240" w:lineRule="exact"/>
              <w:ind w:left="57" w:firstLine="0"/>
              <w:jc w:val="left"/>
              <w:rPr>
                <w:rFonts w:cs="Arial"/>
                <w:sz w:val="20"/>
              </w:rPr>
            </w:pPr>
            <w:r w:rsidRPr="00982BDC">
              <w:rPr>
                <w:rFonts w:cs="Arial"/>
                <w:sz w:val="20"/>
              </w:rPr>
              <w:lastRenderedPageBreak/>
              <w:t>Май</w:t>
            </w:r>
          </w:p>
        </w:tc>
        <w:tc>
          <w:tcPr>
            <w:tcW w:w="992" w:type="dxa"/>
            <w:tcBorders>
              <w:top w:val="dotted" w:sz="4" w:space="0" w:color="auto"/>
              <w:left w:val="single" w:sz="6" w:space="0" w:color="auto"/>
              <w:bottom w:val="dotted" w:sz="4" w:space="0" w:color="auto"/>
              <w:right w:val="single" w:sz="6" w:space="0" w:color="auto"/>
            </w:tcBorders>
            <w:vAlign w:val="bottom"/>
          </w:tcPr>
          <w:p w14:paraId="4361BD99" w14:textId="77777777" w:rsidR="00982BDC" w:rsidRPr="00982BDC" w:rsidRDefault="00982BDC" w:rsidP="00982BDC">
            <w:pPr>
              <w:spacing w:before="60" w:line="240" w:lineRule="exact"/>
              <w:ind w:firstLine="0"/>
              <w:jc w:val="center"/>
              <w:rPr>
                <w:rFonts w:cs="Arial"/>
                <w:sz w:val="20"/>
              </w:rPr>
            </w:pPr>
            <w:r w:rsidRPr="00982BDC">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14:paraId="17B38075" w14:textId="77777777" w:rsidR="00982BDC" w:rsidRPr="00982BDC" w:rsidRDefault="00982BDC" w:rsidP="00982BDC">
            <w:pPr>
              <w:spacing w:before="60" w:line="240" w:lineRule="exact"/>
              <w:ind w:firstLine="0"/>
              <w:jc w:val="center"/>
              <w:rPr>
                <w:rFonts w:cs="Arial"/>
                <w:sz w:val="20"/>
              </w:rPr>
            </w:pPr>
            <w:r w:rsidRPr="00982BDC">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5C53D53B"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17281247"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7751D919" w14:textId="77777777" w:rsidR="00982BDC" w:rsidRPr="00982BDC" w:rsidRDefault="00982BDC" w:rsidP="00982BDC">
            <w:pPr>
              <w:spacing w:before="60" w:line="240" w:lineRule="exact"/>
              <w:ind w:firstLine="0"/>
              <w:jc w:val="center"/>
              <w:rPr>
                <w:rFonts w:cs="Arial"/>
                <w:sz w:val="20"/>
              </w:rPr>
            </w:pPr>
            <w:r w:rsidRPr="00982BDC">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14:paraId="1A0293D6" w14:textId="77777777" w:rsidR="00982BDC" w:rsidRPr="00982BDC" w:rsidRDefault="00982BDC" w:rsidP="00982BDC">
            <w:pPr>
              <w:spacing w:before="60" w:line="240" w:lineRule="exact"/>
              <w:ind w:firstLine="0"/>
              <w:jc w:val="center"/>
              <w:rPr>
                <w:rFonts w:cs="Arial"/>
                <w:sz w:val="20"/>
              </w:rPr>
            </w:pPr>
            <w:r w:rsidRPr="00982BDC">
              <w:rPr>
                <w:rFonts w:cs="Arial"/>
                <w:sz w:val="20"/>
              </w:rPr>
              <w:t>107,8</w:t>
            </w:r>
          </w:p>
        </w:tc>
        <w:tc>
          <w:tcPr>
            <w:tcW w:w="1040" w:type="dxa"/>
            <w:tcBorders>
              <w:top w:val="dotted" w:sz="4" w:space="0" w:color="auto"/>
              <w:left w:val="nil"/>
              <w:bottom w:val="dotted" w:sz="4" w:space="0" w:color="auto"/>
              <w:right w:val="single" w:sz="4" w:space="0" w:color="auto"/>
            </w:tcBorders>
            <w:vAlign w:val="bottom"/>
          </w:tcPr>
          <w:p w14:paraId="6FEE470A" w14:textId="77777777" w:rsidR="00982BDC" w:rsidRPr="00982BDC" w:rsidRDefault="00982BDC" w:rsidP="00982BDC">
            <w:pPr>
              <w:spacing w:before="60" w:line="240" w:lineRule="exact"/>
              <w:ind w:firstLine="0"/>
              <w:jc w:val="center"/>
              <w:rPr>
                <w:rFonts w:cs="Arial"/>
                <w:sz w:val="20"/>
              </w:rPr>
            </w:pPr>
            <w:r w:rsidRPr="00982BDC">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14:paraId="232843B8" w14:textId="77777777" w:rsidR="00982BDC" w:rsidRPr="00982BDC" w:rsidRDefault="00982BDC" w:rsidP="00982BDC">
            <w:pPr>
              <w:spacing w:before="60" w:line="240" w:lineRule="exact"/>
              <w:ind w:firstLine="0"/>
              <w:jc w:val="center"/>
              <w:rPr>
                <w:rFonts w:cs="Arial"/>
                <w:sz w:val="20"/>
              </w:rPr>
            </w:pPr>
            <w:r w:rsidRPr="00982BDC">
              <w:rPr>
                <w:rFonts w:cs="Arial"/>
                <w:sz w:val="20"/>
              </w:rPr>
              <w:t>99,8</w:t>
            </w:r>
          </w:p>
        </w:tc>
      </w:tr>
      <w:tr w:rsidR="00982BDC" w:rsidRPr="00982BDC" w14:paraId="6579056D"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47400149"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D7E1E83" w14:textId="77777777" w:rsidR="00982BDC" w:rsidRPr="00982BDC" w:rsidRDefault="00982BDC" w:rsidP="00982BDC">
            <w:pPr>
              <w:spacing w:before="60" w:line="240" w:lineRule="exact"/>
              <w:ind w:firstLine="0"/>
              <w:jc w:val="center"/>
              <w:rPr>
                <w:rFonts w:cs="Arial"/>
                <w:sz w:val="20"/>
              </w:rPr>
            </w:pPr>
            <w:r w:rsidRPr="00982BDC">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14:paraId="6A65955A" w14:textId="77777777" w:rsidR="00982BDC" w:rsidRPr="00982BDC" w:rsidRDefault="00982BDC" w:rsidP="00982BDC">
            <w:pPr>
              <w:spacing w:before="60" w:line="240" w:lineRule="exact"/>
              <w:ind w:firstLine="0"/>
              <w:jc w:val="center"/>
              <w:rPr>
                <w:rFonts w:cs="Arial"/>
                <w:sz w:val="20"/>
              </w:rPr>
            </w:pPr>
            <w:r w:rsidRPr="00982BDC">
              <w:rPr>
                <w:rFonts w:cs="Arial"/>
                <w:sz w:val="20"/>
              </w:rPr>
              <w:t>102,9</w:t>
            </w:r>
          </w:p>
        </w:tc>
        <w:tc>
          <w:tcPr>
            <w:tcW w:w="1039" w:type="dxa"/>
            <w:tcBorders>
              <w:top w:val="dotted" w:sz="4" w:space="0" w:color="auto"/>
              <w:left w:val="nil"/>
              <w:bottom w:val="dotted" w:sz="4" w:space="0" w:color="auto"/>
              <w:right w:val="single" w:sz="4" w:space="0" w:color="auto"/>
            </w:tcBorders>
            <w:vAlign w:val="bottom"/>
          </w:tcPr>
          <w:p w14:paraId="561F9102"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140AE879"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01852F45" w14:textId="77777777" w:rsidR="00982BDC" w:rsidRPr="00982BDC" w:rsidRDefault="00982BDC" w:rsidP="00982BDC">
            <w:pPr>
              <w:spacing w:before="60" w:line="240" w:lineRule="exact"/>
              <w:ind w:firstLine="0"/>
              <w:jc w:val="center"/>
              <w:rPr>
                <w:rFonts w:cs="Arial"/>
                <w:sz w:val="20"/>
              </w:rPr>
            </w:pPr>
            <w:r w:rsidRPr="00982BDC">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14:paraId="6D731E37" w14:textId="77777777" w:rsidR="00982BDC" w:rsidRPr="00982BDC" w:rsidRDefault="00982BDC" w:rsidP="00982BDC">
            <w:pPr>
              <w:spacing w:before="60" w:line="240" w:lineRule="exact"/>
              <w:ind w:firstLine="0"/>
              <w:jc w:val="center"/>
              <w:rPr>
                <w:rFonts w:cs="Arial"/>
                <w:sz w:val="20"/>
              </w:rPr>
            </w:pPr>
            <w:r w:rsidRPr="00982BDC">
              <w:rPr>
                <w:rFonts w:cs="Arial"/>
                <w:sz w:val="20"/>
              </w:rPr>
              <w:t>105,3</w:t>
            </w:r>
          </w:p>
        </w:tc>
        <w:tc>
          <w:tcPr>
            <w:tcW w:w="1040" w:type="dxa"/>
            <w:tcBorders>
              <w:top w:val="dotted" w:sz="4" w:space="0" w:color="auto"/>
              <w:left w:val="nil"/>
              <w:bottom w:val="dotted" w:sz="4" w:space="0" w:color="auto"/>
              <w:right w:val="single" w:sz="4" w:space="0" w:color="auto"/>
            </w:tcBorders>
            <w:vAlign w:val="bottom"/>
          </w:tcPr>
          <w:p w14:paraId="745B0E01" w14:textId="77777777" w:rsidR="00982BDC" w:rsidRPr="00982BDC" w:rsidRDefault="00982BDC" w:rsidP="00982BDC">
            <w:pPr>
              <w:spacing w:before="60" w:line="240" w:lineRule="exact"/>
              <w:ind w:firstLine="0"/>
              <w:jc w:val="center"/>
              <w:rPr>
                <w:rFonts w:cs="Arial"/>
                <w:sz w:val="20"/>
              </w:rPr>
            </w:pPr>
            <w:r w:rsidRPr="00982BDC">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14:paraId="6435227D" w14:textId="77777777" w:rsidR="00982BDC" w:rsidRPr="00982BDC" w:rsidRDefault="00982BDC" w:rsidP="00982BDC">
            <w:pPr>
              <w:spacing w:before="60" w:line="240" w:lineRule="exact"/>
              <w:ind w:firstLine="0"/>
              <w:jc w:val="center"/>
              <w:rPr>
                <w:rFonts w:cs="Arial"/>
                <w:sz w:val="20"/>
              </w:rPr>
            </w:pPr>
            <w:r w:rsidRPr="00982BDC">
              <w:rPr>
                <w:rFonts w:cs="Arial"/>
                <w:sz w:val="20"/>
              </w:rPr>
              <w:t>99,0</w:t>
            </w:r>
          </w:p>
        </w:tc>
      </w:tr>
      <w:tr w:rsidR="00982BDC" w:rsidRPr="00982BDC" w14:paraId="210C2CB8"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6ED215A4"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C9515C3"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4E70A3F2" w14:textId="77777777" w:rsidR="00982BDC" w:rsidRPr="00982BDC" w:rsidRDefault="00982BDC" w:rsidP="00982BDC">
            <w:pPr>
              <w:spacing w:before="60" w:line="240" w:lineRule="exact"/>
              <w:ind w:firstLine="0"/>
              <w:jc w:val="center"/>
              <w:rPr>
                <w:rFonts w:cs="Arial"/>
                <w:sz w:val="20"/>
              </w:rPr>
            </w:pPr>
            <w:r w:rsidRPr="00982BDC">
              <w:rPr>
                <w:rFonts w:cs="Arial"/>
                <w:sz w:val="20"/>
              </w:rPr>
              <w:t>103,6</w:t>
            </w:r>
          </w:p>
        </w:tc>
        <w:tc>
          <w:tcPr>
            <w:tcW w:w="1039" w:type="dxa"/>
            <w:tcBorders>
              <w:top w:val="dotted" w:sz="4" w:space="0" w:color="auto"/>
              <w:left w:val="nil"/>
              <w:bottom w:val="dotted" w:sz="4" w:space="0" w:color="auto"/>
              <w:right w:val="single" w:sz="4" w:space="0" w:color="auto"/>
            </w:tcBorders>
            <w:vAlign w:val="bottom"/>
          </w:tcPr>
          <w:p w14:paraId="524E470A" w14:textId="77777777" w:rsidR="00982BDC" w:rsidRPr="00982BDC" w:rsidRDefault="00982BDC" w:rsidP="00982BDC">
            <w:pPr>
              <w:spacing w:before="60" w:line="240" w:lineRule="exact"/>
              <w:ind w:firstLine="0"/>
              <w:jc w:val="center"/>
              <w:rPr>
                <w:rFonts w:cs="Arial"/>
                <w:sz w:val="20"/>
              </w:rPr>
            </w:pPr>
            <w:r w:rsidRPr="00982BDC">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20083974"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7690E36A" w14:textId="77777777" w:rsidR="00982BDC" w:rsidRPr="00982BDC" w:rsidRDefault="00982BDC" w:rsidP="00982BDC">
            <w:pPr>
              <w:spacing w:before="60" w:line="240" w:lineRule="exact"/>
              <w:ind w:firstLine="0"/>
              <w:jc w:val="center"/>
              <w:rPr>
                <w:rFonts w:cs="Arial"/>
                <w:sz w:val="20"/>
              </w:rPr>
            </w:pPr>
            <w:r w:rsidRPr="00982BDC">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14:paraId="2F715644" w14:textId="77777777" w:rsidR="00982BDC" w:rsidRPr="00982BDC" w:rsidRDefault="00982BDC" w:rsidP="00982BDC">
            <w:pPr>
              <w:spacing w:before="60" w:line="240" w:lineRule="exact"/>
              <w:ind w:firstLine="0"/>
              <w:jc w:val="center"/>
              <w:rPr>
                <w:rFonts w:cs="Arial"/>
                <w:sz w:val="20"/>
              </w:rPr>
            </w:pPr>
            <w:r w:rsidRPr="00982BDC">
              <w:rPr>
                <w:rFonts w:cs="Arial"/>
                <w:sz w:val="20"/>
              </w:rPr>
              <w:t>107,1</w:t>
            </w:r>
          </w:p>
        </w:tc>
        <w:tc>
          <w:tcPr>
            <w:tcW w:w="1040" w:type="dxa"/>
            <w:tcBorders>
              <w:top w:val="dotted" w:sz="4" w:space="0" w:color="auto"/>
              <w:left w:val="nil"/>
              <w:bottom w:val="dotted" w:sz="4" w:space="0" w:color="auto"/>
              <w:right w:val="single" w:sz="4" w:space="0" w:color="auto"/>
            </w:tcBorders>
            <w:vAlign w:val="bottom"/>
          </w:tcPr>
          <w:p w14:paraId="2A0732D1"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713533AB" w14:textId="77777777" w:rsidR="00982BDC" w:rsidRPr="00982BDC" w:rsidRDefault="00982BDC" w:rsidP="00982BDC">
            <w:pPr>
              <w:spacing w:before="60" w:line="240" w:lineRule="exact"/>
              <w:ind w:firstLine="0"/>
              <w:jc w:val="center"/>
              <w:rPr>
                <w:rFonts w:cs="Arial"/>
                <w:sz w:val="20"/>
              </w:rPr>
            </w:pPr>
            <w:r w:rsidRPr="00982BDC">
              <w:rPr>
                <w:rFonts w:cs="Arial"/>
                <w:sz w:val="20"/>
              </w:rPr>
              <w:t>99,0</w:t>
            </w:r>
          </w:p>
        </w:tc>
      </w:tr>
      <w:tr w:rsidR="00982BDC" w:rsidRPr="00982BDC" w14:paraId="4C8809CC" w14:textId="77777777" w:rsidTr="00982BDC">
        <w:trPr>
          <w:trHeight w:val="300"/>
        </w:trPr>
        <w:tc>
          <w:tcPr>
            <w:tcW w:w="1134" w:type="dxa"/>
            <w:tcBorders>
              <w:top w:val="dotted" w:sz="4" w:space="0" w:color="auto"/>
              <w:left w:val="double" w:sz="6" w:space="0" w:color="auto"/>
              <w:bottom w:val="dotted" w:sz="4" w:space="0" w:color="auto"/>
              <w:right w:val="nil"/>
            </w:tcBorders>
            <w:vAlign w:val="bottom"/>
          </w:tcPr>
          <w:p w14:paraId="6B1C6396"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3B255C0A"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101</w:t>
            </w:r>
            <w:r w:rsidRPr="00982BDC">
              <w:rPr>
                <w:rFonts w:cs="Arial"/>
                <w:sz w:val="20"/>
              </w:rPr>
              <w:t>,</w:t>
            </w:r>
            <w:r w:rsidRPr="00982BDC">
              <w:rPr>
                <w:rFonts w:cs="Arial"/>
                <w:sz w:val="20"/>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2348D0B7"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104</w:t>
            </w:r>
            <w:r w:rsidRPr="00982BDC">
              <w:rPr>
                <w:rFonts w:cs="Arial"/>
                <w:sz w:val="20"/>
              </w:rPr>
              <w:t>,</w:t>
            </w:r>
            <w:r w:rsidRPr="00982BDC">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14:paraId="3B7BB13B"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14:paraId="134AF97B"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3E519D61"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5C0F66D5"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14:paraId="55E8D5FD"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6066383B" w14:textId="77777777" w:rsidR="00982BDC" w:rsidRPr="00982BDC" w:rsidRDefault="00982BDC" w:rsidP="00982BDC">
            <w:pPr>
              <w:spacing w:before="60" w:line="240" w:lineRule="exact"/>
              <w:ind w:firstLine="0"/>
              <w:jc w:val="center"/>
              <w:rPr>
                <w:rFonts w:cs="Arial"/>
                <w:sz w:val="20"/>
                <w:lang w:val="en-US"/>
              </w:rPr>
            </w:pPr>
            <w:r w:rsidRPr="00982BDC">
              <w:rPr>
                <w:rFonts w:cs="Arial"/>
                <w:sz w:val="20"/>
                <w:lang w:val="en-US"/>
              </w:rPr>
              <w:t>98,9</w:t>
            </w:r>
          </w:p>
        </w:tc>
      </w:tr>
      <w:tr w:rsidR="00982BDC" w:rsidRPr="00982BDC" w14:paraId="7F341097" w14:textId="77777777" w:rsidTr="00982BDC">
        <w:tc>
          <w:tcPr>
            <w:tcW w:w="1134" w:type="dxa"/>
            <w:tcBorders>
              <w:top w:val="dotted" w:sz="4" w:space="0" w:color="auto"/>
              <w:left w:val="double" w:sz="6" w:space="0" w:color="auto"/>
              <w:bottom w:val="dotted" w:sz="4" w:space="0" w:color="auto"/>
              <w:right w:val="nil"/>
            </w:tcBorders>
            <w:vAlign w:val="bottom"/>
          </w:tcPr>
          <w:p w14:paraId="19ECB333" w14:textId="77777777" w:rsidR="00982BDC" w:rsidRPr="00982BDC" w:rsidRDefault="00982BDC" w:rsidP="00982BDC">
            <w:pPr>
              <w:spacing w:before="60" w:line="240" w:lineRule="exact"/>
              <w:ind w:left="57" w:firstLine="0"/>
              <w:jc w:val="left"/>
              <w:rPr>
                <w:rFonts w:cs="Arial"/>
                <w:sz w:val="20"/>
              </w:rPr>
            </w:pPr>
            <w:r w:rsidRPr="00982BDC">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28A36812" w14:textId="77777777" w:rsidR="00982BDC" w:rsidRPr="00982BDC" w:rsidRDefault="00982BDC" w:rsidP="00982BDC">
            <w:pPr>
              <w:spacing w:before="60" w:line="240" w:lineRule="exact"/>
              <w:ind w:firstLine="0"/>
              <w:jc w:val="center"/>
              <w:rPr>
                <w:rFonts w:cs="Arial"/>
                <w:sz w:val="20"/>
              </w:rPr>
            </w:pPr>
            <w:r w:rsidRPr="00982BDC">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1FDC4B64" w14:textId="77777777" w:rsidR="00982BDC" w:rsidRPr="00982BDC" w:rsidRDefault="00982BDC" w:rsidP="00982BDC">
            <w:pPr>
              <w:spacing w:before="60" w:line="240" w:lineRule="exact"/>
              <w:ind w:firstLine="0"/>
              <w:jc w:val="center"/>
              <w:rPr>
                <w:rFonts w:cs="Arial"/>
                <w:sz w:val="20"/>
              </w:rPr>
            </w:pPr>
            <w:r w:rsidRPr="00982BDC">
              <w:rPr>
                <w:rFonts w:cs="Arial"/>
                <w:sz w:val="20"/>
              </w:rPr>
              <w:t>105,2</w:t>
            </w:r>
          </w:p>
        </w:tc>
        <w:tc>
          <w:tcPr>
            <w:tcW w:w="1039" w:type="dxa"/>
            <w:tcBorders>
              <w:top w:val="dotted" w:sz="4" w:space="0" w:color="auto"/>
              <w:left w:val="nil"/>
              <w:bottom w:val="dotted" w:sz="4" w:space="0" w:color="auto"/>
              <w:right w:val="single" w:sz="4" w:space="0" w:color="auto"/>
            </w:tcBorders>
            <w:vAlign w:val="bottom"/>
          </w:tcPr>
          <w:p w14:paraId="6144EE6D"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1040" w:type="dxa"/>
            <w:tcBorders>
              <w:top w:val="dotted" w:sz="4" w:space="0" w:color="auto"/>
              <w:left w:val="single" w:sz="4" w:space="0" w:color="auto"/>
              <w:bottom w:val="dotted" w:sz="4" w:space="0" w:color="auto"/>
              <w:right w:val="nil"/>
            </w:tcBorders>
            <w:vAlign w:val="bottom"/>
          </w:tcPr>
          <w:p w14:paraId="2C7BC728" w14:textId="77777777" w:rsidR="00982BDC" w:rsidRPr="00982BDC" w:rsidRDefault="00982BDC" w:rsidP="00982BDC">
            <w:pPr>
              <w:spacing w:before="60" w:line="240" w:lineRule="exact"/>
              <w:ind w:firstLine="0"/>
              <w:jc w:val="center"/>
              <w:rPr>
                <w:rFonts w:cs="Arial"/>
                <w:sz w:val="20"/>
              </w:rPr>
            </w:pPr>
            <w:r w:rsidRPr="00982BDC">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2394112A"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0263449D" w14:textId="77777777" w:rsidR="00982BDC" w:rsidRPr="00982BDC" w:rsidRDefault="00982BDC" w:rsidP="00982BDC">
            <w:pPr>
              <w:spacing w:before="60" w:line="240" w:lineRule="exact"/>
              <w:ind w:firstLine="0"/>
              <w:jc w:val="center"/>
              <w:rPr>
                <w:rFonts w:cs="Arial"/>
                <w:sz w:val="20"/>
              </w:rPr>
            </w:pPr>
            <w:r w:rsidRPr="00982BDC">
              <w:rPr>
                <w:rFonts w:cs="Arial"/>
                <w:sz w:val="20"/>
              </w:rPr>
              <w:t>109,9</w:t>
            </w:r>
          </w:p>
        </w:tc>
        <w:tc>
          <w:tcPr>
            <w:tcW w:w="1040" w:type="dxa"/>
            <w:tcBorders>
              <w:top w:val="dotted" w:sz="4" w:space="0" w:color="auto"/>
              <w:left w:val="nil"/>
              <w:bottom w:val="dotted" w:sz="4" w:space="0" w:color="auto"/>
              <w:right w:val="single" w:sz="4" w:space="0" w:color="auto"/>
            </w:tcBorders>
            <w:vAlign w:val="bottom"/>
          </w:tcPr>
          <w:p w14:paraId="354BF209"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3D910330" w14:textId="77777777" w:rsidR="00982BDC" w:rsidRPr="00982BDC" w:rsidRDefault="00982BDC" w:rsidP="00982BDC">
            <w:pPr>
              <w:spacing w:before="60" w:line="240" w:lineRule="exact"/>
              <w:ind w:firstLine="0"/>
              <w:jc w:val="center"/>
              <w:rPr>
                <w:rFonts w:cs="Arial"/>
                <w:sz w:val="20"/>
              </w:rPr>
            </w:pPr>
            <w:r w:rsidRPr="00982BDC">
              <w:rPr>
                <w:rFonts w:cs="Arial"/>
                <w:sz w:val="20"/>
              </w:rPr>
              <w:t>102,2</w:t>
            </w:r>
          </w:p>
        </w:tc>
      </w:tr>
      <w:tr w:rsidR="00982BDC" w:rsidRPr="00982BDC" w14:paraId="364CFD92" w14:textId="77777777" w:rsidTr="00982BDC">
        <w:tc>
          <w:tcPr>
            <w:tcW w:w="1134" w:type="dxa"/>
            <w:tcBorders>
              <w:top w:val="dotted" w:sz="4" w:space="0" w:color="auto"/>
              <w:left w:val="double" w:sz="6" w:space="0" w:color="auto"/>
              <w:bottom w:val="dotted" w:sz="4" w:space="0" w:color="auto"/>
              <w:right w:val="nil"/>
            </w:tcBorders>
            <w:vAlign w:val="bottom"/>
          </w:tcPr>
          <w:p w14:paraId="0B6D6DFD" w14:textId="77777777" w:rsidR="00982BDC" w:rsidRPr="00982BDC" w:rsidRDefault="00982BDC" w:rsidP="00982BDC">
            <w:pPr>
              <w:spacing w:before="60" w:line="240" w:lineRule="exact"/>
              <w:ind w:left="57" w:firstLine="0"/>
              <w:jc w:val="left"/>
              <w:rPr>
                <w:rFonts w:cs="Arial"/>
                <w:sz w:val="20"/>
              </w:rPr>
            </w:pPr>
            <w:r w:rsidRPr="00982BDC">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0021436D"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17246F23" w14:textId="77777777" w:rsidR="00982BDC" w:rsidRPr="00982BDC" w:rsidRDefault="00982BDC" w:rsidP="00982BDC">
            <w:pPr>
              <w:spacing w:before="60" w:line="240" w:lineRule="exact"/>
              <w:ind w:firstLine="0"/>
              <w:jc w:val="center"/>
              <w:rPr>
                <w:rFonts w:cs="Arial"/>
                <w:sz w:val="20"/>
              </w:rPr>
            </w:pPr>
            <w:r w:rsidRPr="00982BDC">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6BC85094"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7EC8352E" w14:textId="77777777" w:rsidR="00982BDC" w:rsidRPr="00982BDC" w:rsidRDefault="00982BDC" w:rsidP="00982BDC">
            <w:pPr>
              <w:spacing w:before="60" w:line="240" w:lineRule="exact"/>
              <w:ind w:firstLine="0"/>
              <w:jc w:val="center"/>
              <w:rPr>
                <w:rFonts w:cs="Arial"/>
                <w:sz w:val="20"/>
              </w:rPr>
            </w:pPr>
            <w:r w:rsidRPr="00982BDC">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61AD1BDF"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49132516" w14:textId="77777777" w:rsidR="00982BDC" w:rsidRPr="00982BDC" w:rsidRDefault="00982BDC" w:rsidP="00982BDC">
            <w:pPr>
              <w:spacing w:before="60" w:line="240" w:lineRule="exact"/>
              <w:ind w:firstLine="0"/>
              <w:jc w:val="center"/>
              <w:rPr>
                <w:rFonts w:cs="Arial"/>
                <w:sz w:val="20"/>
              </w:rPr>
            </w:pPr>
            <w:r w:rsidRPr="00982BDC">
              <w:rPr>
                <w:rFonts w:cs="Arial"/>
                <w:sz w:val="20"/>
              </w:rPr>
              <w:t>111,2</w:t>
            </w:r>
          </w:p>
        </w:tc>
        <w:tc>
          <w:tcPr>
            <w:tcW w:w="1040" w:type="dxa"/>
            <w:tcBorders>
              <w:top w:val="dotted" w:sz="4" w:space="0" w:color="auto"/>
              <w:left w:val="nil"/>
              <w:bottom w:val="dotted" w:sz="4" w:space="0" w:color="auto"/>
              <w:right w:val="single" w:sz="4" w:space="0" w:color="auto"/>
            </w:tcBorders>
            <w:vAlign w:val="bottom"/>
          </w:tcPr>
          <w:p w14:paraId="7E82861E"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706037E3"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r>
      <w:tr w:rsidR="00982BDC" w:rsidRPr="00982BDC" w14:paraId="0BF3F32C" w14:textId="77777777" w:rsidTr="00982BDC">
        <w:tc>
          <w:tcPr>
            <w:tcW w:w="1134" w:type="dxa"/>
            <w:tcBorders>
              <w:top w:val="dotted" w:sz="4" w:space="0" w:color="auto"/>
              <w:left w:val="double" w:sz="6" w:space="0" w:color="auto"/>
              <w:bottom w:val="dotted" w:sz="4" w:space="0" w:color="auto"/>
              <w:right w:val="nil"/>
            </w:tcBorders>
            <w:vAlign w:val="bottom"/>
          </w:tcPr>
          <w:p w14:paraId="42A8987D" w14:textId="77777777" w:rsidR="00982BDC" w:rsidRPr="00982BDC" w:rsidRDefault="00982BDC" w:rsidP="00982BDC">
            <w:pPr>
              <w:spacing w:before="60" w:line="240" w:lineRule="exact"/>
              <w:ind w:left="57" w:firstLine="0"/>
              <w:jc w:val="left"/>
              <w:rPr>
                <w:rFonts w:cs="Arial"/>
                <w:sz w:val="20"/>
              </w:rPr>
            </w:pPr>
            <w:r w:rsidRPr="00982BDC">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8EED411" w14:textId="77777777" w:rsidR="00982BDC" w:rsidRPr="00982BDC" w:rsidRDefault="00982BDC" w:rsidP="00982BDC">
            <w:pPr>
              <w:spacing w:before="60" w:line="240" w:lineRule="exact"/>
              <w:ind w:firstLine="0"/>
              <w:jc w:val="center"/>
              <w:rPr>
                <w:rFonts w:cs="Arial"/>
                <w:sz w:val="20"/>
              </w:rPr>
            </w:pPr>
            <w:r w:rsidRPr="00982BDC">
              <w:rPr>
                <w:rFonts w:cs="Arial"/>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14:paraId="5D4A7627" w14:textId="77777777" w:rsidR="00982BDC" w:rsidRPr="00982BDC" w:rsidRDefault="00982BDC" w:rsidP="00982BDC">
            <w:pPr>
              <w:spacing w:before="60" w:line="240" w:lineRule="exact"/>
              <w:ind w:firstLine="0"/>
              <w:jc w:val="center"/>
              <w:rPr>
                <w:rFonts w:cs="Arial"/>
                <w:sz w:val="20"/>
              </w:rPr>
            </w:pPr>
            <w:r w:rsidRPr="00982BDC">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0CA3982D"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7B11C04C" w14:textId="77777777" w:rsidR="00982BDC" w:rsidRPr="00982BDC" w:rsidRDefault="00982BDC" w:rsidP="00982BDC">
            <w:pPr>
              <w:spacing w:before="60" w:line="240" w:lineRule="exact"/>
              <w:ind w:firstLine="0"/>
              <w:jc w:val="center"/>
              <w:rPr>
                <w:rFonts w:cs="Arial"/>
                <w:sz w:val="20"/>
              </w:rPr>
            </w:pPr>
            <w:r w:rsidRPr="00982BDC">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730B2E86" w14:textId="77777777" w:rsidR="00982BDC" w:rsidRPr="00982BDC" w:rsidRDefault="00982BDC" w:rsidP="00982BDC">
            <w:pPr>
              <w:spacing w:before="60" w:line="240" w:lineRule="exact"/>
              <w:ind w:firstLine="0"/>
              <w:jc w:val="center"/>
              <w:rPr>
                <w:rFonts w:cs="Arial"/>
                <w:sz w:val="20"/>
              </w:rPr>
            </w:pPr>
            <w:r w:rsidRPr="00982BDC">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0F04C1BE" w14:textId="77777777" w:rsidR="00982BDC" w:rsidRPr="00982BDC" w:rsidRDefault="00982BDC" w:rsidP="00982BDC">
            <w:pPr>
              <w:spacing w:before="60" w:line="240" w:lineRule="exact"/>
              <w:ind w:firstLine="0"/>
              <w:jc w:val="center"/>
              <w:rPr>
                <w:rFonts w:cs="Arial"/>
                <w:sz w:val="20"/>
              </w:rPr>
            </w:pPr>
            <w:r w:rsidRPr="00982BDC">
              <w:rPr>
                <w:rFonts w:cs="Arial"/>
                <w:sz w:val="20"/>
              </w:rPr>
              <w:t>110,8</w:t>
            </w:r>
          </w:p>
        </w:tc>
        <w:tc>
          <w:tcPr>
            <w:tcW w:w="1040" w:type="dxa"/>
            <w:tcBorders>
              <w:top w:val="dotted" w:sz="4" w:space="0" w:color="auto"/>
              <w:left w:val="nil"/>
              <w:bottom w:val="dotted" w:sz="4" w:space="0" w:color="auto"/>
              <w:right w:val="single" w:sz="4" w:space="0" w:color="auto"/>
            </w:tcBorders>
            <w:vAlign w:val="bottom"/>
          </w:tcPr>
          <w:p w14:paraId="448961A0"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14:paraId="65731B87"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r>
      <w:tr w:rsidR="00982BDC" w:rsidRPr="00982BDC" w14:paraId="7D4EB409" w14:textId="77777777" w:rsidTr="00982BDC">
        <w:tc>
          <w:tcPr>
            <w:tcW w:w="1134" w:type="dxa"/>
            <w:tcBorders>
              <w:top w:val="dotted" w:sz="4" w:space="0" w:color="auto"/>
              <w:left w:val="double" w:sz="6" w:space="0" w:color="auto"/>
              <w:bottom w:val="dotted" w:sz="4" w:space="0" w:color="auto"/>
              <w:right w:val="nil"/>
            </w:tcBorders>
            <w:vAlign w:val="bottom"/>
          </w:tcPr>
          <w:p w14:paraId="28C48C65" w14:textId="77777777" w:rsidR="00982BDC" w:rsidRPr="00982BDC" w:rsidRDefault="00982BDC" w:rsidP="00982BDC">
            <w:pPr>
              <w:spacing w:before="60" w:line="240" w:lineRule="exact"/>
              <w:ind w:left="57" w:firstLine="0"/>
              <w:jc w:val="left"/>
              <w:rPr>
                <w:rFonts w:cs="Arial"/>
                <w:sz w:val="20"/>
              </w:rPr>
            </w:pPr>
            <w:r w:rsidRPr="00982BDC">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174AB504" w14:textId="77777777" w:rsidR="00982BDC" w:rsidRPr="00982BDC" w:rsidRDefault="00982BDC" w:rsidP="00982BDC">
            <w:pPr>
              <w:spacing w:before="60" w:line="240" w:lineRule="exact"/>
              <w:ind w:firstLine="0"/>
              <w:jc w:val="center"/>
              <w:rPr>
                <w:rFonts w:cs="Arial"/>
                <w:sz w:val="20"/>
              </w:rPr>
            </w:pPr>
            <w:r w:rsidRPr="00982BDC">
              <w:rPr>
                <w:rFonts w:cs="Arial"/>
                <w:sz w:val="20"/>
              </w:rPr>
              <w:t>99,4</w:t>
            </w:r>
          </w:p>
        </w:tc>
        <w:tc>
          <w:tcPr>
            <w:tcW w:w="992" w:type="dxa"/>
            <w:tcBorders>
              <w:top w:val="dotted" w:sz="4" w:space="0" w:color="auto"/>
              <w:left w:val="single" w:sz="6" w:space="0" w:color="auto"/>
              <w:bottom w:val="dotted" w:sz="4" w:space="0" w:color="auto"/>
              <w:right w:val="single" w:sz="6" w:space="0" w:color="auto"/>
            </w:tcBorders>
            <w:vAlign w:val="bottom"/>
          </w:tcPr>
          <w:p w14:paraId="280F2861" w14:textId="77777777" w:rsidR="00982BDC" w:rsidRPr="00982BDC" w:rsidRDefault="00982BDC" w:rsidP="00982BDC">
            <w:pPr>
              <w:spacing w:before="60" w:line="240" w:lineRule="exact"/>
              <w:ind w:firstLine="0"/>
              <w:jc w:val="center"/>
              <w:rPr>
                <w:rFonts w:cs="Arial"/>
                <w:sz w:val="20"/>
              </w:rPr>
            </w:pPr>
            <w:r w:rsidRPr="00982BDC">
              <w:rPr>
                <w:rFonts w:cs="Arial"/>
                <w:sz w:val="20"/>
              </w:rPr>
              <w:t>105,1</w:t>
            </w:r>
          </w:p>
        </w:tc>
        <w:tc>
          <w:tcPr>
            <w:tcW w:w="1039" w:type="dxa"/>
            <w:tcBorders>
              <w:top w:val="dotted" w:sz="4" w:space="0" w:color="auto"/>
              <w:left w:val="nil"/>
              <w:bottom w:val="dotted" w:sz="4" w:space="0" w:color="auto"/>
              <w:right w:val="single" w:sz="4" w:space="0" w:color="auto"/>
            </w:tcBorders>
            <w:vAlign w:val="bottom"/>
          </w:tcPr>
          <w:p w14:paraId="688CE77B" w14:textId="77777777" w:rsidR="00982BDC" w:rsidRPr="00982BDC" w:rsidRDefault="00982BDC" w:rsidP="00982BDC">
            <w:pPr>
              <w:spacing w:before="60" w:line="240" w:lineRule="exact"/>
              <w:ind w:firstLine="0"/>
              <w:jc w:val="center"/>
              <w:rPr>
                <w:rFonts w:cs="Arial"/>
                <w:sz w:val="20"/>
              </w:rPr>
            </w:pPr>
            <w:r w:rsidRPr="00982BDC">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00993626" w14:textId="77777777" w:rsidR="00982BDC" w:rsidRPr="00982BDC" w:rsidRDefault="00982BDC" w:rsidP="00982BDC">
            <w:pPr>
              <w:spacing w:before="60" w:line="240" w:lineRule="exact"/>
              <w:ind w:firstLine="0"/>
              <w:jc w:val="center"/>
              <w:rPr>
                <w:rFonts w:cs="Arial"/>
                <w:sz w:val="20"/>
              </w:rPr>
            </w:pPr>
            <w:r w:rsidRPr="00982BDC">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10BF08D4" w14:textId="77777777" w:rsidR="00982BDC" w:rsidRPr="00982BDC" w:rsidRDefault="00982BDC" w:rsidP="00982BDC">
            <w:pPr>
              <w:spacing w:before="60" w:line="240" w:lineRule="exact"/>
              <w:ind w:firstLine="0"/>
              <w:jc w:val="center"/>
              <w:rPr>
                <w:rFonts w:cs="Arial"/>
                <w:sz w:val="20"/>
              </w:rPr>
            </w:pPr>
            <w:r w:rsidRPr="00982BDC">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14:paraId="0BC26943" w14:textId="77777777" w:rsidR="00982BDC" w:rsidRPr="00982BDC" w:rsidRDefault="00982BDC" w:rsidP="00982BDC">
            <w:pPr>
              <w:spacing w:before="60" w:line="240" w:lineRule="exact"/>
              <w:ind w:firstLine="0"/>
              <w:jc w:val="center"/>
              <w:rPr>
                <w:rFonts w:cs="Arial"/>
                <w:sz w:val="20"/>
              </w:rPr>
            </w:pPr>
            <w:r w:rsidRPr="00982BDC">
              <w:rPr>
                <w:rFonts w:cs="Arial"/>
                <w:sz w:val="20"/>
              </w:rPr>
              <w:t>109,3</w:t>
            </w:r>
          </w:p>
        </w:tc>
        <w:tc>
          <w:tcPr>
            <w:tcW w:w="1040" w:type="dxa"/>
            <w:tcBorders>
              <w:top w:val="dotted" w:sz="4" w:space="0" w:color="auto"/>
              <w:left w:val="nil"/>
              <w:bottom w:val="dotted" w:sz="4" w:space="0" w:color="auto"/>
              <w:right w:val="single" w:sz="4" w:space="0" w:color="auto"/>
            </w:tcBorders>
            <w:vAlign w:val="bottom"/>
          </w:tcPr>
          <w:p w14:paraId="3C4CEFD1"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6E98F728"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r>
      <w:tr w:rsidR="00982BDC" w:rsidRPr="00982BDC" w14:paraId="5A239DBD" w14:textId="77777777" w:rsidTr="00982BDC">
        <w:tc>
          <w:tcPr>
            <w:tcW w:w="9356" w:type="dxa"/>
            <w:gridSpan w:val="9"/>
            <w:tcBorders>
              <w:top w:val="single" w:sz="4" w:space="0" w:color="auto"/>
              <w:left w:val="double" w:sz="6" w:space="0" w:color="auto"/>
              <w:bottom w:val="single" w:sz="4" w:space="0" w:color="auto"/>
              <w:right w:val="double" w:sz="6" w:space="0" w:color="auto"/>
            </w:tcBorders>
            <w:vAlign w:val="bottom"/>
          </w:tcPr>
          <w:p w14:paraId="4F5DBCDF" w14:textId="77777777" w:rsidR="00982BDC" w:rsidRPr="00982BDC" w:rsidRDefault="00982BDC" w:rsidP="00982BDC">
            <w:pPr>
              <w:spacing w:before="60" w:line="240" w:lineRule="exact"/>
              <w:ind w:firstLine="0"/>
              <w:jc w:val="center"/>
              <w:rPr>
                <w:rFonts w:cs="Arial"/>
                <w:b/>
                <w:sz w:val="20"/>
              </w:rPr>
            </w:pPr>
            <w:r w:rsidRPr="00982BDC">
              <w:rPr>
                <w:rFonts w:cs="Arial"/>
                <w:b/>
                <w:sz w:val="20"/>
              </w:rPr>
              <w:t>202</w:t>
            </w:r>
            <w:r w:rsidRPr="00982BDC">
              <w:rPr>
                <w:rFonts w:cs="Arial"/>
                <w:b/>
                <w:sz w:val="20"/>
                <w:lang w:val="en-US"/>
              </w:rPr>
              <w:t>1</w:t>
            </w:r>
            <w:r w:rsidRPr="00982BDC">
              <w:rPr>
                <w:rFonts w:cs="Arial"/>
                <w:b/>
                <w:sz w:val="20"/>
              </w:rPr>
              <w:t xml:space="preserve"> год</w:t>
            </w:r>
          </w:p>
        </w:tc>
      </w:tr>
      <w:tr w:rsidR="00982BDC" w:rsidRPr="00982BDC" w14:paraId="45AB4F2D" w14:textId="77777777" w:rsidTr="00982BDC">
        <w:tc>
          <w:tcPr>
            <w:tcW w:w="1134" w:type="dxa"/>
            <w:tcBorders>
              <w:top w:val="dotted" w:sz="4" w:space="0" w:color="auto"/>
              <w:left w:val="double" w:sz="6" w:space="0" w:color="auto"/>
              <w:bottom w:val="dotted" w:sz="4" w:space="0" w:color="auto"/>
              <w:right w:val="nil"/>
            </w:tcBorders>
            <w:vAlign w:val="bottom"/>
          </w:tcPr>
          <w:p w14:paraId="236736A0" w14:textId="77777777" w:rsidR="00982BDC" w:rsidRPr="00982BDC" w:rsidRDefault="00982BDC" w:rsidP="00982BDC">
            <w:pPr>
              <w:spacing w:before="60" w:line="240" w:lineRule="exact"/>
              <w:ind w:left="57" w:firstLine="0"/>
              <w:jc w:val="left"/>
              <w:rPr>
                <w:rFonts w:cs="Arial"/>
                <w:sz w:val="20"/>
              </w:rPr>
            </w:pPr>
            <w:r w:rsidRPr="00982BDC">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49A75F3B"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34FD42BC"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1039" w:type="dxa"/>
            <w:tcBorders>
              <w:top w:val="dotted" w:sz="4" w:space="0" w:color="auto"/>
              <w:left w:val="nil"/>
              <w:bottom w:val="dotted" w:sz="4" w:space="0" w:color="auto"/>
              <w:right w:val="single" w:sz="4" w:space="0" w:color="auto"/>
            </w:tcBorders>
            <w:vAlign w:val="bottom"/>
          </w:tcPr>
          <w:p w14:paraId="72F5FA24"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618A1ABB"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0A30681B"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7E16840F"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40" w:type="dxa"/>
            <w:tcBorders>
              <w:top w:val="dotted" w:sz="4" w:space="0" w:color="auto"/>
              <w:left w:val="nil"/>
              <w:bottom w:val="dotted" w:sz="4" w:space="0" w:color="auto"/>
              <w:right w:val="single" w:sz="4" w:space="0" w:color="auto"/>
            </w:tcBorders>
            <w:vAlign w:val="bottom"/>
          </w:tcPr>
          <w:p w14:paraId="40D532C1"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4E08E0F7"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r>
      <w:tr w:rsidR="00982BDC" w:rsidRPr="00982BDC" w14:paraId="6284E685" w14:textId="77777777" w:rsidTr="00982BDC">
        <w:tc>
          <w:tcPr>
            <w:tcW w:w="1134" w:type="dxa"/>
            <w:tcBorders>
              <w:top w:val="dotted" w:sz="4" w:space="0" w:color="auto"/>
              <w:left w:val="double" w:sz="6" w:space="0" w:color="auto"/>
              <w:bottom w:val="dotted" w:sz="4" w:space="0" w:color="auto"/>
              <w:right w:val="nil"/>
            </w:tcBorders>
            <w:vAlign w:val="bottom"/>
          </w:tcPr>
          <w:p w14:paraId="58095D51" w14:textId="77777777" w:rsidR="00982BDC" w:rsidRPr="00982BDC" w:rsidRDefault="00982BDC" w:rsidP="00982BDC">
            <w:pPr>
              <w:spacing w:before="60" w:line="240" w:lineRule="exact"/>
              <w:ind w:left="57" w:firstLine="0"/>
              <w:jc w:val="left"/>
              <w:rPr>
                <w:rFonts w:cs="Arial"/>
                <w:sz w:val="20"/>
              </w:rPr>
            </w:pPr>
            <w:r w:rsidRPr="00982BDC">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7A4DE2CF"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19031F1B"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1039" w:type="dxa"/>
            <w:tcBorders>
              <w:top w:val="dotted" w:sz="4" w:space="0" w:color="auto"/>
              <w:left w:val="nil"/>
              <w:bottom w:val="dotted" w:sz="4" w:space="0" w:color="auto"/>
              <w:right w:val="single" w:sz="4" w:space="0" w:color="auto"/>
            </w:tcBorders>
            <w:vAlign w:val="bottom"/>
          </w:tcPr>
          <w:p w14:paraId="27CD04AF"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7F39780D"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5ABF79B1"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7EAC5596"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c>
          <w:tcPr>
            <w:tcW w:w="1040" w:type="dxa"/>
            <w:tcBorders>
              <w:top w:val="dotted" w:sz="4" w:space="0" w:color="auto"/>
              <w:left w:val="nil"/>
              <w:bottom w:val="dotted" w:sz="4" w:space="0" w:color="auto"/>
              <w:right w:val="single" w:sz="4" w:space="0" w:color="auto"/>
            </w:tcBorders>
            <w:vAlign w:val="bottom"/>
          </w:tcPr>
          <w:p w14:paraId="345C56FA"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14:paraId="5581757C" w14:textId="77777777" w:rsidR="00982BDC" w:rsidRPr="00982BDC" w:rsidRDefault="00982BDC" w:rsidP="00982BDC">
            <w:pPr>
              <w:spacing w:before="60" w:line="240" w:lineRule="exact"/>
              <w:ind w:firstLine="0"/>
              <w:jc w:val="center"/>
              <w:rPr>
                <w:rFonts w:cs="Arial"/>
                <w:sz w:val="20"/>
              </w:rPr>
            </w:pPr>
            <w:r w:rsidRPr="00982BDC">
              <w:rPr>
                <w:rFonts w:cs="Arial"/>
                <w:sz w:val="20"/>
              </w:rPr>
              <w:t>100,8</w:t>
            </w:r>
          </w:p>
        </w:tc>
      </w:tr>
      <w:tr w:rsidR="00982BDC" w:rsidRPr="00982BDC" w14:paraId="0493B22E" w14:textId="77777777" w:rsidTr="00982BDC">
        <w:tc>
          <w:tcPr>
            <w:tcW w:w="1134" w:type="dxa"/>
            <w:tcBorders>
              <w:top w:val="dotted" w:sz="4" w:space="0" w:color="auto"/>
              <w:left w:val="double" w:sz="6" w:space="0" w:color="auto"/>
              <w:bottom w:val="dotted" w:sz="4" w:space="0" w:color="auto"/>
              <w:right w:val="nil"/>
            </w:tcBorders>
            <w:vAlign w:val="bottom"/>
          </w:tcPr>
          <w:p w14:paraId="1F8C594E"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64AC8C5"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5E0519B0"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c>
          <w:tcPr>
            <w:tcW w:w="1039" w:type="dxa"/>
            <w:tcBorders>
              <w:top w:val="dotted" w:sz="4" w:space="0" w:color="auto"/>
              <w:left w:val="nil"/>
              <w:bottom w:val="dotted" w:sz="4" w:space="0" w:color="auto"/>
              <w:right w:val="single" w:sz="4" w:space="0" w:color="auto"/>
            </w:tcBorders>
            <w:vAlign w:val="bottom"/>
          </w:tcPr>
          <w:p w14:paraId="04B752E7"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1040" w:type="dxa"/>
            <w:tcBorders>
              <w:top w:val="dotted" w:sz="4" w:space="0" w:color="auto"/>
              <w:left w:val="single" w:sz="4" w:space="0" w:color="auto"/>
              <w:bottom w:val="dotted" w:sz="4" w:space="0" w:color="auto"/>
              <w:right w:val="nil"/>
            </w:tcBorders>
            <w:vAlign w:val="bottom"/>
          </w:tcPr>
          <w:p w14:paraId="07F412DB"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3984121B" w14:textId="77777777" w:rsidR="00982BDC" w:rsidRPr="00982BDC" w:rsidRDefault="00982BDC" w:rsidP="00982BDC">
            <w:pPr>
              <w:spacing w:before="60" w:line="240" w:lineRule="exact"/>
              <w:ind w:firstLine="0"/>
              <w:jc w:val="center"/>
              <w:rPr>
                <w:rFonts w:cs="Arial"/>
                <w:sz w:val="20"/>
              </w:rPr>
            </w:pPr>
            <w:r w:rsidRPr="00982BDC">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14:paraId="1AB778A4"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0B9BF576"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79246716" w14:textId="77777777" w:rsidR="00982BDC" w:rsidRPr="00982BDC" w:rsidRDefault="00982BDC" w:rsidP="00982BDC">
            <w:pPr>
              <w:spacing w:before="60" w:line="240" w:lineRule="exact"/>
              <w:ind w:firstLine="0"/>
              <w:jc w:val="center"/>
              <w:rPr>
                <w:rFonts w:cs="Arial"/>
                <w:sz w:val="20"/>
              </w:rPr>
            </w:pPr>
            <w:r w:rsidRPr="00982BDC">
              <w:rPr>
                <w:rFonts w:cs="Arial"/>
                <w:sz w:val="20"/>
              </w:rPr>
              <w:t>101,4</w:t>
            </w:r>
          </w:p>
        </w:tc>
      </w:tr>
      <w:tr w:rsidR="00982BDC" w:rsidRPr="00982BDC" w14:paraId="23A402D3" w14:textId="77777777" w:rsidTr="00982BDC">
        <w:tc>
          <w:tcPr>
            <w:tcW w:w="1134" w:type="dxa"/>
            <w:tcBorders>
              <w:top w:val="dotted" w:sz="4" w:space="0" w:color="auto"/>
              <w:left w:val="double" w:sz="6" w:space="0" w:color="auto"/>
              <w:bottom w:val="dotted" w:sz="4" w:space="0" w:color="auto"/>
              <w:right w:val="nil"/>
            </w:tcBorders>
            <w:vAlign w:val="bottom"/>
          </w:tcPr>
          <w:p w14:paraId="31273381"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47EF9675"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4D6BE1FE" w14:textId="77777777" w:rsidR="00982BDC" w:rsidRPr="00982BDC" w:rsidRDefault="00982BDC" w:rsidP="00982BDC">
            <w:pPr>
              <w:spacing w:before="60" w:line="240" w:lineRule="exact"/>
              <w:ind w:firstLine="0"/>
              <w:jc w:val="center"/>
              <w:rPr>
                <w:rFonts w:cs="Arial"/>
                <w:sz w:val="20"/>
              </w:rPr>
            </w:pPr>
            <w:r w:rsidRPr="00982BDC">
              <w:rPr>
                <w:rFonts w:cs="Arial"/>
                <w:sz w:val="20"/>
              </w:rPr>
              <w:t>101,9</w:t>
            </w:r>
          </w:p>
        </w:tc>
        <w:tc>
          <w:tcPr>
            <w:tcW w:w="1039" w:type="dxa"/>
            <w:tcBorders>
              <w:top w:val="dotted" w:sz="4" w:space="0" w:color="auto"/>
              <w:left w:val="nil"/>
              <w:bottom w:val="dotted" w:sz="4" w:space="0" w:color="auto"/>
              <w:right w:val="single" w:sz="4" w:space="0" w:color="auto"/>
            </w:tcBorders>
            <w:vAlign w:val="bottom"/>
          </w:tcPr>
          <w:p w14:paraId="3EC99ECC"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c>
          <w:tcPr>
            <w:tcW w:w="1040" w:type="dxa"/>
            <w:tcBorders>
              <w:top w:val="dotted" w:sz="4" w:space="0" w:color="auto"/>
              <w:left w:val="single" w:sz="4" w:space="0" w:color="auto"/>
              <w:bottom w:val="dotted" w:sz="4" w:space="0" w:color="auto"/>
              <w:right w:val="nil"/>
            </w:tcBorders>
            <w:vAlign w:val="bottom"/>
          </w:tcPr>
          <w:p w14:paraId="57DDC390" w14:textId="77777777" w:rsidR="00982BDC" w:rsidRPr="00982BDC" w:rsidRDefault="00982BDC" w:rsidP="00982BDC">
            <w:pPr>
              <w:spacing w:before="60" w:line="240" w:lineRule="exact"/>
              <w:ind w:firstLine="0"/>
              <w:jc w:val="center"/>
              <w:rPr>
                <w:rFonts w:cs="Arial"/>
                <w:sz w:val="20"/>
              </w:rPr>
            </w:pPr>
            <w:r w:rsidRPr="00982BDC">
              <w:rPr>
                <w:rFonts w:cs="Arial"/>
                <w:sz w:val="20"/>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71A441C7"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457C60A9" w14:textId="77777777" w:rsidR="00982BDC" w:rsidRPr="00982BDC" w:rsidRDefault="00982BDC" w:rsidP="00982BDC">
            <w:pPr>
              <w:spacing w:before="60" w:line="240" w:lineRule="exact"/>
              <w:ind w:firstLine="0"/>
              <w:jc w:val="center"/>
              <w:rPr>
                <w:rFonts w:cs="Arial"/>
                <w:sz w:val="20"/>
              </w:rPr>
            </w:pPr>
            <w:r w:rsidRPr="00982BDC">
              <w:rPr>
                <w:rFonts w:cs="Arial"/>
                <w:sz w:val="20"/>
              </w:rPr>
              <w:t>102,2</w:t>
            </w:r>
          </w:p>
        </w:tc>
        <w:tc>
          <w:tcPr>
            <w:tcW w:w="1040" w:type="dxa"/>
            <w:tcBorders>
              <w:top w:val="dotted" w:sz="4" w:space="0" w:color="auto"/>
              <w:left w:val="nil"/>
              <w:bottom w:val="dotted" w:sz="4" w:space="0" w:color="auto"/>
              <w:right w:val="single" w:sz="4" w:space="0" w:color="auto"/>
            </w:tcBorders>
            <w:vAlign w:val="bottom"/>
          </w:tcPr>
          <w:p w14:paraId="4F95067D"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2326D41C" w14:textId="77777777" w:rsidR="00982BDC" w:rsidRPr="00982BDC" w:rsidRDefault="00982BDC" w:rsidP="00982BDC">
            <w:pPr>
              <w:spacing w:before="60" w:line="240" w:lineRule="exact"/>
              <w:ind w:firstLine="0"/>
              <w:jc w:val="center"/>
              <w:rPr>
                <w:rFonts w:cs="Arial"/>
                <w:sz w:val="20"/>
              </w:rPr>
            </w:pPr>
            <w:r w:rsidRPr="00982BDC">
              <w:rPr>
                <w:rFonts w:cs="Arial"/>
                <w:sz w:val="20"/>
              </w:rPr>
              <w:t>102,4</w:t>
            </w:r>
          </w:p>
        </w:tc>
      </w:tr>
      <w:tr w:rsidR="00982BDC" w:rsidRPr="00982BDC" w14:paraId="699B83FC" w14:textId="77777777" w:rsidTr="00982BDC">
        <w:tc>
          <w:tcPr>
            <w:tcW w:w="1134" w:type="dxa"/>
            <w:tcBorders>
              <w:top w:val="dotted" w:sz="4" w:space="0" w:color="auto"/>
              <w:left w:val="double" w:sz="6" w:space="0" w:color="auto"/>
              <w:bottom w:val="dotted" w:sz="4" w:space="0" w:color="auto"/>
              <w:right w:val="nil"/>
            </w:tcBorders>
            <w:vAlign w:val="bottom"/>
          </w:tcPr>
          <w:p w14:paraId="660D2B85" w14:textId="77777777" w:rsidR="00982BDC" w:rsidRPr="00982BDC" w:rsidRDefault="00982BDC" w:rsidP="00982BDC">
            <w:pPr>
              <w:spacing w:before="60" w:line="240" w:lineRule="exact"/>
              <w:ind w:left="57" w:firstLine="0"/>
              <w:jc w:val="left"/>
              <w:rPr>
                <w:rFonts w:cs="Arial"/>
                <w:sz w:val="20"/>
              </w:rPr>
            </w:pPr>
            <w:r w:rsidRPr="00982BDC">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24B897A"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46E5BFF9" w14:textId="77777777" w:rsidR="00982BDC" w:rsidRPr="00982BDC" w:rsidRDefault="00982BDC" w:rsidP="00982BDC">
            <w:pPr>
              <w:spacing w:before="60" w:line="240" w:lineRule="exact"/>
              <w:ind w:firstLine="0"/>
              <w:jc w:val="center"/>
              <w:rPr>
                <w:rFonts w:cs="Arial"/>
                <w:sz w:val="20"/>
              </w:rPr>
            </w:pPr>
            <w:r w:rsidRPr="00982BDC">
              <w:rPr>
                <w:rFonts w:cs="Arial"/>
                <w:sz w:val="20"/>
              </w:rPr>
              <w:t>102,1</w:t>
            </w:r>
          </w:p>
        </w:tc>
        <w:tc>
          <w:tcPr>
            <w:tcW w:w="1039" w:type="dxa"/>
            <w:tcBorders>
              <w:top w:val="dotted" w:sz="4" w:space="0" w:color="auto"/>
              <w:left w:val="nil"/>
              <w:bottom w:val="dotted" w:sz="4" w:space="0" w:color="auto"/>
              <w:right w:val="single" w:sz="4" w:space="0" w:color="auto"/>
            </w:tcBorders>
            <w:vAlign w:val="bottom"/>
          </w:tcPr>
          <w:p w14:paraId="77028533"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36BCFC40" w14:textId="77777777" w:rsidR="00982BDC" w:rsidRPr="00982BDC" w:rsidRDefault="00982BDC" w:rsidP="00982BDC">
            <w:pPr>
              <w:spacing w:before="60" w:line="240" w:lineRule="exact"/>
              <w:ind w:firstLine="0"/>
              <w:jc w:val="center"/>
              <w:rPr>
                <w:rFonts w:cs="Arial"/>
                <w:sz w:val="20"/>
              </w:rPr>
            </w:pPr>
            <w:r w:rsidRPr="00982BDC">
              <w:rPr>
                <w:rFonts w:cs="Arial"/>
                <w:sz w:val="20"/>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0B25ED5C" w14:textId="77777777" w:rsidR="00982BDC" w:rsidRPr="00982BDC" w:rsidRDefault="00982BDC" w:rsidP="00982BDC">
            <w:pPr>
              <w:spacing w:before="60" w:line="240" w:lineRule="exact"/>
              <w:ind w:firstLine="0"/>
              <w:jc w:val="center"/>
              <w:rPr>
                <w:rFonts w:cs="Arial"/>
                <w:sz w:val="20"/>
              </w:rPr>
            </w:pPr>
            <w:r w:rsidRPr="00982BDC">
              <w:rPr>
                <w:rFonts w:cs="Arial"/>
                <w:sz w:val="20"/>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490F882F" w14:textId="77777777" w:rsidR="00982BDC" w:rsidRPr="00982BDC" w:rsidRDefault="00982BDC" w:rsidP="00982BDC">
            <w:pPr>
              <w:spacing w:before="60" w:line="240" w:lineRule="exact"/>
              <w:ind w:firstLine="0"/>
              <w:jc w:val="center"/>
              <w:rPr>
                <w:rFonts w:cs="Arial"/>
                <w:sz w:val="20"/>
              </w:rPr>
            </w:pPr>
            <w:r w:rsidRPr="00982BDC">
              <w:rPr>
                <w:rFonts w:cs="Arial"/>
                <w:sz w:val="20"/>
              </w:rPr>
              <w:t>101,8</w:t>
            </w:r>
          </w:p>
        </w:tc>
        <w:tc>
          <w:tcPr>
            <w:tcW w:w="1040" w:type="dxa"/>
            <w:tcBorders>
              <w:top w:val="dotted" w:sz="4" w:space="0" w:color="auto"/>
              <w:left w:val="nil"/>
              <w:bottom w:val="dotted" w:sz="4" w:space="0" w:color="auto"/>
              <w:right w:val="single" w:sz="4" w:space="0" w:color="auto"/>
            </w:tcBorders>
            <w:vAlign w:val="bottom"/>
          </w:tcPr>
          <w:p w14:paraId="73E861E4"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35005A78" w14:textId="77777777" w:rsidR="00982BDC" w:rsidRPr="00982BDC" w:rsidRDefault="00982BDC" w:rsidP="00982BDC">
            <w:pPr>
              <w:spacing w:before="60" w:line="240" w:lineRule="exact"/>
              <w:ind w:firstLine="0"/>
              <w:jc w:val="center"/>
              <w:rPr>
                <w:rFonts w:cs="Arial"/>
                <w:sz w:val="20"/>
              </w:rPr>
            </w:pPr>
            <w:r w:rsidRPr="00982BDC">
              <w:rPr>
                <w:rFonts w:cs="Arial"/>
                <w:sz w:val="20"/>
              </w:rPr>
              <w:t>102,9</w:t>
            </w:r>
          </w:p>
        </w:tc>
      </w:tr>
      <w:tr w:rsidR="00982BDC" w:rsidRPr="00982BDC" w14:paraId="06AA3616" w14:textId="77777777" w:rsidTr="00982BDC">
        <w:tc>
          <w:tcPr>
            <w:tcW w:w="1134" w:type="dxa"/>
            <w:tcBorders>
              <w:top w:val="dotted" w:sz="4" w:space="0" w:color="auto"/>
              <w:left w:val="double" w:sz="6" w:space="0" w:color="auto"/>
              <w:bottom w:val="dotted" w:sz="4" w:space="0" w:color="auto"/>
              <w:right w:val="nil"/>
            </w:tcBorders>
            <w:vAlign w:val="bottom"/>
          </w:tcPr>
          <w:p w14:paraId="0E2344F3"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A18CF0D"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24CC2F71" w14:textId="77777777" w:rsidR="00982BDC" w:rsidRPr="00982BDC" w:rsidRDefault="00982BDC" w:rsidP="00982BDC">
            <w:pPr>
              <w:spacing w:before="60" w:line="240" w:lineRule="exact"/>
              <w:ind w:firstLine="0"/>
              <w:jc w:val="center"/>
              <w:rPr>
                <w:rFonts w:cs="Arial"/>
                <w:sz w:val="20"/>
              </w:rPr>
            </w:pPr>
            <w:r w:rsidRPr="00982BDC">
              <w:rPr>
                <w:rFonts w:cs="Arial"/>
                <w:sz w:val="20"/>
              </w:rPr>
              <w:t>102,8</w:t>
            </w:r>
          </w:p>
        </w:tc>
        <w:tc>
          <w:tcPr>
            <w:tcW w:w="1039" w:type="dxa"/>
            <w:tcBorders>
              <w:top w:val="dotted" w:sz="4" w:space="0" w:color="auto"/>
              <w:left w:val="nil"/>
              <w:bottom w:val="dotted" w:sz="4" w:space="0" w:color="auto"/>
              <w:right w:val="single" w:sz="4" w:space="0" w:color="auto"/>
            </w:tcBorders>
            <w:vAlign w:val="bottom"/>
          </w:tcPr>
          <w:p w14:paraId="4844D658" w14:textId="77777777" w:rsidR="00982BDC" w:rsidRPr="00982BDC" w:rsidRDefault="00982BDC" w:rsidP="00982BDC">
            <w:pPr>
              <w:spacing w:before="60" w:line="240" w:lineRule="exact"/>
              <w:ind w:firstLine="0"/>
              <w:jc w:val="center"/>
              <w:rPr>
                <w:rFonts w:cs="Arial"/>
                <w:sz w:val="20"/>
              </w:rPr>
            </w:pPr>
            <w:r w:rsidRPr="00982BDC">
              <w:rPr>
                <w:rFonts w:cs="Arial"/>
                <w:sz w:val="20"/>
              </w:rPr>
              <w:t>101,6</w:t>
            </w:r>
          </w:p>
        </w:tc>
        <w:tc>
          <w:tcPr>
            <w:tcW w:w="1040" w:type="dxa"/>
            <w:tcBorders>
              <w:top w:val="dotted" w:sz="4" w:space="0" w:color="auto"/>
              <w:left w:val="single" w:sz="4" w:space="0" w:color="auto"/>
              <w:bottom w:val="dotted" w:sz="4" w:space="0" w:color="auto"/>
              <w:right w:val="nil"/>
            </w:tcBorders>
            <w:vAlign w:val="bottom"/>
          </w:tcPr>
          <w:p w14:paraId="13DFD513" w14:textId="77777777" w:rsidR="00982BDC" w:rsidRPr="00982BDC" w:rsidRDefault="00982BDC" w:rsidP="00982BDC">
            <w:pPr>
              <w:spacing w:before="60" w:line="240" w:lineRule="exact"/>
              <w:ind w:firstLine="0"/>
              <w:jc w:val="center"/>
              <w:rPr>
                <w:rFonts w:cs="Arial"/>
                <w:sz w:val="20"/>
              </w:rPr>
            </w:pPr>
            <w:r w:rsidRPr="00982BDC">
              <w:rPr>
                <w:rFonts w:cs="Arial"/>
                <w:sz w:val="20"/>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0CFDEAFC" w14:textId="77777777" w:rsidR="00982BDC" w:rsidRPr="00982BDC" w:rsidRDefault="00982BDC" w:rsidP="00982BDC">
            <w:pPr>
              <w:spacing w:before="60" w:line="240" w:lineRule="exact"/>
              <w:ind w:firstLine="0"/>
              <w:jc w:val="center"/>
              <w:rPr>
                <w:rFonts w:cs="Arial"/>
                <w:sz w:val="20"/>
              </w:rPr>
            </w:pPr>
            <w:r w:rsidRPr="00982BDC">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042C780D" w14:textId="77777777" w:rsidR="00982BDC" w:rsidRPr="00982BDC" w:rsidRDefault="00982BDC" w:rsidP="00982BDC">
            <w:pPr>
              <w:spacing w:before="60" w:line="240" w:lineRule="exact"/>
              <w:ind w:firstLine="0"/>
              <w:jc w:val="center"/>
              <w:rPr>
                <w:rFonts w:cs="Arial"/>
                <w:sz w:val="20"/>
              </w:rPr>
            </w:pPr>
            <w:r w:rsidRPr="00982BDC">
              <w:rPr>
                <w:rFonts w:cs="Arial"/>
                <w:sz w:val="20"/>
              </w:rPr>
              <w:t>101,4</w:t>
            </w:r>
          </w:p>
        </w:tc>
        <w:tc>
          <w:tcPr>
            <w:tcW w:w="1040" w:type="dxa"/>
            <w:tcBorders>
              <w:top w:val="dotted" w:sz="4" w:space="0" w:color="auto"/>
              <w:left w:val="nil"/>
              <w:bottom w:val="dotted" w:sz="4" w:space="0" w:color="auto"/>
              <w:right w:val="single" w:sz="4" w:space="0" w:color="auto"/>
            </w:tcBorders>
            <w:vAlign w:val="bottom"/>
          </w:tcPr>
          <w:p w14:paraId="39064E89"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41FFA002" w14:textId="77777777" w:rsidR="00982BDC" w:rsidRPr="00982BDC" w:rsidRDefault="00982BDC" w:rsidP="00982BDC">
            <w:pPr>
              <w:spacing w:before="60" w:line="240" w:lineRule="exact"/>
              <w:ind w:firstLine="0"/>
              <w:jc w:val="center"/>
              <w:rPr>
                <w:rFonts w:cs="Arial"/>
                <w:sz w:val="20"/>
              </w:rPr>
            </w:pPr>
            <w:r w:rsidRPr="00982BDC">
              <w:rPr>
                <w:rFonts w:cs="Arial"/>
                <w:sz w:val="20"/>
              </w:rPr>
              <w:t>103,0</w:t>
            </w:r>
          </w:p>
        </w:tc>
      </w:tr>
      <w:tr w:rsidR="00982BDC" w:rsidRPr="00982BDC" w14:paraId="167041E8" w14:textId="77777777" w:rsidTr="00982BDC">
        <w:tc>
          <w:tcPr>
            <w:tcW w:w="1134" w:type="dxa"/>
            <w:tcBorders>
              <w:top w:val="dotted" w:sz="4" w:space="0" w:color="auto"/>
              <w:left w:val="double" w:sz="6" w:space="0" w:color="auto"/>
              <w:bottom w:val="dotted" w:sz="4" w:space="0" w:color="auto"/>
              <w:right w:val="nil"/>
            </w:tcBorders>
            <w:vAlign w:val="bottom"/>
          </w:tcPr>
          <w:p w14:paraId="4AE996CD" w14:textId="77777777" w:rsidR="00982BDC" w:rsidRPr="00982BDC" w:rsidRDefault="00982BDC" w:rsidP="00982BDC">
            <w:pPr>
              <w:spacing w:before="60" w:line="240" w:lineRule="exact"/>
              <w:ind w:left="57" w:firstLine="0"/>
              <w:jc w:val="left"/>
              <w:rPr>
                <w:rFonts w:cs="Arial"/>
                <w:sz w:val="20"/>
              </w:rPr>
            </w:pPr>
            <w:r w:rsidRPr="00982BDC">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7E4B01C6"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1E8FF7D3" w14:textId="77777777" w:rsidR="00982BDC" w:rsidRPr="00982BDC" w:rsidRDefault="00982BDC" w:rsidP="00982BDC">
            <w:pPr>
              <w:spacing w:before="60" w:line="240" w:lineRule="exact"/>
              <w:ind w:firstLine="0"/>
              <w:jc w:val="center"/>
              <w:rPr>
                <w:rFonts w:cs="Arial"/>
                <w:sz w:val="20"/>
              </w:rPr>
            </w:pPr>
            <w:r w:rsidRPr="00982BDC">
              <w:rPr>
                <w:rFonts w:cs="Arial"/>
                <w:sz w:val="20"/>
              </w:rPr>
              <w:t>103,9</w:t>
            </w:r>
          </w:p>
        </w:tc>
        <w:tc>
          <w:tcPr>
            <w:tcW w:w="1039" w:type="dxa"/>
            <w:tcBorders>
              <w:top w:val="dotted" w:sz="4" w:space="0" w:color="auto"/>
              <w:left w:val="nil"/>
              <w:bottom w:val="dotted" w:sz="4" w:space="0" w:color="auto"/>
              <w:right w:val="single" w:sz="4" w:space="0" w:color="auto"/>
            </w:tcBorders>
            <w:vAlign w:val="bottom"/>
          </w:tcPr>
          <w:p w14:paraId="14232CE7" w14:textId="77777777" w:rsidR="00982BDC" w:rsidRPr="00982BDC" w:rsidRDefault="00982BDC" w:rsidP="00982BDC">
            <w:pPr>
              <w:spacing w:before="60" w:line="240" w:lineRule="exact"/>
              <w:ind w:firstLine="0"/>
              <w:jc w:val="center"/>
              <w:rPr>
                <w:rFonts w:cs="Arial"/>
                <w:sz w:val="20"/>
              </w:rPr>
            </w:pPr>
            <w:r w:rsidRPr="00982BDC">
              <w:rPr>
                <w:rFonts w:cs="Arial"/>
                <w:sz w:val="20"/>
              </w:rPr>
              <w:t>101,2</w:t>
            </w:r>
          </w:p>
        </w:tc>
        <w:tc>
          <w:tcPr>
            <w:tcW w:w="1040" w:type="dxa"/>
            <w:tcBorders>
              <w:top w:val="dotted" w:sz="4" w:space="0" w:color="auto"/>
              <w:left w:val="single" w:sz="4" w:space="0" w:color="auto"/>
              <w:bottom w:val="dotted" w:sz="4" w:space="0" w:color="auto"/>
              <w:right w:val="nil"/>
            </w:tcBorders>
            <w:vAlign w:val="bottom"/>
          </w:tcPr>
          <w:p w14:paraId="247E45D4" w14:textId="77777777" w:rsidR="00982BDC" w:rsidRPr="00982BDC" w:rsidRDefault="00982BDC" w:rsidP="00982BDC">
            <w:pPr>
              <w:spacing w:before="60" w:line="240" w:lineRule="exact"/>
              <w:ind w:firstLine="0"/>
              <w:jc w:val="center"/>
              <w:rPr>
                <w:rFonts w:cs="Arial"/>
                <w:sz w:val="20"/>
              </w:rPr>
            </w:pPr>
            <w:r w:rsidRPr="00982BDC">
              <w:rPr>
                <w:rFonts w:cs="Arial"/>
                <w:sz w:val="20"/>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1B499A6D"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71B61B37" w14:textId="77777777" w:rsidR="00982BDC" w:rsidRPr="00982BDC" w:rsidRDefault="00982BDC" w:rsidP="00982BDC">
            <w:pPr>
              <w:spacing w:before="60" w:line="240" w:lineRule="exact"/>
              <w:ind w:firstLine="0"/>
              <w:jc w:val="center"/>
              <w:rPr>
                <w:rFonts w:cs="Arial"/>
                <w:sz w:val="20"/>
              </w:rPr>
            </w:pPr>
            <w:r w:rsidRPr="00982BDC">
              <w:rPr>
                <w:rFonts w:cs="Arial"/>
                <w:sz w:val="20"/>
              </w:rPr>
              <w:t>102,8</w:t>
            </w:r>
          </w:p>
        </w:tc>
        <w:tc>
          <w:tcPr>
            <w:tcW w:w="1040" w:type="dxa"/>
            <w:tcBorders>
              <w:top w:val="dotted" w:sz="4" w:space="0" w:color="auto"/>
              <w:left w:val="nil"/>
              <w:bottom w:val="dotted" w:sz="4" w:space="0" w:color="auto"/>
              <w:right w:val="single" w:sz="4" w:space="0" w:color="auto"/>
            </w:tcBorders>
            <w:vAlign w:val="bottom"/>
          </w:tcPr>
          <w:p w14:paraId="723F0217" w14:textId="77777777" w:rsidR="00982BDC" w:rsidRPr="00982BDC" w:rsidRDefault="00982BDC" w:rsidP="00982BDC">
            <w:pPr>
              <w:spacing w:before="60" w:line="240" w:lineRule="exact"/>
              <w:ind w:firstLine="0"/>
              <w:jc w:val="center"/>
              <w:rPr>
                <w:rFonts w:cs="Arial"/>
                <w:sz w:val="20"/>
              </w:rPr>
            </w:pPr>
            <w:r w:rsidRPr="00982BDC">
              <w:rPr>
                <w:rFonts w:cs="Arial"/>
                <w:sz w:val="20"/>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764028F5" w14:textId="77777777" w:rsidR="00982BDC" w:rsidRPr="00982BDC" w:rsidRDefault="00982BDC" w:rsidP="00982BDC">
            <w:pPr>
              <w:spacing w:before="60" w:line="240" w:lineRule="exact"/>
              <w:ind w:firstLine="0"/>
              <w:jc w:val="center"/>
              <w:rPr>
                <w:rFonts w:cs="Arial"/>
                <w:sz w:val="20"/>
              </w:rPr>
            </w:pPr>
            <w:r w:rsidRPr="00982BDC">
              <w:rPr>
                <w:rFonts w:cs="Arial"/>
                <w:sz w:val="20"/>
              </w:rPr>
              <w:t>101,1</w:t>
            </w:r>
          </w:p>
        </w:tc>
      </w:tr>
      <w:tr w:rsidR="00982BDC" w:rsidRPr="00982BDC" w14:paraId="2E38D746" w14:textId="77777777" w:rsidTr="00982BDC">
        <w:tc>
          <w:tcPr>
            <w:tcW w:w="1134" w:type="dxa"/>
            <w:tcBorders>
              <w:top w:val="dotted" w:sz="4" w:space="0" w:color="auto"/>
              <w:left w:val="double" w:sz="6" w:space="0" w:color="auto"/>
              <w:bottom w:val="dotted" w:sz="4" w:space="0" w:color="auto"/>
              <w:right w:val="nil"/>
            </w:tcBorders>
            <w:vAlign w:val="bottom"/>
          </w:tcPr>
          <w:p w14:paraId="6B9D2158" w14:textId="77777777" w:rsidR="00982BDC" w:rsidRPr="00982BDC" w:rsidRDefault="00982BDC" w:rsidP="00982BDC">
            <w:pPr>
              <w:spacing w:before="60" w:line="240" w:lineRule="exact"/>
              <w:ind w:left="57" w:firstLine="0"/>
              <w:jc w:val="left"/>
              <w:rPr>
                <w:rFonts w:cs="Arial"/>
                <w:sz w:val="20"/>
              </w:rPr>
            </w:pPr>
            <w:r w:rsidRPr="00982BDC">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0615126D" w14:textId="77777777" w:rsidR="00982BDC" w:rsidRPr="00982BDC" w:rsidRDefault="00982BDC" w:rsidP="00982BDC">
            <w:pPr>
              <w:spacing w:before="60" w:line="240" w:lineRule="exact"/>
              <w:ind w:firstLine="0"/>
              <w:jc w:val="center"/>
              <w:rPr>
                <w:rFonts w:cs="Arial"/>
                <w:sz w:val="20"/>
              </w:rPr>
            </w:pPr>
            <w:r w:rsidRPr="00982BDC">
              <w:rPr>
                <w:rFonts w:cs="Arial"/>
                <w:sz w:val="20"/>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717090D3" w14:textId="77777777" w:rsidR="00982BDC" w:rsidRPr="00982BDC" w:rsidRDefault="00982BDC" w:rsidP="00982BDC">
            <w:pPr>
              <w:spacing w:before="60" w:line="240" w:lineRule="exact"/>
              <w:ind w:firstLine="0"/>
              <w:jc w:val="center"/>
              <w:rPr>
                <w:rFonts w:cs="Arial"/>
                <w:sz w:val="20"/>
              </w:rPr>
            </w:pPr>
            <w:r w:rsidRPr="00982BDC">
              <w:rPr>
                <w:rFonts w:cs="Arial"/>
                <w:sz w:val="20"/>
              </w:rPr>
              <w:t>104,9</w:t>
            </w:r>
          </w:p>
        </w:tc>
        <w:tc>
          <w:tcPr>
            <w:tcW w:w="1039" w:type="dxa"/>
            <w:tcBorders>
              <w:top w:val="dotted" w:sz="4" w:space="0" w:color="auto"/>
              <w:left w:val="nil"/>
              <w:bottom w:val="dotted" w:sz="4" w:space="0" w:color="auto"/>
              <w:right w:val="single" w:sz="4" w:space="0" w:color="auto"/>
            </w:tcBorders>
            <w:vAlign w:val="bottom"/>
          </w:tcPr>
          <w:p w14:paraId="0670D575" w14:textId="77777777" w:rsidR="00982BDC" w:rsidRPr="00982BDC" w:rsidRDefault="00982BDC" w:rsidP="00982BDC">
            <w:pPr>
              <w:spacing w:before="60" w:line="240" w:lineRule="exact"/>
              <w:ind w:firstLine="0"/>
              <w:jc w:val="center"/>
              <w:rPr>
                <w:rFonts w:cs="Arial"/>
                <w:sz w:val="20"/>
              </w:rPr>
            </w:pPr>
            <w:r w:rsidRPr="00982BDC">
              <w:rPr>
                <w:rFonts w:cs="Arial"/>
                <w:sz w:val="20"/>
              </w:rPr>
              <w:t>101,7</w:t>
            </w:r>
          </w:p>
        </w:tc>
        <w:tc>
          <w:tcPr>
            <w:tcW w:w="1040" w:type="dxa"/>
            <w:tcBorders>
              <w:top w:val="dotted" w:sz="4" w:space="0" w:color="auto"/>
              <w:left w:val="single" w:sz="4" w:space="0" w:color="auto"/>
              <w:bottom w:val="dotted" w:sz="4" w:space="0" w:color="auto"/>
              <w:right w:val="nil"/>
            </w:tcBorders>
            <w:vAlign w:val="bottom"/>
          </w:tcPr>
          <w:p w14:paraId="31B9A513" w14:textId="77777777" w:rsidR="00982BDC" w:rsidRPr="00982BDC" w:rsidRDefault="00982BDC" w:rsidP="00982BDC">
            <w:pPr>
              <w:spacing w:before="60" w:line="240" w:lineRule="exact"/>
              <w:ind w:firstLine="0"/>
              <w:jc w:val="center"/>
              <w:rPr>
                <w:rFonts w:cs="Arial"/>
                <w:sz w:val="20"/>
              </w:rPr>
            </w:pPr>
            <w:r w:rsidRPr="00982BDC">
              <w:rPr>
                <w:rFonts w:cs="Arial"/>
                <w:sz w:val="20"/>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39FE8CE4" w14:textId="77777777" w:rsidR="00982BDC" w:rsidRPr="00982BDC" w:rsidRDefault="00982BDC" w:rsidP="00982BDC">
            <w:pPr>
              <w:spacing w:before="60" w:line="240" w:lineRule="exact"/>
              <w:ind w:firstLine="0"/>
              <w:jc w:val="center"/>
              <w:rPr>
                <w:rFonts w:cs="Arial"/>
                <w:sz w:val="20"/>
              </w:rPr>
            </w:pPr>
            <w:r w:rsidRPr="00982BDC">
              <w:rPr>
                <w:rFonts w:cs="Arial"/>
                <w:sz w:val="20"/>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756FC923" w14:textId="77777777" w:rsidR="00982BDC" w:rsidRPr="00982BDC" w:rsidRDefault="00982BDC" w:rsidP="00982BDC">
            <w:pPr>
              <w:spacing w:before="60" w:line="240" w:lineRule="exact"/>
              <w:ind w:firstLine="0"/>
              <w:jc w:val="center"/>
              <w:rPr>
                <w:rFonts w:cs="Arial"/>
                <w:sz w:val="20"/>
              </w:rPr>
            </w:pPr>
            <w:r w:rsidRPr="00982BDC">
              <w:rPr>
                <w:rFonts w:cs="Arial"/>
                <w:sz w:val="20"/>
              </w:rPr>
              <w:t>102,9</w:t>
            </w:r>
          </w:p>
        </w:tc>
        <w:tc>
          <w:tcPr>
            <w:tcW w:w="1040" w:type="dxa"/>
            <w:tcBorders>
              <w:top w:val="dotted" w:sz="4" w:space="0" w:color="auto"/>
              <w:left w:val="nil"/>
              <w:bottom w:val="dotted" w:sz="4" w:space="0" w:color="auto"/>
              <w:right w:val="single" w:sz="4" w:space="0" w:color="auto"/>
            </w:tcBorders>
            <w:vAlign w:val="bottom"/>
          </w:tcPr>
          <w:p w14:paraId="5C843A66"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57C15077" w14:textId="77777777" w:rsidR="00982BDC" w:rsidRPr="00982BDC" w:rsidRDefault="00982BDC" w:rsidP="00982BDC">
            <w:pPr>
              <w:spacing w:before="60" w:line="240" w:lineRule="exact"/>
              <w:ind w:firstLine="0"/>
              <w:jc w:val="center"/>
              <w:rPr>
                <w:rFonts w:cs="Arial"/>
                <w:sz w:val="20"/>
              </w:rPr>
            </w:pPr>
            <w:r w:rsidRPr="00982BDC">
              <w:rPr>
                <w:rFonts w:cs="Arial"/>
                <w:sz w:val="20"/>
              </w:rPr>
              <w:t>101,3</w:t>
            </w:r>
          </w:p>
        </w:tc>
      </w:tr>
      <w:tr w:rsidR="00982BDC" w:rsidRPr="00982BDC" w14:paraId="75C10C33" w14:textId="77777777" w:rsidTr="00982BDC">
        <w:tc>
          <w:tcPr>
            <w:tcW w:w="1134" w:type="dxa"/>
            <w:tcBorders>
              <w:top w:val="dotted" w:sz="4" w:space="0" w:color="auto"/>
              <w:left w:val="double" w:sz="6" w:space="0" w:color="auto"/>
              <w:bottom w:val="dotted" w:sz="4" w:space="0" w:color="auto"/>
              <w:right w:val="nil"/>
            </w:tcBorders>
            <w:vAlign w:val="bottom"/>
          </w:tcPr>
          <w:p w14:paraId="55A75D70" w14:textId="77777777" w:rsidR="00982BDC" w:rsidRPr="00982BDC" w:rsidRDefault="00982BDC" w:rsidP="00982BDC">
            <w:pPr>
              <w:spacing w:before="60" w:line="240" w:lineRule="exact"/>
              <w:ind w:left="57" w:firstLine="0"/>
              <w:jc w:val="left"/>
              <w:rPr>
                <w:rFonts w:cs="Arial"/>
                <w:sz w:val="20"/>
              </w:rPr>
            </w:pPr>
            <w:r w:rsidRPr="00982BDC">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0B876B2"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0FAE3873" w14:textId="77777777" w:rsidR="00982BDC" w:rsidRPr="00982BDC" w:rsidRDefault="00982BDC" w:rsidP="00982BDC">
            <w:pPr>
              <w:spacing w:before="60" w:line="240" w:lineRule="exact"/>
              <w:ind w:firstLine="0"/>
              <w:jc w:val="center"/>
              <w:rPr>
                <w:rFonts w:cs="Arial"/>
                <w:sz w:val="20"/>
              </w:rPr>
            </w:pPr>
            <w:r w:rsidRPr="00982BDC">
              <w:rPr>
                <w:rFonts w:cs="Arial"/>
                <w:sz w:val="20"/>
              </w:rPr>
              <w:t>105,4</w:t>
            </w:r>
          </w:p>
        </w:tc>
        <w:tc>
          <w:tcPr>
            <w:tcW w:w="1039" w:type="dxa"/>
            <w:tcBorders>
              <w:top w:val="dotted" w:sz="4" w:space="0" w:color="auto"/>
              <w:left w:val="nil"/>
              <w:bottom w:val="dotted" w:sz="4" w:space="0" w:color="auto"/>
              <w:right w:val="single" w:sz="4" w:space="0" w:color="auto"/>
            </w:tcBorders>
            <w:vAlign w:val="bottom"/>
          </w:tcPr>
          <w:p w14:paraId="29B84695" w14:textId="77777777" w:rsidR="00982BDC" w:rsidRPr="00982BDC" w:rsidRDefault="00982BDC" w:rsidP="00982BDC">
            <w:pPr>
              <w:spacing w:before="60" w:line="240" w:lineRule="exact"/>
              <w:ind w:firstLine="0"/>
              <w:jc w:val="center"/>
              <w:rPr>
                <w:rFonts w:cs="Arial"/>
                <w:sz w:val="20"/>
              </w:rPr>
            </w:pPr>
            <w:r w:rsidRPr="00982BDC">
              <w:rPr>
                <w:rFonts w:cs="Arial"/>
                <w:sz w:val="20"/>
              </w:rPr>
              <w:t>101,0</w:t>
            </w:r>
          </w:p>
        </w:tc>
        <w:tc>
          <w:tcPr>
            <w:tcW w:w="1040" w:type="dxa"/>
            <w:tcBorders>
              <w:top w:val="dotted" w:sz="4" w:space="0" w:color="auto"/>
              <w:left w:val="single" w:sz="4" w:space="0" w:color="auto"/>
              <w:bottom w:val="dotted" w:sz="4" w:space="0" w:color="auto"/>
              <w:right w:val="nil"/>
            </w:tcBorders>
            <w:vAlign w:val="bottom"/>
          </w:tcPr>
          <w:p w14:paraId="1D787B74" w14:textId="77777777" w:rsidR="00982BDC" w:rsidRPr="00982BDC" w:rsidRDefault="00982BDC" w:rsidP="00982BDC">
            <w:pPr>
              <w:spacing w:before="60" w:line="240" w:lineRule="exact"/>
              <w:ind w:firstLine="0"/>
              <w:jc w:val="center"/>
              <w:rPr>
                <w:rFonts w:cs="Arial"/>
                <w:sz w:val="20"/>
              </w:rPr>
            </w:pPr>
            <w:r w:rsidRPr="00982BDC">
              <w:rPr>
                <w:rFonts w:cs="Arial"/>
                <w:sz w:val="20"/>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3224C2E5" w14:textId="77777777" w:rsidR="00982BDC" w:rsidRPr="00982BDC" w:rsidRDefault="00982BDC" w:rsidP="00982BDC">
            <w:pPr>
              <w:spacing w:before="60" w:line="240" w:lineRule="exact"/>
              <w:ind w:firstLine="0"/>
              <w:jc w:val="center"/>
              <w:rPr>
                <w:rFonts w:cs="Arial"/>
                <w:sz w:val="20"/>
              </w:rPr>
            </w:pPr>
            <w:r w:rsidRPr="00982BDC">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14:paraId="4755960B" w14:textId="77777777" w:rsidR="00982BDC" w:rsidRPr="00982BDC" w:rsidRDefault="00982BDC" w:rsidP="00982BDC">
            <w:pPr>
              <w:spacing w:before="60" w:line="240" w:lineRule="exact"/>
              <w:ind w:firstLine="0"/>
              <w:jc w:val="center"/>
              <w:rPr>
                <w:rFonts w:cs="Arial"/>
                <w:sz w:val="20"/>
              </w:rPr>
            </w:pPr>
            <w:r w:rsidRPr="00982BDC">
              <w:rPr>
                <w:rFonts w:cs="Arial"/>
                <w:sz w:val="20"/>
              </w:rPr>
              <w:t>103,1</w:t>
            </w:r>
          </w:p>
        </w:tc>
        <w:tc>
          <w:tcPr>
            <w:tcW w:w="1040" w:type="dxa"/>
            <w:tcBorders>
              <w:top w:val="dotted" w:sz="4" w:space="0" w:color="auto"/>
              <w:left w:val="nil"/>
              <w:bottom w:val="dotted" w:sz="4" w:space="0" w:color="auto"/>
              <w:right w:val="single" w:sz="4" w:space="0" w:color="auto"/>
            </w:tcBorders>
            <w:vAlign w:val="bottom"/>
          </w:tcPr>
          <w:p w14:paraId="396A0F72"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34DF4E06" w14:textId="77777777" w:rsidR="00982BDC" w:rsidRPr="00982BDC" w:rsidRDefault="00982BDC" w:rsidP="00982BDC">
            <w:pPr>
              <w:spacing w:before="60" w:line="240" w:lineRule="exact"/>
              <w:ind w:firstLine="0"/>
              <w:jc w:val="center"/>
              <w:rPr>
                <w:rFonts w:cs="Arial"/>
                <w:sz w:val="20"/>
              </w:rPr>
            </w:pPr>
            <w:r w:rsidRPr="00982BDC">
              <w:rPr>
                <w:rFonts w:cs="Arial"/>
                <w:sz w:val="20"/>
              </w:rPr>
              <w:t>101,8</w:t>
            </w:r>
          </w:p>
        </w:tc>
      </w:tr>
      <w:tr w:rsidR="00982BDC" w:rsidRPr="00982BDC" w14:paraId="1FCA6BE2" w14:textId="77777777" w:rsidTr="00982BDC">
        <w:tc>
          <w:tcPr>
            <w:tcW w:w="1134" w:type="dxa"/>
            <w:tcBorders>
              <w:top w:val="dotted" w:sz="4" w:space="0" w:color="auto"/>
              <w:left w:val="double" w:sz="6" w:space="0" w:color="auto"/>
              <w:bottom w:val="dotted" w:sz="4" w:space="0" w:color="auto"/>
              <w:right w:val="nil"/>
            </w:tcBorders>
            <w:vAlign w:val="bottom"/>
          </w:tcPr>
          <w:p w14:paraId="09FE006F" w14:textId="77777777" w:rsidR="00982BDC" w:rsidRPr="00982BDC" w:rsidRDefault="00982BDC" w:rsidP="00982BDC">
            <w:pPr>
              <w:spacing w:before="60" w:line="240" w:lineRule="exact"/>
              <w:ind w:left="57" w:firstLine="0"/>
              <w:jc w:val="left"/>
              <w:rPr>
                <w:rFonts w:cs="Arial"/>
                <w:sz w:val="20"/>
              </w:rPr>
            </w:pPr>
            <w:r w:rsidRPr="00982BDC">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0635832" w14:textId="77777777" w:rsidR="00982BDC" w:rsidRPr="00982BDC" w:rsidRDefault="00982BDC" w:rsidP="00982BDC">
            <w:pPr>
              <w:spacing w:before="60" w:line="240" w:lineRule="exact"/>
              <w:ind w:firstLine="0"/>
              <w:jc w:val="center"/>
              <w:rPr>
                <w:rFonts w:cs="Arial"/>
                <w:sz w:val="20"/>
              </w:rPr>
            </w:pPr>
            <w:r w:rsidRPr="00982BDC">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2E3B6702" w14:textId="77777777" w:rsidR="00982BDC" w:rsidRPr="00982BDC" w:rsidRDefault="00982BDC" w:rsidP="00982BDC">
            <w:pPr>
              <w:spacing w:before="60" w:line="240" w:lineRule="exact"/>
              <w:ind w:firstLine="0"/>
              <w:jc w:val="center"/>
              <w:rPr>
                <w:rFonts w:cs="Arial"/>
                <w:sz w:val="20"/>
              </w:rPr>
            </w:pPr>
            <w:r w:rsidRPr="00982BDC">
              <w:rPr>
                <w:rFonts w:cs="Arial"/>
                <w:sz w:val="20"/>
              </w:rPr>
              <w:t>106,2</w:t>
            </w:r>
          </w:p>
        </w:tc>
        <w:tc>
          <w:tcPr>
            <w:tcW w:w="1039" w:type="dxa"/>
            <w:tcBorders>
              <w:top w:val="dotted" w:sz="4" w:space="0" w:color="auto"/>
              <w:left w:val="nil"/>
              <w:bottom w:val="dotted" w:sz="4" w:space="0" w:color="auto"/>
              <w:right w:val="single" w:sz="4" w:space="0" w:color="auto"/>
            </w:tcBorders>
            <w:vAlign w:val="bottom"/>
          </w:tcPr>
          <w:p w14:paraId="37EB8055" w14:textId="77777777" w:rsidR="00982BDC" w:rsidRPr="00982BDC" w:rsidRDefault="00982BDC" w:rsidP="00982BDC">
            <w:pPr>
              <w:spacing w:before="60" w:line="240" w:lineRule="exact"/>
              <w:ind w:firstLine="0"/>
              <w:jc w:val="center"/>
              <w:rPr>
                <w:rFonts w:cs="Arial"/>
                <w:sz w:val="20"/>
              </w:rPr>
            </w:pPr>
            <w:r w:rsidRPr="00982BDC">
              <w:rPr>
                <w:rFonts w:cs="Arial"/>
                <w:sz w:val="20"/>
              </w:rPr>
              <w:t>101,1</w:t>
            </w:r>
          </w:p>
        </w:tc>
        <w:tc>
          <w:tcPr>
            <w:tcW w:w="1040" w:type="dxa"/>
            <w:tcBorders>
              <w:top w:val="dotted" w:sz="4" w:space="0" w:color="auto"/>
              <w:left w:val="single" w:sz="4" w:space="0" w:color="auto"/>
              <w:bottom w:val="dotted" w:sz="4" w:space="0" w:color="auto"/>
              <w:right w:val="nil"/>
            </w:tcBorders>
            <w:vAlign w:val="bottom"/>
          </w:tcPr>
          <w:p w14:paraId="60A71717" w14:textId="77777777" w:rsidR="00982BDC" w:rsidRPr="00982BDC" w:rsidRDefault="00982BDC" w:rsidP="00982BDC">
            <w:pPr>
              <w:spacing w:before="60" w:line="240" w:lineRule="exact"/>
              <w:ind w:firstLine="0"/>
              <w:jc w:val="center"/>
              <w:rPr>
                <w:rFonts w:cs="Arial"/>
                <w:sz w:val="20"/>
              </w:rPr>
            </w:pPr>
            <w:r w:rsidRPr="00982BDC">
              <w:rPr>
                <w:rFonts w:cs="Arial"/>
                <w:sz w:val="20"/>
              </w:rPr>
              <w:t>109,2</w:t>
            </w:r>
          </w:p>
        </w:tc>
        <w:tc>
          <w:tcPr>
            <w:tcW w:w="1040" w:type="dxa"/>
            <w:tcBorders>
              <w:top w:val="dotted" w:sz="4" w:space="0" w:color="auto"/>
              <w:left w:val="single" w:sz="6" w:space="0" w:color="auto"/>
              <w:bottom w:val="dotted" w:sz="4" w:space="0" w:color="auto"/>
              <w:right w:val="single" w:sz="6" w:space="0" w:color="auto"/>
            </w:tcBorders>
            <w:vAlign w:val="bottom"/>
          </w:tcPr>
          <w:p w14:paraId="052DC1DF" w14:textId="77777777" w:rsidR="00982BDC" w:rsidRPr="00982BDC" w:rsidRDefault="00982BDC" w:rsidP="00982BDC">
            <w:pPr>
              <w:spacing w:before="60" w:line="240" w:lineRule="exact"/>
              <w:ind w:firstLine="0"/>
              <w:jc w:val="center"/>
              <w:rPr>
                <w:rFonts w:cs="Arial"/>
                <w:sz w:val="20"/>
              </w:rPr>
            </w:pPr>
            <w:r w:rsidRPr="00982BDC">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14:paraId="47734CCC" w14:textId="77777777" w:rsidR="00982BDC" w:rsidRPr="00982BDC" w:rsidRDefault="00982BDC" w:rsidP="00982BDC">
            <w:pPr>
              <w:spacing w:before="60" w:line="240" w:lineRule="exact"/>
              <w:ind w:firstLine="0"/>
              <w:jc w:val="center"/>
              <w:rPr>
                <w:rFonts w:cs="Arial"/>
                <w:sz w:val="20"/>
              </w:rPr>
            </w:pPr>
            <w:r w:rsidRPr="00982BDC">
              <w:rPr>
                <w:rFonts w:cs="Arial"/>
                <w:sz w:val="20"/>
              </w:rPr>
              <w:t>103,2</w:t>
            </w:r>
          </w:p>
        </w:tc>
        <w:tc>
          <w:tcPr>
            <w:tcW w:w="1040" w:type="dxa"/>
            <w:tcBorders>
              <w:top w:val="dotted" w:sz="4" w:space="0" w:color="auto"/>
              <w:left w:val="nil"/>
              <w:bottom w:val="dotted" w:sz="4" w:space="0" w:color="auto"/>
              <w:right w:val="single" w:sz="4" w:space="0" w:color="auto"/>
            </w:tcBorders>
            <w:vAlign w:val="bottom"/>
          </w:tcPr>
          <w:p w14:paraId="2D55FE36" w14:textId="77777777" w:rsidR="00982BDC" w:rsidRPr="00982BDC" w:rsidRDefault="00982BDC" w:rsidP="00982BDC">
            <w:pPr>
              <w:spacing w:before="60" w:line="240" w:lineRule="exact"/>
              <w:ind w:firstLine="0"/>
              <w:jc w:val="center"/>
              <w:rPr>
                <w:rFonts w:cs="Arial"/>
                <w:sz w:val="20"/>
              </w:rPr>
            </w:pPr>
            <w:r w:rsidRPr="00982BDC">
              <w:rPr>
                <w:rFonts w:cs="Arial"/>
                <w:sz w:val="20"/>
              </w:rPr>
              <w:t>102,4</w:t>
            </w:r>
          </w:p>
        </w:tc>
        <w:tc>
          <w:tcPr>
            <w:tcW w:w="1040" w:type="dxa"/>
            <w:tcBorders>
              <w:top w:val="dotted" w:sz="4" w:space="0" w:color="auto"/>
              <w:left w:val="single" w:sz="4" w:space="0" w:color="auto"/>
              <w:bottom w:val="dotted" w:sz="4" w:space="0" w:color="auto"/>
              <w:right w:val="double" w:sz="6" w:space="0" w:color="auto"/>
            </w:tcBorders>
            <w:vAlign w:val="bottom"/>
          </w:tcPr>
          <w:p w14:paraId="570617C3" w14:textId="77777777" w:rsidR="00982BDC" w:rsidRPr="00982BDC" w:rsidRDefault="00982BDC" w:rsidP="00982BDC">
            <w:pPr>
              <w:spacing w:before="60" w:line="240" w:lineRule="exact"/>
              <w:ind w:firstLine="0"/>
              <w:jc w:val="center"/>
              <w:rPr>
                <w:rFonts w:cs="Arial"/>
                <w:sz w:val="20"/>
              </w:rPr>
            </w:pPr>
            <w:r w:rsidRPr="00982BDC">
              <w:rPr>
                <w:rFonts w:cs="Arial"/>
                <w:sz w:val="20"/>
              </w:rPr>
              <w:t>104,2</w:t>
            </w:r>
          </w:p>
        </w:tc>
      </w:tr>
      <w:tr w:rsidR="00982BDC" w:rsidRPr="00982BDC" w14:paraId="6146190E" w14:textId="77777777" w:rsidTr="00982BDC">
        <w:tc>
          <w:tcPr>
            <w:tcW w:w="1134" w:type="dxa"/>
            <w:tcBorders>
              <w:top w:val="dotted" w:sz="4" w:space="0" w:color="auto"/>
              <w:left w:val="double" w:sz="6" w:space="0" w:color="auto"/>
              <w:bottom w:val="double" w:sz="6" w:space="0" w:color="auto"/>
              <w:right w:val="nil"/>
            </w:tcBorders>
            <w:vAlign w:val="bottom"/>
          </w:tcPr>
          <w:p w14:paraId="339980FD" w14:textId="77777777" w:rsidR="00982BDC" w:rsidRPr="00982BDC" w:rsidRDefault="00982BDC" w:rsidP="00982BDC">
            <w:pPr>
              <w:spacing w:before="60" w:line="240" w:lineRule="exact"/>
              <w:ind w:left="57" w:firstLine="0"/>
              <w:jc w:val="left"/>
              <w:rPr>
                <w:rFonts w:cs="Arial"/>
                <w:sz w:val="20"/>
              </w:rPr>
            </w:pPr>
            <w:r w:rsidRPr="00982BDC">
              <w:rPr>
                <w:rFonts w:cs="Arial"/>
                <w:sz w:val="20"/>
              </w:rPr>
              <w:t>Ноябрь</w:t>
            </w:r>
          </w:p>
        </w:tc>
        <w:tc>
          <w:tcPr>
            <w:tcW w:w="992" w:type="dxa"/>
            <w:tcBorders>
              <w:top w:val="dotted" w:sz="4" w:space="0" w:color="auto"/>
              <w:left w:val="single" w:sz="6" w:space="0" w:color="auto"/>
              <w:bottom w:val="double" w:sz="6" w:space="0" w:color="auto"/>
              <w:right w:val="single" w:sz="6" w:space="0" w:color="auto"/>
            </w:tcBorders>
            <w:vAlign w:val="bottom"/>
          </w:tcPr>
          <w:p w14:paraId="22F6331E"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992" w:type="dxa"/>
            <w:tcBorders>
              <w:top w:val="dotted" w:sz="4" w:space="0" w:color="auto"/>
              <w:left w:val="single" w:sz="6" w:space="0" w:color="auto"/>
              <w:bottom w:val="double" w:sz="6" w:space="0" w:color="auto"/>
              <w:right w:val="single" w:sz="6" w:space="0" w:color="auto"/>
            </w:tcBorders>
            <w:vAlign w:val="bottom"/>
          </w:tcPr>
          <w:p w14:paraId="5A13CB22" w14:textId="77777777" w:rsidR="00982BDC" w:rsidRPr="00982BDC" w:rsidRDefault="00982BDC" w:rsidP="00982BDC">
            <w:pPr>
              <w:spacing w:before="60" w:line="240" w:lineRule="exact"/>
              <w:ind w:firstLine="0"/>
              <w:jc w:val="center"/>
              <w:rPr>
                <w:rFonts w:cs="Arial"/>
                <w:sz w:val="20"/>
              </w:rPr>
            </w:pPr>
            <w:r w:rsidRPr="00982BDC">
              <w:rPr>
                <w:rFonts w:cs="Arial"/>
                <w:sz w:val="20"/>
              </w:rPr>
              <w:t>106,8</w:t>
            </w:r>
          </w:p>
        </w:tc>
        <w:tc>
          <w:tcPr>
            <w:tcW w:w="1039" w:type="dxa"/>
            <w:tcBorders>
              <w:top w:val="dotted" w:sz="4" w:space="0" w:color="auto"/>
              <w:left w:val="nil"/>
              <w:bottom w:val="double" w:sz="6" w:space="0" w:color="auto"/>
              <w:right w:val="single" w:sz="4" w:space="0" w:color="auto"/>
            </w:tcBorders>
            <w:vAlign w:val="bottom"/>
          </w:tcPr>
          <w:p w14:paraId="4464AAE6" w14:textId="77777777" w:rsidR="00982BDC" w:rsidRPr="00982BDC" w:rsidRDefault="00982BDC" w:rsidP="00982BDC">
            <w:pPr>
              <w:spacing w:before="60" w:line="240" w:lineRule="exact"/>
              <w:ind w:firstLine="0"/>
              <w:jc w:val="center"/>
              <w:rPr>
                <w:rFonts w:cs="Arial"/>
                <w:sz w:val="20"/>
              </w:rPr>
            </w:pPr>
            <w:r w:rsidRPr="00982BDC">
              <w:rPr>
                <w:rFonts w:cs="Arial"/>
                <w:sz w:val="20"/>
              </w:rPr>
              <w:t>100,4</w:t>
            </w:r>
          </w:p>
        </w:tc>
        <w:tc>
          <w:tcPr>
            <w:tcW w:w="1040" w:type="dxa"/>
            <w:tcBorders>
              <w:top w:val="dotted" w:sz="4" w:space="0" w:color="auto"/>
              <w:left w:val="single" w:sz="4" w:space="0" w:color="auto"/>
              <w:bottom w:val="double" w:sz="6" w:space="0" w:color="auto"/>
              <w:right w:val="nil"/>
            </w:tcBorders>
            <w:vAlign w:val="bottom"/>
          </w:tcPr>
          <w:p w14:paraId="64FD0156" w14:textId="77777777" w:rsidR="00982BDC" w:rsidRPr="00982BDC" w:rsidRDefault="00982BDC" w:rsidP="00982BDC">
            <w:pPr>
              <w:spacing w:before="60" w:line="240" w:lineRule="exact"/>
              <w:ind w:firstLine="0"/>
              <w:jc w:val="center"/>
              <w:rPr>
                <w:rFonts w:cs="Arial"/>
                <w:sz w:val="20"/>
              </w:rPr>
            </w:pPr>
            <w:r w:rsidRPr="00982BDC">
              <w:rPr>
                <w:rFonts w:cs="Arial"/>
                <w:sz w:val="20"/>
              </w:rPr>
              <w:t>109,7</w:t>
            </w:r>
          </w:p>
        </w:tc>
        <w:tc>
          <w:tcPr>
            <w:tcW w:w="1040" w:type="dxa"/>
            <w:tcBorders>
              <w:top w:val="dotted" w:sz="4" w:space="0" w:color="auto"/>
              <w:left w:val="single" w:sz="6" w:space="0" w:color="auto"/>
              <w:bottom w:val="double" w:sz="6" w:space="0" w:color="auto"/>
              <w:right w:val="single" w:sz="6" w:space="0" w:color="auto"/>
            </w:tcBorders>
            <w:vAlign w:val="bottom"/>
          </w:tcPr>
          <w:p w14:paraId="59291A88" w14:textId="77777777" w:rsidR="00982BDC" w:rsidRPr="00982BDC" w:rsidRDefault="00982BDC" w:rsidP="00982BDC">
            <w:pPr>
              <w:spacing w:before="60" w:line="240" w:lineRule="exact"/>
              <w:ind w:firstLine="0"/>
              <w:jc w:val="center"/>
              <w:rPr>
                <w:rFonts w:cs="Arial"/>
                <w:sz w:val="20"/>
              </w:rPr>
            </w:pPr>
            <w:r w:rsidRPr="00982BDC">
              <w:rPr>
                <w:rFonts w:cs="Arial"/>
                <w:sz w:val="20"/>
              </w:rPr>
              <w:t>100,6</w:t>
            </w:r>
          </w:p>
        </w:tc>
        <w:tc>
          <w:tcPr>
            <w:tcW w:w="1039" w:type="dxa"/>
            <w:tcBorders>
              <w:top w:val="dotted" w:sz="4" w:space="0" w:color="auto"/>
              <w:left w:val="single" w:sz="6" w:space="0" w:color="auto"/>
              <w:bottom w:val="double" w:sz="6" w:space="0" w:color="auto"/>
              <w:right w:val="single" w:sz="6" w:space="0" w:color="auto"/>
            </w:tcBorders>
            <w:vAlign w:val="bottom"/>
          </w:tcPr>
          <w:p w14:paraId="18EBA887" w14:textId="77777777" w:rsidR="00982BDC" w:rsidRPr="00982BDC" w:rsidRDefault="00982BDC" w:rsidP="00982BDC">
            <w:pPr>
              <w:spacing w:before="60" w:line="240" w:lineRule="exact"/>
              <w:ind w:firstLine="0"/>
              <w:jc w:val="center"/>
              <w:rPr>
                <w:rFonts w:cs="Arial"/>
                <w:sz w:val="20"/>
              </w:rPr>
            </w:pPr>
            <w:r w:rsidRPr="00982BDC">
              <w:rPr>
                <w:rFonts w:cs="Arial"/>
                <w:sz w:val="20"/>
              </w:rPr>
              <w:t>103,8</w:t>
            </w:r>
          </w:p>
        </w:tc>
        <w:tc>
          <w:tcPr>
            <w:tcW w:w="1040" w:type="dxa"/>
            <w:tcBorders>
              <w:top w:val="dotted" w:sz="4" w:space="0" w:color="auto"/>
              <w:left w:val="nil"/>
              <w:bottom w:val="double" w:sz="6" w:space="0" w:color="auto"/>
              <w:right w:val="single" w:sz="4" w:space="0" w:color="auto"/>
            </w:tcBorders>
            <w:vAlign w:val="bottom"/>
          </w:tcPr>
          <w:p w14:paraId="23AD03B5" w14:textId="77777777" w:rsidR="00982BDC" w:rsidRPr="00982BDC" w:rsidRDefault="00982BDC" w:rsidP="00982BDC">
            <w:pPr>
              <w:spacing w:before="60" w:line="240" w:lineRule="exact"/>
              <w:ind w:firstLine="0"/>
              <w:jc w:val="center"/>
              <w:rPr>
                <w:rFonts w:cs="Arial"/>
                <w:sz w:val="20"/>
              </w:rPr>
            </w:pPr>
            <w:r w:rsidRPr="00982BDC">
              <w:rPr>
                <w:rFonts w:cs="Arial"/>
                <w:sz w:val="20"/>
              </w:rPr>
              <w:t>101,4</w:t>
            </w:r>
          </w:p>
        </w:tc>
        <w:tc>
          <w:tcPr>
            <w:tcW w:w="1040" w:type="dxa"/>
            <w:tcBorders>
              <w:top w:val="dotted" w:sz="4" w:space="0" w:color="auto"/>
              <w:left w:val="single" w:sz="4" w:space="0" w:color="auto"/>
              <w:bottom w:val="double" w:sz="6" w:space="0" w:color="auto"/>
              <w:right w:val="double" w:sz="6" w:space="0" w:color="auto"/>
            </w:tcBorders>
            <w:vAlign w:val="bottom"/>
          </w:tcPr>
          <w:p w14:paraId="3F74073A" w14:textId="77777777" w:rsidR="00982BDC" w:rsidRPr="00982BDC" w:rsidRDefault="00982BDC" w:rsidP="00982BDC">
            <w:pPr>
              <w:spacing w:before="60" w:line="240" w:lineRule="exact"/>
              <w:ind w:firstLine="0"/>
              <w:jc w:val="center"/>
              <w:rPr>
                <w:rFonts w:cs="Arial"/>
                <w:sz w:val="20"/>
              </w:rPr>
            </w:pPr>
            <w:r w:rsidRPr="00982BDC">
              <w:rPr>
                <w:rFonts w:cs="Arial"/>
                <w:sz w:val="20"/>
              </w:rPr>
              <w:t>105,6</w:t>
            </w:r>
          </w:p>
        </w:tc>
      </w:tr>
    </w:tbl>
    <w:p w14:paraId="593C17E2" w14:textId="77777777" w:rsidR="00982BDC" w:rsidRPr="00982BDC" w:rsidRDefault="00982BDC" w:rsidP="00982BDC">
      <w:pPr>
        <w:spacing w:line="240" w:lineRule="auto"/>
      </w:pPr>
    </w:p>
    <w:p w14:paraId="716D2538" w14:textId="77777777" w:rsidR="00982BDC" w:rsidRPr="00982BDC" w:rsidRDefault="00982BDC" w:rsidP="00982BDC">
      <w:pPr>
        <w:spacing w:before="120" w:after="360"/>
        <w:ind w:firstLine="0"/>
        <w:jc w:val="center"/>
        <w:rPr>
          <w:b/>
        </w:rPr>
      </w:pPr>
      <w:r w:rsidRPr="00982BDC">
        <w:rPr>
          <w:b/>
          <w:noProof/>
        </w:rPr>
        <w:drawing>
          <wp:inline distT="0" distB="0" distL="0" distR="0" wp14:anchorId="7AE175D4" wp14:editId="0E3B8AA2">
            <wp:extent cx="5753100" cy="2981325"/>
            <wp:effectExtent l="19050" t="19050" r="19050" b="9525"/>
            <wp:docPr id="3"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339D9AC" w14:textId="77777777" w:rsidR="00982BDC" w:rsidRPr="00982BDC" w:rsidRDefault="00982BDC" w:rsidP="00982BDC">
      <w:pPr>
        <w:spacing w:before="240" w:line="240" w:lineRule="auto"/>
        <w:ind w:firstLine="0"/>
        <w:jc w:val="center"/>
        <w:rPr>
          <w:spacing w:val="20"/>
        </w:rPr>
      </w:pPr>
      <w:r w:rsidRPr="00982BDC">
        <w:rPr>
          <w:b/>
        </w:rPr>
        <w:lastRenderedPageBreak/>
        <w:t xml:space="preserve">Сводные индексы цен на продукцию (затраты, услуги) инвестиционного </w:t>
      </w:r>
      <w:r w:rsidRPr="00982BDC">
        <w:rPr>
          <w:b/>
        </w:rPr>
        <w:br/>
        <w:t>назначения по отдельным видам экономической деятельности</w:t>
      </w:r>
      <w:r w:rsidRPr="00982BDC">
        <w:rPr>
          <w:b/>
        </w:rPr>
        <w:br/>
      </w:r>
      <w:r w:rsidRPr="00982BDC">
        <w:rPr>
          <w:spacing w:val="20"/>
        </w:rPr>
        <w:t xml:space="preserve">(на конец периода, </w:t>
      </w:r>
      <w:proofErr w:type="gramStart"/>
      <w:r w:rsidRPr="00982BDC">
        <w:rPr>
          <w:spacing w:val="20"/>
        </w:rPr>
        <w:t>в</w:t>
      </w:r>
      <w:proofErr w:type="gramEnd"/>
      <w:r w:rsidRPr="00982BDC">
        <w:rPr>
          <w:spacing w:val="20"/>
        </w:rPr>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5"/>
        <w:gridCol w:w="1002"/>
        <w:gridCol w:w="1004"/>
        <w:gridCol w:w="1002"/>
        <w:gridCol w:w="1111"/>
        <w:gridCol w:w="1109"/>
      </w:tblGrid>
      <w:tr w:rsidR="00982BDC" w:rsidRPr="00982BDC" w14:paraId="504AD3E7" w14:textId="77777777" w:rsidTr="00982BDC">
        <w:trPr>
          <w:trHeight w:val="569"/>
          <w:tblHeader/>
        </w:trPr>
        <w:tc>
          <w:tcPr>
            <w:tcW w:w="2162" w:type="pct"/>
            <w:vMerge w:val="restart"/>
          </w:tcPr>
          <w:p w14:paraId="5D60466B" w14:textId="77777777" w:rsidR="00982BDC" w:rsidRPr="00982BDC" w:rsidRDefault="00982BDC" w:rsidP="00982BDC">
            <w:pPr>
              <w:jc w:val="center"/>
            </w:pPr>
          </w:p>
        </w:tc>
        <w:tc>
          <w:tcPr>
            <w:tcW w:w="1632" w:type="pct"/>
            <w:gridSpan w:val="3"/>
          </w:tcPr>
          <w:p w14:paraId="517A53C9" w14:textId="77777777" w:rsidR="00982BDC" w:rsidRPr="00982BDC" w:rsidRDefault="00982BDC" w:rsidP="00982BDC">
            <w:pPr>
              <w:tabs>
                <w:tab w:val="left" w:pos="630"/>
                <w:tab w:val="center" w:pos="1503"/>
              </w:tabs>
              <w:spacing w:before="60" w:after="60" w:line="200" w:lineRule="exact"/>
              <w:ind w:firstLine="0"/>
              <w:jc w:val="center"/>
              <w:rPr>
                <w:i/>
                <w:sz w:val="20"/>
              </w:rPr>
            </w:pPr>
            <w:r w:rsidRPr="00982BDC">
              <w:rPr>
                <w:i/>
                <w:sz w:val="20"/>
              </w:rPr>
              <w:t xml:space="preserve">Ноябрь 2021г. </w:t>
            </w:r>
            <w:proofErr w:type="gramStart"/>
            <w:r w:rsidRPr="00982BDC">
              <w:rPr>
                <w:i/>
                <w:sz w:val="20"/>
              </w:rPr>
              <w:t>к</w:t>
            </w:r>
            <w:proofErr w:type="gramEnd"/>
            <w:r w:rsidRPr="00982BDC">
              <w:rPr>
                <w:i/>
                <w:sz w:val="20"/>
              </w:rPr>
              <w:t>:</w:t>
            </w:r>
          </w:p>
        </w:tc>
        <w:tc>
          <w:tcPr>
            <w:tcW w:w="603" w:type="pct"/>
            <w:vMerge w:val="restart"/>
          </w:tcPr>
          <w:p w14:paraId="5CED197D" w14:textId="77777777" w:rsidR="00982BDC" w:rsidRPr="00982BDC" w:rsidRDefault="00982BDC" w:rsidP="00982BDC">
            <w:pPr>
              <w:spacing w:line="240" w:lineRule="auto"/>
              <w:ind w:firstLine="0"/>
              <w:jc w:val="center"/>
              <w:rPr>
                <w:i/>
                <w:sz w:val="20"/>
                <w:u w:val="single"/>
              </w:rPr>
            </w:pPr>
            <w:r w:rsidRPr="00982BDC">
              <w:rPr>
                <w:i/>
                <w:sz w:val="20"/>
              </w:rPr>
              <w:t>Январь – ноябрь</w:t>
            </w:r>
            <w:r w:rsidRPr="00982BDC">
              <w:rPr>
                <w:i/>
                <w:sz w:val="20"/>
              </w:rPr>
              <w:br/>
              <w:t>2021г. к январю – ноябрю</w:t>
            </w:r>
            <w:r w:rsidRPr="00982BDC">
              <w:rPr>
                <w:i/>
                <w:sz w:val="20"/>
              </w:rPr>
              <w:br/>
              <w:t xml:space="preserve"> 2020г.</w:t>
            </w:r>
          </w:p>
        </w:tc>
        <w:tc>
          <w:tcPr>
            <w:tcW w:w="602" w:type="pct"/>
            <w:vMerge w:val="restart"/>
          </w:tcPr>
          <w:p w14:paraId="0EF7B797" w14:textId="77777777" w:rsidR="00982BDC" w:rsidRPr="00982BDC" w:rsidRDefault="00982BDC" w:rsidP="00982BDC">
            <w:pPr>
              <w:spacing w:line="240" w:lineRule="auto"/>
              <w:ind w:firstLine="0"/>
              <w:jc w:val="center"/>
              <w:rPr>
                <w:i/>
                <w:sz w:val="20"/>
              </w:rPr>
            </w:pPr>
            <w:r w:rsidRPr="00982BDC">
              <w:rPr>
                <w:i/>
                <w:sz w:val="20"/>
                <w:u w:val="single"/>
              </w:rPr>
              <w:t>Справочно</w:t>
            </w:r>
            <w:r w:rsidRPr="00982BDC">
              <w:rPr>
                <w:i/>
                <w:sz w:val="20"/>
              </w:rPr>
              <w:t xml:space="preserve">: </w:t>
            </w:r>
            <w:r w:rsidRPr="00982BDC">
              <w:rPr>
                <w:i/>
                <w:sz w:val="20"/>
              </w:rPr>
              <w:br/>
              <w:t>ноябрь</w:t>
            </w:r>
            <w:r w:rsidRPr="00982BDC">
              <w:rPr>
                <w:i/>
                <w:sz w:val="20"/>
              </w:rPr>
              <w:br/>
              <w:t>2020г.</w:t>
            </w:r>
            <w:r w:rsidRPr="00982BDC">
              <w:rPr>
                <w:i/>
                <w:sz w:val="20"/>
              </w:rPr>
              <w:br/>
              <w:t>к декабрю 2019г.</w:t>
            </w:r>
          </w:p>
        </w:tc>
      </w:tr>
      <w:tr w:rsidR="00982BDC" w:rsidRPr="00982BDC" w14:paraId="33BD16FC" w14:textId="77777777" w:rsidTr="00982BDC">
        <w:trPr>
          <w:trHeight w:val="896"/>
          <w:tblHeader/>
        </w:trPr>
        <w:tc>
          <w:tcPr>
            <w:tcW w:w="2162" w:type="pct"/>
            <w:vMerge/>
            <w:tcBorders>
              <w:bottom w:val="single" w:sz="4" w:space="0" w:color="auto"/>
            </w:tcBorders>
          </w:tcPr>
          <w:p w14:paraId="61B019A9" w14:textId="77777777" w:rsidR="00982BDC" w:rsidRPr="00982BDC" w:rsidRDefault="00982BDC" w:rsidP="00982BDC">
            <w:pPr>
              <w:jc w:val="center"/>
            </w:pPr>
          </w:p>
        </w:tc>
        <w:tc>
          <w:tcPr>
            <w:tcW w:w="544" w:type="pct"/>
            <w:tcBorders>
              <w:bottom w:val="single" w:sz="4" w:space="0" w:color="auto"/>
            </w:tcBorders>
          </w:tcPr>
          <w:p w14:paraId="3BD552F1" w14:textId="77777777" w:rsidR="00982BDC" w:rsidRPr="00982BDC" w:rsidRDefault="00982BDC" w:rsidP="00982BDC">
            <w:pPr>
              <w:spacing w:line="240" w:lineRule="auto"/>
              <w:ind w:firstLine="0"/>
              <w:jc w:val="center"/>
              <w:rPr>
                <w:i/>
                <w:sz w:val="20"/>
              </w:rPr>
            </w:pPr>
            <w:r w:rsidRPr="00982BDC">
              <w:rPr>
                <w:i/>
                <w:sz w:val="20"/>
              </w:rPr>
              <w:t>октябрю</w:t>
            </w:r>
            <w:r w:rsidRPr="00982BDC">
              <w:rPr>
                <w:i/>
                <w:sz w:val="20"/>
              </w:rPr>
              <w:br/>
              <w:t>2021г.</w:t>
            </w:r>
          </w:p>
        </w:tc>
        <w:tc>
          <w:tcPr>
            <w:tcW w:w="545" w:type="pct"/>
            <w:tcBorders>
              <w:bottom w:val="single" w:sz="4" w:space="0" w:color="auto"/>
            </w:tcBorders>
          </w:tcPr>
          <w:p w14:paraId="01DBCCA2" w14:textId="77777777" w:rsidR="00982BDC" w:rsidRPr="00982BDC" w:rsidRDefault="00982BDC" w:rsidP="00982BDC">
            <w:pPr>
              <w:spacing w:line="240" w:lineRule="auto"/>
              <w:ind w:firstLine="0"/>
              <w:jc w:val="center"/>
              <w:rPr>
                <w:i/>
                <w:sz w:val="20"/>
              </w:rPr>
            </w:pPr>
            <w:r w:rsidRPr="00982BDC">
              <w:rPr>
                <w:i/>
                <w:sz w:val="20"/>
              </w:rPr>
              <w:t>декабрю</w:t>
            </w:r>
            <w:r w:rsidRPr="00982BDC">
              <w:rPr>
                <w:i/>
                <w:sz w:val="20"/>
              </w:rPr>
              <w:br/>
              <w:t>2020г.</w:t>
            </w:r>
          </w:p>
        </w:tc>
        <w:tc>
          <w:tcPr>
            <w:tcW w:w="544" w:type="pct"/>
            <w:tcBorders>
              <w:bottom w:val="single" w:sz="4" w:space="0" w:color="auto"/>
            </w:tcBorders>
          </w:tcPr>
          <w:p w14:paraId="68461799" w14:textId="77777777" w:rsidR="00982BDC" w:rsidRPr="00982BDC" w:rsidRDefault="00982BDC" w:rsidP="00982BDC">
            <w:pPr>
              <w:spacing w:line="240" w:lineRule="auto"/>
              <w:ind w:firstLine="0"/>
              <w:jc w:val="center"/>
              <w:rPr>
                <w:i/>
                <w:sz w:val="20"/>
              </w:rPr>
            </w:pPr>
            <w:r w:rsidRPr="00982BDC">
              <w:rPr>
                <w:i/>
                <w:sz w:val="20"/>
              </w:rPr>
              <w:t>ноябрю</w:t>
            </w:r>
            <w:r w:rsidRPr="00982BDC">
              <w:rPr>
                <w:i/>
                <w:sz w:val="20"/>
              </w:rPr>
              <w:br/>
              <w:t>2020г.</w:t>
            </w:r>
          </w:p>
        </w:tc>
        <w:tc>
          <w:tcPr>
            <w:tcW w:w="603" w:type="pct"/>
            <w:vMerge/>
            <w:tcBorders>
              <w:bottom w:val="single" w:sz="4" w:space="0" w:color="auto"/>
            </w:tcBorders>
          </w:tcPr>
          <w:p w14:paraId="640443FD" w14:textId="77777777" w:rsidR="00982BDC" w:rsidRPr="00982BDC" w:rsidRDefault="00982BDC" w:rsidP="00982BDC">
            <w:pPr>
              <w:jc w:val="center"/>
            </w:pPr>
          </w:p>
        </w:tc>
        <w:tc>
          <w:tcPr>
            <w:tcW w:w="602" w:type="pct"/>
            <w:vMerge/>
            <w:tcBorders>
              <w:bottom w:val="single" w:sz="4" w:space="0" w:color="auto"/>
            </w:tcBorders>
          </w:tcPr>
          <w:p w14:paraId="12B137F9" w14:textId="77777777" w:rsidR="00982BDC" w:rsidRPr="00982BDC" w:rsidRDefault="00982BDC" w:rsidP="00982BDC">
            <w:pPr>
              <w:jc w:val="center"/>
            </w:pPr>
          </w:p>
        </w:tc>
      </w:tr>
      <w:tr w:rsidR="00982BDC" w:rsidRPr="00982BDC" w14:paraId="48478C33" w14:textId="77777777" w:rsidTr="00982BDC">
        <w:tc>
          <w:tcPr>
            <w:tcW w:w="2162" w:type="pct"/>
            <w:tcBorders>
              <w:top w:val="single" w:sz="4" w:space="0" w:color="auto"/>
              <w:bottom w:val="dotted" w:sz="4" w:space="0" w:color="auto"/>
            </w:tcBorders>
            <w:vAlign w:val="bottom"/>
          </w:tcPr>
          <w:p w14:paraId="78279EFB" w14:textId="77777777" w:rsidR="00982BDC" w:rsidRPr="00982BDC" w:rsidRDefault="00982BDC" w:rsidP="00982BDC">
            <w:pPr>
              <w:spacing w:before="60" w:line="220" w:lineRule="exact"/>
              <w:ind w:left="113" w:firstLine="0"/>
              <w:jc w:val="left"/>
              <w:rPr>
                <w:b/>
                <w:sz w:val="20"/>
              </w:rPr>
            </w:pPr>
            <w:r w:rsidRPr="00982BDC">
              <w:rPr>
                <w:b/>
                <w:sz w:val="20"/>
              </w:rPr>
              <w:t>Строительная продукция - всего</w:t>
            </w:r>
          </w:p>
        </w:tc>
        <w:tc>
          <w:tcPr>
            <w:tcW w:w="544" w:type="pct"/>
            <w:tcBorders>
              <w:top w:val="single" w:sz="4" w:space="0" w:color="auto"/>
              <w:bottom w:val="dotted" w:sz="4" w:space="0" w:color="auto"/>
            </w:tcBorders>
            <w:vAlign w:val="bottom"/>
          </w:tcPr>
          <w:p w14:paraId="230AF06E" w14:textId="77777777" w:rsidR="00982BDC" w:rsidRPr="00982BDC" w:rsidRDefault="00982BDC" w:rsidP="00982BDC">
            <w:pPr>
              <w:spacing w:before="60" w:line="220" w:lineRule="exact"/>
              <w:ind w:firstLine="0"/>
              <w:jc w:val="center"/>
              <w:rPr>
                <w:b/>
                <w:sz w:val="20"/>
              </w:rPr>
            </w:pPr>
            <w:r w:rsidRPr="00982BDC">
              <w:rPr>
                <w:b/>
                <w:sz w:val="20"/>
              </w:rPr>
              <w:t>100,6</w:t>
            </w:r>
          </w:p>
        </w:tc>
        <w:tc>
          <w:tcPr>
            <w:tcW w:w="545" w:type="pct"/>
            <w:tcBorders>
              <w:top w:val="single" w:sz="4" w:space="0" w:color="auto"/>
              <w:bottom w:val="dotted" w:sz="4" w:space="0" w:color="auto"/>
            </w:tcBorders>
            <w:vAlign w:val="bottom"/>
          </w:tcPr>
          <w:p w14:paraId="75B67F5A" w14:textId="77777777" w:rsidR="00982BDC" w:rsidRPr="00982BDC" w:rsidRDefault="00982BDC" w:rsidP="00982BDC">
            <w:pPr>
              <w:spacing w:before="60" w:line="220" w:lineRule="exact"/>
              <w:ind w:firstLine="0"/>
              <w:jc w:val="center"/>
              <w:rPr>
                <w:b/>
                <w:sz w:val="20"/>
              </w:rPr>
            </w:pPr>
            <w:r w:rsidRPr="00982BDC">
              <w:rPr>
                <w:b/>
                <w:sz w:val="20"/>
              </w:rPr>
              <w:t>106,8</w:t>
            </w:r>
          </w:p>
        </w:tc>
        <w:tc>
          <w:tcPr>
            <w:tcW w:w="544" w:type="pct"/>
            <w:tcBorders>
              <w:top w:val="single" w:sz="4" w:space="0" w:color="auto"/>
              <w:bottom w:val="dotted" w:sz="4" w:space="0" w:color="auto"/>
            </w:tcBorders>
            <w:vAlign w:val="bottom"/>
          </w:tcPr>
          <w:p w14:paraId="7540A643" w14:textId="77777777" w:rsidR="00982BDC" w:rsidRPr="00982BDC" w:rsidRDefault="00982BDC" w:rsidP="00982BDC">
            <w:pPr>
              <w:spacing w:before="60" w:line="220" w:lineRule="exact"/>
              <w:ind w:firstLine="0"/>
              <w:jc w:val="center"/>
              <w:rPr>
                <w:b/>
                <w:sz w:val="20"/>
              </w:rPr>
            </w:pPr>
            <w:r w:rsidRPr="00982BDC">
              <w:rPr>
                <w:b/>
                <w:sz w:val="20"/>
              </w:rPr>
              <w:t>106,1</w:t>
            </w:r>
          </w:p>
        </w:tc>
        <w:tc>
          <w:tcPr>
            <w:tcW w:w="603" w:type="pct"/>
            <w:tcBorders>
              <w:top w:val="single" w:sz="4" w:space="0" w:color="auto"/>
              <w:bottom w:val="dotted" w:sz="4" w:space="0" w:color="auto"/>
            </w:tcBorders>
            <w:vAlign w:val="bottom"/>
          </w:tcPr>
          <w:p w14:paraId="4C37613C" w14:textId="77777777" w:rsidR="00982BDC" w:rsidRPr="00982BDC" w:rsidRDefault="00982BDC" w:rsidP="00982BDC">
            <w:pPr>
              <w:spacing w:before="60" w:line="220" w:lineRule="exact"/>
              <w:ind w:firstLine="0"/>
              <w:jc w:val="center"/>
              <w:rPr>
                <w:b/>
                <w:sz w:val="20"/>
              </w:rPr>
            </w:pPr>
            <w:r w:rsidRPr="00982BDC">
              <w:rPr>
                <w:b/>
                <w:sz w:val="20"/>
              </w:rPr>
              <w:t>104,6</w:t>
            </w:r>
          </w:p>
        </w:tc>
        <w:tc>
          <w:tcPr>
            <w:tcW w:w="602" w:type="pct"/>
            <w:tcBorders>
              <w:top w:val="single" w:sz="4" w:space="0" w:color="auto"/>
              <w:bottom w:val="dotted" w:sz="4" w:space="0" w:color="auto"/>
            </w:tcBorders>
            <w:vAlign w:val="bottom"/>
          </w:tcPr>
          <w:p w14:paraId="039A0F3F" w14:textId="77777777" w:rsidR="00982BDC" w:rsidRPr="00982BDC" w:rsidRDefault="00982BDC" w:rsidP="00982BDC">
            <w:pPr>
              <w:spacing w:before="60" w:line="220" w:lineRule="exact"/>
              <w:ind w:firstLine="0"/>
              <w:jc w:val="center"/>
              <w:rPr>
                <w:b/>
                <w:sz w:val="20"/>
              </w:rPr>
            </w:pPr>
            <w:r w:rsidRPr="00982BDC">
              <w:rPr>
                <w:b/>
                <w:sz w:val="20"/>
              </w:rPr>
              <w:t>105,8</w:t>
            </w:r>
          </w:p>
        </w:tc>
      </w:tr>
      <w:tr w:rsidR="00982BDC" w:rsidRPr="00982BDC" w14:paraId="2AFAEEC4" w14:textId="77777777" w:rsidTr="00982BDC">
        <w:tc>
          <w:tcPr>
            <w:tcW w:w="2162" w:type="pct"/>
            <w:tcBorders>
              <w:top w:val="dotted" w:sz="4" w:space="0" w:color="auto"/>
              <w:bottom w:val="dotted" w:sz="4" w:space="0" w:color="auto"/>
            </w:tcBorders>
            <w:vAlign w:val="bottom"/>
          </w:tcPr>
          <w:p w14:paraId="7BDA4FB9" w14:textId="77777777" w:rsidR="00982BDC" w:rsidRPr="00982BDC" w:rsidRDefault="00982BDC" w:rsidP="00982BDC">
            <w:pPr>
              <w:spacing w:before="60" w:line="220" w:lineRule="exact"/>
              <w:ind w:left="307" w:firstLine="0"/>
              <w:jc w:val="left"/>
              <w:rPr>
                <w:sz w:val="20"/>
              </w:rPr>
            </w:pPr>
            <w:r w:rsidRPr="00982BDC">
              <w:rPr>
                <w:sz w:val="20"/>
              </w:rPr>
              <w:t>в том числе:</w:t>
            </w:r>
            <w:r w:rsidRPr="00982BDC">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01316C30" w14:textId="77777777" w:rsidR="00982BDC" w:rsidRPr="00982BDC" w:rsidRDefault="00982BDC" w:rsidP="00982BDC">
            <w:pPr>
              <w:spacing w:before="60" w:line="220" w:lineRule="exact"/>
              <w:ind w:firstLine="0"/>
              <w:jc w:val="center"/>
              <w:rPr>
                <w:sz w:val="20"/>
              </w:rPr>
            </w:pPr>
            <w:r w:rsidRPr="00982BDC">
              <w:rPr>
                <w:sz w:val="20"/>
              </w:rPr>
              <w:t>101,5</w:t>
            </w:r>
          </w:p>
        </w:tc>
        <w:tc>
          <w:tcPr>
            <w:tcW w:w="545" w:type="pct"/>
            <w:tcBorders>
              <w:top w:val="dotted" w:sz="4" w:space="0" w:color="auto"/>
              <w:bottom w:val="dotted" w:sz="4" w:space="0" w:color="auto"/>
            </w:tcBorders>
            <w:vAlign w:val="bottom"/>
          </w:tcPr>
          <w:p w14:paraId="60102A34" w14:textId="77777777" w:rsidR="00982BDC" w:rsidRPr="00982BDC" w:rsidRDefault="00982BDC" w:rsidP="00982BDC">
            <w:pPr>
              <w:spacing w:before="60" w:line="220" w:lineRule="exact"/>
              <w:ind w:firstLine="0"/>
              <w:jc w:val="center"/>
              <w:rPr>
                <w:sz w:val="20"/>
              </w:rPr>
            </w:pPr>
            <w:r w:rsidRPr="00982BDC">
              <w:rPr>
                <w:sz w:val="20"/>
              </w:rPr>
              <w:t>106,6</w:t>
            </w:r>
          </w:p>
        </w:tc>
        <w:tc>
          <w:tcPr>
            <w:tcW w:w="544" w:type="pct"/>
            <w:tcBorders>
              <w:top w:val="dotted" w:sz="4" w:space="0" w:color="auto"/>
              <w:bottom w:val="dotted" w:sz="4" w:space="0" w:color="auto"/>
            </w:tcBorders>
            <w:vAlign w:val="bottom"/>
          </w:tcPr>
          <w:p w14:paraId="672FF2A4" w14:textId="77777777" w:rsidR="00982BDC" w:rsidRPr="00982BDC" w:rsidRDefault="00982BDC" w:rsidP="00982BDC">
            <w:pPr>
              <w:spacing w:before="60" w:line="220" w:lineRule="exact"/>
              <w:ind w:firstLine="0"/>
              <w:jc w:val="center"/>
              <w:rPr>
                <w:sz w:val="20"/>
              </w:rPr>
            </w:pPr>
            <w:r w:rsidRPr="00982BDC">
              <w:rPr>
                <w:sz w:val="20"/>
              </w:rPr>
              <w:t>106,1</w:t>
            </w:r>
          </w:p>
        </w:tc>
        <w:tc>
          <w:tcPr>
            <w:tcW w:w="603" w:type="pct"/>
            <w:tcBorders>
              <w:top w:val="dotted" w:sz="4" w:space="0" w:color="auto"/>
              <w:bottom w:val="dotted" w:sz="4" w:space="0" w:color="auto"/>
            </w:tcBorders>
            <w:vAlign w:val="bottom"/>
          </w:tcPr>
          <w:p w14:paraId="357C7C82" w14:textId="77777777" w:rsidR="00982BDC" w:rsidRPr="00982BDC" w:rsidRDefault="00982BDC" w:rsidP="00982BDC">
            <w:pPr>
              <w:spacing w:before="60" w:line="220" w:lineRule="exact"/>
              <w:ind w:firstLine="0"/>
              <w:jc w:val="center"/>
              <w:rPr>
                <w:sz w:val="20"/>
              </w:rPr>
            </w:pPr>
            <w:r w:rsidRPr="00982BDC">
              <w:rPr>
                <w:sz w:val="20"/>
              </w:rPr>
              <w:t>104,5</w:t>
            </w:r>
          </w:p>
        </w:tc>
        <w:tc>
          <w:tcPr>
            <w:tcW w:w="602" w:type="pct"/>
            <w:tcBorders>
              <w:top w:val="dotted" w:sz="4" w:space="0" w:color="auto"/>
              <w:bottom w:val="dotted" w:sz="4" w:space="0" w:color="auto"/>
            </w:tcBorders>
            <w:vAlign w:val="bottom"/>
          </w:tcPr>
          <w:p w14:paraId="03C15588" w14:textId="77777777" w:rsidR="00982BDC" w:rsidRPr="00982BDC" w:rsidRDefault="00982BDC" w:rsidP="00982BDC">
            <w:pPr>
              <w:spacing w:before="60" w:line="220" w:lineRule="exact"/>
              <w:ind w:firstLine="0"/>
              <w:jc w:val="center"/>
              <w:rPr>
                <w:sz w:val="20"/>
              </w:rPr>
            </w:pPr>
            <w:r w:rsidRPr="00982BDC">
              <w:rPr>
                <w:sz w:val="20"/>
              </w:rPr>
              <w:t>105,9</w:t>
            </w:r>
          </w:p>
        </w:tc>
      </w:tr>
      <w:tr w:rsidR="00982BDC" w:rsidRPr="00982BDC" w14:paraId="1A95EB41" w14:textId="77777777" w:rsidTr="00982BDC">
        <w:tc>
          <w:tcPr>
            <w:tcW w:w="2162" w:type="pct"/>
            <w:tcBorders>
              <w:top w:val="dotted" w:sz="4" w:space="0" w:color="auto"/>
              <w:bottom w:val="dotted" w:sz="4" w:space="0" w:color="auto"/>
            </w:tcBorders>
            <w:vAlign w:val="bottom"/>
          </w:tcPr>
          <w:p w14:paraId="77A69D0E" w14:textId="77777777" w:rsidR="00982BDC" w:rsidRPr="00982BDC" w:rsidRDefault="00982BDC" w:rsidP="00982BDC">
            <w:pPr>
              <w:spacing w:before="60" w:line="220" w:lineRule="exact"/>
              <w:ind w:left="307" w:firstLine="0"/>
              <w:jc w:val="left"/>
              <w:rPr>
                <w:sz w:val="20"/>
              </w:rPr>
            </w:pPr>
            <w:r w:rsidRPr="00982BDC">
              <w:rPr>
                <w:sz w:val="20"/>
              </w:rPr>
              <w:t>добыча полезных ископаемых</w:t>
            </w:r>
          </w:p>
        </w:tc>
        <w:tc>
          <w:tcPr>
            <w:tcW w:w="544" w:type="pct"/>
            <w:tcBorders>
              <w:top w:val="dotted" w:sz="4" w:space="0" w:color="auto"/>
              <w:bottom w:val="dotted" w:sz="4" w:space="0" w:color="auto"/>
            </w:tcBorders>
            <w:vAlign w:val="bottom"/>
          </w:tcPr>
          <w:p w14:paraId="4DE429B5" w14:textId="77777777" w:rsidR="00982BDC" w:rsidRPr="00982BDC" w:rsidRDefault="00982BDC" w:rsidP="00982BDC">
            <w:pPr>
              <w:spacing w:before="60" w:line="220" w:lineRule="exact"/>
              <w:ind w:firstLine="0"/>
              <w:jc w:val="center"/>
              <w:rPr>
                <w:sz w:val="20"/>
              </w:rPr>
            </w:pPr>
            <w:r w:rsidRPr="00982BDC">
              <w:rPr>
                <w:sz w:val="20"/>
              </w:rPr>
              <w:t>100,5</w:t>
            </w:r>
          </w:p>
        </w:tc>
        <w:tc>
          <w:tcPr>
            <w:tcW w:w="545" w:type="pct"/>
            <w:tcBorders>
              <w:top w:val="dotted" w:sz="4" w:space="0" w:color="auto"/>
              <w:bottom w:val="dotted" w:sz="4" w:space="0" w:color="auto"/>
            </w:tcBorders>
            <w:vAlign w:val="bottom"/>
          </w:tcPr>
          <w:p w14:paraId="4520D5C0" w14:textId="77777777" w:rsidR="00982BDC" w:rsidRPr="00982BDC" w:rsidRDefault="00982BDC" w:rsidP="00982BDC">
            <w:pPr>
              <w:spacing w:before="60" w:line="220" w:lineRule="exact"/>
              <w:ind w:firstLine="0"/>
              <w:jc w:val="center"/>
              <w:rPr>
                <w:sz w:val="20"/>
              </w:rPr>
            </w:pPr>
            <w:r w:rsidRPr="00982BDC">
              <w:rPr>
                <w:sz w:val="20"/>
              </w:rPr>
              <w:t>105,9</w:t>
            </w:r>
          </w:p>
        </w:tc>
        <w:tc>
          <w:tcPr>
            <w:tcW w:w="544" w:type="pct"/>
            <w:tcBorders>
              <w:top w:val="dotted" w:sz="4" w:space="0" w:color="auto"/>
              <w:bottom w:val="dotted" w:sz="4" w:space="0" w:color="auto"/>
            </w:tcBorders>
            <w:vAlign w:val="bottom"/>
          </w:tcPr>
          <w:p w14:paraId="17B50E27" w14:textId="77777777" w:rsidR="00982BDC" w:rsidRPr="00982BDC" w:rsidRDefault="00982BDC" w:rsidP="00982BDC">
            <w:pPr>
              <w:spacing w:before="60" w:line="220" w:lineRule="exact"/>
              <w:ind w:firstLine="0"/>
              <w:jc w:val="center"/>
              <w:rPr>
                <w:sz w:val="20"/>
              </w:rPr>
            </w:pPr>
            <w:r w:rsidRPr="00982BDC">
              <w:rPr>
                <w:sz w:val="20"/>
              </w:rPr>
              <w:t>105,0</w:t>
            </w:r>
          </w:p>
        </w:tc>
        <w:tc>
          <w:tcPr>
            <w:tcW w:w="603" w:type="pct"/>
            <w:tcBorders>
              <w:top w:val="dotted" w:sz="4" w:space="0" w:color="auto"/>
              <w:bottom w:val="dotted" w:sz="4" w:space="0" w:color="auto"/>
            </w:tcBorders>
            <w:vAlign w:val="bottom"/>
          </w:tcPr>
          <w:p w14:paraId="17ECBB1F" w14:textId="77777777" w:rsidR="00982BDC" w:rsidRPr="00982BDC" w:rsidRDefault="00982BDC" w:rsidP="00982BDC">
            <w:pPr>
              <w:spacing w:before="60" w:line="220" w:lineRule="exact"/>
              <w:ind w:firstLine="0"/>
              <w:jc w:val="center"/>
              <w:rPr>
                <w:sz w:val="20"/>
              </w:rPr>
            </w:pPr>
            <w:r w:rsidRPr="00982BDC">
              <w:rPr>
                <w:sz w:val="20"/>
              </w:rPr>
              <w:t>104,8</w:t>
            </w:r>
          </w:p>
        </w:tc>
        <w:tc>
          <w:tcPr>
            <w:tcW w:w="602" w:type="pct"/>
            <w:tcBorders>
              <w:top w:val="dotted" w:sz="4" w:space="0" w:color="auto"/>
              <w:bottom w:val="dotted" w:sz="4" w:space="0" w:color="auto"/>
            </w:tcBorders>
            <w:vAlign w:val="bottom"/>
          </w:tcPr>
          <w:p w14:paraId="6FD35CA4" w14:textId="77777777" w:rsidR="00982BDC" w:rsidRPr="00982BDC" w:rsidRDefault="00982BDC" w:rsidP="00982BDC">
            <w:pPr>
              <w:spacing w:before="60" w:line="220" w:lineRule="exact"/>
              <w:ind w:firstLine="0"/>
              <w:jc w:val="center"/>
              <w:rPr>
                <w:sz w:val="20"/>
              </w:rPr>
            </w:pPr>
            <w:r w:rsidRPr="00982BDC">
              <w:rPr>
                <w:sz w:val="20"/>
              </w:rPr>
              <w:t>107,7</w:t>
            </w:r>
          </w:p>
        </w:tc>
      </w:tr>
      <w:tr w:rsidR="00982BDC" w:rsidRPr="00982BDC" w14:paraId="627A8C09" w14:textId="77777777" w:rsidTr="00982BDC">
        <w:tc>
          <w:tcPr>
            <w:tcW w:w="2162" w:type="pct"/>
            <w:tcBorders>
              <w:top w:val="dotted" w:sz="4" w:space="0" w:color="auto"/>
              <w:bottom w:val="dotted" w:sz="4" w:space="0" w:color="auto"/>
            </w:tcBorders>
            <w:vAlign w:val="bottom"/>
          </w:tcPr>
          <w:p w14:paraId="046ED0D8" w14:textId="77777777" w:rsidR="00982BDC" w:rsidRPr="00982BDC" w:rsidRDefault="00982BDC" w:rsidP="00982BDC">
            <w:pPr>
              <w:spacing w:before="60" w:line="220" w:lineRule="exact"/>
              <w:ind w:left="307" w:firstLine="0"/>
              <w:jc w:val="left"/>
              <w:rPr>
                <w:sz w:val="20"/>
              </w:rPr>
            </w:pPr>
            <w:r w:rsidRPr="00982BDC">
              <w:rPr>
                <w:sz w:val="20"/>
              </w:rPr>
              <w:t>обрабатывающая промышленность</w:t>
            </w:r>
          </w:p>
        </w:tc>
        <w:tc>
          <w:tcPr>
            <w:tcW w:w="544" w:type="pct"/>
            <w:tcBorders>
              <w:top w:val="dotted" w:sz="4" w:space="0" w:color="auto"/>
              <w:bottom w:val="dotted" w:sz="4" w:space="0" w:color="auto"/>
            </w:tcBorders>
            <w:vAlign w:val="bottom"/>
          </w:tcPr>
          <w:p w14:paraId="2A4E92BC" w14:textId="77777777" w:rsidR="00982BDC" w:rsidRPr="00982BDC" w:rsidRDefault="00982BDC" w:rsidP="00982BDC">
            <w:pPr>
              <w:spacing w:before="60" w:line="220" w:lineRule="exact"/>
              <w:ind w:firstLine="0"/>
              <w:jc w:val="center"/>
              <w:rPr>
                <w:sz w:val="20"/>
              </w:rPr>
            </w:pPr>
            <w:r w:rsidRPr="00982BDC">
              <w:rPr>
                <w:sz w:val="20"/>
              </w:rPr>
              <w:t>100,7</w:t>
            </w:r>
          </w:p>
        </w:tc>
        <w:tc>
          <w:tcPr>
            <w:tcW w:w="545" w:type="pct"/>
            <w:tcBorders>
              <w:top w:val="dotted" w:sz="4" w:space="0" w:color="auto"/>
              <w:bottom w:val="dotted" w:sz="4" w:space="0" w:color="auto"/>
            </w:tcBorders>
            <w:vAlign w:val="bottom"/>
          </w:tcPr>
          <w:p w14:paraId="23600CD7" w14:textId="77777777" w:rsidR="00982BDC" w:rsidRPr="00982BDC" w:rsidRDefault="00982BDC" w:rsidP="00982BDC">
            <w:pPr>
              <w:spacing w:before="60" w:line="220" w:lineRule="exact"/>
              <w:ind w:firstLine="0"/>
              <w:jc w:val="center"/>
              <w:rPr>
                <w:sz w:val="20"/>
              </w:rPr>
            </w:pPr>
            <w:r w:rsidRPr="00982BDC">
              <w:rPr>
                <w:sz w:val="20"/>
              </w:rPr>
              <w:t>106,3</w:t>
            </w:r>
          </w:p>
        </w:tc>
        <w:tc>
          <w:tcPr>
            <w:tcW w:w="544" w:type="pct"/>
            <w:tcBorders>
              <w:top w:val="dotted" w:sz="4" w:space="0" w:color="auto"/>
              <w:bottom w:val="dotted" w:sz="4" w:space="0" w:color="auto"/>
            </w:tcBorders>
            <w:vAlign w:val="bottom"/>
          </w:tcPr>
          <w:p w14:paraId="36D96614" w14:textId="77777777" w:rsidR="00982BDC" w:rsidRPr="00982BDC" w:rsidRDefault="00982BDC" w:rsidP="00982BDC">
            <w:pPr>
              <w:spacing w:before="60" w:line="220" w:lineRule="exact"/>
              <w:ind w:firstLine="0"/>
              <w:jc w:val="center"/>
              <w:rPr>
                <w:sz w:val="20"/>
              </w:rPr>
            </w:pPr>
            <w:r w:rsidRPr="00982BDC">
              <w:rPr>
                <w:sz w:val="20"/>
              </w:rPr>
              <w:t>105,2</w:t>
            </w:r>
          </w:p>
        </w:tc>
        <w:tc>
          <w:tcPr>
            <w:tcW w:w="603" w:type="pct"/>
            <w:tcBorders>
              <w:top w:val="dotted" w:sz="4" w:space="0" w:color="auto"/>
              <w:bottom w:val="dotted" w:sz="4" w:space="0" w:color="auto"/>
            </w:tcBorders>
            <w:vAlign w:val="bottom"/>
          </w:tcPr>
          <w:p w14:paraId="4D2DDC2A" w14:textId="77777777" w:rsidR="00982BDC" w:rsidRPr="00982BDC" w:rsidRDefault="00982BDC" w:rsidP="00982BDC">
            <w:pPr>
              <w:spacing w:before="60" w:line="220" w:lineRule="exact"/>
              <w:ind w:firstLine="0"/>
              <w:jc w:val="center"/>
              <w:rPr>
                <w:sz w:val="20"/>
              </w:rPr>
            </w:pPr>
            <w:r w:rsidRPr="00982BDC">
              <w:rPr>
                <w:sz w:val="20"/>
              </w:rPr>
              <w:t>105,0</w:t>
            </w:r>
          </w:p>
        </w:tc>
        <w:tc>
          <w:tcPr>
            <w:tcW w:w="602" w:type="pct"/>
            <w:tcBorders>
              <w:top w:val="dotted" w:sz="4" w:space="0" w:color="auto"/>
              <w:bottom w:val="dotted" w:sz="4" w:space="0" w:color="auto"/>
            </w:tcBorders>
            <w:vAlign w:val="bottom"/>
          </w:tcPr>
          <w:p w14:paraId="73641B5C" w14:textId="77777777" w:rsidR="00982BDC" w:rsidRPr="00982BDC" w:rsidRDefault="00982BDC" w:rsidP="00982BDC">
            <w:pPr>
              <w:spacing w:before="60" w:line="220" w:lineRule="exact"/>
              <w:ind w:firstLine="0"/>
              <w:jc w:val="center"/>
              <w:rPr>
                <w:sz w:val="20"/>
              </w:rPr>
            </w:pPr>
            <w:r w:rsidRPr="00982BDC">
              <w:rPr>
                <w:sz w:val="20"/>
              </w:rPr>
              <w:t>108,5</w:t>
            </w:r>
          </w:p>
        </w:tc>
      </w:tr>
      <w:tr w:rsidR="00982BDC" w:rsidRPr="00982BDC" w14:paraId="6BE3579A" w14:textId="77777777" w:rsidTr="00982BDC">
        <w:tc>
          <w:tcPr>
            <w:tcW w:w="2162" w:type="pct"/>
            <w:tcBorders>
              <w:top w:val="dotted" w:sz="4" w:space="0" w:color="auto"/>
              <w:bottom w:val="dotted" w:sz="4" w:space="0" w:color="auto"/>
            </w:tcBorders>
            <w:vAlign w:val="bottom"/>
          </w:tcPr>
          <w:p w14:paraId="125B199A" w14:textId="77777777" w:rsidR="00982BDC" w:rsidRPr="00982BDC" w:rsidRDefault="00982BDC" w:rsidP="00982BDC">
            <w:pPr>
              <w:spacing w:before="60" w:line="220" w:lineRule="exact"/>
              <w:ind w:left="307" w:firstLine="0"/>
              <w:jc w:val="left"/>
              <w:rPr>
                <w:sz w:val="20"/>
              </w:rPr>
            </w:pPr>
            <w:r w:rsidRPr="00982BDC">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4BF1E4BD" w14:textId="77777777" w:rsidR="00982BDC" w:rsidRPr="00982BDC" w:rsidRDefault="00982BDC" w:rsidP="00982BDC">
            <w:pPr>
              <w:spacing w:before="60" w:line="220" w:lineRule="exact"/>
              <w:ind w:firstLine="0"/>
              <w:jc w:val="center"/>
              <w:rPr>
                <w:sz w:val="20"/>
              </w:rPr>
            </w:pPr>
            <w:r w:rsidRPr="00982BDC">
              <w:rPr>
                <w:sz w:val="20"/>
              </w:rPr>
              <w:t>100,4</w:t>
            </w:r>
          </w:p>
        </w:tc>
        <w:tc>
          <w:tcPr>
            <w:tcW w:w="545" w:type="pct"/>
            <w:tcBorders>
              <w:top w:val="dotted" w:sz="4" w:space="0" w:color="auto"/>
              <w:bottom w:val="dotted" w:sz="4" w:space="0" w:color="auto"/>
            </w:tcBorders>
            <w:vAlign w:val="bottom"/>
          </w:tcPr>
          <w:p w14:paraId="19E0FE8E" w14:textId="77777777" w:rsidR="00982BDC" w:rsidRPr="00982BDC" w:rsidRDefault="00982BDC" w:rsidP="00982BDC">
            <w:pPr>
              <w:spacing w:before="60" w:line="220" w:lineRule="exact"/>
              <w:ind w:firstLine="0"/>
              <w:jc w:val="center"/>
              <w:rPr>
                <w:sz w:val="20"/>
              </w:rPr>
            </w:pPr>
            <w:r w:rsidRPr="00982BDC">
              <w:rPr>
                <w:sz w:val="20"/>
              </w:rPr>
              <w:t>105,6</w:t>
            </w:r>
          </w:p>
        </w:tc>
        <w:tc>
          <w:tcPr>
            <w:tcW w:w="544" w:type="pct"/>
            <w:tcBorders>
              <w:top w:val="dotted" w:sz="4" w:space="0" w:color="auto"/>
              <w:bottom w:val="dotted" w:sz="4" w:space="0" w:color="auto"/>
            </w:tcBorders>
            <w:vAlign w:val="bottom"/>
          </w:tcPr>
          <w:p w14:paraId="67924388" w14:textId="77777777" w:rsidR="00982BDC" w:rsidRPr="00982BDC" w:rsidRDefault="00982BDC" w:rsidP="00982BDC">
            <w:pPr>
              <w:spacing w:before="60" w:line="220" w:lineRule="exact"/>
              <w:ind w:firstLine="0"/>
              <w:jc w:val="center"/>
              <w:rPr>
                <w:sz w:val="20"/>
              </w:rPr>
            </w:pPr>
            <w:r w:rsidRPr="00982BDC">
              <w:rPr>
                <w:sz w:val="20"/>
              </w:rPr>
              <w:t>104,9</w:t>
            </w:r>
          </w:p>
        </w:tc>
        <w:tc>
          <w:tcPr>
            <w:tcW w:w="603" w:type="pct"/>
            <w:tcBorders>
              <w:top w:val="dotted" w:sz="4" w:space="0" w:color="auto"/>
              <w:bottom w:val="dotted" w:sz="4" w:space="0" w:color="auto"/>
            </w:tcBorders>
            <w:vAlign w:val="bottom"/>
          </w:tcPr>
          <w:p w14:paraId="7135B037" w14:textId="77777777" w:rsidR="00982BDC" w:rsidRPr="00982BDC" w:rsidRDefault="00982BDC" w:rsidP="00982BDC">
            <w:pPr>
              <w:spacing w:before="60" w:line="220" w:lineRule="exact"/>
              <w:ind w:firstLine="0"/>
              <w:jc w:val="center"/>
              <w:rPr>
                <w:sz w:val="20"/>
              </w:rPr>
            </w:pPr>
            <w:r w:rsidRPr="00982BDC">
              <w:rPr>
                <w:sz w:val="20"/>
              </w:rPr>
              <w:t>104,2</w:t>
            </w:r>
          </w:p>
        </w:tc>
        <w:tc>
          <w:tcPr>
            <w:tcW w:w="602" w:type="pct"/>
            <w:tcBorders>
              <w:top w:val="dotted" w:sz="4" w:space="0" w:color="auto"/>
              <w:bottom w:val="dotted" w:sz="4" w:space="0" w:color="auto"/>
            </w:tcBorders>
            <w:vAlign w:val="bottom"/>
          </w:tcPr>
          <w:p w14:paraId="33B618D4" w14:textId="77777777" w:rsidR="00982BDC" w:rsidRPr="00982BDC" w:rsidRDefault="00982BDC" w:rsidP="00982BDC">
            <w:pPr>
              <w:spacing w:before="60" w:line="220" w:lineRule="exact"/>
              <w:ind w:firstLine="0"/>
              <w:jc w:val="center"/>
              <w:rPr>
                <w:sz w:val="20"/>
              </w:rPr>
            </w:pPr>
            <w:r w:rsidRPr="00982BDC">
              <w:rPr>
                <w:sz w:val="20"/>
              </w:rPr>
              <w:t>106,1</w:t>
            </w:r>
          </w:p>
        </w:tc>
      </w:tr>
      <w:tr w:rsidR="00982BDC" w:rsidRPr="00982BDC" w14:paraId="4A80A39A" w14:textId="77777777" w:rsidTr="00982BDC">
        <w:tc>
          <w:tcPr>
            <w:tcW w:w="2162" w:type="pct"/>
            <w:tcBorders>
              <w:top w:val="dotted" w:sz="4" w:space="0" w:color="auto"/>
              <w:bottom w:val="dotted" w:sz="4" w:space="0" w:color="auto"/>
            </w:tcBorders>
            <w:vAlign w:val="bottom"/>
          </w:tcPr>
          <w:p w14:paraId="0BA49FF1" w14:textId="77777777" w:rsidR="00982BDC" w:rsidRPr="00982BDC" w:rsidRDefault="00982BDC" w:rsidP="00982BDC">
            <w:pPr>
              <w:spacing w:before="60" w:line="220" w:lineRule="exact"/>
              <w:ind w:left="307" w:firstLine="0"/>
              <w:jc w:val="left"/>
              <w:rPr>
                <w:sz w:val="20"/>
              </w:rPr>
            </w:pPr>
            <w:r w:rsidRPr="00982BDC">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459890BB" w14:textId="77777777" w:rsidR="00982BDC" w:rsidRPr="00982BDC" w:rsidRDefault="00982BDC" w:rsidP="00982BDC">
            <w:pPr>
              <w:spacing w:before="60" w:line="220" w:lineRule="exact"/>
              <w:ind w:firstLine="0"/>
              <w:jc w:val="center"/>
              <w:rPr>
                <w:sz w:val="20"/>
              </w:rPr>
            </w:pPr>
            <w:r w:rsidRPr="00982BDC">
              <w:rPr>
                <w:sz w:val="20"/>
              </w:rPr>
              <w:t>100,6</w:t>
            </w:r>
          </w:p>
        </w:tc>
        <w:tc>
          <w:tcPr>
            <w:tcW w:w="545" w:type="pct"/>
            <w:tcBorders>
              <w:top w:val="dotted" w:sz="4" w:space="0" w:color="auto"/>
              <w:bottom w:val="dotted" w:sz="4" w:space="0" w:color="auto"/>
            </w:tcBorders>
            <w:vAlign w:val="bottom"/>
          </w:tcPr>
          <w:p w14:paraId="08F527E9" w14:textId="77777777" w:rsidR="00982BDC" w:rsidRPr="00982BDC" w:rsidRDefault="00982BDC" w:rsidP="00982BDC">
            <w:pPr>
              <w:spacing w:before="60" w:line="220" w:lineRule="exact"/>
              <w:ind w:firstLine="0"/>
              <w:jc w:val="center"/>
              <w:rPr>
                <w:sz w:val="20"/>
              </w:rPr>
            </w:pPr>
            <w:r w:rsidRPr="00982BDC">
              <w:rPr>
                <w:sz w:val="20"/>
              </w:rPr>
              <w:t>108,0</w:t>
            </w:r>
          </w:p>
        </w:tc>
        <w:tc>
          <w:tcPr>
            <w:tcW w:w="544" w:type="pct"/>
            <w:tcBorders>
              <w:top w:val="dotted" w:sz="4" w:space="0" w:color="auto"/>
              <w:bottom w:val="dotted" w:sz="4" w:space="0" w:color="auto"/>
            </w:tcBorders>
            <w:vAlign w:val="bottom"/>
          </w:tcPr>
          <w:p w14:paraId="4008BE2E" w14:textId="77777777" w:rsidR="00982BDC" w:rsidRPr="00982BDC" w:rsidRDefault="00982BDC" w:rsidP="00982BDC">
            <w:pPr>
              <w:spacing w:before="60" w:line="220" w:lineRule="exact"/>
              <w:ind w:firstLine="0"/>
              <w:jc w:val="center"/>
              <w:rPr>
                <w:sz w:val="20"/>
              </w:rPr>
            </w:pPr>
            <w:r w:rsidRPr="00982BDC">
              <w:rPr>
                <w:sz w:val="20"/>
              </w:rPr>
              <w:t>107,7</w:t>
            </w:r>
          </w:p>
        </w:tc>
        <w:tc>
          <w:tcPr>
            <w:tcW w:w="603" w:type="pct"/>
            <w:tcBorders>
              <w:top w:val="dotted" w:sz="4" w:space="0" w:color="auto"/>
              <w:bottom w:val="dotted" w:sz="4" w:space="0" w:color="auto"/>
            </w:tcBorders>
            <w:vAlign w:val="bottom"/>
          </w:tcPr>
          <w:p w14:paraId="2A74CED1" w14:textId="77777777" w:rsidR="00982BDC" w:rsidRPr="00982BDC" w:rsidRDefault="00982BDC" w:rsidP="00982BDC">
            <w:pPr>
              <w:spacing w:before="60" w:line="220" w:lineRule="exact"/>
              <w:ind w:firstLine="0"/>
              <w:jc w:val="center"/>
              <w:rPr>
                <w:sz w:val="20"/>
              </w:rPr>
            </w:pPr>
            <w:r w:rsidRPr="00982BDC">
              <w:rPr>
                <w:sz w:val="20"/>
              </w:rPr>
              <w:t>105,3</w:t>
            </w:r>
          </w:p>
        </w:tc>
        <w:tc>
          <w:tcPr>
            <w:tcW w:w="602" w:type="pct"/>
            <w:tcBorders>
              <w:top w:val="dotted" w:sz="4" w:space="0" w:color="auto"/>
              <w:bottom w:val="dotted" w:sz="4" w:space="0" w:color="auto"/>
            </w:tcBorders>
            <w:vAlign w:val="bottom"/>
          </w:tcPr>
          <w:p w14:paraId="5E2EF52D" w14:textId="77777777" w:rsidR="00982BDC" w:rsidRPr="00982BDC" w:rsidRDefault="00982BDC" w:rsidP="00982BDC">
            <w:pPr>
              <w:spacing w:before="60" w:line="220" w:lineRule="exact"/>
              <w:ind w:firstLine="0"/>
              <w:jc w:val="center"/>
              <w:rPr>
                <w:sz w:val="20"/>
              </w:rPr>
            </w:pPr>
            <w:r w:rsidRPr="00982BDC">
              <w:rPr>
                <w:sz w:val="20"/>
              </w:rPr>
              <w:t>104,9</w:t>
            </w:r>
          </w:p>
        </w:tc>
      </w:tr>
      <w:tr w:rsidR="00982BDC" w:rsidRPr="00982BDC" w14:paraId="2F4572A8" w14:textId="77777777" w:rsidTr="00982BDC">
        <w:tc>
          <w:tcPr>
            <w:tcW w:w="2162" w:type="pct"/>
            <w:tcBorders>
              <w:top w:val="dotted" w:sz="4" w:space="0" w:color="auto"/>
              <w:bottom w:val="dotted" w:sz="4" w:space="0" w:color="auto"/>
            </w:tcBorders>
            <w:vAlign w:val="bottom"/>
          </w:tcPr>
          <w:p w14:paraId="44112622" w14:textId="77777777" w:rsidR="00982BDC" w:rsidRPr="00982BDC" w:rsidRDefault="00982BDC" w:rsidP="00982BDC">
            <w:pPr>
              <w:spacing w:before="60" w:line="220" w:lineRule="exact"/>
              <w:ind w:left="307" w:firstLine="0"/>
              <w:jc w:val="left"/>
              <w:rPr>
                <w:sz w:val="20"/>
              </w:rPr>
            </w:pPr>
            <w:r w:rsidRPr="00982BDC">
              <w:rPr>
                <w:sz w:val="20"/>
              </w:rPr>
              <w:t>строительство</w:t>
            </w:r>
          </w:p>
        </w:tc>
        <w:tc>
          <w:tcPr>
            <w:tcW w:w="544" w:type="pct"/>
            <w:tcBorders>
              <w:top w:val="dotted" w:sz="4" w:space="0" w:color="auto"/>
              <w:bottom w:val="dotted" w:sz="4" w:space="0" w:color="auto"/>
            </w:tcBorders>
            <w:vAlign w:val="bottom"/>
          </w:tcPr>
          <w:p w14:paraId="60F0C25D" w14:textId="77777777" w:rsidR="00982BDC" w:rsidRPr="00982BDC" w:rsidRDefault="00982BDC" w:rsidP="00982BDC">
            <w:pPr>
              <w:spacing w:before="60" w:line="220" w:lineRule="exact"/>
              <w:ind w:firstLine="0"/>
              <w:jc w:val="center"/>
              <w:rPr>
                <w:sz w:val="20"/>
              </w:rPr>
            </w:pPr>
            <w:r w:rsidRPr="00982BDC">
              <w:rPr>
                <w:sz w:val="20"/>
              </w:rPr>
              <w:t>100,6</w:t>
            </w:r>
          </w:p>
        </w:tc>
        <w:tc>
          <w:tcPr>
            <w:tcW w:w="545" w:type="pct"/>
            <w:tcBorders>
              <w:top w:val="dotted" w:sz="4" w:space="0" w:color="auto"/>
              <w:bottom w:val="dotted" w:sz="4" w:space="0" w:color="auto"/>
            </w:tcBorders>
            <w:vAlign w:val="bottom"/>
          </w:tcPr>
          <w:p w14:paraId="0F5D45BA" w14:textId="77777777" w:rsidR="00982BDC" w:rsidRPr="00982BDC" w:rsidRDefault="00982BDC" w:rsidP="00982BDC">
            <w:pPr>
              <w:spacing w:before="60" w:line="220" w:lineRule="exact"/>
              <w:ind w:firstLine="0"/>
              <w:jc w:val="center"/>
              <w:rPr>
                <w:sz w:val="20"/>
              </w:rPr>
            </w:pPr>
            <w:r w:rsidRPr="00982BDC">
              <w:rPr>
                <w:sz w:val="20"/>
              </w:rPr>
              <w:t>107,6</w:t>
            </w:r>
          </w:p>
        </w:tc>
        <w:tc>
          <w:tcPr>
            <w:tcW w:w="544" w:type="pct"/>
            <w:tcBorders>
              <w:top w:val="dotted" w:sz="4" w:space="0" w:color="auto"/>
              <w:bottom w:val="dotted" w:sz="4" w:space="0" w:color="auto"/>
            </w:tcBorders>
            <w:vAlign w:val="bottom"/>
          </w:tcPr>
          <w:p w14:paraId="08489F2E" w14:textId="77777777" w:rsidR="00982BDC" w:rsidRPr="00982BDC" w:rsidRDefault="00982BDC" w:rsidP="00982BDC">
            <w:pPr>
              <w:spacing w:before="60" w:line="220" w:lineRule="exact"/>
              <w:ind w:firstLine="0"/>
              <w:jc w:val="center"/>
              <w:rPr>
                <w:sz w:val="20"/>
              </w:rPr>
            </w:pPr>
            <w:r w:rsidRPr="00982BDC">
              <w:rPr>
                <w:sz w:val="20"/>
              </w:rPr>
              <w:t>107,2</w:t>
            </w:r>
          </w:p>
        </w:tc>
        <w:tc>
          <w:tcPr>
            <w:tcW w:w="603" w:type="pct"/>
            <w:tcBorders>
              <w:top w:val="dotted" w:sz="4" w:space="0" w:color="auto"/>
              <w:bottom w:val="dotted" w:sz="4" w:space="0" w:color="auto"/>
            </w:tcBorders>
            <w:vAlign w:val="bottom"/>
          </w:tcPr>
          <w:p w14:paraId="650F5A6F" w14:textId="77777777" w:rsidR="00982BDC" w:rsidRPr="00982BDC" w:rsidRDefault="00982BDC" w:rsidP="00982BDC">
            <w:pPr>
              <w:spacing w:before="60" w:line="220" w:lineRule="exact"/>
              <w:ind w:firstLine="0"/>
              <w:jc w:val="center"/>
              <w:rPr>
                <w:sz w:val="20"/>
              </w:rPr>
            </w:pPr>
            <w:r w:rsidRPr="00982BDC">
              <w:rPr>
                <w:sz w:val="20"/>
              </w:rPr>
              <w:t>105,0</w:t>
            </w:r>
          </w:p>
        </w:tc>
        <w:tc>
          <w:tcPr>
            <w:tcW w:w="602" w:type="pct"/>
            <w:tcBorders>
              <w:top w:val="dotted" w:sz="4" w:space="0" w:color="auto"/>
              <w:bottom w:val="dotted" w:sz="4" w:space="0" w:color="auto"/>
            </w:tcBorders>
            <w:vAlign w:val="bottom"/>
          </w:tcPr>
          <w:p w14:paraId="190D5368" w14:textId="77777777" w:rsidR="00982BDC" w:rsidRPr="00982BDC" w:rsidRDefault="00982BDC" w:rsidP="00982BDC">
            <w:pPr>
              <w:spacing w:before="60" w:line="220" w:lineRule="exact"/>
              <w:ind w:firstLine="0"/>
              <w:jc w:val="center"/>
              <w:rPr>
                <w:sz w:val="20"/>
              </w:rPr>
            </w:pPr>
            <w:r w:rsidRPr="00982BDC">
              <w:rPr>
                <w:sz w:val="20"/>
              </w:rPr>
              <w:t>104,4</w:t>
            </w:r>
          </w:p>
        </w:tc>
      </w:tr>
      <w:tr w:rsidR="00982BDC" w:rsidRPr="00982BDC" w14:paraId="3D3C5E5C" w14:textId="77777777" w:rsidTr="00982BDC">
        <w:tc>
          <w:tcPr>
            <w:tcW w:w="2162" w:type="pct"/>
            <w:tcBorders>
              <w:top w:val="dotted" w:sz="4" w:space="0" w:color="auto"/>
              <w:bottom w:val="dotted" w:sz="4" w:space="0" w:color="auto"/>
            </w:tcBorders>
            <w:vAlign w:val="bottom"/>
          </w:tcPr>
          <w:p w14:paraId="164C6183" w14:textId="77777777" w:rsidR="00982BDC" w:rsidRPr="00982BDC" w:rsidRDefault="00982BDC" w:rsidP="00982BDC">
            <w:pPr>
              <w:spacing w:before="60" w:line="220" w:lineRule="exact"/>
              <w:ind w:left="307" w:firstLine="0"/>
              <w:jc w:val="left"/>
              <w:rPr>
                <w:sz w:val="20"/>
              </w:rPr>
            </w:pPr>
            <w:r w:rsidRPr="00982BDC">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0B45A733" w14:textId="77777777" w:rsidR="00982BDC" w:rsidRPr="00982BDC" w:rsidRDefault="00982BDC" w:rsidP="00982BDC">
            <w:pPr>
              <w:spacing w:before="60" w:line="220" w:lineRule="exact"/>
              <w:ind w:firstLine="0"/>
              <w:jc w:val="center"/>
              <w:rPr>
                <w:sz w:val="20"/>
              </w:rPr>
            </w:pPr>
            <w:r w:rsidRPr="00982BDC">
              <w:rPr>
                <w:sz w:val="20"/>
              </w:rPr>
              <w:t>100,6</w:t>
            </w:r>
          </w:p>
        </w:tc>
        <w:tc>
          <w:tcPr>
            <w:tcW w:w="545" w:type="pct"/>
            <w:tcBorders>
              <w:top w:val="dotted" w:sz="4" w:space="0" w:color="auto"/>
              <w:bottom w:val="dotted" w:sz="4" w:space="0" w:color="auto"/>
            </w:tcBorders>
            <w:vAlign w:val="bottom"/>
          </w:tcPr>
          <w:p w14:paraId="0A2C0362" w14:textId="77777777" w:rsidR="00982BDC" w:rsidRPr="00982BDC" w:rsidRDefault="00982BDC" w:rsidP="00982BDC">
            <w:pPr>
              <w:spacing w:before="60" w:line="220" w:lineRule="exact"/>
              <w:ind w:firstLine="0"/>
              <w:jc w:val="center"/>
              <w:rPr>
                <w:sz w:val="20"/>
              </w:rPr>
            </w:pPr>
            <w:r w:rsidRPr="00982BDC">
              <w:rPr>
                <w:sz w:val="20"/>
              </w:rPr>
              <w:t>106,4</w:t>
            </w:r>
          </w:p>
        </w:tc>
        <w:tc>
          <w:tcPr>
            <w:tcW w:w="544" w:type="pct"/>
            <w:tcBorders>
              <w:top w:val="dotted" w:sz="4" w:space="0" w:color="auto"/>
              <w:bottom w:val="dotted" w:sz="4" w:space="0" w:color="auto"/>
            </w:tcBorders>
            <w:vAlign w:val="bottom"/>
          </w:tcPr>
          <w:p w14:paraId="558A6E63" w14:textId="77777777" w:rsidR="00982BDC" w:rsidRPr="00982BDC" w:rsidRDefault="00982BDC" w:rsidP="00982BDC">
            <w:pPr>
              <w:spacing w:before="60" w:line="220" w:lineRule="exact"/>
              <w:ind w:firstLine="0"/>
              <w:jc w:val="center"/>
              <w:rPr>
                <w:sz w:val="20"/>
              </w:rPr>
            </w:pPr>
            <w:r w:rsidRPr="00982BDC">
              <w:rPr>
                <w:sz w:val="20"/>
              </w:rPr>
              <w:t>105,3</w:t>
            </w:r>
          </w:p>
        </w:tc>
        <w:tc>
          <w:tcPr>
            <w:tcW w:w="603" w:type="pct"/>
            <w:tcBorders>
              <w:top w:val="dotted" w:sz="4" w:space="0" w:color="auto"/>
              <w:bottom w:val="dotted" w:sz="4" w:space="0" w:color="auto"/>
            </w:tcBorders>
            <w:vAlign w:val="bottom"/>
          </w:tcPr>
          <w:p w14:paraId="3AB9B71D" w14:textId="77777777" w:rsidR="00982BDC" w:rsidRPr="00982BDC" w:rsidRDefault="00982BDC" w:rsidP="00982BDC">
            <w:pPr>
              <w:spacing w:before="60" w:line="220" w:lineRule="exact"/>
              <w:ind w:firstLine="0"/>
              <w:jc w:val="center"/>
              <w:rPr>
                <w:sz w:val="20"/>
              </w:rPr>
            </w:pPr>
            <w:r w:rsidRPr="00982BDC">
              <w:rPr>
                <w:sz w:val="20"/>
              </w:rPr>
              <w:t>105,0</w:t>
            </w:r>
          </w:p>
        </w:tc>
        <w:tc>
          <w:tcPr>
            <w:tcW w:w="602" w:type="pct"/>
            <w:tcBorders>
              <w:top w:val="dotted" w:sz="4" w:space="0" w:color="auto"/>
              <w:bottom w:val="dotted" w:sz="4" w:space="0" w:color="auto"/>
            </w:tcBorders>
            <w:vAlign w:val="bottom"/>
          </w:tcPr>
          <w:p w14:paraId="01B2A3A3" w14:textId="77777777" w:rsidR="00982BDC" w:rsidRPr="00982BDC" w:rsidRDefault="00982BDC" w:rsidP="00982BDC">
            <w:pPr>
              <w:spacing w:before="60" w:line="220" w:lineRule="exact"/>
              <w:ind w:firstLine="0"/>
              <w:jc w:val="center"/>
              <w:rPr>
                <w:sz w:val="20"/>
              </w:rPr>
            </w:pPr>
            <w:r w:rsidRPr="00982BDC">
              <w:rPr>
                <w:sz w:val="20"/>
              </w:rPr>
              <w:t>108,2</w:t>
            </w:r>
          </w:p>
        </w:tc>
      </w:tr>
      <w:tr w:rsidR="00982BDC" w:rsidRPr="00982BDC" w14:paraId="1B88585D" w14:textId="77777777" w:rsidTr="00982BDC">
        <w:tc>
          <w:tcPr>
            <w:tcW w:w="2162" w:type="pct"/>
            <w:tcBorders>
              <w:top w:val="dotted" w:sz="4" w:space="0" w:color="auto"/>
              <w:bottom w:val="dotted" w:sz="4" w:space="0" w:color="auto"/>
            </w:tcBorders>
            <w:vAlign w:val="bottom"/>
          </w:tcPr>
          <w:p w14:paraId="4FFCC777" w14:textId="77777777" w:rsidR="00982BDC" w:rsidRPr="00982BDC" w:rsidRDefault="00982BDC" w:rsidP="00982BDC">
            <w:pPr>
              <w:spacing w:before="60" w:line="220" w:lineRule="exact"/>
              <w:ind w:left="307" w:firstLine="0"/>
              <w:jc w:val="left"/>
              <w:rPr>
                <w:sz w:val="20"/>
              </w:rPr>
            </w:pPr>
            <w:r w:rsidRPr="00982BDC">
              <w:rPr>
                <w:sz w:val="20"/>
              </w:rPr>
              <w:t>транспортировка и хранение</w:t>
            </w:r>
          </w:p>
        </w:tc>
        <w:tc>
          <w:tcPr>
            <w:tcW w:w="544" w:type="pct"/>
            <w:tcBorders>
              <w:top w:val="dotted" w:sz="4" w:space="0" w:color="auto"/>
              <w:bottom w:val="dotted" w:sz="4" w:space="0" w:color="auto"/>
            </w:tcBorders>
            <w:vAlign w:val="bottom"/>
          </w:tcPr>
          <w:p w14:paraId="2F7CFB1F" w14:textId="77777777" w:rsidR="00982BDC" w:rsidRPr="00982BDC" w:rsidRDefault="00982BDC" w:rsidP="00982BDC">
            <w:pPr>
              <w:spacing w:before="60" w:line="220" w:lineRule="exact"/>
              <w:ind w:firstLine="0"/>
              <w:jc w:val="center"/>
              <w:rPr>
                <w:sz w:val="20"/>
              </w:rPr>
            </w:pPr>
            <w:r w:rsidRPr="00982BDC">
              <w:rPr>
                <w:sz w:val="20"/>
              </w:rPr>
              <w:t>100,5</w:t>
            </w:r>
          </w:p>
        </w:tc>
        <w:tc>
          <w:tcPr>
            <w:tcW w:w="545" w:type="pct"/>
            <w:tcBorders>
              <w:top w:val="dotted" w:sz="4" w:space="0" w:color="auto"/>
              <w:bottom w:val="dotted" w:sz="4" w:space="0" w:color="auto"/>
            </w:tcBorders>
            <w:vAlign w:val="bottom"/>
          </w:tcPr>
          <w:p w14:paraId="68BA9466" w14:textId="77777777" w:rsidR="00982BDC" w:rsidRPr="00982BDC" w:rsidRDefault="00982BDC" w:rsidP="00982BDC">
            <w:pPr>
              <w:spacing w:before="60" w:line="220" w:lineRule="exact"/>
              <w:ind w:firstLine="0"/>
              <w:jc w:val="center"/>
              <w:rPr>
                <w:sz w:val="20"/>
              </w:rPr>
            </w:pPr>
            <w:r w:rsidRPr="00982BDC">
              <w:rPr>
                <w:sz w:val="20"/>
              </w:rPr>
              <w:t>106,1</w:t>
            </w:r>
          </w:p>
        </w:tc>
        <w:tc>
          <w:tcPr>
            <w:tcW w:w="544" w:type="pct"/>
            <w:tcBorders>
              <w:top w:val="dotted" w:sz="4" w:space="0" w:color="auto"/>
              <w:bottom w:val="dotted" w:sz="4" w:space="0" w:color="auto"/>
            </w:tcBorders>
            <w:vAlign w:val="bottom"/>
          </w:tcPr>
          <w:p w14:paraId="58DBF97A" w14:textId="77777777" w:rsidR="00982BDC" w:rsidRPr="00982BDC" w:rsidRDefault="00982BDC" w:rsidP="00982BDC">
            <w:pPr>
              <w:spacing w:before="60" w:line="220" w:lineRule="exact"/>
              <w:ind w:firstLine="0"/>
              <w:jc w:val="center"/>
              <w:rPr>
                <w:sz w:val="20"/>
              </w:rPr>
            </w:pPr>
            <w:r w:rsidRPr="00982BDC">
              <w:rPr>
                <w:sz w:val="20"/>
              </w:rPr>
              <w:t>105,6</w:t>
            </w:r>
          </w:p>
        </w:tc>
        <w:tc>
          <w:tcPr>
            <w:tcW w:w="603" w:type="pct"/>
            <w:tcBorders>
              <w:top w:val="dotted" w:sz="4" w:space="0" w:color="auto"/>
              <w:bottom w:val="dotted" w:sz="4" w:space="0" w:color="auto"/>
            </w:tcBorders>
            <w:vAlign w:val="bottom"/>
          </w:tcPr>
          <w:p w14:paraId="09FE90CB" w14:textId="77777777" w:rsidR="00982BDC" w:rsidRPr="00982BDC" w:rsidRDefault="00982BDC" w:rsidP="00982BDC">
            <w:pPr>
              <w:spacing w:before="60" w:line="220" w:lineRule="exact"/>
              <w:ind w:firstLine="0"/>
              <w:jc w:val="center"/>
              <w:rPr>
                <w:sz w:val="20"/>
              </w:rPr>
            </w:pPr>
            <w:r w:rsidRPr="00982BDC">
              <w:rPr>
                <w:sz w:val="20"/>
              </w:rPr>
              <w:t>104,2</w:t>
            </w:r>
          </w:p>
        </w:tc>
        <w:tc>
          <w:tcPr>
            <w:tcW w:w="602" w:type="pct"/>
            <w:tcBorders>
              <w:top w:val="dotted" w:sz="4" w:space="0" w:color="auto"/>
              <w:bottom w:val="dotted" w:sz="4" w:space="0" w:color="auto"/>
            </w:tcBorders>
            <w:vAlign w:val="bottom"/>
          </w:tcPr>
          <w:p w14:paraId="06057C90" w14:textId="77777777" w:rsidR="00982BDC" w:rsidRPr="00982BDC" w:rsidRDefault="00982BDC" w:rsidP="00982BDC">
            <w:pPr>
              <w:spacing w:before="60" w:line="220" w:lineRule="exact"/>
              <w:ind w:firstLine="0"/>
              <w:jc w:val="center"/>
              <w:rPr>
                <w:sz w:val="20"/>
              </w:rPr>
            </w:pPr>
            <w:r w:rsidRPr="00982BDC">
              <w:rPr>
                <w:sz w:val="20"/>
              </w:rPr>
              <w:t>105,6</w:t>
            </w:r>
          </w:p>
        </w:tc>
      </w:tr>
      <w:tr w:rsidR="00982BDC" w:rsidRPr="00982BDC" w14:paraId="4FB69749" w14:textId="77777777" w:rsidTr="00982BDC">
        <w:tc>
          <w:tcPr>
            <w:tcW w:w="2162" w:type="pct"/>
            <w:tcBorders>
              <w:top w:val="dotted" w:sz="4" w:space="0" w:color="auto"/>
              <w:bottom w:val="dotted" w:sz="4" w:space="0" w:color="auto"/>
            </w:tcBorders>
            <w:vAlign w:val="bottom"/>
          </w:tcPr>
          <w:p w14:paraId="58B2962A" w14:textId="77777777" w:rsidR="00982BDC" w:rsidRPr="00982BDC" w:rsidRDefault="00982BDC" w:rsidP="00982BDC">
            <w:pPr>
              <w:spacing w:before="60" w:line="220" w:lineRule="exact"/>
              <w:ind w:left="307" w:firstLine="0"/>
              <w:jc w:val="left"/>
              <w:rPr>
                <w:sz w:val="20"/>
              </w:rPr>
            </w:pPr>
            <w:r w:rsidRPr="00982BDC">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5637B3CE" w14:textId="77777777" w:rsidR="00982BDC" w:rsidRPr="00982BDC" w:rsidRDefault="00982BDC" w:rsidP="00982BDC">
            <w:pPr>
              <w:spacing w:before="60" w:line="220" w:lineRule="exact"/>
              <w:ind w:firstLine="0"/>
              <w:jc w:val="center"/>
              <w:rPr>
                <w:sz w:val="20"/>
              </w:rPr>
            </w:pPr>
            <w:r w:rsidRPr="00982BDC">
              <w:rPr>
                <w:sz w:val="20"/>
              </w:rPr>
              <w:t>100,6</w:t>
            </w:r>
          </w:p>
        </w:tc>
        <w:tc>
          <w:tcPr>
            <w:tcW w:w="545" w:type="pct"/>
            <w:tcBorders>
              <w:top w:val="dotted" w:sz="4" w:space="0" w:color="auto"/>
              <w:bottom w:val="dotted" w:sz="4" w:space="0" w:color="auto"/>
            </w:tcBorders>
            <w:vAlign w:val="bottom"/>
          </w:tcPr>
          <w:p w14:paraId="31F9CAEA" w14:textId="77777777" w:rsidR="00982BDC" w:rsidRPr="00982BDC" w:rsidRDefault="00982BDC" w:rsidP="00982BDC">
            <w:pPr>
              <w:spacing w:before="60" w:line="220" w:lineRule="exact"/>
              <w:ind w:firstLine="0"/>
              <w:jc w:val="center"/>
              <w:rPr>
                <w:sz w:val="20"/>
              </w:rPr>
            </w:pPr>
            <w:r w:rsidRPr="00982BDC">
              <w:rPr>
                <w:sz w:val="20"/>
              </w:rPr>
              <w:t>107,0</w:t>
            </w:r>
          </w:p>
        </w:tc>
        <w:tc>
          <w:tcPr>
            <w:tcW w:w="544" w:type="pct"/>
            <w:tcBorders>
              <w:top w:val="dotted" w:sz="4" w:space="0" w:color="auto"/>
              <w:bottom w:val="dotted" w:sz="4" w:space="0" w:color="auto"/>
            </w:tcBorders>
            <w:vAlign w:val="bottom"/>
          </w:tcPr>
          <w:p w14:paraId="56EA4E1F" w14:textId="77777777" w:rsidR="00982BDC" w:rsidRPr="00982BDC" w:rsidRDefault="00982BDC" w:rsidP="00982BDC">
            <w:pPr>
              <w:spacing w:before="60" w:line="220" w:lineRule="exact"/>
              <w:ind w:firstLine="0"/>
              <w:jc w:val="center"/>
              <w:rPr>
                <w:sz w:val="20"/>
              </w:rPr>
            </w:pPr>
            <w:r w:rsidRPr="00982BDC">
              <w:rPr>
                <w:sz w:val="20"/>
              </w:rPr>
              <w:t>106,8</w:t>
            </w:r>
          </w:p>
        </w:tc>
        <w:tc>
          <w:tcPr>
            <w:tcW w:w="603" w:type="pct"/>
            <w:tcBorders>
              <w:top w:val="dotted" w:sz="4" w:space="0" w:color="auto"/>
              <w:bottom w:val="dotted" w:sz="4" w:space="0" w:color="auto"/>
            </w:tcBorders>
            <w:vAlign w:val="bottom"/>
          </w:tcPr>
          <w:p w14:paraId="75C3D04D" w14:textId="77777777" w:rsidR="00982BDC" w:rsidRPr="00982BDC" w:rsidRDefault="00982BDC" w:rsidP="00982BDC">
            <w:pPr>
              <w:spacing w:before="60" w:line="220" w:lineRule="exact"/>
              <w:ind w:firstLine="0"/>
              <w:jc w:val="center"/>
              <w:rPr>
                <w:sz w:val="20"/>
              </w:rPr>
            </w:pPr>
            <w:r w:rsidRPr="00982BDC">
              <w:rPr>
                <w:sz w:val="20"/>
              </w:rPr>
              <w:t>105,3</w:t>
            </w:r>
          </w:p>
        </w:tc>
        <w:tc>
          <w:tcPr>
            <w:tcW w:w="602" w:type="pct"/>
            <w:tcBorders>
              <w:top w:val="dotted" w:sz="4" w:space="0" w:color="auto"/>
              <w:bottom w:val="dotted" w:sz="4" w:space="0" w:color="auto"/>
            </w:tcBorders>
            <w:vAlign w:val="bottom"/>
          </w:tcPr>
          <w:p w14:paraId="741B2064" w14:textId="77777777" w:rsidR="00982BDC" w:rsidRPr="00982BDC" w:rsidRDefault="00982BDC" w:rsidP="00982BDC">
            <w:pPr>
              <w:spacing w:before="60" w:line="220" w:lineRule="exact"/>
              <w:ind w:firstLine="0"/>
              <w:jc w:val="center"/>
              <w:rPr>
                <w:sz w:val="20"/>
              </w:rPr>
            </w:pPr>
            <w:r w:rsidRPr="00982BDC">
              <w:rPr>
                <w:sz w:val="20"/>
              </w:rPr>
              <w:t>105,3</w:t>
            </w:r>
          </w:p>
        </w:tc>
      </w:tr>
      <w:tr w:rsidR="00982BDC" w:rsidRPr="00982BDC" w14:paraId="3F07540C" w14:textId="77777777" w:rsidTr="00982BDC">
        <w:tc>
          <w:tcPr>
            <w:tcW w:w="2162" w:type="pct"/>
            <w:tcBorders>
              <w:top w:val="dotted" w:sz="4" w:space="0" w:color="auto"/>
              <w:bottom w:val="dotted" w:sz="4" w:space="0" w:color="auto"/>
            </w:tcBorders>
            <w:vAlign w:val="bottom"/>
          </w:tcPr>
          <w:p w14:paraId="2AD6A835" w14:textId="77777777" w:rsidR="00982BDC" w:rsidRPr="00982BDC" w:rsidRDefault="00982BDC" w:rsidP="00982BDC">
            <w:pPr>
              <w:spacing w:before="60" w:line="220" w:lineRule="exact"/>
              <w:ind w:left="307" w:firstLine="0"/>
              <w:jc w:val="left"/>
              <w:rPr>
                <w:sz w:val="20"/>
              </w:rPr>
            </w:pPr>
            <w:r w:rsidRPr="00982BDC">
              <w:rPr>
                <w:sz w:val="20"/>
              </w:rPr>
              <w:t xml:space="preserve">деятельность в области информации и </w:t>
            </w:r>
            <w:proofErr w:type="spellStart"/>
            <w:proofErr w:type="gramStart"/>
            <w:r w:rsidRPr="00982BDC">
              <w:rPr>
                <w:sz w:val="20"/>
              </w:rPr>
              <w:t>c</w:t>
            </w:r>
            <w:proofErr w:type="gramEnd"/>
            <w:r w:rsidRPr="00982BDC">
              <w:rPr>
                <w:sz w:val="20"/>
              </w:rPr>
              <w:t>вязи</w:t>
            </w:r>
            <w:proofErr w:type="spellEnd"/>
          </w:p>
        </w:tc>
        <w:tc>
          <w:tcPr>
            <w:tcW w:w="544" w:type="pct"/>
            <w:tcBorders>
              <w:top w:val="dotted" w:sz="4" w:space="0" w:color="auto"/>
              <w:bottom w:val="dotted" w:sz="4" w:space="0" w:color="auto"/>
            </w:tcBorders>
            <w:vAlign w:val="bottom"/>
          </w:tcPr>
          <w:p w14:paraId="07FFC72F" w14:textId="77777777" w:rsidR="00982BDC" w:rsidRPr="00982BDC" w:rsidRDefault="00982BDC" w:rsidP="00982BDC">
            <w:pPr>
              <w:spacing w:before="60" w:line="220" w:lineRule="exact"/>
              <w:ind w:firstLine="0"/>
              <w:jc w:val="center"/>
              <w:rPr>
                <w:sz w:val="20"/>
              </w:rPr>
            </w:pPr>
            <w:r w:rsidRPr="00982BDC">
              <w:rPr>
                <w:sz w:val="20"/>
              </w:rPr>
              <w:t>99,8</w:t>
            </w:r>
          </w:p>
        </w:tc>
        <w:tc>
          <w:tcPr>
            <w:tcW w:w="545" w:type="pct"/>
            <w:tcBorders>
              <w:top w:val="dotted" w:sz="4" w:space="0" w:color="auto"/>
              <w:bottom w:val="dotted" w:sz="4" w:space="0" w:color="auto"/>
            </w:tcBorders>
            <w:vAlign w:val="bottom"/>
          </w:tcPr>
          <w:p w14:paraId="7A8905F3" w14:textId="77777777" w:rsidR="00982BDC" w:rsidRPr="00982BDC" w:rsidRDefault="00982BDC" w:rsidP="00982BDC">
            <w:pPr>
              <w:spacing w:before="60" w:line="220" w:lineRule="exact"/>
              <w:ind w:firstLine="0"/>
              <w:jc w:val="center"/>
              <w:rPr>
                <w:sz w:val="20"/>
              </w:rPr>
            </w:pPr>
            <w:r w:rsidRPr="00982BDC">
              <w:rPr>
                <w:sz w:val="20"/>
              </w:rPr>
              <w:t>104,5</w:t>
            </w:r>
          </w:p>
        </w:tc>
        <w:tc>
          <w:tcPr>
            <w:tcW w:w="544" w:type="pct"/>
            <w:tcBorders>
              <w:top w:val="dotted" w:sz="4" w:space="0" w:color="auto"/>
              <w:bottom w:val="dotted" w:sz="4" w:space="0" w:color="auto"/>
            </w:tcBorders>
            <w:vAlign w:val="bottom"/>
          </w:tcPr>
          <w:p w14:paraId="75B63E19" w14:textId="77777777" w:rsidR="00982BDC" w:rsidRPr="00982BDC" w:rsidRDefault="00982BDC" w:rsidP="00982BDC">
            <w:pPr>
              <w:spacing w:before="60" w:line="220" w:lineRule="exact"/>
              <w:ind w:firstLine="0"/>
              <w:jc w:val="center"/>
              <w:rPr>
                <w:sz w:val="20"/>
              </w:rPr>
            </w:pPr>
            <w:r w:rsidRPr="00982BDC">
              <w:rPr>
                <w:sz w:val="20"/>
              </w:rPr>
              <w:t>103,7</w:t>
            </w:r>
          </w:p>
        </w:tc>
        <w:tc>
          <w:tcPr>
            <w:tcW w:w="603" w:type="pct"/>
            <w:tcBorders>
              <w:top w:val="dotted" w:sz="4" w:space="0" w:color="auto"/>
              <w:bottom w:val="dotted" w:sz="4" w:space="0" w:color="auto"/>
            </w:tcBorders>
            <w:vAlign w:val="bottom"/>
          </w:tcPr>
          <w:p w14:paraId="6B794AD4" w14:textId="77777777" w:rsidR="00982BDC" w:rsidRPr="00982BDC" w:rsidRDefault="00982BDC" w:rsidP="00982BDC">
            <w:pPr>
              <w:spacing w:before="60" w:line="220" w:lineRule="exact"/>
              <w:ind w:firstLine="0"/>
              <w:jc w:val="center"/>
              <w:rPr>
                <w:sz w:val="20"/>
              </w:rPr>
            </w:pPr>
            <w:r w:rsidRPr="00982BDC">
              <w:rPr>
                <w:sz w:val="20"/>
              </w:rPr>
              <w:t>102,8</w:t>
            </w:r>
          </w:p>
        </w:tc>
        <w:tc>
          <w:tcPr>
            <w:tcW w:w="602" w:type="pct"/>
            <w:tcBorders>
              <w:top w:val="dotted" w:sz="4" w:space="0" w:color="auto"/>
              <w:bottom w:val="dotted" w:sz="4" w:space="0" w:color="auto"/>
            </w:tcBorders>
            <w:vAlign w:val="bottom"/>
          </w:tcPr>
          <w:p w14:paraId="273889B3" w14:textId="77777777" w:rsidR="00982BDC" w:rsidRPr="00982BDC" w:rsidRDefault="00982BDC" w:rsidP="00982BDC">
            <w:pPr>
              <w:spacing w:before="60" w:line="220" w:lineRule="exact"/>
              <w:ind w:firstLine="0"/>
              <w:jc w:val="center"/>
              <w:rPr>
                <w:sz w:val="20"/>
              </w:rPr>
            </w:pPr>
            <w:r w:rsidRPr="00982BDC">
              <w:rPr>
                <w:sz w:val="20"/>
              </w:rPr>
              <w:t>105,1</w:t>
            </w:r>
          </w:p>
        </w:tc>
      </w:tr>
      <w:tr w:rsidR="00982BDC" w:rsidRPr="00982BDC" w14:paraId="1C512F39" w14:textId="77777777" w:rsidTr="00982BDC">
        <w:tc>
          <w:tcPr>
            <w:tcW w:w="2162" w:type="pct"/>
            <w:tcBorders>
              <w:top w:val="dotted" w:sz="4" w:space="0" w:color="auto"/>
              <w:bottom w:val="dotted" w:sz="4" w:space="0" w:color="auto"/>
            </w:tcBorders>
            <w:vAlign w:val="bottom"/>
          </w:tcPr>
          <w:p w14:paraId="173016CB" w14:textId="77777777" w:rsidR="00982BDC" w:rsidRPr="00982BDC" w:rsidRDefault="00982BDC" w:rsidP="00982BDC">
            <w:pPr>
              <w:spacing w:before="60" w:line="220" w:lineRule="exact"/>
              <w:ind w:left="307" w:firstLine="0"/>
              <w:jc w:val="left"/>
              <w:rPr>
                <w:sz w:val="20"/>
              </w:rPr>
            </w:pPr>
            <w:r w:rsidRPr="00982BDC">
              <w:rPr>
                <w:sz w:val="20"/>
              </w:rPr>
              <w:t>деятельность финансовая и страховая</w:t>
            </w:r>
          </w:p>
        </w:tc>
        <w:tc>
          <w:tcPr>
            <w:tcW w:w="544" w:type="pct"/>
            <w:tcBorders>
              <w:top w:val="dotted" w:sz="4" w:space="0" w:color="auto"/>
              <w:bottom w:val="dotted" w:sz="4" w:space="0" w:color="auto"/>
            </w:tcBorders>
            <w:vAlign w:val="bottom"/>
          </w:tcPr>
          <w:p w14:paraId="2AE739B2" w14:textId="77777777" w:rsidR="00982BDC" w:rsidRPr="00982BDC" w:rsidRDefault="00982BDC" w:rsidP="00982BDC">
            <w:pPr>
              <w:spacing w:before="60" w:line="220" w:lineRule="exact"/>
              <w:ind w:firstLine="0"/>
              <w:jc w:val="center"/>
              <w:rPr>
                <w:sz w:val="20"/>
              </w:rPr>
            </w:pPr>
            <w:r w:rsidRPr="00982BDC">
              <w:rPr>
                <w:sz w:val="20"/>
              </w:rPr>
              <w:t>101,0</w:t>
            </w:r>
          </w:p>
        </w:tc>
        <w:tc>
          <w:tcPr>
            <w:tcW w:w="545" w:type="pct"/>
            <w:tcBorders>
              <w:top w:val="dotted" w:sz="4" w:space="0" w:color="auto"/>
              <w:bottom w:val="dotted" w:sz="4" w:space="0" w:color="auto"/>
            </w:tcBorders>
            <w:vAlign w:val="bottom"/>
          </w:tcPr>
          <w:p w14:paraId="039D343D" w14:textId="77777777" w:rsidR="00982BDC" w:rsidRPr="00982BDC" w:rsidRDefault="00982BDC" w:rsidP="00982BDC">
            <w:pPr>
              <w:spacing w:before="60" w:line="220" w:lineRule="exact"/>
              <w:ind w:firstLine="0"/>
              <w:jc w:val="center"/>
              <w:rPr>
                <w:sz w:val="20"/>
              </w:rPr>
            </w:pPr>
            <w:r w:rsidRPr="00982BDC">
              <w:rPr>
                <w:sz w:val="20"/>
              </w:rPr>
              <w:t>105,5</w:t>
            </w:r>
          </w:p>
        </w:tc>
        <w:tc>
          <w:tcPr>
            <w:tcW w:w="544" w:type="pct"/>
            <w:tcBorders>
              <w:top w:val="dotted" w:sz="4" w:space="0" w:color="auto"/>
              <w:bottom w:val="dotted" w:sz="4" w:space="0" w:color="auto"/>
            </w:tcBorders>
            <w:vAlign w:val="bottom"/>
          </w:tcPr>
          <w:p w14:paraId="40E9C214" w14:textId="77777777" w:rsidR="00982BDC" w:rsidRPr="00982BDC" w:rsidRDefault="00982BDC" w:rsidP="00982BDC">
            <w:pPr>
              <w:spacing w:before="60" w:line="220" w:lineRule="exact"/>
              <w:ind w:firstLine="0"/>
              <w:jc w:val="center"/>
              <w:rPr>
                <w:sz w:val="20"/>
              </w:rPr>
            </w:pPr>
            <w:r w:rsidRPr="00982BDC">
              <w:rPr>
                <w:sz w:val="20"/>
              </w:rPr>
              <w:t>104,5</w:t>
            </w:r>
          </w:p>
        </w:tc>
        <w:tc>
          <w:tcPr>
            <w:tcW w:w="603" w:type="pct"/>
            <w:tcBorders>
              <w:top w:val="dotted" w:sz="4" w:space="0" w:color="auto"/>
              <w:bottom w:val="dotted" w:sz="4" w:space="0" w:color="auto"/>
            </w:tcBorders>
            <w:vAlign w:val="bottom"/>
          </w:tcPr>
          <w:p w14:paraId="62C762C3" w14:textId="77777777" w:rsidR="00982BDC" w:rsidRPr="00982BDC" w:rsidRDefault="00982BDC" w:rsidP="00982BDC">
            <w:pPr>
              <w:spacing w:before="60" w:line="220" w:lineRule="exact"/>
              <w:ind w:firstLine="0"/>
              <w:jc w:val="center"/>
              <w:rPr>
                <w:sz w:val="20"/>
              </w:rPr>
            </w:pPr>
            <w:r w:rsidRPr="00982BDC">
              <w:rPr>
                <w:sz w:val="20"/>
              </w:rPr>
              <w:t>104,6</w:t>
            </w:r>
          </w:p>
        </w:tc>
        <w:tc>
          <w:tcPr>
            <w:tcW w:w="602" w:type="pct"/>
            <w:tcBorders>
              <w:top w:val="dotted" w:sz="4" w:space="0" w:color="auto"/>
              <w:bottom w:val="dotted" w:sz="4" w:space="0" w:color="auto"/>
            </w:tcBorders>
            <w:vAlign w:val="bottom"/>
          </w:tcPr>
          <w:p w14:paraId="1624C974" w14:textId="77777777" w:rsidR="00982BDC" w:rsidRPr="00982BDC" w:rsidRDefault="00982BDC" w:rsidP="00982BDC">
            <w:pPr>
              <w:spacing w:before="60" w:line="220" w:lineRule="exact"/>
              <w:ind w:firstLine="0"/>
              <w:jc w:val="center"/>
              <w:rPr>
                <w:sz w:val="20"/>
              </w:rPr>
            </w:pPr>
            <w:r w:rsidRPr="00982BDC">
              <w:rPr>
                <w:sz w:val="20"/>
              </w:rPr>
              <w:t>108,5</w:t>
            </w:r>
          </w:p>
        </w:tc>
      </w:tr>
      <w:tr w:rsidR="00982BDC" w:rsidRPr="00982BDC" w14:paraId="72A7C017" w14:textId="77777777" w:rsidTr="00982BDC">
        <w:tc>
          <w:tcPr>
            <w:tcW w:w="2162" w:type="pct"/>
            <w:tcBorders>
              <w:top w:val="dotted" w:sz="4" w:space="0" w:color="auto"/>
              <w:bottom w:val="dotted" w:sz="4" w:space="0" w:color="auto"/>
            </w:tcBorders>
            <w:vAlign w:val="bottom"/>
          </w:tcPr>
          <w:p w14:paraId="718D6D81" w14:textId="77777777" w:rsidR="00982BDC" w:rsidRPr="00982BDC" w:rsidRDefault="00982BDC" w:rsidP="00982BDC">
            <w:pPr>
              <w:spacing w:before="60" w:line="220" w:lineRule="exact"/>
              <w:ind w:left="307" w:firstLine="0"/>
              <w:jc w:val="left"/>
              <w:rPr>
                <w:sz w:val="20"/>
              </w:rPr>
            </w:pPr>
            <w:r w:rsidRPr="00982BDC">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59AED8DC" w14:textId="77777777" w:rsidR="00982BDC" w:rsidRPr="00982BDC" w:rsidRDefault="00982BDC" w:rsidP="00982BDC">
            <w:pPr>
              <w:spacing w:before="60" w:line="220" w:lineRule="exact"/>
              <w:ind w:firstLine="0"/>
              <w:jc w:val="center"/>
              <w:rPr>
                <w:sz w:val="20"/>
              </w:rPr>
            </w:pPr>
            <w:r w:rsidRPr="00982BDC">
              <w:rPr>
                <w:sz w:val="20"/>
              </w:rPr>
              <w:t>101,6</w:t>
            </w:r>
          </w:p>
        </w:tc>
        <w:tc>
          <w:tcPr>
            <w:tcW w:w="545" w:type="pct"/>
            <w:tcBorders>
              <w:top w:val="dotted" w:sz="4" w:space="0" w:color="auto"/>
              <w:bottom w:val="dotted" w:sz="4" w:space="0" w:color="auto"/>
            </w:tcBorders>
            <w:vAlign w:val="bottom"/>
          </w:tcPr>
          <w:p w14:paraId="23C25873" w14:textId="77777777" w:rsidR="00982BDC" w:rsidRPr="00982BDC" w:rsidRDefault="00982BDC" w:rsidP="00982BDC">
            <w:pPr>
              <w:spacing w:before="60" w:line="220" w:lineRule="exact"/>
              <w:ind w:firstLine="0"/>
              <w:jc w:val="center"/>
              <w:rPr>
                <w:sz w:val="20"/>
              </w:rPr>
            </w:pPr>
            <w:r w:rsidRPr="00982BDC">
              <w:rPr>
                <w:sz w:val="20"/>
              </w:rPr>
              <w:t>114,6</w:t>
            </w:r>
          </w:p>
        </w:tc>
        <w:tc>
          <w:tcPr>
            <w:tcW w:w="544" w:type="pct"/>
            <w:tcBorders>
              <w:top w:val="dotted" w:sz="4" w:space="0" w:color="auto"/>
              <w:bottom w:val="dotted" w:sz="4" w:space="0" w:color="auto"/>
            </w:tcBorders>
            <w:vAlign w:val="bottom"/>
          </w:tcPr>
          <w:p w14:paraId="71C7F629" w14:textId="77777777" w:rsidR="00982BDC" w:rsidRPr="00982BDC" w:rsidRDefault="00982BDC" w:rsidP="00982BDC">
            <w:pPr>
              <w:spacing w:before="60" w:line="220" w:lineRule="exact"/>
              <w:ind w:firstLine="0"/>
              <w:jc w:val="center"/>
              <w:rPr>
                <w:sz w:val="20"/>
              </w:rPr>
            </w:pPr>
            <w:r w:rsidRPr="00982BDC">
              <w:rPr>
                <w:sz w:val="20"/>
              </w:rPr>
              <w:t>114,6</w:t>
            </w:r>
          </w:p>
        </w:tc>
        <w:tc>
          <w:tcPr>
            <w:tcW w:w="603" w:type="pct"/>
            <w:tcBorders>
              <w:top w:val="dotted" w:sz="4" w:space="0" w:color="auto"/>
              <w:bottom w:val="dotted" w:sz="4" w:space="0" w:color="auto"/>
            </w:tcBorders>
            <w:vAlign w:val="bottom"/>
          </w:tcPr>
          <w:p w14:paraId="1F3B808D" w14:textId="77777777" w:rsidR="00982BDC" w:rsidRPr="00982BDC" w:rsidRDefault="00982BDC" w:rsidP="00982BDC">
            <w:pPr>
              <w:spacing w:before="60" w:line="220" w:lineRule="exact"/>
              <w:ind w:firstLine="0"/>
              <w:jc w:val="center"/>
              <w:rPr>
                <w:sz w:val="20"/>
              </w:rPr>
            </w:pPr>
            <w:r w:rsidRPr="00982BDC">
              <w:rPr>
                <w:sz w:val="20"/>
              </w:rPr>
              <w:t>106,6</w:t>
            </w:r>
          </w:p>
        </w:tc>
        <w:tc>
          <w:tcPr>
            <w:tcW w:w="602" w:type="pct"/>
            <w:tcBorders>
              <w:top w:val="dotted" w:sz="4" w:space="0" w:color="auto"/>
              <w:bottom w:val="dotted" w:sz="4" w:space="0" w:color="auto"/>
            </w:tcBorders>
            <w:vAlign w:val="bottom"/>
          </w:tcPr>
          <w:p w14:paraId="48BF6C3A" w14:textId="77777777" w:rsidR="00982BDC" w:rsidRPr="00982BDC" w:rsidRDefault="00982BDC" w:rsidP="00982BDC">
            <w:pPr>
              <w:spacing w:before="60" w:line="220" w:lineRule="exact"/>
              <w:ind w:firstLine="0"/>
              <w:jc w:val="center"/>
              <w:rPr>
                <w:sz w:val="20"/>
              </w:rPr>
            </w:pPr>
            <w:r w:rsidRPr="00982BDC">
              <w:rPr>
                <w:sz w:val="20"/>
              </w:rPr>
              <w:t>103,0</w:t>
            </w:r>
          </w:p>
        </w:tc>
      </w:tr>
      <w:tr w:rsidR="00982BDC" w:rsidRPr="00982BDC" w14:paraId="6769306C" w14:textId="77777777" w:rsidTr="00982BDC">
        <w:tc>
          <w:tcPr>
            <w:tcW w:w="2162" w:type="pct"/>
            <w:tcBorders>
              <w:top w:val="dotted" w:sz="4" w:space="0" w:color="auto"/>
              <w:bottom w:val="dotted" w:sz="4" w:space="0" w:color="auto"/>
            </w:tcBorders>
            <w:vAlign w:val="bottom"/>
          </w:tcPr>
          <w:p w14:paraId="28811616" w14:textId="77777777" w:rsidR="00982BDC" w:rsidRPr="00982BDC" w:rsidRDefault="00982BDC" w:rsidP="00982BDC">
            <w:pPr>
              <w:spacing w:before="60" w:line="220" w:lineRule="exact"/>
              <w:ind w:left="307" w:firstLine="0"/>
              <w:jc w:val="left"/>
              <w:rPr>
                <w:sz w:val="20"/>
              </w:rPr>
            </w:pPr>
            <w:r w:rsidRPr="00982BDC">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7B391AD6" w14:textId="77777777" w:rsidR="00982BDC" w:rsidRPr="00982BDC" w:rsidRDefault="00982BDC" w:rsidP="00982BDC">
            <w:pPr>
              <w:spacing w:before="60" w:line="220" w:lineRule="exact"/>
              <w:ind w:firstLine="0"/>
              <w:jc w:val="center"/>
              <w:rPr>
                <w:sz w:val="20"/>
              </w:rPr>
            </w:pPr>
            <w:r w:rsidRPr="00982BDC">
              <w:rPr>
                <w:sz w:val="20"/>
              </w:rPr>
              <w:t>100,1</w:t>
            </w:r>
          </w:p>
        </w:tc>
        <w:tc>
          <w:tcPr>
            <w:tcW w:w="545" w:type="pct"/>
            <w:tcBorders>
              <w:top w:val="dotted" w:sz="4" w:space="0" w:color="auto"/>
              <w:bottom w:val="dotted" w:sz="4" w:space="0" w:color="auto"/>
            </w:tcBorders>
            <w:vAlign w:val="bottom"/>
          </w:tcPr>
          <w:p w14:paraId="58C78392" w14:textId="77777777" w:rsidR="00982BDC" w:rsidRPr="00982BDC" w:rsidRDefault="00982BDC" w:rsidP="00982BDC">
            <w:pPr>
              <w:spacing w:before="60" w:line="220" w:lineRule="exact"/>
              <w:ind w:firstLine="0"/>
              <w:jc w:val="center"/>
              <w:rPr>
                <w:sz w:val="20"/>
              </w:rPr>
            </w:pPr>
            <w:r w:rsidRPr="00982BDC">
              <w:rPr>
                <w:sz w:val="20"/>
              </w:rPr>
              <w:t>106,8</w:t>
            </w:r>
          </w:p>
        </w:tc>
        <w:tc>
          <w:tcPr>
            <w:tcW w:w="544" w:type="pct"/>
            <w:tcBorders>
              <w:top w:val="dotted" w:sz="4" w:space="0" w:color="auto"/>
              <w:bottom w:val="dotted" w:sz="4" w:space="0" w:color="auto"/>
            </w:tcBorders>
            <w:vAlign w:val="bottom"/>
          </w:tcPr>
          <w:p w14:paraId="790F4D3B" w14:textId="77777777" w:rsidR="00982BDC" w:rsidRPr="00982BDC" w:rsidRDefault="00982BDC" w:rsidP="00982BDC">
            <w:pPr>
              <w:spacing w:before="60" w:line="220" w:lineRule="exact"/>
              <w:ind w:firstLine="0"/>
              <w:jc w:val="center"/>
              <w:rPr>
                <w:sz w:val="20"/>
              </w:rPr>
            </w:pPr>
            <w:r w:rsidRPr="00982BDC">
              <w:rPr>
                <w:sz w:val="20"/>
              </w:rPr>
              <w:t>106,4</w:t>
            </w:r>
          </w:p>
        </w:tc>
        <w:tc>
          <w:tcPr>
            <w:tcW w:w="603" w:type="pct"/>
            <w:tcBorders>
              <w:top w:val="dotted" w:sz="4" w:space="0" w:color="auto"/>
              <w:bottom w:val="dotted" w:sz="4" w:space="0" w:color="auto"/>
            </w:tcBorders>
            <w:vAlign w:val="bottom"/>
          </w:tcPr>
          <w:p w14:paraId="5B12BE6D" w14:textId="77777777" w:rsidR="00982BDC" w:rsidRPr="00982BDC" w:rsidRDefault="00982BDC" w:rsidP="00982BDC">
            <w:pPr>
              <w:spacing w:before="60" w:line="220" w:lineRule="exact"/>
              <w:ind w:firstLine="0"/>
              <w:jc w:val="center"/>
              <w:rPr>
                <w:sz w:val="20"/>
              </w:rPr>
            </w:pPr>
            <w:r w:rsidRPr="00982BDC">
              <w:rPr>
                <w:sz w:val="20"/>
              </w:rPr>
              <w:t>104,1</w:t>
            </w:r>
          </w:p>
        </w:tc>
        <w:tc>
          <w:tcPr>
            <w:tcW w:w="602" w:type="pct"/>
            <w:tcBorders>
              <w:top w:val="dotted" w:sz="4" w:space="0" w:color="auto"/>
              <w:bottom w:val="dotted" w:sz="4" w:space="0" w:color="auto"/>
            </w:tcBorders>
            <w:vAlign w:val="bottom"/>
          </w:tcPr>
          <w:p w14:paraId="79204E4F" w14:textId="77777777" w:rsidR="00982BDC" w:rsidRPr="00982BDC" w:rsidRDefault="00982BDC" w:rsidP="00982BDC">
            <w:pPr>
              <w:spacing w:before="60" w:line="220" w:lineRule="exact"/>
              <w:ind w:firstLine="0"/>
              <w:jc w:val="center"/>
              <w:rPr>
                <w:sz w:val="20"/>
              </w:rPr>
            </w:pPr>
            <w:r w:rsidRPr="00982BDC">
              <w:rPr>
                <w:sz w:val="20"/>
              </w:rPr>
              <w:t>103,3</w:t>
            </w:r>
          </w:p>
        </w:tc>
      </w:tr>
      <w:tr w:rsidR="00982BDC" w:rsidRPr="00982BDC" w14:paraId="765F9ED5" w14:textId="77777777" w:rsidTr="00982BDC">
        <w:tc>
          <w:tcPr>
            <w:tcW w:w="2162" w:type="pct"/>
            <w:tcBorders>
              <w:top w:val="dotted" w:sz="4" w:space="0" w:color="auto"/>
              <w:bottom w:val="dotted" w:sz="4" w:space="0" w:color="auto"/>
            </w:tcBorders>
            <w:vAlign w:val="bottom"/>
          </w:tcPr>
          <w:p w14:paraId="49738583" w14:textId="77777777" w:rsidR="00982BDC" w:rsidRPr="00982BDC" w:rsidRDefault="00982BDC" w:rsidP="00982BDC">
            <w:pPr>
              <w:spacing w:before="60" w:line="220" w:lineRule="exact"/>
              <w:ind w:left="307" w:firstLine="0"/>
              <w:jc w:val="left"/>
              <w:rPr>
                <w:sz w:val="20"/>
              </w:rPr>
            </w:pPr>
            <w:r w:rsidRPr="00982BDC">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6FD5CA1A" w14:textId="77777777" w:rsidR="00982BDC" w:rsidRPr="00982BDC" w:rsidRDefault="00982BDC" w:rsidP="00982BDC">
            <w:pPr>
              <w:spacing w:before="60" w:line="220" w:lineRule="exact"/>
              <w:ind w:firstLine="0"/>
              <w:jc w:val="center"/>
              <w:rPr>
                <w:sz w:val="20"/>
              </w:rPr>
            </w:pPr>
            <w:r w:rsidRPr="00982BDC">
              <w:rPr>
                <w:sz w:val="20"/>
              </w:rPr>
              <w:t>100,7</w:t>
            </w:r>
          </w:p>
        </w:tc>
        <w:tc>
          <w:tcPr>
            <w:tcW w:w="545" w:type="pct"/>
            <w:tcBorders>
              <w:top w:val="dotted" w:sz="4" w:space="0" w:color="auto"/>
              <w:bottom w:val="dotted" w:sz="4" w:space="0" w:color="auto"/>
            </w:tcBorders>
            <w:vAlign w:val="bottom"/>
          </w:tcPr>
          <w:p w14:paraId="77B74DA4" w14:textId="77777777" w:rsidR="00982BDC" w:rsidRPr="00982BDC" w:rsidRDefault="00982BDC" w:rsidP="00982BDC">
            <w:pPr>
              <w:spacing w:before="60" w:line="220" w:lineRule="exact"/>
              <w:ind w:firstLine="0"/>
              <w:jc w:val="center"/>
              <w:rPr>
                <w:sz w:val="20"/>
              </w:rPr>
            </w:pPr>
            <w:r w:rsidRPr="00982BDC">
              <w:rPr>
                <w:sz w:val="20"/>
              </w:rPr>
              <w:t>104,4</w:t>
            </w:r>
          </w:p>
        </w:tc>
        <w:tc>
          <w:tcPr>
            <w:tcW w:w="544" w:type="pct"/>
            <w:tcBorders>
              <w:top w:val="dotted" w:sz="4" w:space="0" w:color="auto"/>
              <w:bottom w:val="dotted" w:sz="4" w:space="0" w:color="auto"/>
            </w:tcBorders>
            <w:vAlign w:val="bottom"/>
          </w:tcPr>
          <w:p w14:paraId="4E2A72B4" w14:textId="77777777" w:rsidR="00982BDC" w:rsidRPr="00982BDC" w:rsidRDefault="00982BDC" w:rsidP="00982BDC">
            <w:pPr>
              <w:spacing w:before="60" w:line="220" w:lineRule="exact"/>
              <w:ind w:firstLine="0"/>
              <w:jc w:val="center"/>
              <w:rPr>
                <w:sz w:val="20"/>
              </w:rPr>
            </w:pPr>
            <w:r w:rsidRPr="00982BDC">
              <w:rPr>
                <w:sz w:val="20"/>
              </w:rPr>
              <w:t>102,8</w:t>
            </w:r>
          </w:p>
        </w:tc>
        <w:tc>
          <w:tcPr>
            <w:tcW w:w="603" w:type="pct"/>
            <w:tcBorders>
              <w:top w:val="dotted" w:sz="4" w:space="0" w:color="auto"/>
              <w:bottom w:val="dotted" w:sz="4" w:space="0" w:color="auto"/>
            </w:tcBorders>
            <w:vAlign w:val="bottom"/>
          </w:tcPr>
          <w:p w14:paraId="4D7F5368" w14:textId="77777777" w:rsidR="00982BDC" w:rsidRPr="00982BDC" w:rsidRDefault="00982BDC" w:rsidP="00982BDC">
            <w:pPr>
              <w:spacing w:before="60" w:line="220" w:lineRule="exact"/>
              <w:ind w:firstLine="0"/>
              <w:jc w:val="center"/>
              <w:rPr>
                <w:sz w:val="20"/>
              </w:rPr>
            </w:pPr>
            <w:r w:rsidRPr="00982BDC">
              <w:rPr>
                <w:sz w:val="20"/>
              </w:rPr>
              <w:t>104,2</w:t>
            </w:r>
          </w:p>
        </w:tc>
        <w:tc>
          <w:tcPr>
            <w:tcW w:w="602" w:type="pct"/>
            <w:tcBorders>
              <w:top w:val="dotted" w:sz="4" w:space="0" w:color="auto"/>
              <w:bottom w:val="dotted" w:sz="4" w:space="0" w:color="auto"/>
            </w:tcBorders>
            <w:vAlign w:val="bottom"/>
          </w:tcPr>
          <w:p w14:paraId="28AFABD4" w14:textId="77777777" w:rsidR="00982BDC" w:rsidRPr="00982BDC" w:rsidRDefault="00982BDC" w:rsidP="00982BDC">
            <w:pPr>
              <w:spacing w:before="60" w:line="220" w:lineRule="exact"/>
              <w:ind w:firstLine="0"/>
              <w:jc w:val="center"/>
              <w:rPr>
                <w:sz w:val="20"/>
              </w:rPr>
            </w:pPr>
            <w:r w:rsidRPr="00982BDC">
              <w:rPr>
                <w:sz w:val="20"/>
              </w:rPr>
              <w:t>110,8</w:t>
            </w:r>
          </w:p>
        </w:tc>
      </w:tr>
      <w:tr w:rsidR="00982BDC" w:rsidRPr="00982BDC" w14:paraId="3887AF35" w14:textId="77777777" w:rsidTr="00982BDC">
        <w:tc>
          <w:tcPr>
            <w:tcW w:w="2162" w:type="pct"/>
            <w:tcBorders>
              <w:top w:val="dotted" w:sz="4" w:space="0" w:color="auto"/>
              <w:bottom w:val="dotted" w:sz="4" w:space="0" w:color="auto"/>
            </w:tcBorders>
            <w:vAlign w:val="bottom"/>
          </w:tcPr>
          <w:p w14:paraId="4D5D41C5" w14:textId="77777777" w:rsidR="00982BDC" w:rsidRPr="00982BDC" w:rsidRDefault="00982BDC" w:rsidP="00982BDC">
            <w:pPr>
              <w:spacing w:before="60" w:line="220" w:lineRule="exact"/>
              <w:ind w:left="307" w:firstLine="0"/>
              <w:jc w:val="left"/>
              <w:rPr>
                <w:sz w:val="20"/>
              </w:rPr>
            </w:pPr>
            <w:r w:rsidRPr="00982BDC">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0DB10E18" w14:textId="77777777" w:rsidR="00982BDC" w:rsidRPr="00982BDC" w:rsidRDefault="00982BDC" w:rsidP="00982BDC">
            <w:pPr>
              <w:spacing w:before="60" w:line="220" w:lineRule="exact"/>
              <w:ind w:firstLine="0"/>
              <w:jc w:val="center"/>
              <w:rPr>
                <w:sz w:val="20"/>
              </w:rPr>
            </w:pPr>
            <w:r w:rsidRPr="00982BDC">
              <w:rPr>
                <w:sz w:val="20"/>
              </w:rPr>
              <w:t>100,2</w:t>
            </w:r>
          </w:p>
        </w:tc>
        <w:tc>
          <w:tcPr>
            <w:tcW w:w="545" w:type="pct"/>
            <w:tcBorders>
              <w:top w:val="dotted" w:sz="4" w:space="0" w:color="auto"/>
              <w:bottom w:val="dotted" w:sz="4" w:space="0" w:color="auto"/>
            </w:tcBorders>
            <w:vAlign w:val="bottom"/>
          </w:tcPr>
          <w:p w14:paraId="5C7654EE" w14:textId="77777777" w:rsidR="00982BDC" w:rsidRPr="00982BDC" w:rsidRDefault="00982BDC" w:rsidP="00982BDC">
            <w:pPr>
              <w:spacing w:before="60" w:line="220" w:lineRule="exact"/>
              <w:ind w:firstLine="0"/>
              <w:jc w:val="center"/>
              <w:rPr>
                <w:sz w:val="20"/>
              </w:rPr>
            </w:pPr>
            <w:r w:rsidRPr="00982BDC">
              <w:rPr>
                <w:sz w:val="20"/>
              </w:rPr>
              <w:t>106,0</w:t>
            </w:r>
          </w:p>
        </w:tc>
        <w:tc>
          <w:tcPr>
            <w:tcW w:w="544" w:type="pct"/>
            <w:tcBorders>
              <w:top w:val="dotted" w:sz="4" w:space="0" w:color="auto"/>
              <w:bottom w:val="dotted" w:sz="4" w:space="0" w:color="auto"/>
            </w:tcBorders>
            <w:vAlign w:val="bottom"/>
          </w:tcPr>
          <w:p w14:paraId="42A520BA" w14:textId="77777777" w:rsidR="00982BDC" w:rsidRPr="00982BDC" w:rsidRDefault="00982BDC" w:rsidP="00982BDC">
            <w:pPr>
              <w:spacing w:before="60" w:line="220" w:lineRule="exact"/>
              <w:ind w:firstLine="0"/>
              <w:jc w:val="center"/>
              <w:rPr>
                <w:sz w:val="20"/>
              </w:rPr>
            </w:pPr>
            <w:r w:rsidRPr="00982BDC">
              <w:rPr>
                <w:sz w:val="20"/>
              </w:rPr>
              <w:t>105,6</w:t>
            </w:r>
          </w:p>
        </w:tc>
        <w:tc>
          <w:tcPr>
            <w:tcW w:w="603" w:type="pct"/>
            <w:tcBorders>
              <w:top w:val="dotted" w:sz="4" w:space="0" w:color="auto"/>
              <w:bottom w:val="dotted" w:sz="4" w:space="0" w:color="auto"/>
            </w:tcBorders>
            <w:vAlign w:val="bottom"/>
          </w:tcPr>
          <w:p w14:paraId="53E5597C" w14:textId="77777777" w:rsidR="00982BDC" w:rsidRPr="00982BDC" w:rsidRDefault="00982BDC" w:rsidP="00982BDC">
            <w:pPr>
              <w:spacing w:before="60" w:line="220" w:lineRule="exact"/>
              <w:ind w:firstLine="0"/>
              <w:jc w:val="center"/>
              <w:rPr>
                <w:sz w:val="20"/>
              </w:rPr>
            </w:pPr>
            <w:r w:rsidRPr="00982BDC">
              <w:rPr>
                <w:sz w:val="20"/>
              </w:rPr>
              <w:t>103,9</w:t>
            </w:r>
          </w:p>
        </w:tc>
        <w:tc>
          <w:tcPr>
            <w:tcW w:w="602" w:type="pct"/>
            <w:tcBorders>
              <w:top w:val="dotted" w:sz="4" w:space="0" w:color="auto"/>
              <w:bottom w:val="dotted" w:sz="4" w:space="0" w:color="auto"/>
            </w:tcBorders>
            <w:vAlign w:val="bottom"/>
          </w:tcPr>
          <w:p w14:paraId="20A6C2B0" w14:textId="77777777" w:rsidR="00982BDC" w:rsidRPr="00982BDC" w:rsidRDefault="00982BDC" w:rsidP="00982BDC">
            <w:pPr>
              <w:spacing w:before="60" w:line="220" w:lineRule="exact"/>
              <w:ind w:firstLine="0"/>
              <w:jc w:val="center"/>
              <w:rPr>
                <w:sz w:val="20"/>
              </w:rPr>
            </w:pPr>
            <w:r w:rsidRPr="00982BDC">
              <w:rPr>
                <w:sz w:val="20"/>
              </w:rPr>
              <w:t>104,5</w:t>
            </w:r>
          </w:p>
        </w:tc>
      </w:tr>
      <w:tr w:rsidR="00982BDC" w:rsidRPr="00982BDC" w14:paraId="3D50216C" w14:textId="77777777" w:rsidTr="00982BDC">
        <w:tc>
          <w:tcPr>
            <w:tcW w:w="2162" w:type="pct"/>
            <w:tcBorders>
              <w:top w:val="dotted" w:sz="4" w:space="0" w:color="auto"/>
              <w:bottom w:val="dotted" w:sz="4" w:space="0" w:color="auto"/>
            </w:tcBorders>
            <w:vAlign w:val="bottom"/>
          </w:tcPr>
          <w:p w14:paraId="485952DA" w14:textId="77777777" w:rsidR="00982BDC" w:rsidRPr="00982BDC" w:rsidRDefault="00982BDC" w:rsidP="00982BDC">
            <w:pPr>
              <w:spacing w:before="60" w:line="220" w:lineRule="exact"/>
              <w:ind w:left="307" w:firstLine="0"/>
              <w:jc w:val="left"/>
              <w:rPr>
                <w:sz w:val="20"/>
              </w:rPr>
            </w:pPr>
            <w:r w:rsidRPr="00982BDC">
              <w:rPr>
                <w:sz w:val="20"/>
              </w:rPr>
              <w:t>образование</w:t>
            </w:r>
          </w:p>
        </w:tc>
        <w:tc>
          <w:tcPr>
            <w:tcW w:w="544" w:type="pct"/>
            <w:tcBorders>
              <w:top w:val="dotted" w:sz="4" w:space="0" w:color="auto"/>
              <w:bottom w:val="dotted" w:sz="4" w:space="0" w:color="auto"/>
            </w:tcBorders>
            <w:vAlign w:val="bottom"/>
          </w:tcPr>
          <w:p w14:paraId="25CC63CB" w14:textId="77777777" w:rsidR="00982BDC" w:rsidRPr="00982BDC" w:rsidRDefault="00982BDC" w:rsidP="00982BDC">
            <w:pPr>
              <w:spacing w:before="60" w:line="220" w:lineRule="exact"/>
              <w:ind w:firstLine="0"/>
              <w:jc w:val="center"/>
              <w:rPr>
                <w:sz w:val="20"/>
              </w:rPr>
            </w:pPr>
            <w:r w:rsidRPr="00982BDC">
              <w:rPr>
                <w:sz w:val="20"/>
              </w:rPr>
              <w:t>99,7</w:t>
            </w:r>
          </w:p>
        </w:tc>
        <w:tc>
          <w:tcPr>
            <w:tcW w:w="545" w:type="pct"/>
            <w:tcBorders>
              <w:top w:val="dotted" w:sz="4" w:space="0" w:color="auto"/>
              <w:bottom w:val="dotted" w:sz="4" w:space="0" w:color="auto"/>
            </w:tcBorders>
            <w:vAlign w:val="bottom"/>
          </w:tcPr>
          <w:p w14:paraId="2D1D1A1F" w14:textId="77777777" w:rsidR="00982BDC" w:rsidRPr="00982BDC" w:rsidRDefault="00982BDC" w:rsidP="00982BDC">
            <w:pPr>
              <w:spacing w:before="60" w:line="220" w:lineRule="exact"/>
              <w:ind w:firstLine="0"/>
              <w:jc w:val="center"/>
              <w:rPr>
                <w:sz w:val="20"/>
              </w:rPr>
            </w:pPr>
            <w:r w:rsidRPr="00982BDC">
              <w:rPr>
                <w:sz w:val="20"/>
              </w:rPr>
              <w:t>104,4</w:t>
            </w:r>
          </w:p>
        </w:tc>
        <w:tc>
          <w:tcPr>
            <w:tcW w:w="544" w:type="pct"/>
            <w:tcBorders>
              <w:top w:val="dotted" w:sz="4" w:space="0" w:color="auto"/>
              <w:bottom w:val="dotted" w:sz="4" w:space="0" w:color="auto"/>
            </w:tcBorders>
            <w:vAlign w:val="bottom"/>
          </w:tcPr>
          <w:p w14:paraId="507FD3A7" w14:textId="77777777" w:rsidR="00982BDC" w:rsidRPr="00982BDC" w:rsidRDefault="00982BDC" w:rsidP="00982BDC">
            <w:pPr>
              <w:spacing w:before="60" w:line="220" w:lineRule="exact"/>
              <w:ind w:firstLine="0"/>
              <w:jc w:val="center"/>
              <w:rPr>
                <w:sz w:val="20"/>
              </w:rPr>
            </w:pPr>
            <w:r w:rsidRPr="00982BDC">
              <w:rPr>
                <w:sz w:val="20"/>
              </w:rPr>
              <w:t>103,6</w:t>
            </w:r>
          </w:p>
        </w:tc>
        <w:tc>
          <w:tcPr>
            <w:tcW w:w="603" w:type="pct"/>
            <w:tcBorders>
              <w:top w:val="dotted" w:sz="4" w:space="0" w:color="auto"/>
              <w:bottom w:val="dotted" w:sz="4" w:space="0" w:color="auto"/>
            </w:tcBorders>
            <w:vAlign w:val="bottom"/>
          </w:tcPr>
          <w:p w14:paraId="52E796F1" w14:textId="77777777" w:rsidR="00982BDC" w:rsidRPr="00982BDC" w:rsidRDefault="00982BDC" w:rsidP="00982BDC">
            <w:pPr>
              <w:spacing w:before="60" w:line="220" w:lineRule="exact"/>
              <w:ind w:firstLine="0"/>
              <w:jc w:val="center"/>
              <w:rPr>
                <w:sz w:val="20"/>
              </w:rPr>
            </w:pPr>
            <w:r w:rsidRPr="00982BDC">
              <w:rPr>
                <w:sz w:val="20"/>
              </w:rPr>
              <w:t>104,9</w:t>
            </w:r>
          </w:p>
        </w:tc>
        <w:tc>
          <w:tcPr>
            <w:tcW w:w="602" w:type="pct"/>
            <w:tcBorders>
              <w:top w:val="dotted" w:sz="4" w:space="0" w:color="auto"/>
              <w:bottom w:val="dotted" w:sz="4" w:space="0" w:color="auto"/>
            </w:tcBorders>
            <w:vAlign w:val="bottom"/>
          </w:tcPr>
          <w:p w14:paraId="19967D43" w14:textId="77777777" w:rsidR="00982BDC" w:rsidRPr="00982BDC" w:rsidRDefault="00982BDC" w:rsidP="00982BDC">
            <w:pPr>
              <w:spacing w:before="60" w:line="220" w:lineRule="exact"/>
              <w:ind w:firstLine="0"/>
              <w:jc w:val="center"/>
              <w:rPr>
                <w:sz w:val="20"/>
              </w:rPr>
            </w:pPr>
            <w:r w:rsidRPr="00982BDC">
              <w:rPr>
                <w:sz w:val="20"/>
              </w:rPr>
              <w:t>109,3</w:t>
            </w:r>
          </w:p>
        </w:tc>
      </w:tr>
      <w:tr w:rsidR="00982BDC" w:rsidRPr="00982BDC" w14:paraId="62953916" w14:textId="77777777" w:rsidTr="00982BDC">
        <w:tc>
          <w:tcPr>
            <w:tcW w:w="2162" w:type="pct"/>
            <w:tcBorders>
              <w:top w:val="dotted" w:sz="4" w:space="0" w:color="auto"/>
              <w:bottom w:val="dotted" w:sz="4" w:space="0" w:color="auto"/>
            </w:tcBorders>
            <w:vAlign w:val="bottom"/>
          </w:tcPr>
          <w:p w14:paraId="461EFAE9" w14:textId="77777777" w:rsidR="00982BDC" w:rsidRPr="00982BDC" w:rsidRDefault="00982BDC" w:rsidP="00982BDC">
            <w:pPr>
              <w:spacing w:before="60" w:line="220" w:lineRule="exact"/>
              <w:ind w:left="307" w:firstLine="0"/>
              <w:jc w:val="left"/>
              <w:rPr>
                <w:sz w:val="20"/>
              </w:rPr>
            </w:pPr>
            <w:r w:rsidRPr="00982BDC">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2D8C8BD8" w14:textId="77777777" w:rsidR="00982BDC" w:rsidRPr="00982BDC" w:rsidRDefault="00982BDC" w:rsidP="00982BDC">
            <w:pPr>
              <w:spacing w:before="60" w:line="220" w:lineRule="exact"/>
              <w:ind w:firstLine="0"/>
              <w:jc w:val="center"/>
              <w:rPr>
                <w:sz w:val="20"/>
              </w:rPr>
            </w:pPr>
            <w:r w:rsidRPr="00982BDC">
              <w:rPr>
                <w:sz w:val="20"/>
              </w:rPr>
              <w:t>100,5</w:t>
            </w:r>
          </w:p>
        </w:tc>
        <w:tc>
          <w:tcPr>
            <w:tcW w:w="545" w:type="pct"/>
            <w:tcBorders>
              <w:top w:val="dotted" w:sz="4" w:space="0" w:color="auto"/>
              <w:bottom w:val="dotted" w:sz="4" w:space="0" w:color="auto"/>
            </w:tcBorders>
            <w:vAlign w:val="bottom"/>
          </w:tcPr>
          <w:p w14:paraId="03DDB716" w14:textId="77777777" w:rsidR="00982BDC" w:rsidRPr="00982BDC" w:rsidRDefault="00982BDC" w:rsidP="00982BDC">
            <w:pPr>
              <w:spacing w:before="60" w:line="220" w:lineRule="exact"/>
              <w:ind w:firstLine="0"/>
              <w:jc w:val="center"/>
              <w:rPr>
                <w:sz w:val="20"/>
              </w:rPr>
            </w:pPr>
            <w:r w:rsidRPr="00982BDC">
              <w:rPr>
                <w:sz w:val="20"/>
              </w:rPr>
              <w:t>104,7</w:t>
            </w:r>
          </w:p>
        </w:tc>
        <w:tc>
          <w:tcPr>
            <w:tcW w:w="544" w:type="pct"/>
            <w:tcBorders>
              <w:top w:val="dotted" w:sz="4" w:space="0" w:color="auto"/>
              <w:bottom w:val="dotted" w:sz="4" w:space="0" w:color="auto"/>
            </w:tcBorders>
            <w:vAlign w:val="bottom"/>
          </w:tcPr>
          <w:p w14:paraId="6BC583C2" w14:textId="77777777" w:rsidR="00982BDC" w:rsidRPr="00982BDC" w:rsidRDefault="00982BDC" w:rsidP="00982BDC">
            <w:pPr>
              <w:spacing w:before="60" w:line="220" w:lineRule="exact"/>
              <w:ind w:firstLine="0"/>
              <w:jc w:val="center"/>
              <w:rPr>
                <w:sz w:val="20"/>
              </w:rPr>
            </w:pPr>
            <w:r w:rsidRPr="00982BDC">
              <w:rPr>
                <w:sz w:val="20"/>
              </w:rPr>
              <w:t>103,3</w:t>
            </w:r>
          </w:p>
        </w:tc>
        <w:tc>
          <w:tcPr>
            <w:tcW w:w="603" w:type="pct"/>
            <w:tcBorders>
              <w:top w:val="dotted" w:sz="4" w:space="0" w:color="auto"/>
              <w:bottom w:val="dotted" w:sz="4" w:space="0" w:color="auto"/>
            </w:tcBorders>
            <w:vAlign w:val="bottom"/>
          </w:tcPr>
          <w:p w14:paraId="135C8F3B" w14:textId="77777777" w:rsidR="00982BDC" w:rsidRPr="00982BDC" w:rsidRDefault="00982BDC" w:rsidP="00982BDC">
            <w:pPr>
              <w:spacing w:before="60" w:line="220" w:lineRule="exact"/>
              <w:ind w:firstLine="0"/>
              <w:jc w:val="center"/>
              <w:rPr>
                <w:sz w:val="20"/>
              </w:rPr>
            </w:pPr>
            <w:r w:rsidRPr="00982BDC">
              <w:rPr>
                <w:sz w:val="20"/>
              </w:rPr>
              <w:t>104,7</w:t>
            </w:r>
          </w:p>
        </w:tc>
        <w:tc>
          <w:tcPr>
            <w:tcW w:w="602" w:type="pct"/>
            <w:tcBorders>
              <w:top w:val="dotted" w:sz="4" w:space="0" w:color="auto"/>
              <w:bottom w:val="dotted" w:sz="4" w:space="0" w:color="auto"/>
            </w:tcBorders>
            <w:vAlign w:val="bottom"/>
          </w:tcPr>
          <w:p w14:paraId="60EF9788" w14:textId="77777777" w:rsidR="00982BDC" w:rsidRPr="00982BDC" w:rsidRDefault="00982BDC" w:rsidP="00982BDC">
            <w:pPr>
              <w:spacing w:before="60" w:line="220" w:lineRule="exact"/>
              <w:ind w:firstLine="0"/>
              <w:jc w:val="center"/>
              <w:rPr>
                <w:sz w:val="20"/>
              </w:rPr>
            </w:pPr>
            <w:r w:rsidRPr="00982BDC">
              <w:rPr>
                <w:sz w:val="20"/>
              </w:rPr>
              <w:t>111,2</w:t>
            </w:r>
          </w:p>
        </w:tc>
      </w:tr>
      <w:tr w:rsidR="00982BDC" w:rsidRPr="00982BDC" w14:paraId="034DDB06" w14:textId="77777777" w:rsidTr="00982BDC">
        <w:tc>
          <w:tcPr>
            <w:tcW w:w="2162" w:type="pct"/>
            <w:tcBorders>
              <w:top w:val="dotted" w:sz="4" w:space="0" w:color="auto"/>
              <w:bottom w:val="dotted" w:sz="4" w:space="0" w:color="auto"/>
            </w:tcBorders>
            <w:vAlign w:val="bottom"/>
          </w:tcPr>
          <w:p w14:paraId="11BBE46D" w14:textId="77777777" w:rsidR="00982BDC" w:rsidRPr="00982BDC" w:rsidRDefault="00982BDC" w:rsidP="00982BDC">
            <w:pPr>
              <w:spacing w:before="60" w:line="220" w:lineRule="exact"/>
              <w:ind w:left="307" w:firstLine="0"/>
              <w:jc w:val="left"/>
              <w:rPr>
                <w:sz w:val="20"/>
              </w:rPr>
            </w:pPr>
            <w:r w:rsidRPr="00982BDC">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7036DE7F" w14:textId="77777777" w:rsidR="00982BDC" w:rsidRPr="00982BDC" w:rsidRDefault="00982BDC" w:rsidP="00982BDC">
            <w:pPr>
              <w:spacing w:before="60" w:line="220" w:lineRule="exact"/>
              <w:ind w:firstLine="0"/>
              <w:jc w:val="center"/>
              <w:rPr>
                <w:sz w:val="20"/>
              </w:rPr>
            </w:pPr>
            <w:r w:rsidRPr="00982BDC">
              <w:rPr>
                <w:sz w:val="20"/>
              </w:rPr>
              <w:t>100,6</w:t>
            </w:r>
          </w:p>
        </w:tc>
        <w:tc>
          <w:tcPr>
            <w:tcW w:w="545" w:type="pct"/>
            <w:tcBorders>
              <w:top w:val="dotted" w:sz="4" w:space="0" w:color="auto"/>
              <w:bottom w:val="dotted" w:sz="4" w:space="0" w:color="auto"/>
            </w:tcBorders>
            <w:vAlign w:val="bottom"/>
          </w:tcPr>
          <w:p w14:paraId="0402911F" w14:textId="77777777" w:rsidR="00982BDC" w:rsidRPr="00982BDC" w:rsidRDefault="00982BDC" w:rsidP="00982BDC">
            <w:pPr>
              <w:spacing w:before="60" w:line="220" w:lineRule="exact"/>
              <w:ind w:firstLine="0"/>
              <w:jc w:val="center"/>
              <w:rPr>
                <w:sz w:val="20"/>
              </w:rPr>
            </w:pPr>
            <w:r w:rsidRPr="00982BDC">
              <w:rPr>
                <w:sz w:val="20"/>
              </w:rPr>
              <w:t>105,5</w:t>
            </w:r>
          </w:p>
        </w:tc>
        <w:tc>
          <w:tcPr>
            <w:tcW w:w="544" w:type="pct"/>
            <w:tcBorders>
              <w:top w:val="dotted" w:sz="4" w:space="0" w:color="auto"/>
              <w:bottom w:val="dotted" w:sz="4" w:space="0" w:color="auto"/>
            </w:tcBorders>
            <w:vAlign w:val="bottom"/>
          </w:tcPr>
          <w:p w14:paraId="718603C9" w14:textId="77777777" w:rsidR="00982BDC" w:rsidRPr="00982BDC" w:rsidRDefault="00982BDC" w:rsidP="00982BDC">
            <w:pPr>
              <w:spacing w:before="60" w:line="220" w:lineRule="exact"/>
              <w:ind w:firstLine="0"/>
              <w:jc w:val="center"/>
              <w:rPr>
                <w:sz w:val="20"/>
              </w:rPr>
            </w:pPr>
            <w:r w:rsidRPr="00982BDC">
              <w:rPr>
                <w:sz w:val="20"/>
              </w:rPr>
              <w:t>104,6</w:t>
            </w:r>
          </w:p>
        </w:tc>
        <w:tc>
          <w:tcPr>
            <w:tcW w:w="603" w:type="pct"/>
            <w:tcBorders>
              <w:top w:val="dotted" w:sz="4" w:space="0" w:color="auto"/>
              <w:bottom w:val="dotted" w:sz="4" w:space="0" w:color="auto"/>
            </w:tcBorders>
            <w:vAlign w:val="bottom"/>
          </w:tcPr>
          <w:p w14:paraId="3D4C38B2" w14:textId="77777777" w:rsidR="00982BDC" w:rsidRPr="00982BDC" w:rsidRDefault="00982BDC" w:rsidP="00982BDC">
            <w:pPr>
              <w:spacing w:before="60" w:line="220" w:lineRule="exact"/>
              <w:ind w:firstLine="0"/>
              <w:jc w:val="center"/>
              <w:rPr>
                <w:sz w:val="20"/>
              </w:rPr>
            </w:pPr>
            <w:r w:rsidRPr="00982BDC">
              <w:rPr>
                <w:sz w:val="20"/>
              </w:rPr>
              <w:t>104,4</w:t>
            </w:r>
          </w:p>
        </w:tc>
        <w:tc>
          <w:tcPr>
            <w:tcW w:w="602" w:type="pct"/>
            <w:tcBorders>
              <w:top w:val="dotted" w:sz="4" w:space="0" w:color="auto"/>
              <w:bottom w:val="dotted" w:sz="4" w:space="0" w:color="auto"/>
            </w:tcBorders>
            <w:vAlign w:val="bottom"/>
          </w:tcPr>
          <w:p w14:paraId="3027D61D" w14:textId="77777777" w:rsidR="00982BDC" w:rsidRPr="00982BDC" w:rsidRDefault="00982BDC" w:rsidP="00982BDC">
            <w:pPr>
              <w:spacing w:before="60" w:line="220" w:lineRule="exact"/>
              <w:ind w:firstLine="0"/>
              <w:jc w:val="center"/>
              <w:rPr>
                <w:sz w:val="20"/>
              </w:rPr>
            </w:pPr>
            <w:r w:rsidRPr="00982BDC">
              <w:rPr>
                <w:sz w:val="20"/>
              </w:rPr>
              <w:t>107,6</w:t>
            </w:r>
          </w:p>
        </w:tc>
      </w:tr>
      <w:tr w:rsidR="00982BDC" w:rsidRPr="00982BDC" w14:paraId="1EF1487B" w14:textId="77777777" w:rsidTr="00982BDC">
        <w:tc>
          <w:tcPr>
            <w:tcW w:w="2162" w:type="pct"/>
            <w:tcBorders>
              <w:top w:val="dotted" w:sz="4" w:space="0" w:color="auto"/>
              <w:bottom w:val="double" w:sz="6" w:space="0" w:color="auto"/>
            </w:tcBorders>
            <w:vAlign w:val="bottom"/>
          </w:tcPr>
          <w:p w14:paraId="5CD82967" w14:textId="77777777" w:rsidR="00982BDC" w:rsidRPr="00982BDC" w:rsidRDefault="00982BDC" w:rsidP="00982BDC">
            <w:pPr>
              <w:spacing w:before="60" w:line="220" w:lineRule="exact"/>
              <w:ind w:left="307" w:firstLine="0"/>
              <w:jc w:val="left"/>
              <w:rPr>
                <w:sz w:val="20"/>
              </w:rPr>
            </w:pPr>
            <w:r w:rsidRPr="00982BDC">
              <w:rPr>
                <w:sz w:val="20"/>
              </w:rPr>
              <w:t>предоставление прочих видов услуг</w:t>
            </w:r>
          </w:p>
        </w:tc>
        <w:tc>
          <w:tcPr>
            <w:tcW w:w="544" w:type="pct"/>
            <w:tcBorders>
              <w:top w:val="dotted" w:sz="4" w:space="0" w:color="auto"/>
              <w:bottom w:val="double" w:sz="6" w:space="0" w:color="auto"/>
            </w:tcBorders>
            <w:vAlign w:val="bottom"/>
          </w:tcPr>
          <w:p w14:paraId="6BB94569" w14:textId="77777777" w:rsidR="00982BDC" w:rsidRPr="00982BDC" w:rsidRDefault="00982BDC" w:rsidP="00982BDC">
            <w:pPr>
              <w:spacing w:before="60" w:line="220" w:lineRule="exact"/>
              <w:ind w:firstLine="0"/>
              <w:jc w:val="center"/>
              <w:rPr>
                <w:sz w:val="20"/>
              </w:rPr>
            </w:pPr>
            <w:r w:rsidRPr="00982BDC">
              <w:rPr>
                <w:sz w:val="20"/>
              </w:rPr>
              <w:t>100,5</w:t>
            </w:r>
          </w:p>
        </w:tc>
        <w:tc>
          <w:tcPr>
            <w:tcW w:w="545" w:type="pct"/>
            <w:tcBorders>
              <w:top w:val="dotted" w:sz="4" w:space="0" w:color="auto"/>
              <w:bottom w:val="double" w:sz="6" w:space="0" w:color="auto"/>
            </w:tcBorders>
            <w:vAlign w:val="bottom"/>
          </w:tcPr>
          <w:p w14:paraId="3DA8BAB1" w14:textId="77777777" w:rsidR="00982BDC" w:rsidRPr="00982BDC" w:rsidRDefault="00982BDC" w:rsidP="00982BDC">
            <w:pPr>
              <w:spacing w:before="60" w:line="220" w:lineRule="exact"/>
              <w:ind w:firstLine="0"/>
              <w:jc w:val="center"/>
              <w:rPr>
                <w:sz w:val="20"/>
              </w:rPr>
            </w:pPr>
            <w:r w:rsidRPr="00982BDC">
              <w:rPr>
                <w:sz w:val="20"/>
              </w:rPr>
              <w:t>107,4</w:t>
            </w:r>
          </w:p>
        </w:tc>
        <w:tc>
          <w:tcPr>
            <w:tcW w:w="544" w:type="pct"/>
            <w:tcBorders>
              <w:top w:val="dotted" w:sz="4" w:space="0" w:color="auto"/>
              <w:bottom w:val="double" w:sz="6" w:space="0" w:color="auto"/>
            </w:tcBorders>
            <w:vAlign w:val="bottom"/>
          </w:tcPr>
          <w:p w14:paraId="0D0EE136" w14:textId="77777777" w:rsidR="00982BDC" w:rsidRPr="00982BDC" w:rsidRDefault="00982BDC" w:rsidP="00982BDC">
            <w:pPr>
              <w:spacing w:before="60" w:line="220" w:lineRule="exact"/>
              <w:ind w:firstLine="0"/>
              <w:jc w:val="center"/>
              <w:rPr>
                <w:sz w:val="20"/>
              </w:rPr>
            </w:pPr>
            <w:r w:rsidRPr="00982BDC">
              <w:rPr>
                <w:sz w:val="20"/>
              </w:rPr>
              <w:t>106,7</w:t>
            </w:r>
          </w:p>
        </w:tc>
        <w:tc>
          <w:tcPr>
            <w:tcW w:w="603" w:type="pct"/>
            <w:tcBorders>
              <w:top w:val="dotted" w:sz="4" w:space="0" w:color="auto"/>
              <w:bottom w:val="double" w:sz="6" w:space="0" w:color="auto"/>
            </w:tcBorders>
            <w:vAlign w:val="bottom"/>
          </w:tcPr>
          <w:p w14:paraId="0EE27DFB" w14:textId="77777777" w:rsidR="00982BDC" w:rsidRPr="00982BDC" w:rsidRDefault="00982BDC" w:rsidP="00982BDC">
            <w:pPr>
              <w:spacing w:before="60" w:line="220" w:lineRule="exact"/>
              <w:ind w:firstLine="0"/>
              <w:jc w:val="center"/>
              <w:rPr>
                <w:sz w:val="20"/>
              </w:rPr>
            </w:pPr>
            <w:r w:rsidRPr="00982BDC">
              <w:rPr>
                <w:sz w:val="20"/>
              </w:rPr>
              <w:t>105,3</w:t>
            </w:r>
          </w:p>
        </w:tc>
        <w:tc>
          <w:tcPr>
            <w:tcW w:w="602" w:type="pct"/>
            <w:tcBorders>
              <w:top w:val="dotted" w:sz="4" w:space="0" w:color="auto"/>
              <w:bottom w:val="double" w:sz="6" w:space="0" w:color="auto"/>
            </w:tcBorders>
            <w:vAlign w:val="bottom"/>
          </w:tcPr>
          <w:p w14:paraId="2207C3DA" w14:textId="77777777" w:rsidR="00982BDC" w:rsidRPr="00982BDC" w:rsidRDefault="00982BDC" w:rsidP="00982BDC">
            <w:pPr>
              <w:spacing w:before="60" w:line="220" w:lineRule="exact"/>
              <w:ind w:firstLine="0"/>
              <w:jc w:val="center"/>
              <w:rPr>
                <w:sz w:val="20"/>
              </w:rPr>
            </w:pPr>
            <w:r w:rsidRPr="00982BDC">
              <w:rPr>
                <w:sz w:val="20"/>
              </w:rPr>
              <w:t>106,8</w:t>
            </w:r>
          </w:p>
        </w:tc>
      </w:tr>
    </w:tbl>
    <w:p w14:paraId="297658B2" w14:textId="77777777" w:rsidR="00982BDC" w:rsidRPr="00982BDC" w:rsidRDefault="00982BDC" w:rsidP="00386A69">
      <w:pPr>
        <w:pageBreakBefore/>
        <w:spacing w:line="240" w:lineRule="auto"/>
        <w:ind w:firstLine="0"/>
        <w:jc w:val="center"/>
        <w:rPr>
          <w:spacing w:val="20"/>
        </w:rPr>
      </w:pPr>
      <w:r w:rsidRPr="00982BDC">
        <w:rPr>
          <w:b/>
        </w:rPr>
        <w:lastRenderedPageBreak/>
        <w:t>Индексы цен приобретения основных видов продукции</w:t>
      </w:r>
      <w:r w:rsidRPr="00982BDC">
        <w:rPr>
          <w:b/>
        </w:rPr>
        <w:br/>
        <w:t>строительными организациями</w:t>
      </w:r>
      <w:r w:rsidRPr="00982BDC">
        <w:rPr>
          <w:b/>
        </w:rPr>
        <w:br/>
      </w:r>
      <w:r w:rsidRPr="00982BDC">
        <w:rPr>
          <w:spacing w:val="20"/>
        </w:rPr>
        <w:t xml:space="preserve">(на конец периода, </w:t>
      </w:r>
      <w:proofErr w:type="gramStart"/>
      <w:r w:rsidRPr="00982BDC">
        <w:rPr>
          <w:spacing w:val="20"/>
        </w:rPr>
        <w:t>в</w:t>
      </w:r>
      <w:proofErr w:type="gramEnd"/>
      <w:r w:rsidRPr="00982BDC">
        <w:rPr>
          <w:spacing w:val="20"/>
        </w:rPr>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086"/>
        <w:gridCol w:w="1087"/>
        <w:gridCol w:w="1087"/>
        <w:gridCol w:w="993"/>
        <w:gridCol w:w="1134"/>
      </w:tblGrid>
      <w:tr w:rsidR="00982BDC" w:rsidRPr="00982BDC" w14:paraId="4CB16CD0" w14:textId="77777777" w:rsidTr="00982BDC">
        <w:trPr>
          <w:trHeight w:val="600"/>
          <w:tblHeader/>
        </w:trPr>
        <w:tc>
          <w:tcPr>
            <w:tcW w:w="4111" w:type="dxa"/>
            <w:vMerge w:val="restart"/>
            <w:tcBorders>
              <w:top w:val="double" w:sz="6" w:space="0" w:color="auto"/>
            </w:tcBorders>
          </w:tcPr>
          <w:p w14:paraId="3C357F7A" w14:textId="77777777" w:rsidR="00982BDC" w:rsidRPr="00982BDC" w:rsidRDefault="00982BDC" w:rsidP="00982BDC"/>
        </w:tc>
        <w:tc>
          <w:tcPr>
            <w:tcW w:w="3260" w:type="dxa"/>
            <w:gridSpan w:val="3"/>
            <w:tcBorders>
              <w:top w:val="double" w:sz="6" w:space="0" w:color="auto"/>
              <w:bottom w:val="single" w:sz="4" w:space="0" w:color="auto"/>
            </w:tcBorders>
          </w:tcPr>
          <w:p w14:paraId="6B684ADA" w14:textId="77777777" w:rsidR="00982BDC" w:rsidRPr="00982BDC" w:rsidRDefault="00982BDC" w:rsidP="00982BDC">
            <w:pPr>
              <w:tabs>
                <w:tab w:val="left" w:pos="630"/>
                <w:tab w:val="center" w:pos="1503"/>
              </w:tabs>
              <w:spacing w:before="60" w:after="60" w:line="200" w:lineRule="exact"/>
              <w:ind w:firstLine="0"/>
              <w:jc w:val="center"/>
              <w:rPr>
                <w:i/>
                <w:sz w:val="20"/>
              </w:rPr>
            </w:pPr>
            <w:r w:rsidRPr="00982BDC">
              <w:rPr>
                <w:i/>
                <w:sz w:val="20"/>
              </w:rPr>
              <w:t xml:space="preserve">Ноябрь 2021г. </w:t>
            </w:r>
            <w:proofErr w:type="gramStart"/>
            <w:r w:rsidRPr="00982BDC">
              <w:rPr>
                <w:i/>
                <w:sz w:val="20"/>
              </w:rPr>
              <w:t>к</w:t>
            </w:r>
            <w:proofErr w:type="gramEnd"/>
            <w:r w:rsidRPr="00982BDC">
              <w:rPr>
                <w:i/>
                <w:sz w:val="20"/>
              </w:rPr>
              <w:t>:</w:t>
            </w:r>
          </w:p>
        </w:tc>
        <w:tc>
          <w:tcPr>
            <w:tcW w:w="993" w:type="dxa"/>
            <w:vMerge w:val="restart"/>
            <w:tcBorders>
              <w:top w:val="double" w:sz="6" w:space="0" w:color="auto"/>
            </w:tcBorders>
          </w:tcPr>
          <w:p w14:paraId="1B0C7DBD" w14:textId="77777777" w:rsidR="00982BDC" w:rsidRPr="00982BDC" w:rsidRDefault="00982BDC" w:rsidP="00982BDC">
            <w:pPr>
              <w:spacing w:line="240" w:lineRule="auto"/>
              <w:ind w:firstLine="0"/>
              <w:jc w:val="center"/>
              <w:rPr>
                <w:i/>
                <w:sz w:val="20"/>
                <w:u w:val="single"/>
              </w:rPr>
            </w:pPr>
            <w:r w:rsidRPr="00982BDC">
              <w:rPr>
                <w:i/>
                <w:sz w:val="20"/>
              </w:rPr>
              <w:t>Январь – ноябрь</w:t>
            </w:r>
            <w:r w:rsidRPr="00982BDC">
              <w:rPr>
                <w:i/>
                <w:sz w:val="20"/>
              </w:rPr>
              <w:br/>
              <w:t>2021г. к январю – ноябрю</w:t>
            </w:r>
            <w:r w:rsidRPr="00982BDC">
              <w:rPr>
                <w:i/>
                <w:sz w:val="20"/>
              </w:rPr>
              <w:br/>
              <w:t xml:space="preserve"> 2020г.</w:t>
            </w:r>
          </w:p>
        </w:tc>
        <w:tc>
          <w:tcPr>
            <w:tcW w:w="1134" w:type="dxa"/>
            <w:vMerge w:val="restart"/>
            <w:tcBorders>
              <w:top w:val="double" w:sz="6" w:space="0" w:color="auto"/>
            </w:tcBorders>
          </w:tcPr>
          <w:p w14:paraId="49408EC1" w14:textId="77777777" w:rsidR="00982BDC" w:rsidRPr="00982BDC" w:rsidRDefault="00982BDC" w:rsidP="00982BDC">
            <w:pPr>
              <w:spacing w:line="240" w:lineRule="auto"/>
              <w:ind w:firstLine="0"/>
              <w:jc w:val="center"/>
              <w:rPr>
                <w:i/>
                <w:sz w:val="20"/>
              </w:rPr>
            </w:pPr>
            <w:r w:rsidRPr="00982BDC">
              <w:rPr>
                <w:i/>
                <w:sz w:val="20"/>
                <w:u w:val="single"/>
              </w:rPr>
              <w:t>Справочно</w:t>
            </w:r>
            <w:r w:rsidRPr="00982BDC">
              <w:rPr>
                <w:i/>
                <w:sz w:val="20"/>
              </w:rPr>
              <w:t xml:space="preserve">: </w:t>
            </w:r>
            <w:r w:rsidRPr="00982BDC">
              <w:rPr>
                <w:i/>
                <w:sz w:val="20"/>
              </w:rPr>
              <w:br/>
              <w:t>ноябрь</w:t>
            </w:r>
            <w:r w:rsidRPr="00982BDC">
              <w:rPr>
                <w:i/>
                <w:sz w:val="20"/>
              </w:rPr>
              <w:br/>
              <w:t>2020г.</w:t>
            </w:r>
            <w:r w:rsidRPr="00982BDC">
              <w:rPr>
                <w:i/>
                <w:sz w:val="20"/>
              </w:rPr>
              <w:br/>
              <w:t>к декабрю 2019г.</w:t>
            </w:r>
          </w:p>
        </w:tc>
      </w:tr>
      <w:tr w:rsidR="00982BDC" w:rsidRPr="00982BDC" w14:paraId="66A4001E" w14:textId="77777777" w:rsidTr="00845E31">
        <w:trPr>
          <w:trHeight w:val="600"/>
          <w:tblHeader/>
        </w:trPr>
        <w:tc>
          <w:tcPr>
            <w:tcW w:w="4111" w:type="dxa"/>
            <w:vMerge/>
          </w:tcPr>
          <w:p w14:paraId="4DA83437" w14:textId="77777777" w:rsidR="00982BDC" w:rsidRPr="00982BDC" w:rsidRDefault="00982BDC" w:rsidP="00982BDC"/>
        </w:tc>
        <w:tc>
          <w:tcPr>
            <w:tcW w:w="1086" w:type="dxa"/>
            <w:tcBorders>
              <w:top w:val="single" w:sz="4" w:space="0" w:color="auto"/>
              <w:bottom w:val="single" w:sz="4" w:space="0" w:color="auto"/>
            </w:tcBorders>
          </w:tcPr>
          <w:p w14:paraId="48E7F4DA" w14:textId="77777777" w:rsidR="00982BDC" w:rsidRPr="00982BDC" w:rsidRDefault="00982BDC" w:rsidP="00982BDC">
            <w:pPr>
              <w:spacing w:line="240" w:lineRule="auto"/>
              <w:ind w:firstLine="0"/>
              <w:jc w:val="center"/>
              <w:rPr>
                <w:i/>
                <w:sz w:val="20"/>
              </w:rPr>
            </w:pPr>
            <w:r w:rsidRPr="00982BDC">
              <w:rPr>
                <w:i/>
                <w:sz w:val="20"/>
              </w:rPr>
              <w:t>октябрю</w:t>
            </w:r>
            <w:r w:rsidRPr="00982BDC">
              <w:rPr>
                <w:i/>
                <w:sz w:val="20"/>
              </w:rPr>
              <w:br/>
              <w:t>2021г.</w:t>
            </w:r>
          </w:p>
        </w:tc>
        <w:tc>
          <w:tcPr>
            <w:tcW w:w="1087" w:type="dxa"/>
            <w:tcBorders>
              <w:top w:val="single" w:sz="4" w:space="0" w:color="auto"/>
              <w:bottom w:val="single" w:sz="4" w:space="0" w:color="auto"/>
            </w:tcBorders>
          </w:tcPr>
          <w:p w14:paraId="05A924FE" w14:textId="77777777" w:rsidR="00982BDC" w:rsidRPr="00982BDC" w:rsidRDefault="00982BDC" w:rsidP="00982BDC">
            <w:pPr>
              <w:spacing w:line="240" w:lineRule="auto"/>
              <w:ind w:firstLine="0"/>
              <w:jc w:val="center"/>
              <w:rPr>
                <w:i/>
                <w:sz w:val="20"/>
              </w:rPr>
            </w:pPr>
            <w:r w:rsidRPr="00982BDC">
              <w:rPr>
                <w:i/>
                <w:sz w:val="20"/>
              </w:rPr>
              <w:t>декабрю</w:t>
            </w:r>
            <w:r w:rsidRPr="00982BDC">
              <w:rPr>
                <w:i/>
                <w:sz w:val="20"/>
              </w:rPr>
              <w:br/>
              <w:t>2020г.</w:t>
            </w:r>
          </w:p>
        </w:tc>
        <w:tc>
          <w:tcPr>
            <w:tcW w:w="1087" w:type="dxa"/>
          </w:tcPr>
          <w:p w14:paraId="44FCD6ED" w14:textId="77777777" w:rsidR="00982BDC" w:rsidRPr="00982BDC" w:rsidRDefault="00982BDC" w:rsidP="00982BDC">
            <w:pPr>
              <w:spacing w:line="240" w:lineRule="auto"/>
              <w:ind w:firstLine="0"/>
              <w:jc w:val="center"/>
              <w:rPr>
                <w:i/>
                <w:sz w:val="20"/>
              </w:rPr>
            </w:pPr>
            <w:r w:rsidRPr="00982BDC">
              <w:rPr>
                <w:i/>
                <w:sz w:val="20"/>
              </w:rPr>
              <w:t>ноябрю</w:t>
            </w:r>
            <w:r w:rsidRPr="00982BDC">
              <w:rPr>
                <w:i/>
                <w:sz w:val="20"/>
              </w:rPr>
              <w:br/>
              <w:t>2020г.</w:t>
            </w:r>
          </w:p>
        </w:tc>
        <w:tc>
          <w:tcPr>
            <w:tcW w:w="993" w:type="dxa"/>
            <w:vMerge/>
          </w:tcPr>
          <w:p w14:paraId="32CE13D8" w14:textId="77777777" w:rsidR="00982BDC" w:rsidRPr="00982BDC" w:rsidRDefault="00982BDC" w:rsidP="00982BDC">
            <w:pPr>
              <w:spacing w:line="240" w:lineRule="auto"/>
              <w:ind w:firstLine="0"/>
              <w:jc w:val="center"/>
              <w:rPr>
                <w:i/>
                <w:sz w:val="20"/>
                <w:u w:val="single"/>
              </w:rPr>
            </w:pPr>
          </w:p>
        </w:tc>
        <w:tc>
          <w:tcPr>
            <w:tcW w:w="1134" w:type="dxa"/>
            <w:vMerge/>
          </w:tcPr>
          <w:p w14:paraId="26DC25D4" w14:textId="77777777" w:rsidR="00982BDC" w:rsidRPr="00982BDC" w:rsidRDefault="00982BDC" w:rsidP="00982BDC">
            <w:pPr>
              <w:spacing w:line="240" w:lineRule="auto"/>
              <w:ind w:firstLine="0"/>
              <w:jc w:val="center"/>
              <w:rPr>
                <w:i/>
                <w:sz w:val="20"/>
                <w:u w:val="single"/>
              </w:rPr>
            </w:pPr>
          </w:p>
        </w:tc>
      </w:tr>
      <w:tr w:rsidR="00982BDC" w:rsidRPr="00982BDC" w14:paraId="53EE3585" w14:textId="77777777" w:rsidTr="00845E31">
        <w:trPr>
          <w:trHeight w:val="57"/>
        </w:trPr>
        <w:tc>
          <w:tcPr>
            <w:tcW w:w="4111" w:type="dxa"/>
            <w:tcBorders>
              <w:top w:val="single" w:sz="4" w:space="0" w:color="auto"/>
              <w:bottom w:val="dotted" w:sz="4" w:space="0" w:color="auto"/>
            </w:tcBorders>
            <w:vAlign w:val="bottom"/>
          </w:tcPr>
          <w:p w14:paraId="3CA57164" w14:textId="77777777" w:rsidR="00982BDC" w:rsidRPr="00982BDC" w:rsidRDefault="00982BDC" w:rsidP="00386A69">
            <w:pPr>
              <w:spacing w:before="60" w:line="240" w:lineRule="exact"/>
              <w:ind w:left="142" w:firstLine="0"/>
              <w:jc w:val="left"/>
              <w:rPr>
                <w:b/>
                <w:sz w:val="20"/>
              </w:rPr>
            </w:pPr>
            <w:r w:rsidRPr="00982BDC">
              <w:rPr>
                <w:b/>
                <w:sz w:val="20"/>
              </w:rPr>
              <w:t>Строительные материалы - всего</w:t>
            </w:r>
          </w:p>
        </w:tc>
        <w:tc>
          <w:tcPr>
            <w:tcW w:w="1086" w:type="dxa"/>
            <w:tcBorders>
              <w:top w:val="single" w:sz="4" w:space="0" w:color="auto"/>
              <w:bottom w:val="dotted" w:sz="4" w:space="0" w:color="auto"/>
            </w:tcBorders>
            <w:vAlign w:val="bottom"/>
          </w:tcPr>
          <w:p w14:paraId="31FBD1C9" w14:textId="77777777" w:rsidR="00982BDC" w:rsidRPr="00982BDC" w:rsidRDefault="00982BDC" w:rsidP="00386A69">
            <w:pPr>
              <w:spacing w:before="60" w:line="240" w:lineRule="exact"/>
              <w:ind w:firstLine="0"/>
              <w:jc w:val="center"/>
              <w:rPr>
                <w:b/>
                <w:sz w:val="20"/>
              </w:rPr>
            </w:pPr>
            <w:r w:rsidRPr="00982BDC">
              <w:rPr>
                <w:b/>
                <w:sz w:val="20"/>
              </w:rPr>
              <w:t>99,5</w:t>
            </w:r>
          </w:p>
        </w:tc>
        <w:tc>
          <w:tcPr>
            <w:tcW w:w="1087" w:type="dxa"/>
            <w:tcBorders>
              <w:top w:val="single" w:sz="4" w:space="0" w:color="auto"/>
              <w:bottom w:val="dotted" w:sz="4" w:space="0" w:color="auto"/>
            </w:tcBorders>
            <w:vAlign w:val="bottom"/>
          </w:tcPr>
          <w:p w14:paraId="24ABD84C" w14:textId="77777777" w:rsidR="00982BDC" w:rsidRPr="00982BDC" w:rsidRDefault="00982BDC" w:rsidP="00386A69">
            <w:pPr>
              <w:spacing w:before="60" w:line="240" w:lineRule="exact"/>
              <w:ind w:firstLine="0"/>
              <w:jc w:val="center"/>
              <w:rPr>
                <w:b/>
                <w:sz w:val="20"/>
              </w:rPr>
            </w:pPr>
            <w:r w:rsidRPr="00982BDC">
              <w:rPr>
                <w:b/>
                <w:sz w:val="20"/>
              </w:rPr>
              <w:t>110,2</w:t>
            </w:r>
          </w:p>
        </w:tc>
        <w:tc>
          <w:tcPr>
            <w:tcW w:w="1087" w:type="dxa"/>
            <w:tcBorders>
              <w:top w:val="single" w:sz="4" w:space="0" w:color="auto"/>
              <w:bottom w:val="dotted" w:sz="4" w:space="0" w:color="auto"/>
            </w:tcBorders>
            <w:vAlign w:val="bottom"/>
          </w:tcPr>
          <w:p w14:paraId="6F95B200" w14:textId="77777777" w:rsidR="00982BDC" w:rsidRPr="00982BDC" w:rsidRDefault="00982BDC" w:rsidP="00386A69">
            <w:pPr>
              <w:spacing w:before="60" w:line="240" w:lineRule="exact"/>
              <w:ind w:firstLine="0"/>
              <w:jc w:val="center"/>
              <w:rPr>
                <w:b/>
                <w:sz w:val="20"/>
              </w:rPr>
            </w:pPr>
            <w:r w:rsidRPr="00982BDC">
              <w:rPr>
                <w:b/>
                <w:sz w:val="20"/>
              </w:rPr>
              <w:t>109,3</w:t>
            </w:r>
          </w:p>
        </w:tc>
        <w:tc>
          <w:tcPr>
            <w:tcW w:w="993" w:type="dxa"/>
            <w:tcBorders>
              <w:top w:val="single" w:sz="4" w:space="0" w:color="auto"/>
              <w:bottom w:val="dotted" w:sz="4" w:space="0" w:color="auto"/>
            </w:tcBorders>
            <w:vAlign w:val="bottom"/>
          </w:tcPr>
          <w:p w14:paraId="5CDA9466" w14:textId="77777777" w:rsidR="00982BDC" w:rsidRPr="00982BDC" w:rsidRDefault="00982BDC" w:rsidP="00386A69">
            <w:pPr>
              <w:spacing w:before="60" w:line="240" w:lineRule="exact"/>
              <w:ind w:firstLine="0"/>
              <w:jc w:val="center"/>
              <w:rPr>
                <w:b/>
                <w:sz w:val="20"/>
              </w:rPr>
            </w:pPr>
            <w:r w:rsidRPr="00982BDC">
              <w:rPr>
                <w:b/>
                <w:sz w:val="20"/>
              </w:rPr>
              <w:t>106,3</w:t>
            </w:r>
          </w:p>
        </w:tc>
        <w:tc>
          <w:tcPr>
            <w:tcW w:w="1134" w:type="dxa"/>
            <w:tcBorders>
              <w:top w:val="single" w:sz="4" w:space="0" w:color="auto"/>
              <w:bottom w:val="dotted" w:sz="4" w:space="0" w:color="auto"/>
            </w:tcBorders>
            <w:vAlign w:val="bottom"/>
          </w:tcPr>
          <w:p w14:paraId="487BE432" w14:textId="77777777" w:rsidR="00982BDC" w:rsidRPr="00982BDC" w:rsidRDefault="00982BDC" w:rsidP="00386A69">
            <w:pPr>
              <w:spacing w:before="60" w:line="240" w:lineRule="exact"/>
              <w:ind w:firstLine="0"/>
              <w:jc w:val="center"/>
              <w:rPr>
                <w:b/>
                <w:sz w:val="20"/>
              </w:rPr>
            </w:pPr>
            <w:r w:rsidRPr="00982BDC">
              <w:rPr>
                <w:b/>
                <w:sz w:val="20"/>
              </w:rPr>
              <w:t>102,1</w:t>
            </w:r>
          </w:p>
        </w:tc>
      </w:tr>
      <w:tr w:rsidR="00982BDC" w:rsidRPr="00982BDC" w14:paraId="2254E1B9" w14:textId="77777777" w:rsidTr="00845E31">
        <w:trPr>
          <w:trHeight w:val="57"/>
        </w:trPr>
        <w:tc>
          <w:tcPr>
            <w:tcW w:w="4111" w:type="dxa"/>
            <w:tcBorders>
              <w:bottom w:val="dotted" w:sz="4" w:space="0" w:color="auto"/>
            </w:tcBorders>
            <w:vAlign w:val="bottom"/>
          </w:tcPr>
          <w:p w14:paraId="7488039C" w14:textId="77777777" w:rsidR="00982BDC" w:rsidRPr="00982BDC" w:rsidRDefault="00982BDC" w:rsidP="00386A69">
            <w:pPr>
              <w:spacing w:before="60" w:line="240" w:lineRule="exact"/>
              <w:ind w:left="284" w:firstLine="0"/>
              <w:jc w:val="left"/>
              <w:rPr>
                <w:sz w:val="20"/>
              </w:rPr>
            </w:pPr>
            <w:r w:rsidRPr="00982BDC">
              <w:rPr>
                <w:sz w:val="20"/>
              </w:rPr>
              <w:t>в том числе:</w:t>
            </w:r>
            <w:r w:rsidRPr="00982BDC">
              <w:rPr>
                <w:sz w:val="20"/>
              </w:rPr>
              <w:br/>
              <w:t>панели стеновые наружные железобетонные</w:t>
            </w:r>
          </w:p>
        </w:tc>
        <w:tc>
          <w:tcPr>
            <w:tcW w:w="1086" w:type="dxa"/>
            <w:tcBorders>
              <w:bottom w:val="dotted" w:sz="4" w:space="0" w:color="auto"/>
            </w:tcBorders>
            <w:vAlign w:val="bottom"/>
          </w:tcPr>
          <w:p w14:paraId="20FF5EC7" w14:textId="77777777" w:rsidR="00982BDC" w:rsidRPr="00982BDC" w:rsidRDefault="00982BDC" w:rsidP="00386A69">
            <w:pPr>
              <w:spacing w:before="60" w:line="240" w:lineRule="exact"/>
              <w:ind w:firstLine="0"/>
              <w:jc w:val="center"/>
              <w:rPr>
                <w:sz w:val="20"/>
              </w:rPr>
            </w:pPr>
            <w:r w:rsidRPr="00982BDC">
              <w:rPr>
                <w:sz w:val="20"/>
              </w:rPr>
              <w:t>103,9</w:t>
            </w:r>
          </w:p>
        </w:tc>
        <w:tc>
          <w:tcPr>
            <w:tcW w:w="1087" w:type="dxa"/>
            <w:tcBorders>
              <w:bottom w:val="dotted" w:sz="4" w:space="0" w:color="auto"/>
            </w:tcBorders>
            <w:vAlign w:val="bottom"/>
          </w:tcPr>
          <w:p w14:paraId="7FE3A95E" w14:textId="77777777" w:rsidR="00982BDC" w:rsidRPr="00982BDC" w:rsidRDefault="00982BDC" w:rsidP="00386A69">
            <w:pPr>
              <w:spacing w:before="60" w:line="240" w:lineRule="exact"/>
              <w:ind w:firstLine="0"/>
              <w:jc w:val="center"/>
              <w:rPr>
                <w:sz w:val="20"/>
              </w:rPr>
            </w:pPr>
            <w:r w:rsidRPr="00982BDC">
              <w:rPr>
                <w:sz w:val="20"/>
              </w:rPr>
              <w:t>158,5</w:t>
            </w:r>
          </w:p>
        </w:tc>
        <w:tc>
          <w:tcPr>
            <w:tcW w:w="1087" w:type="dxa"/>
            <w:tcBorders>
              <w:bottom w:val="dotted" w:sz="4" w:space="0" w:color="auto"/>
            </w:tcBorders>
            <w:vAlign w:val="bottom"/>
          </w:tcPr>
          <w:p w14:paraId="5BE57A60" w14:textId="77777777" w:rsidR="00982BDC" w:rsidRPr="00982BDC" w:rsidRDefault="00982BDC" w:rsidP="00386A69">
            <w:pPr>
              <w:spacing w:before="60" w:line="240" w:lineRule="exact"/>
              <w:ind w:firstLine="0"/>
              <w:jc w:val="center"/>
              <w:rPr>
                <w:sz w:val="20"/>
              </w:rPr>
            </w:pPr>
            <w:r w:rsidRPr="00982BDC">
              <w:rPr>
                <w:sz w:val="20"/>
              </w:rPr>
              <w:t>158,5</w:t>
            </w:r>
          </w:p>
        </w:tc>
        <w:tc>
          <w:tcPr>
            <w:tcW w:w="993" w:type="dxa"/>
            <w:tcBorders>
              <w:bottom w:val="dotted" w:sz="4" w:space="0" w:color="auto"/>
            </w:tcBorders>
            <w:vAlign w:val="bottom"/>
          </w:tcPr>
          <w:p w14:paraId="0D949F0D" w14:textId="77777777" w:rsidR="00982BDC" w:rsidRPr="00982BDC" w:rsidRDefault="00982BDC" w:rsidP="00386A69">
            <w:pPr>
              <w:spacing w:before="60" w:line="240" w:lineRule="exact"/>
              <w:ind w:firstLine="0"/>
              <w:jc w:val="center"/>
              <w:rPr>
                <w:sz w:val="20"/>
              </w:rPr>
            </w:pPr>
            <w:r w:rsidRPr="00982BDC">
              <w:rPr>
                <w:sz w:val="20"/>
              </w:rPr>
              <w:t>119,6</w:t>
            </w:r>
          </w:p>
        </w:tc>
        <w:tc>
          <w:tcPr>
            <w:tcW w:w="1134" w:type="dxa"/>
            <w:tcBorders>
              <w:bottom w:val="dotted" w:sz="4" w:space="0" w:color="auto"/>
            </w:tcBorders>
            <w:vAlign w:val="bottom"/>
          </w:tcPr>
          <w:p w14:paraId="19A677F6" w14:textId="77777777" w:rsidR="00982BDC" w:rsidRPr="00982BDC" w:rsidRDefault="00982BDC" w:rsidP="00386A69">
            <w:pPr>
              <w:spacing w:before="60" w:line="240" w:lineRule="exact"/>
              <w:ind w:firstLine="0"/>
              <w:jc w:val="center"/>
              <w:rPr>
                <w:sz w:val="20"/>
              </w:rPr>
            </w:pPr>
            <w:r w:rsidRPr="00982BDC">
              <w:rPr>
                <w:sz w:val="20"/>
              </w:rPr>
              <w:t>100,0</w:t>
            </w:r>
          </w:p>
        </w:tc>
      </w:tr>
      <w:tr w:rsidR="00982BDC" w:rsidRPr="00982BDC" w14:paraId="77ADCBAB" w14:textId="77777777" w:rsidTr="00845E31">
        <w:trPr>
          <w:trHeight w:val="57"/>
        </w:trPr>
        <w:tc>
          <w:tcPr>
            <w:tcW w:w="4111" w:type="dxa"/>
            <w:tcBorders>
              <w:top w:val="dotted" w:sz="4" w:space="0" w:color="auto"/>
              <w:bottom w:val="dotted" w:sz="4" w:space="0" w:color="auto"/>
            </w:tcBorders>
            <w:vAlign w:val="bottom"/>
          </w:tcPr>
          <w:p w14:paraId="2D644961" w14:textId="77777777" w:rsidR="00982BDC" w:rsidRPr="00982BDC" w:rsidRDefault="00982BDC" w:rsidP="00386A69">
            <w:pPr>
              <w:spacing w:before="60" w:line="240" w:lineRule="exact"/>
              <w:ind w:left="284" w:firstLine="0"/>
              <w:jc w:val="left"/>
              <w:rPr>
                <w:sz w:val="20"/>
              </w:rPr>
            </w:pPr>
            <w:r w:rsidRPr="00982BDC">
              <w:rPr>
                <w:sz w:val="20"/>
              </w:rPr>
              <w:t>плиты перекрытий железобетонные</w:t>
            </w:r>
          </w:p>
        </w:tc>
        <w:tc>
          <w:tcPr>
            <w:tcW w:w="1086" w:type="dxa"/>
            <w:tcBorders>
              <w:top w:val="dotted" w:sz="4" w:space="0" w:color="auto"/>
              <w:bottom w:val="dotted" w:sz="4" w:space="0" w:color="auto"/>
            </w:tcBorders>
            <w:vAlign w:val="bottom"/>
          </w:tcPr>
          <w:p w14:paraId="7B5FD98A" w14:textId="77777777" w:rsidR="00982BDC" w:rsidRPr="00982BDC" w:rsidRDefault="00982BDC" w:rsidP="00386A69">
            <w:pPr>
              <w:spacing w:before="60" w:line="240" w:lineRule="exact"/>
              <w:ind w:firstLine="0"/>
              <w:jc w:val="center"/>
              <w:rPr>
                <w:sz w:val="20"/>
              </w:rPr>
            </w:pPr>
            <w:r w:rsidRPr="00982BDC">
              <w:rPr>
                <w:sz w:val="20"/>
              </w:rPr>
              <w:t>102,4</w:t>
            </w:r>
          </w:p>
        </w:tc>
        <w:tc>
          <w:tcPr>
            <w:tcW w:w="1087" w:type="dxa"/>
            <w:tcBorders>
              <w:top w:val="dotted" w:sz="4" w:space="0" w:color="auto"/>
              <w:bottom w:val="dotted" w:sz="4" w:space="0" w:color="auto"/>
            </w:tcBorders>
            <w:vAlign w:val="bottom"/>
          </w:tcPr>
          <w:p w14:paraId="27297207" w14:textId="77777777" w:rsidR="00982BDC" w:rsidRPr="00982BDC" w:rsidRDefault="00982BDC" w:rsidP="00386A69">
            <w:pPr>
              <w:spacing w:before="60" w:line="240" w:lineRule="exact"/>
              <w:ind w:firstLine="0"/>
              <w:jc w:val="center"/>
              <w:rPr>
                <w:sz w:val="20"/>
              </w:rPr>
            </w:pPr>
            <w:r w:rsidRPr="00982BDC">
              <w:rPr>
                <w:sz w:val="20"/>
              </w:rPr>
              <w:t>115,3</w:t>
            </w:r>
          </w:p>
        </w:tc>
        <w:tc>
          <w:tcPr>
            <w:tcW w:w="1087" w:type="dxa"/>
            <w:tcBorders>
              <w:top w:val="dotted" w:sz="4" w:space="0" w:color="auto"/>
              <w:bottom w:val="dotted" w:sz="4" w:space="0" w:color="auto"/>
            </w:tcBorders>
            <w:vAlign w:val="bottom"/>
          </w:tcPr>
          <w:p w14:paraId="7C0849C9" w14:textId="77777777" w:rsidR="00982BDC" w:rsidRPr="00982BDC" w:rsidRDefault="00982BDC" w:rsidP="00386A69">
            <w:pPr>
              <w:spacing w:before="60" w:line="240" w:lineRule="exact"/>
              <w:ind w:firstLine="0"/>
              <w:jc w:val="center"/>
              <w:rPr>
                <w:sz w:val="20"/>
              </w:rPr>
            </w:pPr>
            <w:r w:rsidRPr="00982BDC">
              <w:rPr>
                <w:sz w:val="20"/>
              </w:rPr>
              <w:t>113,1</w:t>
            </w:r>
          </w:p>
        </w:tc>
        <w:tc>
          <w:tcPr>
            <w:tcW w:w="993" w:type="dxa"/>
            <w:tcBorders>
              <w:top w:val="dotted" w:sz="4" w:space="0" w:color="auto"/>
              <w:bottom w:val="dotted" w:sz="4" w:space="0" w:color="auto"/>
            </w:tcBorders>
            <w:vAlign w:val="bottom"/>
          </w:tcPr>
          <w:p w14:paraId="65039CA7" w14:textId="77777777" w:rsidR="00982BDC" w:rsidRPr="00982BDC" w:rsidRDefault="00982BDC" w:rsidP="00386A69">
            <w:pPr>
              <w:spacing w:before="60" w:line="240" w:lineRule="exact"/>
              <w:ind w:firstLine="0"/>
              <w:jc w:val="center"/>
              <w:rPr>
                <w:sz w:val="20"/>
              </w:rPr>
            </w:pPr>
            <w:r w:rsidRPr="00982BDC">
              <w:rPr>
                <w:sz w:val="20"/>
              </w:rPr>
              <w:t>103,7</w:t>
            </w:r>
          </w:p>
        </w:tc>
        <w:tc>
          <w:tcPr>
            <w:tcW w:w="1134" w:type="dxa"/>
            <w:tcBorders>
              <w:top w:val="dotted" w:sz="4" w:space="0" w:color="auto"/>
              <w:bottom w:val="dotted" w:sz="4" w:space="0" w:color="auto"/>
            </w:tcBorders>
            <w:vAlign w:val="bottom"/>
          </w:tcPr>
          <w:p w14:paraId="569D9D71" w14:textId="77777777" w:rsidR="00982BDC" w:rsidRPr="00982BDC" w:rsidRDefault="00982BDC" w:rsidP="00386A69">
            <w:pPr>
              <w:spacing w:before="60" w:line="240" w:lineRule="exact"/>
              <w:ind w:firstLine="0"/>
              <w:jc w:val="center"/>
              <w:rPr>
                <w:sz w:val="20"/>
              </w:rPr>
            </w:pPr>
            <w:r w:rsidRPr="00982BDC">
              <w:rPr>
                <w:sz w:val="20"/>
              </w:rPr>
              <w:t>99,7</w:t>
            </w:r>
          </w:p>
        </w:tc>
      </w:tr>
      <w:tr w:rsidR="00982BDC" w:rsidRPr="00982BDC" w14:paraId="3748F366" w14:textId="77777777" w:rsidTr="00845E31">
        <w:trPr>
          <w:trHeight w:val="57"/>
        </w:trPr>
        <w:tc>
          <w:tcPr>
            <w:tcW w:w="4111" w:type="dxa"/>
            <w:tcBorders>
              <w:top w:val="dotted" w:sz="4" w:space="0" w:color="auto"/>
            </w:tcBorders>
            <w:vAlign w:val="bottom"/>
          </w:tcPr>
          <w:p w14:paraId="616B543B" w14:textId="77777777" w:rsidR="00982BDC" w:rsidRPr="00982BDC" w:rsidRDefault="00982BDC" w:rsidP="00386A69">
            <w:pPr>
              <w:spacing w:before="60" w:line="240" w:lineRule="exact"/>
              <w:ind w:left="284" w:firstLine="0"/>
              <w:jc w:val="left"/>
              <w:rPr>
                <w:sz w:val="20"/>
              </w:rPr>
            </w:pPr>
            <w:r w:rsidRPr="00982BDC">
              <w:rPr>
                <w:sz w:val="20"/>
              </w:rPr>
              <w:t>бетон, готовый для заливки (товарный бетон)</w:t>
            </w:r>
          </w:p>
        </w:tc>
        <w:tc>
          <w:tcPr>
            <w:tcW w:w="1086" w:type="dxa"/>
            <w:tcBorders>
              <w:top w:val="dotted" w:sz="4" w:space="0" w:color="auto"/>
            </w:tcBorders>
            <w:vAlign w:val="bottom"/>
          </w:tcPr>
          <w:p w14:paraId="6D8B5809" w14:textId="77777777" w:rsidR="00982BDC" w:rsidRPr="00982BDC" w:rsidRDefault="00982BDC" w:rsidP="00386A69">
            <w:pPr>
              <w:spacing w:before="60" w:line="240" w:lineRule="exact"/>
              <w:ind w:firstLine="0"/>
              <w:jc w:val="center"/>
              <w:rPr>
                <w:sz w:val="20"/>
              </w:rPr>
            </w:pPr>
            <w:r w:rsidRPr="00982BDC">
              <w:rPr>
                <w:sz w:val="20"/>
              </w:rPr>
              <w:t>99,4</w:t>
            </w:r>
          </w:p>
        </w:tc>
        <w:tc>
          <w:tcPr>
            <w:tcW w:w="1087" w:type="dxa"/>
            <w:tcBorders>
              <w:top w:val="dotted" w:sz="4" w:space="0" w:color="auto"/>
            </w:tcBorders>
            <w:vAlign w:val="bottom"/>
          </w:tcPr>
          <w:p w14:paraId="15BD5419" w14:textId="77777777" w:rsidR="00982BDC" w:rsidRPr="00982BDC" w:rsidRDefault="00982BDC" w:rsidP="00386A69">
            <w:pPr>
              <w:spacing w:before="60" w:line="240" w:lineRule="exact"/>
              <w:ind w:firstLine="0"/>
              <w:jc w:val="center"/>
              <w:rPr>
                <w:sz w:val="20"/>
              </w:rPr>
            </w:pPr>
            <w:r w:rsidRPr="00982BDC">
              <w:rPr>
                <w:sz w:val="20"/>
              </w:rPr>
              <w:t>100,7</w:t>
            </w:r>
          </w:p>
        </w:tc>
        <w:tc>
          <w:tcPr>
            <w:tcW w:w="1087" w:type="dxa"/>
            <w:tcBorders>
              <w:top w:val="dotted" w:sz="4" w:space="0" w:color="auto"/>
            </w:tcBorders>
            <w:vAlign w:val="bottom"/>
          </w:tcPr>
          <w:p w14:paraId="1B4FFC1B" w14:textId="77777777" w:rsidR="00982BDC" w:rsidRPr="00982BDC" w:rsidRDefault="00982BDC" w:rsidP="00386A69">
            <w:pPr>
              <w:spacing w:before="60" w:line="240" w:lineRule="exact"/>
              <w:ind w:firstLine="0"/>
              <w:jc w:val="center"/>
              <w:rPr>
                <w:sz w:val="20"/>
              </w:rPr>
            </w:pPr>
            <w:r w:rsidRPr="00982BDC">
              <w:rPr>
                <w:sz w:val="20"/>
              </w:rPr>
              <w:t>107,7</w:t>
            </w:r>
          </w:p>
        </w:tc>
        <w:tc>
          <w:tcPr>
            <w:tcW w:w="993" w:type="dxa"/>
            <w:tcBorders>
              <w:top w:val="dotted" w:sz="4" w:space="0" w:color="auto"/>
            </w:tcBorders>
            <w:vAlign w:val="bottom"/>
          </w:tcPr>
          <w:p w14:paraId="6687540D" w14:textId="77777777" w:rsidR="00982BDC" w:rsidRPr="00982BDC" w:rsidRDefault="00982BDC" w:rsidP="00386A69">
            <w:pPr>
              <w:spacing w:before="60" w:line="240" w:lineRule="exact"/>
              <w:ind w:firstLine="0"/>
              <w:jc w:val="center"/>
              <w:rPr>
                <w:sz w:val="20"/>
              </w:rPr>
            </w:pPr>
            <w:r w:rsidRPr="00982BDC">
              <w:rPr>
                <w:sz w:val="20"/>
              </w:rPr>
              <w:t>100,0</w:t>
            </w:r>
          </w:p>
        </w:tc>
        <w:tc>
          <w:tcPr>
            <w:tcW w:w="1134" w:type="dxa"/>
            <w:tcBorders>
              <w:top w:val="dotted" w:sz="4" w:space="0" w:color="auto"/>
            </w:tcBorders>
            <w:vAlign w:val="bottom"/>
          </w:tcPr>
          <w:p w14:paraId="70B0520F" w14:textId="77777777" w:rsidR="00982BDC" w:rsidRPr="00982BDC" w:rsidRDefault="00982BDC" w:rsidP="00386A69">
            <w:pPr>
              <w:spacing w:before="60" w:line="240" w:lineRule="exact"/>
              <w:ind w:firstLine="0"/>
              <w:jc w:val="center"/>
              <w:rPr>
                <w:sz w:val="20"/>
              </w:rPr>
            </w:pPr>
            <w:r w:rsidRPr="00982BDC">
              <w:rPr>
                <w:sz w:val="20"/>
              </w:rPr>
              <w:t>99,9</w:t>
            </w:r>
          </w:p>
        </w:tc>
      </w:tr>
      <w:tr w:rsidR="00982BDC" w:rsidRPr="00982BDC" w14:paraId="6A38E2F1" w14:textId="77777777" w:rsidTr="00845E31">
        <w:trPr>
          <w:trHeight w:val="57"/>
        </w:trPr>
        <w:tc>
          <w:tcPr>
            <w:tcW w:w="4111" w:type="dxa"/>
            <w:vAlign w:val="bottom"/>
          </w:tcPr>
          <w:p w14:paraId="04AE63C1" w14:textId="77777777" w:rsidR="00982BDC" w:rsidRPr="00982BDC" w:rsidRDefault="00982BDC" w:rsidP="00386A69">
            <w:pPr>
              <w:spacing w:before="60" w:line="240" w:lineRule="exact"/>
              <w:ind w:left="284" w:firstLine="0"/>
              <w:jc w:val="left"/>
              <w:rPr>
                <w:sz w:val="20"/>
              </w:rPr>
            </w:pPr>
            <w:r w:rsidRPr="00982BDC">
              <w:rPr>
                <w:sz w:val="20"/>
              </w:rPr>
              <w:t>растворы строительные</w:t>
            </w:r>
          </w:p>
        </w:tc>
        <w:tc>
          <w:tcPr>
            <w:tcW w:w="1086" w:type="dxa"/>
            <w:vAlign w:val="bottom"/>
          </w:tcPr>
          <w:p w14:paraId="31359278" w14:textId="77777777" w:rsidR="00982BDC" w:rsidRPr="00982BDC" w:rsidRDefault="00982BDC" w:rsidP="00386A69">
            <w:pPr>
              <w:spacing w:before="60" w:line="240" w:lineRule="exact"/>
              <w:ind w:firstLine="0"/>
              <w:jc w:val="center"/>
              <w:rPr>
                <w:sz w:val="20"/>
              </w:rPr>
            </w:pPr>
            <w:r w:rsidRPr="00982BDC">
              <w:rPr>
                <w:sz w:val="20"/>
              </w:rPr>
              <w:t>103,1</w:t>
            </w:r>
          </w:p>
        </w:tc>
        <w:tc>
          <w:tcPr>
            <w:tcW w:w="1087" w:type="dxa"/>
            <w:vAlign w:val="bottom"/>
          </w:tcPr>
          <w:p w14:paraId="6F40D7A3" w14:textId="77777777" w:rsidR="00982BDC" w:rsidRPr="00982BDC" w:rsidRDefault="00982BDC" w:rsidP="00386A69">
            <w:pPr>
              <w:spacing w:before="60" w:line="240" w:lineRule="exact"/>
              <w:ind w:firstLine="0"/>
              <w:jc w:val="center"/>
              <w:rPr>
                <w:sz w:val="20"/>
              </w:rPr>
            </w:pPr>
            <w:r w:rsidRPr="00982BDC">
              <w:rPr>
                <w:sz w:val="20"/>
              </w:rPr>
              <w:t>95,1</w:t>
            </w:r>
          </w:p>
        </w:tc>
        <w:tc>
          <w:tcPr>
            <w:tcW w:w="1087" w:type="dxa"/>
            <w:vAlign w:val="bottom"/>
          </w:tcPr>
          <w:p w14:paraId="259D8473" w14:textId="77777777" w:rsidR="00982BDC" w:rsidRPr="00982BDC" w:rsidRDefault="00982BDC" w:rsidP="00386A69">
            <w:pPr>
              <w:spacing w:before="60" w:line="240" w:lineRule="exact"/>
              <w:ind w:firstLine="0"/>
              <w:jc w:val="center"/>
              <w:rPr>
                <w:sz w:val="20"/>
              </w:rPr>
            </w:pPr>
            <w:r w:rsidRPr="00982BDC">
              <w:rPr>
                <w:sz w:val="20"/>
              </w:rPr>
              <w:t>98,7</w:t>
            </w:r>
          </w:p>
        </w:tc>
        <w:tc>
          <w:tcPr>
            <w:tcW w:w="993" w:type="dxa"/>
            <w:vAlign w:val="bottom"/>
          </w:tcPr>
          <w:p w14:paraId="26EEE966" w14:textId="77777777" w:rsidR="00982BDC" w:rsidRPr="00982BDC" w:rsidRDefault="00982BDC" w:rsidP="00386A69">
            <w:pPr>
              <w:spacing w:before="60" w:line="240" w:lineRule="exact"/>
              <w:ind w:firstLine="0"/>
              <w:jc w:val="center"/>
              <w:rPr>
                <w:sz w:val="20"/>
              </w:rPr>
            </w:pPr>
            <w:r w:rsidRPr="00982BDC">
              <w:rPr>
                <w:sz w:val="20"/>
              </w:rPr>
              <w:t>98,4</w:t>
            </w:r>
          </w:p>
        </w:tc>
        <w:tc>
          <w:tcPr>
            <w:tcW w:w="1134" w:type="dxa"/>
            <w:vAlign w:val="bottom"/>
          </w:tcPr>
          <w:p w14:paraId="367CBBAE" w14:textId="77777777" w:rsidR="00982BDC" w:rsidRPr="00982BDC" w:rsidRDefault="00982BDC" w:rsidP="00386A69">
            <w:pPr>
              <w:spacing w:before="60" w:line="240" w:lineRule="exact"/>
              <w:ind w:firstLine="0"/>
              <w:jc w:val="center"/>
              <w:rPr>
                <w:sz w:val="20"/>
              </w:rPr>
            </w:pPr>
            <w:r w:rsidRPr="00982BDC">
              <w:rPr>
                <w:sz w:val="20"/>
              </w:rPr>
              <w:t>99,2</w:t>
            </w:r>
          </w:p>
        </w:tc>
      </w:tr>
      <w:tr w:rsidR="00982BDC" w:rsidRPr="00982BDC" w14:paraId="1FEACC4A" w14:textId="77777777" w:rsidTr="00845E31">
        <w:trPr>
          <w:trHeight w:val="57"/>
        </w:trPr>
        <w:tc>
          <w:tcPr>
            <w:tcW w:w="4111" w:type="dxa"/>
            <w:vAlign w:val="bottom"/>
          </w:tcPr>
          <w:p w14:paraId="23672480" w14:textId="77777777" w:rsidR="00982BDC" w:rsidRPr="00982BDC" w:rsidRDefault="00982BDC" w:rsidP="00386A69">
            <w:pPr>
              <w:spacing w:before="60" w:line="240" w:lineRule="exact"/>
              <w:ind w:left="284" w:firstLine="0"/>
              <w:jc w:val="left"/>
              <w:rPr>
                <w:sz w:val="20"/>
              </w:rPr>
            </w:pPr>
            <w:r w:rsidRPr="00982BDC">
              <w:rPr>
                <w:sz w:val="20"/>
              </w:rPr>
              <w:t xml:space="preserve">кирпич керамический </w:t>
            </w:r>
            <w:proofErr w:type="spellStart"/>
            <w:r w:rsidRPr="00982BDC">
              <w:rPr>
                <w:sz w:val="20"/>
              </w:rPr>
              <w:t>неогнеупорный</w:t>
            </w:r>
            <w:proofErr w:type="spellEnd"/>
            <w:r w:rsidRPr="00982BDC">
              <w:rPr>
                <w:sz w:val="20"/>
              </w:rPr>
              <w:t xml:space="preserve"> строительный</w:t>
            </w:r>
          </w:p>
        </w:tc>
        <w:tc>
          <w:tcPr>
            <w:tcW w:w="1086" w:type="dxa"/>
            <w:vAlign w:val="bottom"/>
          </w:tcPr>
          <w:p w14:paraId="46EFFA06" w14:textId="77777777" w:rsidR="00982BDC" w:rsidRPr="00982BDC" w:rsidRDefault="00982BDC" w:rsidP="00386A69">
            <w:pPr>
              <w:spacing w:before="60" w:line="240" w:lineRule="exact"/>
              <w:ind w:firstLine="0"/>
              <w:jc w:val="center"/>
              <w:rPr>
                <w:sz w:val="20"/>
              </w:rPr>
            </w:pPr>
            <w:r w:rsidRPr="00982BDC">
              <w:rPr>
                <w:sz w:val="20"/>
              </w:rPr>
              <w:t>100,3</w:t>
            </w:r>
          </w:p>
        </w:tc>
        <w:tc>
          <w:tcPr>
            <w:tcW w:w="1087" w:type="dxa"/>
            <w:vAlign w:val="bottom"/>
          </w:tcPr>
          <w:p w14:paraId="7F578281" w14:textId="77777777" w:rsidR="00982BDC" w:rsidRPr="00982BDC" w:rsidRDefault="00982BDC" w:rsidP="00386A69">
            <w:pPr>
              <w:spacing w:before="60" w:line="240" w:lineRule="exact"/>
              <w:ind w:firstLine="0"/>
              <w:jc w:val="center"/>
              <w:rPr>
                <w:sz w:val="20"/>
              </w:rPr>
            </w:pPr>
            <w:r w:rsidRPr="00982BDC">
              <w:rPr>
                <w:sz w:val="20"/>
              </w:rPr>
              <w:t>128,5</w:t>
            </w:r>
          </w:p>
        </w:tc>
        <w:tc>
          <w:tcPr>
            <w:tcW w:w="1087" w:type="dxa"/>
            <w:vAlign w:val="bottom"/>
          </w:tcPr>
          <w:p w14:paraId="5B369642" w14:textId="77777777" w:rsidR="00982BDC" w:rsidRPr="00982BDC" w:rsidRDefault="00982BDC" w:rsidP="00386A69">
            <w:pPr>
              <w:spacing w:before="60" w:line="240" w:lineRule="exact"/>
              <w:ind w:firstLine="0"/>
              <w:jc w:val="center"/>
              <w:rPr>
                <w:sz w:val="20"/>
              </w:rPr>
            </w:pPr>
            <w:r w:rsidRPr="00982BDC">
              <w:rPr>
                <w:sz w:val="20"/>
              </w:rPr>
              <w:t>129,0</w:t>
            </w:r>
          </w:p>
        </w:tc>
        <w:tc>
          <w:tcPr>
            <w:tcW w:w="993" w:type="dxa"/>
            <w:vAlign w:val="bottom"/>
          </w:tcPr>
          <w:p w14:paraId="582F4482" w14:textId="77777777" w:rsidR="00982BDC" w:rsidRPr="00982BDC" w:rsidRDefault="00982BDC" w:rsidP="00386A69">
            <w:pPr>
              <w:spacing w:before="60" w:line="240" w:lineRule="exact"/>
              <w:ind w:firstLine="0"/>
              <w:jc w:val="center"/>
              <w:rPr>
                <w:sz w:val="20"/>
              </w:rPr>
            </w:pPr>
            <w:r w:rsidRPr="00982BDC">
              <w:rPr>
                <w:sz w:val="20"/>
              </w:rPr>
              <w:t>115,3</w:t>
            </w:r>
          </w:p>
        </w:tc>
        <w:tc>
          <w:tcPr>
            <w:tcW w:w="1134" w:type="dxa"/>
            <w:vAlign w:val="bottom"/>
          </w:tcPr>
          <w:p w14:paraId="28640399" w14:textId="77777777" w:rsidR="00982BDC" w:rsidRPr="00982BDC" w:rsidRDefault="00982BDC" w:rsidP="00386A69">
            <w:pPr>
              <w:spacing w:before="60" w:line="240" w:lineRule="exact"/>
              <w:ind w:firstLine="0"/>
              <w:jc w:val="center"/>
              <w:rPr>
                <w:sz w:val="20"/>
              </w:rPr>
            </w:pPr>
            <w:r w:rsidRPr="00982BDC">
              <w:rPr>
                <w:sz w:val="20"/>
              </w:rPr>
              <w:t>104,4</w:t>
            </w:r>
          </w:p>
        </w:tc>
      </w:tr>
      <w:tr w:rsidR="00982BDC" w:rsidRPr="00982BDC" w14:paraId="000648E1" w14:textId="77777777" w:rsidTr="00845E31">
        <w:trPr>
          <w:trHeight w:val="57"/>
        </w:trPr>
        <w:tc>
          <w:tcPr>
            <w:tcW w:w="4111" w:type="dxa"/>
            <w:vAlign w:val="bottom"/>
          </w:tcPr>
          <w:p w14:paraId="0DAC0635" w14:textId="77777777" w:rsidR="00982BDC" w:rsidRPr="00982BDC" w:rsidRDefault="00982BDC" w:rsidP="00386A69">
            <w:pPr>
              <w:spacing w:before="60" w:line="240" w:lineRule="exact"/>
              <w:ind w:left="284" w:firstLine="0"/>
              <w:jc w:val="left"/>
              <w:rPr>
                <w:sz w:val="20"/>
              </w:rPr>
            </w:pPr>
            <w:r w:rsidRPr="00982BDC">
              <w:rPr>
                <w:sz w:val="20"/>
              </w:rPr>
              <w:t xml:space="preserve">щебень </w:t>
            </w:r>
          </w:p>
        </w:tc>
        <w:tc>
          <w:tcPr>
            <w:tcW w:w="1086" w:type="dxa"/>
            <w:vAlign w:val="bottom"/>
          </w:tcPr>
          <w:p w14:paraId="1B76D222" w14:textId="77777777" w:rsidR="00982BDC" w:rsidRPr="00982BDC" w:rsidRDefault="00982BDC" w:rsidP="00386A69">
            <w:pPr>
              <w:spacing w:before="60" w:line="240" w:lineRule="exact"/>
              <w:ind w:firstLine="0"/>
              <w:jc w:val="center"/>
              <w:rPr>
                <w:sz w:val="20"/>
              </w:rPr>
            </w:pPr>
            <w:r w:rsidRPr="00982BDC">
              <w:rPr>
                <w:sz w:val="20"/>
              </w:rPr>
              <w:t>95,3</w:t>
            </w:r>
          </w:p>
        </w:tc>
        <w:tc>
          <w:tcPr>
            <w:tcW w:w="1087" w:type="dxa"/>
            <w:vAlign w:val="bottom"/>
          </w:tcPr>
          <w:p w14:paraId="386822A4" w14:textId="77777777" w:rsidR="00982BDC" w:rsidRPr="00982BDC" w:rsidRDefault="00982BDC" w:rsidP="00386A69">
            <w:pPr>
              <w:spacing w:before="60" w:line="240" w:lineRule="exact"/>
              <w:ind w:firstLine="0"/>
              <w:jc w:val="center"/>
              <w:rPr>
                <w:sz w:val="20"/>
              </w:rPr>
            </w:pPr>
            <w:r w:rsidRPr="00982BDC">
              <w:rPr>
                <w:sz w:val="20"/>
              </w:rPr>
              <w:t>121,6</w:t>
            </w:r>
          </w:p>
        </w:tc>
        <w:tc>
          <w:tcPr>
            <w:tcW w:w="1087" w:type="dxa"/>
            <w:vAlign w:val="bottom"/>
          </w:tcPr>
          <w:p w14:paraId="0E05C193" w14:textId="77777777" w:rsidR="00982BDC" w:rsidRPr="00982BDC" w:rsidRDefault="00982BDC" w:rsidP="00386A69">
            <w:pPr>
              <w:spacing w:before="60" w:line="240" w:lineRule="exact"/>
              <w:ind w:firstLine="0"/>
              <w:jc w:val="center"/>
              <w:rPr>
                <w:sz w:val="20"/>
              </w:rPr>
            </w:pPr>
            <w:r w:rsidRPr="00982BDC">
              <w:rPr>
                <w:sz w:val="20"/>
              </w:rPr>
              <w:t>110,4</w:t>
            </w:r>
          </w:p>
        </w:tc>
        <w:tc>
          <w:tcPr>
            <w:tcW w:w="993" w:type="dxa"/>
            <w:vAlign w:val="bottom"/>
          </w:tcPr>
          <w:p w14:paraId="0DDFEFA2" w14:textId="77777777" w:rsidR="00982BDC" w:rsidRPr="00982BDC" w:rsidRDefault="00982BDC" w:rsidP="00386A69">
            <w:pPr>
              <w:spacing w:before="60" w:line="240" w:lineRule="exact"/>
              <w:ind w:firstLine="0"/>
              <w:jc w:val="center"/>
              <w:rPr>
                <w:sz w:val="20"/>
              </w:rPr>
            </w:pPr>
            <w:r w:rsidRPr="00982BDC">
              <w:rPr>
                <w:sz w:val="20"/>
              </w:rPr>
              <w:t>110,0</w:t>
            </w:r>
          </w:p>
        </w:tc>
        <w:tc>
          <w:tcPr>
            <w:tcW w:w="1134" w:type="dxa"/>
            <w:vAlign w:val="bottom"/>
          </w:tcPr>
          <w:p w14:paraId="62F8DB69" w14:textId="77777777" w:rsidR="00982BDC" w:rsidRPr="00982BDC" w:rsidRDefault="00982BDC" w:rsidP="00386A69">
            <w:pPr>
              <w:spacing w:before="60" w:line="240" w:lineRule="exact"/>
              <w:ind w:firstLine="0"/>
              <w:jc w:val="center"/>
              <w:rPr>
                <w:sz w:val="20"/>
              </w:rPr>
            </w:pPr>
            <w:r w:rsidRPr="00982BDC">
              <w:rPr>
                <w:sz w:val="20"/>
              </w:rPr>
              <w:t>103,8</w:t>
            </w:r>
          </w:p>
        </w:tc>
      </w:tr>
      <w:tr w:rsidR="00982BDC" w:rsidRPr="00982BDC" w14:paraId="635DC744" w14:textId="77777777" w:rsidTr="00845E31">
        <w:trPr>
          <w:trHeight w:val="57"/>
        </w:trPr>
        <w:tc>
          <w:tcPr>
            <w:tcW w:w="4111" w:type="dxa"/>
            <w:vAlign w:val="bottom"/>
          </w:tcPr>
          <w:p w14:paraId="0C268B46" w14:textId="77777777" w:rsidR="00982BDC" w:rsidRPr="00982BDC" w:rsidRDefault="00982BDC" w:rsidP="00386A69">
            <w:pPr>
              <w:spacing w:before="60" w:line="240" w:lineRule="exact"/>
              <w:ind w:left="284" w:firstLine="0"/>
              <w:jc w:val="left"/>
              <w:rPr>
                <w:sz w:val="20"/>
              </w:rPr>
            </w:pPr>
            <w:r w:rsidRPr="00982BDC">
              <w:rPr>
                <w:sz w:val="20"/>
              </w:rPr>
              <w:t>пески природные</w:t>
            </w:r>
          </w:p>
        </w:tc>
        <w:tc>
          <w:tcPr>
            <w:tcW w:w="1086" w:type="dxa"/>
            <w:vAlign w:val="bottom"/>
          </w:tcPr>
          <w:p w14:paraId="3DB9C45D" w14:textId="77777777" w:rsidR="00982BDC" w:rsidRPr="00982BDC" w:rsidRDefault="00982BDC" w:rsidP="00386A69">
            <w:pPr>
              <w:spacing w:before="60" w:line="240" w:lineRule="exact"/>
              <w:ind w:firstLine="0"/>
              <w:jc w:val="center"/>
              <w:rPr>
                <w:sz w:val="20"/>
              </w:rPr>
            </w:pPr>
            <w:r w:rsidRPr="00982BDC">
              <w:rPr>
                <w:sz w:val="20"/>
              </w:rPr>
              <w:t>100,0</w:t>
            </w:r>
          </w:p>
        </w:tc>
        <w:tc>
          <w:tcPr>
            <w:tcW w:w="1087" w:type="dxa"/>
            <w:vAlign w:val="bottom"/>
          </w:tcPr>
          <w:p w14:paraId="1AAEF34E" w14:textId="77777777" w:rsidR="00982BDC" w:rsidRPr="00982BDC" w:rsidRDefault="00982BDC" w:rsidP="00386A69">
            <w:pPr>
              <w:spacing w:before="60" w:line="240" w:lineRule="exact"/>
              <w:ind w:firstLine="0"/>
              <w:jc w:val="center"/>
              <w:rPr>
                <w:sz w:val="20"/>
              </w:rPr>
            </w:pPr>
            <w:r w:rsidRPr="00982BDC">
              <w:rPr>
                <w:sz w:val="20"/>
              </w:rPr>
              <w:t>100,2</w:t>
            </w:r>
          </w:p>
        </w:tc>
        <w:tc>
          <w:tcPr>
            <w:tcW w:w="1087" w:type="dxa"/>
            <w:vAlign w:val="bottom"/>
          </w:tcPr>
          <w:p w14:paraId="44B8BE98" w14:textId="77777777" w:rsidR="00982BDC" w:rsidRPr="00982BDC" w:rsidRDefault="00982BDC" w:rsidP="00386A69">
            <w:pPr>
              <w:spacing w:before="60" w:line="240" w:lineRule="exact"/>
              <w:ind w:firstLine="0"/>
              <w:jc w:val="center"/>
              <w:rPr>
                <w:sz w:val="20"/>
              </w:rPr>
            </w:pPr>
            <w:r w:rsidRPr="00982BDC">
              <w:rPr>
                <w:sz w:val="20"/>
              </w:rPr>
              <w:t>100,1</w:t>
            </w:r>
          </w:p>
        </w:tc>
        <w:tc>
          <w:tcPr>
            <w:tcW w:w="993" w:type="dxa"/>
            <w:vAlign w:val="bottom"/>
          </w:tcPr>
          <w:p w14:paraId="7E749D17" w14:textId="77777777" w:rsidR="00982BDC" w:rsidRPr="00982BDC" w:rsidRDefault="00982BDC" w:rsidP="00386A69">
            <w:pPr>
              <w:spacing w:before="60" w:line="240" w:lineRule="exact"/>
              <w:ind w:firstLine="0"/>
              <w:jc w:val="center"/>
              <w:rPr>
                <w:sz w:val="20"/>
              </w:rPr>
            </w:pPr>
            <w:r w:rsidRPr="00982BDC">
              <w:rPr>
                <w:sz w:val="20"/>
              </w:rPr>
              <w:t>102,7</w:t>
            </w:r>
          </w:p>
        </w:tc>
        <w:tc>
          <w:tcPr>
            <w:tcW w:w="1134" w:type="dxa"/>
            <w:vAlign w:val="bottom"/>
          </w:tcPr>
          <w:p w14:paraId="5ABB6D52" w14:textId="77777777" w:rsidR="00982BDC" w:rsidRPr="00982BDC" w:rsidRDefault="00982BDC" w:rsidP="00386A69">
            <w:pPr>
              <w:spacing w:before="60" w:line="240" w:lineRule="exact"/>
              <w:ind w:firstLine="0"/>
              <w:jc w:val="center"/>
              <w:rPr>
                <w:sz w:val="20"/>
              </w:rPr>
            </w:pPr>
            <w:r w:rsidRPr="00982BDC">
              <w:rPr>
                <w:sz w:val="20"/>
              </w:rPr>
              <w:t>108,4</w:t>
            </w:r>
          </w:p>
        </w:tc>
      </w:tr>
      <w:tr w:rsidR="00982BDC" w:rsidRPr="00982BDC" w14:paraId="2A0840C5" w14:textId="77777777" w:rsidTr="00845E31">
        <w:trPr>
          <w:trHeight w:val="57"/>
        </w:trPr>
        <w:tc>
          <w:tcPr>
            <w:tcW w:w="4111" w:type="dxa"/>
            <w:vAlign w:val="bottom"/>
          </w:tcPr>
          <w:p w14:paraId="1FB26BCC" w14:textId="77777777" w:rsidR="00982BDC" w:rsidRPr="00982BDC" w:rsidRDefault="00982BDC" w:rsidP="00386A69">
            <w:pPr>
              <w:spacing w:before="60" w:line="240" w:lineRule="exact"/>
              <w:ind w:left="284" w:firstLine="0"/>
              <w:jc w:val="left"/>
              <w:rPr>
                <w:sz w:val="20"/>
              </w:rPr>
            </w:pPr>
            <w:r w:rsidRPr="00982BDC">
              <w:rPr>
                <w:sz w:val="20"/>
              </w:rPr>
              <w:t>сталь арматурная горячекатаная для железобетонных конструкций</w:t>
            </w:r>
          </w:p>
        </w:tc>
        <w:tc>
          <w:tcPr>
            <w:tcW w:w="1086" w:type="dxa"/>
            <w:vAlign w:val="bottom"/>
          </w:tcPr>
          <w:p w14:paraId="1ADE40C3" w14:textId="77777777" w:rsidR="00982BDC" w:rsidRPr="00982BDC" w:rsidRDefault="00982BDC" w:rsidP="00386A69">
            <w:pPr>
              <w:spacing w:before="60" w:line="240" w:lineRule="exact"/>
              <w:ind w:firstLine="0"/>
              <w:jc w:val="center"/>
              <w:rPr>
                <w:sz w:val="20"/>
              </w:rPr>
            </w:pPr>
            <w:r w:rsidRPr="00982BDC">
              <w:rPr>
                <w:sz w:val="20"/>
              </w:rPr>
              <w:t>99,3</w:t>
            </w:r>
          </w:p>
        </w:tc>
        <w:tc>
          <w:tcPr>
            <w:tcW w:w="1087" w:type="dxa"/>
            <w:vAlign w:val="bottom"/>
          </w:tcPr>
          <w:p w14:paraId="5B672F89" w14:textId="77777777" w:rsidR="00982BDC" w:rsidRPr="00982BDC" w:rsidRDefault="00982BDC" w:rsidP="00386A69">
            <w:pPr>
              <w:spacing w:before="60" w:line="240" w:lineRule="exact"/>
              <w:ind w:firstLine="0"/>
              <w:jc w:val="center"/>
              <w:rPr>
                <w:sz w:val="20"/>
              </w:rPr>
            </w:pPr>
            <w:r w:rsidRPr="00982BDC">
              <w:rPr>
                <w:sz w:val="20"/>
              </w:rPr>
              <w:t>140,4</w:t>
            </w:r>
          </w:p>
        </w:tc>
        <w:tc>
          <w:tcPr>
            <w:tcW w:w="1087" w:type="dxa"/>
            <w:vAlign w:val="bottom"/>
          </w:tcPr>
          <w:p w14:paraId="20978B8A" w14:textId="77777777" w:rsidR="00982BDC" w:rsidRPr="00982BDC" w:rsidRDefault="00982BDC" w:rsidP="00386A69">
            <w:pPr>
              <w:spacing w:before="60" w:line="240" w:lineRule="exact"/>
              <w:ind w:firstLine="0"/>
              <w:jc w:val="center"/>
              <w:rPr>
                <w:sz w:val="20"/>
              </w:rPr>
            </w:pPr>
            <w:r w:rsidRPr="00982BDC">
              <w:rPr>
                <w:sz w:val="20"/>
              </w:rPr>
              <w:t>142,5</w:t>
            </w:r>
          </w:p>
        </w:tc>
        <w:tc>
          <w:tcPr>
            <w:tcW w:w="993" w:type="dxa"/>
            <w:vAlign w:val="bottom"/>
          </w:tcPr>
          <w:p w14:paraId="70D0EEC4" w14:textId="77777777" w:rsidR="00982BDC" w:rsidRPr="00982BDC" w:rsidRDefault="00982BDC" w:rsidP="00386A69">
            <w:pPr>
              <w:spacing w:before="60" w:line="240" w:lineRule="exact"/>
              <w:ind w:firstLine="0"/>
              <w:jc w:val="center"/>
              <w:rPr>
                <w:sz w:val="20"/>
              </w:rPr>
            </w:pPr>
            <w:r w:rsidRPr="00982BDC">
              <w:rPr>
                <w:sz w:val="20"/>
              </w:rPr>
              <w:t>133,7</w:t>
            </w:r>
          </w:p>
        </w:tc>
        <w:tc>
          <w:tcPr>
            <w:tcW w:w="1134" w:type="dxa"/>
            <w:vAlign w:val="bottom"/>
          </w:tcPr>
          <w:p w14:paraId="1A64D9E7" w14:textId="77777777" w:rsidR="00982BDC" w:rsidRPr="00982BDC" w:rsidRDefault="00982BDC" w:rsidP="00386A69">
            <w:pPr>
              <w:spacing w:before="60" w:line="240" w:lineRule="exact"/>
              <w:ind w:firstLine="0"/>
              <w:jc w:val="center"/>
              <w:rPr>
                <w:sz w:val="20"/>
              </w:rPr>
            </w:pPr>
            <w:r w:rsidRPr="00982BDC">
              <w:rPr>
                <w:sz w:val="20"/>
              </w:rPr>
              <w:t>101,0</w:t>
            </w:r>
          </w:p>
        </w:tc>
      </w:tr>
      <w:tr w:rsidR="00982BDC" w:rsidRPr="00982BDC" w14:paraId="53C8AD83" w14:textId="77777777" w:rsidTr="00845E31">
        <w:trPr>
          <w:trHeight w:val="57"/>
        </w:trPr>
        <w:tc>
          <w:tcPr>
            <w:tcW w:w="4111" w:type="dxa"/>
            <w:vAlign w:val="bottom"/>
          </w:tcPr>
          <w:p w14:paraId="19A994D8" w14:textId="77777777" w:rsidR="00982BDC" w:rsidRPr="00982BDC" w:rsidRDefault="00982BDC" w:rsidP="00386A69">
            <w:pPr>
              <w:spacing w:before="60" w:line="240" w:lineRule="exact"/>
              <w:ind w:left="284" w:firstLine="0"/>
              <w:jc w:val="left"/>
              <w:rPr>
                <w:sz w:val="20"/>
              </w:rPr>
            </w:pPr>
            <w:r w:rsidRPr="00982BDC">
              <w:rPr>
                <w:sz w:val="20"/>
              </w:rPr>
              <w:t>цементы общестроительные</w:t>
            </w:r>
          </w:p>
        </w:tc>
        <w:tc>
          <w:tcPr>
            <w:tcW w:w="1086" w:type="dxa"/>
            <w:vAlign w:val="bottom"/>
          </w:tcPr>
          <w:p w14:paraId="19BFDCB1" w14:textId="77777777" w:rsidR="00982BDC" w:rsidRPr="00982BDC" w:rsidRDefault="00982BDC" w:rsidP="00386A69">
            <w:pPr>
              <w:spacing w:before="60" w:line="240" w:lineRule="exact"/>
              <w:ind w:firstLine="0"/>
              <w:jc w:val="center"/>
              <w:rPr>
                <w:sz w:val="20"/>
              </w:rPr>
            </w:pPr>
            <w:r w:rsidRPr="00982BDC">
              <w:rPr>
                <w:sz w:val="20"/>
              </w:rPr>
              <w:t>100,0</w:t>
            </w:r>
          </w:p>
        </w:tc>
        <w:tc>
          <w:tcPr>
            <w:tcW w:w="1087" w:type="dxa"/>
            <w:vAlign w:val="bottom"/>
          </w:tcPr>
          <w:p w14:paraId="70822AF2" w14:textId="77777777" w:rsidR="00982BDC" w:rsidRPr="00982BDC" w:rsidRDefault="00982BDC" w:rsidP="00386A69">
            <w:pPr>
              <w:spacing w:before="60" w:line="240" w:lineRule="exact"/>
              <w:ind w:firstLine="0"/>
              <w:jc w:val="center"/>
              <w:rPr>
                <w:sz w:val="20"/>
              </w:rPr>
            </w:pPr>
            <w:r w:rsidRPr="00982BDC">
              <w:rPr>
                <w:sz w:val="20"/>
              </w:rPr>
              <w:t>99,3</w:t>
            </w:r>
          </w:p>
        </w:tc>
        <w:tc>
          <w:tcPr>
            <w:tcW w:w="1087" w:type="dxa"/>
            <w:vAlign w:val="bottom"/>
          </w:tcPr>
          <w:p w14:paraId="4CB66C0A" w14:textId="77777777" w:rsidR="00982BDC" w:rsidRPr="00982BDC" w:rsidRDefault="00982BDC" w:rsidP="00386A69">
            <w:pPr>
              <w:spacing w:before="60" w:line="240" w:lineRule="exact"/>
              <w:ind w:firstLine="0"/>
              <w:jc w:val="center"/>
              <w:rPr>
                <w:sz w:val="20"/>
              </w:rPr>
            </w:pPr>
            <w:r w:rsidRPr="00982BDC">
              <w:rPr>
                <w:sz w:val="20"/>
              </w:rPr>
              <w:t>99,8</w:t>
            </w:r>
          </w:p>
        </w:tc>
        <w:tc>
          <w:tcPr>
            <w:tcW w:w="993" w:type="dxa"/>
            <w:vAlign w:val="bottom"/>
          </w:tcPr>
          <w:p w14:paraId="0D5BABA7" w14:textId="77777777" w:rsidR="00982BDC" w:rsidRPr="00982BDC" w:rsidRDefault="00982BDC" w:rsidP="00386A69">
            <w:pPr>
              <w:spacing w:before="60" w:line="240" w:lineRule="exact"/>
              <w:ind w:firstLine="0"/>
              <w:jc w:val="center"/>
              <w:rPr>
                <w:sz w:val="20"/>
              </w:rPr>
            </w:pPr>
            <w:r w:rsidRPr="00982BDC">
              <w:rPr>
                <w:sz w:val="20"/>
              </w:rPr>
              <w:t>108,8</w:t>
            </w:r>
          </w:p>
        </w:tc>
        <w:tc>
          <w:tcPr>
            <w:tcW w:w="1134" w:type="dxa"/>
            <w:vAlign w:val="bottom"/>
          </w:tcPr>
          <w:p w14:paraId="10D4EE5A" w14:textId="77777777" w:rsidR="00982BDC" w:rsidRPr="00982BDC" w:rsidRDefault="00982BDC" w:rsidP="00386A69">
            <w:pPr>
              <w:spacing w:before="60" w:line="240" w:lineRule="exact"/>
              <w:ind w:firstLine="0"/>
              <w:jc w:val="center"/>
              <w:rPr>
                <w:sz w:val="20"/>
              </w:rPr>
            </w:pPr>
            <w:r w:rsidRPr="00982BDC">
              <w:rPr>
                <w:sz w:val="20"/>
              </w:rPr>
              <w:t>106,8</w:t>
            </w:r>
          </w:p>
        </w:tc>
      </w:tr>
      <w:tr w:rsidR="00982BDC" w:rsidRPr="00982BDC" w14:paraId="02AD957C" w14:textId="77777777" w:rsidTr="00845E31">
        <w:trPr>
          <w:trHeight w:val="57"/>
        </w:trPr>
        <w:tc>
          <w:tcPr>
            <w:tcW w:w="4111" w:type="dxa"/>
            <w:vAlign w:val="bottom"/>
          </w:tcPr>
          <w:p w14:paraId="54B56AFB" w14:textId="77777777" w:rsidR="00982BDC" w:rsidRPr="00982BDC" w:rsidRDefault="00982BDC" w:rsidP="00386A69">
            <w:pPr>
              <w:spacing w:before="60" w:line="240" w:lineRule="exact"/>
              <w:ind w:left="284" w:firstLine="0"/>
              <w:jc w:val="left"/>
              <w:rPr>
                <w:sz w:val="20"/>
              </w:rPr>
            </w:pPr>
            <w:r w:rsidRPr="00982BDC">
              <w:rPr>
                <w:sz w:val="20"/>
              </w:rPr>
              <w:t xml:space="preserve">трубы стальные </w:t>
            </w:r>
            <w:proofErr w:type="spellStart"/>
            <w:r w:rsidRPr="00982BDC">
              <w:rPr>
                <w:sz w:val="20"/>
              </w:rPr>
              <w:t>водогазопроводные</w:t>
            </w:r>
            <w:proofErr w:type="spellEnd"/>
          </w:p>
        </w:tc>
        <w:tc>
          <w:tcPr>
            <w:tcW w:w="1086" w:type="dxa"/>
            <w:vAlign w:val="bottom"/>
          </w:tcPr>
          <w:p w14:paraId="4ED60AB5" w14:textId="77777777" w:rsidR="00982BDC" w:rsidRPr="00982BDC" w:rsidRDefault="00982BDC" w:rsidP="00386A69">
            <w:pPr>
              <w:spacing w:before="60" w:line="240" w:lineRule="exact"/>
              <w:ind w:firstLine="0"/>
              <w:jc w:val="center"/>
              <w:rPr>
                <w:sz w:val="20"/>
              </w:rPr>
            </w:pPr>
            <w:r w:rsidRPr="00982BDC">
              <w:rPr>
                <w:sz w:val="20"/>
              </w:rPr>
              <w:t>100,0</w:t>
            </w:r>
          </w:p>
        </w:tc>
        <w:tc>
          <w:tcPr>
            <w:tcW w:w="1087" w:type="dxa"/>
            <w:vAlign w:val="bottom"/>
          </w:tcPr>
          <w:p w14:paraId="04658E56" w14:textId="77777777" w:rsidR="00982BDC" w:rsidRPr="00982BDC" w:rsidRDefault="00982BDC" w:rsidP="00386A69">
            <w:pPr>
              <w:spacing w:before="60" w:line="240" w:lineRule="exact"/>
              <w:ind w:firstLine="0"/>
              <w:jc w:val="center"/>
              <w:rPr>
                <w:sz w:val="20"/>
              </w:rPr>
            </w:pPr>
            <w:r w:rsidRPr="00982BDC">
              <w:rPr>
                <w:sz w:val="20"/>
              </w:rPr>
              <w:t>116,8</w:t>
            </w:r>
          </w:p>
        </w:tc>
        <w:tc>
          <w:tcPr>
            <w:tcW w:w="1087" w:type="dxa"/>
            <w:vAlign w:val="bottom"/>
          </w:tcPr>
          <w:p w14:paraId="47121EC8" w14:textId="77777777" w:rsidR="00982BDC" w:rsidRPr="00982BDC" w:rsidRDefault="00982BDC" w:rsidP="00386A69">
            <w:pPr>
              <w:spacing w:before="60" w:line="240" w:lineRule="exact"/>
              <w:ind w:firstLine="0"/>
              <w:jc w:val="center"/>
              <w:rPr>
                <w:sz w:val="20"/>
              </w:rPr>
            </w:pPr>
            <w:r w:rsidRPr="00982BDC">
              <w:rPr>
                <w:sz w:val="20"/>
              </w:rPr>
              <w:t>117,4</w:t>
            </w:r>
          </w:p>
        </w:tc>
        <w:tc>
          <w:tcPr>
            <w:tcW w:w="993" w:type="dxa"/>
            <w:vAlign w:val="bottom"/>
          </w:tcPr>
          <w:p w14:paraId="1D33B893" w14:textId="77777777" w:rsidR="00982BDC" w:rsidRPr="00982BDC" w:rsidRDefault="00982BDC" w:rsidP="00386A69">
            <w:pPr>
              <w:spacing w:before="60" w:line="240" w:lineRule="exact"/>
              <w:ind w:firstLine="0"/>
              <w:jc w:val="center"/>
              <w:rPr>
                <w:sz w:val="20"/>
              </w:rPr>
            </w:pPr>
            <w:r w:rsidRPr="00982BDC">
              <w:rPr>
                <w:sz w:val="20"/>
              </w:rPr>
              <w:t>114,3</w:t>
            </w:r>
          </w:p>
        </w:tc>
        <w:tc>
          <w:tcPr>
            <w:tcW w:w="1134" w:type="dxa"/>
            <w:vAlign w:val="bottom"/>
          </w:tcPr>
          <w:p w14:paraId="643C91AD" w14:textId="77777777" w:rsidR="00982BDC" w:rsidRPr="00982BDC" w:rsidRDefault="00982BDC" w:rsidP="00386A69">
            <w:pPr>
              <w:spacing w:before="60" w:line="240" w:lineRule="exact"/>
              <w:ind w:firstLine="0"/>
              <w:jc w:val="center"/>
              <w:rPr>
                <w:sz w:val="20"/>
              </w:rPr>
            </w:pPr>
            <w:r w:rsidRPr="00982BDC">
              <w:rPr>
                <w:sz w:val="20"/>
              </w:rPr>
              <w:t>101,8</w:t>
            </w:r>
          </w:p>
        </w:tc>
      </w:tr>
      <w:tr w:rsidR="00982BDC" w:rsidRPr="00982BDC" w14:paraId="505DE572" w14:textId="77777777" w:rsidTr="00845E31">
        <w:trPr>
          <w:trHeight w:val="57"/>
        </w:trPr>
        <w:tc>
          <w:tcPr>
            <w:tcW w:w="4111" w:type="dxa"/>
            <w:vAlign w:val="bottom"/>
          </w:tcPr>
          <w:p w14:paraId="584C5E48" w14:textId="77777777" w:rsidR="00982BDC" w:rsidRPr="00982BDC" w:rsidRDefault="00982BDC" w:rsidP="00386A69">
            <w:pPr>
              <w:spacing w:before="60" w:line="240" w:lineRule="exact"/>
              <w:ind w:left="284" w:firstLine="0"/>
              <w:jc w:val="left"/>
              <w:rPr>
                <w:sz w:val="20"/>
              </w:rPr>
            </w:pPr>
            <w:r w:rsidRPr="00982BDC">
              <w:rPr>
                <w:sz w:val="20"/>
              </w:rPr>
              <w:t>бензин автомобильный</w:t>
            </w:r>
          </w:p>
        </w:tc>
        <w:tc>
          <w:tcPr>
            <w:tcW w:w="1086" w:type="dxa"/>
            <w:vAlign w:val="bottom"/>
          </w:tcPr>
          <w:p w14:paraId="04C9DEC2" w14:textId="77777777" w:rsidR="00982BDC" w:rsidRPr="00982BDC" w:rsidRDefault="00982BDC" w:rsidP="00386A69">
            <w:pPr>
              <w:spacing w:before="60" w:line="240" w:lineRule="exact"/>
              <w:ind w:firstLine="0"/>
              <w:jc w:val="center"/>
              <w:rPr>
                <w:sz w:val="20"/>
              </w:rPr>
            </w:pPr>
            <w:r w:rsidRPr="00982BDC">
              <w:rPr>
                <w:sz w:val="20"/>
              </w:rPr>
              <w:t>97,8</w:t>
            </w:r>
          </w:p>
        </w:tc>
        <w:tc>
          <w:tcPr>
            <w:tcW w:w="1087" w:type="dxa"/>
            <w:vAlign w:val="bottom"/>
          </w:tcPr>
          <w:p w14:paraId="4F73607D" w14:textId="77777777" w:rsidR="00982BDC" w:rsidRPr="00982BDC" w:rsidRDefault="00982BDC" w:rsidP="00386A69">
            <w:pPr>
              <w:spacing w:before="60" w:line="240" w:lineRule="exact"/>
              <w:ind w:firstLine="0"/>
              <w:jc w:val="center"/>
              <w:rPr>
                <w:sz w:val="20"/>
              </w:rPr>
            </w:pPr>
            <w:r w:rsidRPr="00982BDC">
              <w:rPr>
                <w:sz w:val="20"/>
              </w:rPr>
              <w:t>106,7</w:t>
            </w:r>
          </w:p>
        </w:tc>
        <w:tc>
          <w:tcPr>
            <w:tcW w:w="1087" w:type="dxa"/>
            <w:vAlign w:val="bottom"/>
          </w:tcPr>
          <w:p w14:paraId="1849751A" w14:textId="77777777" w:rsidR="00982BDC" w:rsidRPr="00982BDC" w:rsidRDefault="00982BDC" w:rsidP="00386A69">
            <w:pPr>
              <w:spacing w:before="60" w:line="240" w:lineRule="exact"/>
              <w:ind w:firstLine="0"/>
              <w:jc w:val="center"/>
              <w:rPr>
                <w:sz w:val="20"/>
              </w:rPr>
            </w:pPr>
            <w:r w:rsidRPr="00982BDC">
              <w:rPr>
                <w:sz w:val="20"/>
              </w:rPr>
              <w:t>106,7</w:t>
            </w:r>
          </w:p>
        </w:tc>
        <w:tc>
          <w:tcPr>
            <w:tcW w:w="993" w:type="dxa"/>
            <w:vAlign w:val="bottom"/>
          </w:tcPr>
          <w:p w14:paraId="551E2A2E" w14:textId="77777777" w:rsidR="00982BDC" w:rsidRPr="00982BDC" w:rsidRDefault="00982BDC" w:rsidP="00386A69">
            <w:pPr>
              <w:spacing w:before="60" w:line="240" w:lineRule="exact"/>
              <w:ind w:firstLine="0"/>
              <w:jc w:val="center"/>
              <w:rPr>
                <w:sz w:val="20"/>
              </w:rPr>
            </w:pPr>
            <w:r w:rsidRPr="00982BDC">
              <w:rPr>
                <w:sz w:val="20"/>
              </w:rPr>
              <w:t>103,4</w:t>
            </w:r>
          </w:p>
        </w:tc>
        <w:tc>
          <w:tcPr>
            <w:tcW w:w="1134" w:type="dxa"/>
            <w:vAlign w:val="bottom"/>
          </w:tcPr>
          <w:p w14:paraId="01450859" w14:textId="77777777" w:rsidR="00982BDC" w:rsidRPr="00982BDC" w:rsidRDefault="00982BDC" w:rsidP="00386A69">
            <w:pPr>
              <w:spacing w:before="60" w:line="240" w:lineRule="exact"/>
              <w:ind w:firstLine="0"/>
              <w:jc w:val="center"/>
              <w:rPr>
                <w:sz w:val="20"/>
              </w:rPr>
            </w:pPr>
            <w:r w:rsidRPr="00982BDC">
              <w:rPr>
                <w:sz w:val="20"/>
              </w:rPr>
              <w:t>101,0</w:t>
            </w:r>
          </w:p>
        </w:tc>
      </w:tr>
      <w:tr w:rsidR="00982BDC" w:rsidRPr="00982BDC" w14:paraId="61C76CD5" w14:textId="77777777" w:rsidTr="00845E31">
        <w:trPr>
          <w:trHeight w:val="57"/>
        </w:trPr>
        <w:tc>
          <w:tcPr>
            <w:tcW w:w="4111" w:type="dxa"/>
            <w:tcBorders>
              <w:bottom w:val="double" w:sz="6" w:space="0" w:color="auto"/>
            </w:tcBorders>
            <w:vAlign w:val="bottom"/>
          </w:tcPr>
          <w:p w14:paraId="3D381936" w14:textId="77777777" w:rsidR="00982BDC" w:rsidRPr="00982BDC" w:rsidRDefault="00982BDC" w:rsidP="00386A69">
            <w:pPr>
              <w:spacing w:before="60" w:line="240" w:lineRule="exact"/>
              <w:ind w:left="284" w:firstLine="0"/>
              <w:jc w:val="left"/>
              <w:rPr>
                <w:sz w:val="20"/>
              </w:rPr>
            </w:pPr>
            <w:r w:rsidRPr="00982BDC">
              <w:rPr>
                <w:sz w:val="20"/>
              </w:rPr>
              <w:t>топливо дизельное</w:t>
            </w:r>
          </w:p>
        </w:tc>
        <w:tc>
          <w:tcPr>
            <w:tcW w:w="1086" w:type="dxa"/>
            <w:tcBorders>
              <w:bottom w:val="double" w:sz="6" w:space="0" w:color="auto"/>
            </w:tcBorders>
            <w:vAlign w:val="bottom"/>
          </w:tcPr>
          <w:p w14:paraId="2C2C06E8" w14:textId="77777777" w:rsidR="00982BDC" w:rsidRPr="00982BDC" w:rsidRDefault="00982BDC" w:rsidP="00386A69">
            <w:pPr>
              <w:spacing w:before="60" w:line="240" w:lineRule="exact"/>
              <w:ind w:firstLine="0"/>
              <w:jc w:val="center"/>
              <w:rPr>
                <w:sz w:val="20"/>
              </w:rPr>
            </w:pPr>
            <w:r w:rsidRPr="00982BDC">
              <w:rPr>
                <w:sz w:val="20"/>
              </w:rPr>
              <w:t>100,9</w:t>
            </w:r>
          </w:p>
        </w:tc>
        <w:tc>
          <w:tcPr>
            <w:tcW w:w="1087" w:type="dxa"/>
            <w:tcBorders>
              <w:bottom w:val="double" w:sz="6" w:space="0" w:color="auto"/>
            </w:tcBorders>
            <w:vAlign w:val="bottom"/>
          </w:tcPr>
          <w:p w14:paraId="3011C767" w14:textId="77777777" w:rsidR="00982BDC" w:rsidRPr="00982BDC" w:rsidRDefault="00982BDC" w:rsidP="00386A69">
            <w:pPr>
              <w:spacing w:before="60" w:line="240" w:lineRule="exact"/>
              <w:ind w:firstLine="0"/>
              <w:jc w:val="center"/>
              <w:rPr>
                <w:sz w:val="20"/>
              </w:rPr>
            </w:pPr>
            <w:r w:rsidRPr="00982BDC">
              <w:rPr>
                <w:sz w:val="20"/>
              </w:rPr>
              <w:t>105,5</w:t>
            </w:r>
          </w:p>
        </w:tc>
        <w:tc>
          <w:tcPr>
            <w:tcW w:w="1087" w:type="dxa"/>
            <w:tcBorders>
              <w:bottom w:val="double" w:sz="6" w:space="0" w:color="auto"/>
            </w:tcBorders>
            <w:vAlign w:val="bottom"/>
          </w:tcPr>
          <w:p w14:paraId="351B7B15" w14:textId="77777777" w:rsidR="00982BDC" w:rsidRPr="00982BDC" w:rsidRDefault="00982BDC" w:rsidP="00386A69">
            <w:pPr>
              <w:spacing w:before="60" w:line="240" w:lineRule="exact"/>
              <w:ind w:firstLine="0"/>
              <w:jc w:val="center"/>
              <w:rPr>
                <w:sz w:val="20"/>
              </w:rPr>
            </w:pPr>
            <w:r w:rsidRPr="00982BDC">
              <w:rPr>
                <w:sz w:val="20"/>
              </w:rPr>
              <w:t>107,0</w:t>
            </w:r>
          </w:p>
        </w:tc>
        <w:tc>
          <w:tcPr>
            <w:tcW w:w="993" w:type="dxa"/>
            <w:tcBorders>
              <w:bottom w:val="double" w:sz="6" w:space="0" w:color="auto"/>
            </w:tcBorders>
            <w:vAlign w:val="bottom"/>
          </w:tcPr>
          <w:p w14:paraId="7A4DA519" w14:textId="77777777" w:rsidR="00982BDC" w:rsidRPr="00982BDC" w:rsidRDefault="00982BDC" w:rsidP="00386A69">
            <w:pPr>
              <w:spacing w:before="60" w:line="240" w:lineRule="exact"/>
              <w:ind w:firstLine="0"/>
              <w:jc w:val="center"/>
              <w:rPr>
                <w:sz w:val="20"/>
              </w:rPr>
            </w:pPr>
            <w:r w:rsidRPr="00982BDC">
              <w:rPr>
                <w:sz w:val="20"/>
              </w:rPr>
              <w:t>97,8</w:t>
            </w:r>
          </w:p>
        </w:tc>
        <w:tc>
          <w:tcPr>
            <w:tcW w:w="1134" w:type="dxa"/>
            <w:tcBorders>
              <w:bottom w:val="double" w:sz="6" w:space="0" w:color="auto"/>
            </w:tcBorders>
            <w:vAlign w:val="bottom"/>
          </w:tcPr>
          <w:p w14:paraId="0FC3B36F" w14:textId="77777777" w:rsidR="00982BDC" w:rsidRPr="00982BDC" w:rsidRDefault="00982BDC" w:rsidP="00386A69">
            <w:pPr>
              <w:spacing w:before="60" w:line="240" w:lineRule="exact"/>
              <w:ind w:firstLine="0"/>
              <w:jc w:val="center"/>
              <w:rPr>
                <w:sz w:val="20"/>
              </w:rPr>
            </w:pPr>
            <w:r w:rsidRPr="00982BDC">
              <w:rPr>
                <w:sz w:val="20"/>
              </w:rPr>
              <w:t>96,4</w:t>
            </w:r>
          </w:p>
        </w:tc>
      </w:tr>
    </w:tbl>
    <w:p w14:paraId="37AF476F" w14:textId="77777777" w:rsidR="00982BDC" w:rsidRPr="00845E31" w:rsidRDefault="00982BDC" w:rsidP="00982BDC">
      <w:pPr>
        <w:spacing w:before="240" w:after="120" w:line="240" w:lineRule="auto"/>
        <w:ind w:left="709" w:firstLine="0"/>
        <w:jc w:val="left"/>
        <w:outlineLvl w:val="0"/>
        <w:rPr>
          <w:b/>
          <w:sz w:val="24"/>
          <w:szCs w:val="24"/>
        </w:rPr>
      </w:pPr>
      <w:r w:rsidRPr="00845E31">
        <w:rPr>
          <w:b/>
          <w:sz w:val="24"/>
          <w:szCs w:val="24"/>
        </w:rPr>
        <w:t>Индексы тарифов на грузовые перевозки</w:t>
      </w:r>
    </w:p>
    <w:p w14:paraId="5A543EFF" w14:textId="27EDE1F1" w:rsidR="00982BDC" w:rsidRPr="00982BDC" w:rsidRDefault="00982BDC" w:rsidP="00845E31">
      <w:pPr>
        <w:spacing w:before="240"/>
        <w:ind w:firstLine="709"/>
        <w:rPr>
          <w:bCs/>
        </w:rPr>
      </w:pPr>
      <w:r w:rsidRPr="00982BDC">
        <w:rPr>
          <w:bCs/>
        </w:rPr>
        <w:t>Индекс тарифов на грузовые перевозки в среднем по всем видам транспорта</w:t>
      </w:r>
      <w:r w:rsidR="00386A69">
        <w:rPr>
          <w:bCs/>
        </w:rPr>
        <w:br/>
      </w:r>
      <w:r w:rsidRPr="00982BDC">
        <w:rPr>
          <w:bCs/>
        </w:rPr>
        <w:t>в ноябре 2021 года к предыдущему месяцу составил 100,3%.</w:t>
      </w:r>
    </w:p>
    <w:p w14:paraId="6D019606" w14:textId="77777777" w:rsidR="00982BDC" w:rsidRPr="00982BDC" w:rsidRDefault="00982BDC" w:rsidP="00982BDC">
      <w:pPr>
        <w:spacing w:before="120"/>
        <w:ind w:firstLine="851"/>
        <w:jc w:val="center"/>
        <w:rPr>
          <w:i/>
          <w:spacing w:val="20"/>
        </w:rPr>
      </w:pPr>
      <w:r w:rsidRPr="00982BDC">
        <w:rPr>
          <w:b/>
        </w:rPr>
        <w:t>Индексы тарифов на грузовые перевозки отдельными видами транспорта</w:t>
      </w:r>
      <w:r w:rsidRPr="00982BDC">
        <w:rPr>
          <w:b/>
          <w:i/>
        </w:rPr>
        <w:br/>
      </w:r>
      <w:r w:rsidRPr="00982BDC">
        <w:rPr>
          <w:spacing w:val="20"/>
        </w:rPr>
        <w:t xml:space="preserve">(на конец периода, </w:t>
      </w:r>
      <w:proofErr w:type="gramStart"/>
      <w:r w:rsidRPr="00982BDC">
        <w:rPr>
          <w:spacing w:val="20"/>
        </w:rPr>
        <w:t>в</w:t>
      </w:r>
      <w:proofErr w:type="gramEnd"/>
      <w:r w:rsidRPr="00982BDC">
        <w:rPr>
          <w:spacing w:val="20"/>
        </w:rPr>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709"/>
        <w:gridCol w:w="850"/>
        <w:gridCol w:w="851"/>
        <w:gridCol w:w="850"/>
        <w:gridCol w:w="851"/>
        <w:gridCol w:w="850"/>
        <w:gridCol w:w="851"/>
      </w:tblGrid>
      <w:tr w:rsidR="00982BDC" w:rsidRPr="00982BDC" w14:paraId="16A911F5" w14:textId="77777777" w:rsidTr="00982BDC">
        <w:trPr>
          <w:trHeight w:val="20"/>
          <w:tblHeader/>
        </w:trPr>
        <w:tc>
          <w:tcPr>
            <w:tcW w:w="1276" w:type="dxa"/>
            <w:vMerge w:val="restart"/>
          </w:tcPr>
          <w:p w14:paraId="70E558C4" w14:textId="77777777" w:rsidR="00982BDC" w:rsidRPr="00982BDC" w:rsidRDefault="00982BDC" w:rsidP="00982BDC">
            <w:pPr>
              <w:spacing w:before="60" w:line="240" w:lineRule="exact"/>
              <w:ind w:left="85" w:firstLine="0"/>
              <w:jc w:val="center"/>
              <w:rPr>
                <w:i/>
                <w:sz w:val="20"/>
              </w:rPr>
            </w:pPr>
          </w:p>
        </w:tc>
        <w:tc>
          <w:tcPr>
            <w:tcW w:w="1559" w:type="dxa"/>
            <w:gridSpan w:val="2"/>
            <w:vAlign w:val="center"/>
          </w:tcPr>
          <w:p w14:paraId="298B4952" w14:textId="77777777" w:rsidR="00982BDC" w:rsidRPr="00982BDC" w:rsidRDefault="00982BDC" w:rsidP="00982BDC">
            <w:pPr>
              <w:spacing w:before="60" w:line="240" w:lineRule="exact"/>
              <w:ind w:firstLine="0"/>
              <w:jc w:val="center"/>
              <w:rPr>
                <w:i/>
                <w:sz w:val="20"/>
              </w:rPr>
            </w:pPr>
            <w:r w:rsidRPr="00982BDC">
              <w:rPr>
                <w:i/>
                <w:sz w:val="20"/>
              </w:rPr>
              <w:t>Всего</w:t>
            </w:r>
          </w:p>
        </w:tc>
        <w:tc>
          <w:tcPr>
            <w:tcW w:w="6663" w:type="dxa"/>
            <w:gridSpan w:val="8"/>
            <w:shd w:val="clear" w:color="auto" w:fill="auto"/>
            <w:vAlign w:val="center"/>
          </w:tcPr>
          <w:p w14:paraId="5F889AD7" w14:textId="77777777" w:rsidR="00982BDC" w:rsidRPr="00982BDC" w:rsidRDefault="00982BDC" w:rsidP="00982BDC">
            <w:pPr>
              <w:spacing w:before="60" w:line="240" w:lineRule="auto"/>
              <w:ind w:firstLine="0"/>
              <w:jc w:val="center"/>
            </w:pPr>
            <w:r w:rsidRPr="00982BDC">
              <w:rPr>
                <w:i/>
                <w:sz w:val="20"/>
              </w:rPr>
              <w:t>в том числе транспорт</w:t>
            </w:r>
            <w:r w:rsidRPr="00982BDC">
              <w:rPr>
                <w:i/>
                <w:sz w:val="20"/>
                <w:lang w:val="en-US"/>
              </w:rPr>
              <w:t>:</w:t>
            </w:r>
          </w:p>
        </w:tc>
      </w:tr>
      <w:tr w:rsidR="00982BDC" w:rsidRPr="00982BDC" w14:paraId="42A84BD1" w14:textId="77777777" w:rsidTr="00982BDC">
        <w:trPr>
          <w:trHeight w:val="20"/>
          <w:tblHeader/>
        </w:trPr>
        <w:tc>
          <w:tcPr>
            <w:tcW w:w="1276" w:type="dxa"/>
            <w:vMerge/>
          </w:tcPr>
          <w:p w14:paraId="6F22B466" w14:textId="77777777" w:rsidR="00982BDC" w:rsidRPr="00982BDC" w:rsidRDefault="00982BDC" w:rsidP="00982BDC">
            <w:pPr>
              <w:spacing w:before="60" w:line="240" w:lineRule="exact"/>
              <w:ind w:left="85" w:firstLine="0"/>
              <w:jc w:val="center"/>
              <w:rPr>
                <w:i/>
                <w:sz w:val="20"/>
              </w:rPr>
            </w:pPr>
          </w:p>
        </w:tc>
        <w:tc>
          <w:tcPr>
            <w:tcW w:w="851" w:type="dxa"/>
            <w:vMerge w:val="restart"/>
          </w:tcPr>
          <w:p w14:paraId="216FA970" w14:textId="3AF049E1" w:rsidR="00982BDC" w:rsidRPr="00982BDC" w:rsidRDefault="00982BDC" w:rsidP="00982BDC">
            <w:pPr>
              <w:spacing w:before="60" w:line="240" w:lineRule="exact"/>
              <w:ind w:firstLine="0"/>
              <w:jc w:val="center"/>
              <w:rPr>
                <w:i/>
                <w:sz w:val="20"/>
              </w:rPr>
            </w:pPr>
            <w:r w:rsidRPr="00982BDC">
              <w:rPr>
                <w:i/>
                <w:sz w:val="20"/>
              </w:rPr>
              <w:t>к преды</w:t>
            </w:r>
            <w:r w:rsidR="00845E31">
              <w:rPr>
                <w:i/>
                <w:sz w:val="20"/>
              </w:rPr>
              <w:softHyphen/>
            </w:r>
            <w:r w:rsidRPr="00982BDC">
              <w:rPr>
                <w:i/>
                <w:sz w:val="20"/>
              </w:rPr>
              <w:t>дущему периоду</w:t>
            </w:r>
          </w:p>
        </w:tc>
        <w:tc>
          <w:tcPr>
            <w:tcW w:w="708" w:type="dxa"/>
            <w:vMerge w:val="restart"/>
          </w:tcPr>
          <w:p w14:paraId="53C3F53E" w14:textId="51BD012F" w:rsidR="00982BDC" w:rsidRPr="00982BDC" w:rsidRDefault="00982BDC" w:rsidP="00982BDC">
            <w:pPr>
              <w:spacing w:before="60" w:line="240" w:lineRule="exact"/>
              <w:ind w:firstLine="0"/>
              <w:jc w:val="center"/>
              <w:rPr>
                <w:i/>
                <w:sz w:val="20"/>
              </w:rPr>
            </w:pPr>
            <w:r w:rsidRPr="00982BDC">
              <w:rPr>
                <w:i/>
                <w:sz w:val="20"/>
              </w:rPr>
              <w:t>к де</w:t>
            </w:r>
            <w:r w:rsidR="00845E31">
              <w:rPr>
                <w:i/>
                <w:sz w:val="20"/>
              </w:rPr>
              <w:softHyphen/>
            </w:r>
            <w:r w:rsidRPr="00982BDC">
              <w:rPr>
                <w:i/>
                <w:sz w:val="20"/>
              </w:rPr>
              <w:t>кабрю предыду</w:t>
            </w:r>
            <w:r w:rsidR="00845E31">
              <w:rPr>
                <w:i/>
                <w:sz w:val="20"/>
              </w:rPr>
              <w:softHyphen/>
            </w:r>
            <w:r w:rsidRPr="00982BDC">
              <w:rPr>
                <w:i/>
                <w:sz w:val="20"/>
              </w:rPr>
              <w:t>щего года</w:t>
            </w:r>
          </w:p>
        </w:tc>
        <w:tc>
          <w:tcPr>
            <w:tcW w:w="1560" w:type="dxa"/>
            <w:gridSpan w:val="2"/>
            <w:shd w:val="clear" w:color="auto" w:fill="auto"/>
          </w:tcPr>
          <w:p w14:paraId="1FA43746" w14:textId="7C000E5F" w:rsidR="00982BDC" w:rsidRPr="00982BDC" w:rsidRDefault="00982BDC" w:rsidP="00982BDC">
            <w:pPr>
              <w:spacing w:before="60" w:line="240" w:lineRule="exact"/>
              <w:ind w:firstLine="0"/>
              <w:jc w:val="center"/>
              <w:rPr>
                <w:i/>
                <w:sz w:val="20"/>
              </w:rPr>
            </w:pPr>
            <w:r w:rsidRPr="00982BDC">
              <w:rPr>
                <w:i/>
                <w:sz w:val="20"/>
              </w:rPr>
              <w:t>железнодорож</w:t>
            </w:r>
            <w:r w:rsidR="00845E31">
              <w:rPr>
                <w:i/>
                <w:sz w:val="20"/>
              </w:rPr>
              <w:softHyphen/>
            </w:r>
            <w:r w:rsidRPr="00982BDC">
              <w:rPr>
                <w:i/>
                <w:sz w:val="20"/>
              </w:rPr>
              <w:t>ный</w:t>
            </w:r>
          </w:p>
        </w:tc>
        <w:tc>
          <w:tcPr>
            <w:tcW w:w="1701" w:type="dxa"/>
            <w:gridSpan w:val="2"/>
            <w:shd w:val="clear" w:color="auto" w:fill="auto"/>
          </w:tcPr>
          <w:p w14:paraId="79E9338B" w14:textId="77777777" w:rsidR="00982BDC" w:rsidRPr="00982BDC" w:rsidRDefault="00982BDC" w:rsidP="00982BDC">
            <w:pPr>
              <w:spacing w:before="60" w:line="240" w:lineRule="exact"/>
              <w:ind w:firstLine="0"/>
              <w:jc w:val="center"/>
              <w:rPr>
                <w:i/>
                <w:sz w:val="20"/>
              </w:rPr>
            </w:pPr>
            <w:r w:rsidRPr="00982BDC">
              <w:rPr>
                <w:i/>
                <w:sz w:val="20"/>
              </w:rPr>
              <w:t>автомобильный</w:t>
            </w:r>
          </w:p>
        </w:tc>
        <w:tc>
          <w:tcPr>
            <w:tcW w:w="1701" w:type="dxa"/>
            <w:gridSpan w:val="2"/>
          </w:tcPr>
          <w:p w14:paraId="026B67C4" w14:textId="77777777" w:rsidR="00982BDC" w:rsidRPr="00982BDC" w:rsidRDefault="00982BDC" w:rsidP="00982BDC">
            <w:pPr>
              <w:spacing w:before="60" w:line="240" w:lineRule="exact"/>
              <w:ind w:firstLine="0"/>
              <w:jc w:val="center"/>
              <w:rPr>
                <w:i/>
                <w:sz w:val="20"/>
              </w:rPr>
            </w:pPr>
            <w:r w:rsidRPr="00982BDC">
              <w:rPr>
                <w:i/>
                <w:sz w:val="20"/>
              </w:rPr>
              <w:t xml:space="preserve">воздушный </w:t>
            </w:r>
          </w:p>
        </w:tc>
        <w:tc>
          <w:tcPr>
            <w:tcW w:w="1701" w:type="dxa"/>
            <w:gridSpan w:val="2"/>
            <w:shd w:val="clear" w:color="auto" w:fill="auto"/>
          </w:tcPr>
          <w:p w14:paraId="6D787EE0" w14:textId="77777777" w:rsidR="00982BDC" w:rsidRPr="00982BDC" w:rsidRDefault="00982BDC" w:rsidP="00982BDC">
            <w:pPr>
              <w:spacing w:before="60" w:line="240" w:lineRule="exact"/>
              <w:ind w:firstLine="0"/>
              <w:jc w:val="center"/>
            </w:pPr>
            <w:r w:rsidRPr="00982BDC">
              <w:rPr>
                <w:i/>
                <w:sz w:val="20"/>
              </w:rPr>
              <w:t xml:space="preserve">внутренний </w:t>
            </w:r>
            <w:r w:rsidRPr="00982BDC">
              <w:rPr>
                <w:i/>
                <w:sz w:val="20"/>
              </w:rPr>
              <w:br/>
              <w:t>водный</w:t>
            </w:r>
          </w:p>
        </w:tc>
      </w:tr>
      <w:tr w:rsidR="00982BDC" w:rsidRPr="00982BDC" w14:paraId="352DCB79" w14:textId="77777777" w:rsidTr="00982BDC">
        <w:trPr>
          <w:trHeight w:val="20"/>
          <w:tblHeader/>
        </w:trPr>
        <w:tc>
          <w:tcPr>
            <w:tcW w:w="1276" w:type="dxa"/>
            <w:vMerge/>
            <w:tcBorders>
              <w:bottom w:val="single" w:sz="4" w:space="0" w:color="auto"/>
            </w:tcBorders>
          </w:tcPr>
          <w:p w14:paraId="4D7165AB" w14:textId="77777777" w:rsidR="00982BDC" w:rsidRPr="00982BDC" w:rsidRDefault="00982BDC" w:rsidP="00982BDC">
            <w:pPr>
              <w:spacing w:before="60" w:line="240" w:lineRule="exact"/>
              <w:ind w:left="85" w:firstLine="0"/>
              <w:jc w:val="center"/>
              <w:rPr>
                <w:i/>
                <w:sz w:val="20"/>
              </w:rPr>
            </w:pPr>
          </w:p>
        </w:tc>
        <w:tc>
          <w:tcPr>
            <w:tcW w:w="851" w:type="dxa"/>
            <w:vMerge/>
            <w:tcBorders>
              <w:bottom w:val="single" w:sz="4" w:space="0" w:color="auto"/>
            </w:tcBorders>
          </w:tcPr>
          <w:p w14:paraId="12563BAC" w14:textId="77777777" w:rsidR="00982BDC" w:rsidRPr="00982BDC" w:rsidRDefault="00982BDC" w:rsidP="00982BDC">
            <w:pPr>
              <w:spacing w:before="60" w:line="240" w:lineRule="exact"/>
              <w:ind w:firstLine="0"/>
              <w:jc w:val="center"/>
              <w:rPr>
                <w:i/>
                <w:sz w:val="20"/>
              </w:rPr>
            </w:pPr>
          </w:p>
        </w:tc>
        <w:tc>
          <w:tcPr>
            <w:tcW w:w="708" w:type="dxa"/>
            <w:vMerge/>
            <w:tcBorders>
              <w:bottom w:val="single" w:sz="4" w:space="0" w:color="auto"/>
            </w:tcBorders>
          </w:tcPr>
          <w:p w14:paraId="113BF434" w14:textId="77777777" w:rsidR="00982BDC" w:rsidRPr="00982BDC" w:rsidRDefault="00982BDC" w:rsidP="00982BDC">
            <w:pPr>
              <w:spacing w:before="60" w:line="240" w:lineRule="exact"/>
              <w:ind w:firstLine="0"/>
              <w:jc w:val="center"/>
              <w:rPr>
                <w:i/>
                <w:sz w:val="20"/>
              </w:rPr>
            </w:pPr>
          </w:p>
        </w:tc>
        <w:tc>
          <w:tcPr>
            <w:tcW w:w="851" w:type="dxa"/>
            <w:tcBorders>
              <w:bottom w:val="single" w:sz="4" w:space="0" w:color="auto"/>
            </w:tcBorders>
            <w:shd w:val="clear" w:color="auto" w:fill="auto"/>
          </w:tcPr>
          <w:p w14:paraId="441423A4" w14:textId="08ADC637" w:rsidR="00982BDC" w:rsidRPr="00982BDC" w:rsidRDefault="00982BDC" w:rsidP="00982BDC">
            <w:pPr>
              <w:spacing w:before="60" w:line="240" w:lineRule="exact"/>
              <w:ind w:firstLine="0"/>
              <w:jc w:val="center"/>
              <w:rPr>
                <w:i/>
                <w:sz w:val="20"/>
              </w:rPr>
            </w:pPr>
            <w:r w:rsidRPr="00982BDC">
              <w:rPr>
                <w:i/>
                <w:sz w:val="20"/>
              </w:rPr>
              <w:t>к преды</w:t>
            </w:r>
            <w:r w:rsidR="00845E31">
              <w:rPr>
                <w:i/>
                <w:sz w:val="20"/>
              </w:rPr>
              <w:softHyphen/>
            </w:r>
            <w:r w:rsidRPr="00982BDC">
              <w:rPr>
                <w:i/>
                <w:sz w:val="20"/>
              </w:rPr>
              <w:t>дущему периоду</w:t>
            </w:r>
          </w:p>
        </w:tc>
        <w:tc>
          <w:tcPr>
            <w:tcW w:w="709" w:type="dxa"/>
            <w:tcBorders>
              <w:bottom w:val="single" w:sz="4" w:space="0" w:color="auto"/>
            </w:tcBorders>
            <w:shd w:val="clear" w:color="auto" w:fill="auto"/>
          </w:tcPr>
          <w:p w14:paraId="53A81F9F" w14:textId="7B5F1D17" w:rsidR="00982BDC" w:rsidRPr="00982BDC" w:rsidRDefault="00982BDC" w:rsidP="00982BDC">
            <w:pPr>
              <w:spacing w:before="60" w:line="240" w:lineRule="exact"/>
              <w:ind w:firstLine="0"/>
              <w:jc w:val="center"/>
              <w:rPr>
                <w:i/>
                <w:sz w:val="20"/>
              </w:rPr>
            </w:pPr>
            <w:r w:rsidRPr="00982BDC">
              <w:rPr>
                <w:i/>
                <w:sz w:val="20"/>
              </w:rPr>
              <w:t>к де</w:t>
            </w:r>
            <w:r w:rsidR="00845E31">
              <w:rPr>
                <w:i/>
                <w:sz w:val="20"/>
              </w:rPr>
              <w:softHyphen/>
            </w:r>
            <w:r w:rsidRPr="00982BDC">
              <w:rPr>
                <w:i/>
                <w:sz w:val="20"/>
              </w:rPr>
              <w:t>кабрю предыду</w:t>
            </w:r>
            <w:r w:rsidR="00845E31">
              <w:rPr>
                <w:i/>
                <w:sz w:val="20"/>
              </w:rPr>
              <w:softHyphen/>
            </w:r>
            <w:r w:rsidRPr="00982BDC">
              <w:rPr>
                <w:i/>
                <w:sz w:val="20"/>
              </w:rPr>
              <w:t>щего года</w:t>
            </w:r>
          </w:p>
        </w:tc>
        <w:tc>
          <w:tcPr>
            <w:tcW w:w="850" w:type="dxa"/>
            <w:tcBorders>
              <w:bottom w:val="single" w:sz="4" w:space="0" w:color="auto"/>
            </w:tcBorders>
            <w:shd w:val="clear" w:color="auto" w:fill="auto"/>
          </w:tcPr>
          <w:p w14:paraId="73D1F6D1" w14:textId="16969C9F" w:rsidR="00982BDC" w:rsidRPr="00982BDC" w:rsidRDefault="00982BDC" w:rsidP="00982BDC">
            <w:pPr>
              <w:spacing w:before="60" w:line="240" w:lineRule="exact"/>
              <w:ind w:firstLine="0"/>
              <w:jc w:val="center"/>
              <w:rPr>
                <w:i/>
                <w:sz w:val="20"/>
              </w:rPr>
            </w:pPr>
            <w:r w:rsidRPr="00982BDC">
              <w:rPr>
                <w:i/>
                <w:sz w:val="20"/>
              </w:rPr>
              <w:t>к преды</w:t>
            </w:r>
            <w:r w:rsidR="00845E31">
              <w:rPr>
                <w:i/>
                <w:sz w:val="20"/>
              </w:rPr>
              <w:softHyphen/>
            </w:r>
            <w:r w:rsidRPr="00982BDC">
              <w:rPr>
                <w:i/>
                <w:sz w:val="20"/>
              </w:rPr>
              <w:t>дущему периоду</w:t>
            </w:r>
          </w:p>
        </w:tc>
        <w:tc>
          <w:tcPr>
            <w:tcW w:w="851" w:type="dxa"/>
            <w:tcBorders>
              <w:bottom w:val="single" w:sz="4" w:space="0" w:color="auto"/>
            </w:tcBorders>
            <w:shd w:val="clear" w:color="auto" w:fill="auto"/>
          </w:tcPr>
          <w:p w14:paraId="58F6AAE2" w14:textId="11770DE9" w:rsidR="00982BDC" w:rsidRPr="00982BDC" w:rsidRDefault="00982BDC" w:rsidP="00982BDC">
            <w:pPr>
              <w:spacing w:before="60" w:line="240" w:lineRule="exact"/>
              <w:ind w:firstLine="0"/>
              <w:jc w:val="center"/>
              <w:rPr>
                <w:i/>
                <w:sz w:val="20"/>
              </w:rPr>
            </w:pPr>
            <w:r w:rsidRPr="00982BDC">
              <w:rPr>
                <w:i/>
                <w:sz w:val="20"/>
              </w:rPr>
              <w:t>к де</w:t>
            </w:r>
            <w:r w:rsidR="00845E31">
              <w:rPr>
                <w:i/>
                <w:sz w:val="20"/>
              </w:rPr>
              <w:softHyphen/>
            </w:r>
            <w:r w:rsidRPr="00982BDC">
              <w:rPr>
                <w:i/>
                <w:sz w:val="20"/>
              </w:rPr>
              <w:t>кабрю преды</w:t>
            </w:r>
            <w:r w:rsidR="00845E31">
              <w:rPr>
                <w:i/>
                <w:sz w:val="20"/>
              </w:rPr>
              <w:softHyphen/>
            </w:r>
            <w:r w:rsidRPr="00982BDC">
              <w:rPr>
                <w:i/>
                <w:sz w:val="20"/>
              </w:rPr>
              <w:t>дущего года</w:t>
            </w:r>
          </w:p>
        </w:tc>
        <w:tc>
          <w:tcPr>
            <w:tcW w:w="850" w:type="dxa"/>
            <w:tcBorders>
              <w:bottom w:val="single" w:sz="4" w:space="0" w:color="auto"/>
            </w:tcBorders>
          </w:tcPr>
          <w:p w14:paraId="0A067CCB" w14:textId="60810235" w:rsidR="00982BDC" w:rsidRPr="00982BDC" w:rsidRDefault="00982BDC" w:rsidP="00982BDC">
            <w:pPr>
              <w:spacing w:before="60" w:line="240" w:lineRule="exact"/>
              <w:ind w:firstLine="0"/>
              <w:jc w:val="center"/>
              <w:rPr>
                <w:i/>
                <w:sz w:val="20"/>
              </w:rPr>
            </w:pPr>
            <w:r w:rsidRPr="00982BDC">
              <w:rPr>
                <w:i/>
                <w:sz w:val="20"/>
              </w:rPr>
              <w:t>к преды</w:t>
            </w:r>
            <w:r w:rsidR="00845E31">
              <w:rPr>
                <w:i/>
                <w:sz w:val="20"/>
              </w:rPr>
              <w:softHyphen/>
            </w:r>
            <w:r w:rsidRPr="00982BDC">
              <w:rPr>
                <w:i/>
                <w:sz w:val="20"/>
              </w:rPr>
              <w:t>дущему периоду</w:t>
            </w:r>
          </w:p>
        </w:tc>
        <w:tc>
          <w:tcPr>
            <w:tcW w:w="851" w:type="dxa"/>
            <w:tcBorders>
              <w:bottom w:val="single" w:sz="4" w:space="0" w:color="auto"/>
            </w:tcBorders>
          </w:tcPr>
          <w:p w14:paraId="35EE1F4F" w14:textId="75A96EFB" w:rsidR="00982BDC" w:rsidRPr="00982BDC" w:rsidRDefault="00982BDC" w:rsidP="00982BDC">
            <w:pPr>
              <w:spacing w:before="60" w:line="240" w:lineRule="exact"/>
              <w:ind w:firstLine="0"/>
              <w:jc w:val="center"/>
              <w:rPr>
                <w:i/>
                <w:sz w:val="20"/>
              </w:rPr>
            </w:pPr>
            <w:r w:rsidRPr="00982BDC">
              <w:rPr>
                <w:i/>
                <w:sz w:val="20"/>
              </w:rPr>
              <w:t>к де</w:t>
            </w:r>
            <w:r w:rsidR="00845E31">
              <w:rPr>
                <w:i/>
                <w:sz w:val="20"/>
              </w:rPr>
              <w:softHyphen/>
            </w:r>
            <w:r w:rsidRPr="00982BDC">
              <w:rPr>
                <w:i/>
                <w:sz w:val="20"/>
              </w:rPr>
              <w:t>кабрю преды</w:t>
            </w:r>
            <w:r w:rsidR="00845E31">
              <w:rPr>
                <w:i/>
                <w:sz w:val="20"/>
              </w:rPr>
              <w:softHyphen/>
            </w:r>
            <w:r w:rsidRPr="00982BDC">
              <w:rPr>
                <w:i/>
                <w:sz w:val="20"/>
              </w:rPr>
              <w:t>дущего года</w:t>
            </w:r>
          </w:p>
        </w:tc>
        <w:tc>
          <w:tcPr>
            <w:tcW w:w="850" w:type="dxa"/>
            <w:tcBorders>
              <w:bottom w:val="single" w:sz="4" w:space="0" w:color="auto"/>
            </w:tcBorders>
            <w:shd w:val="clear" w:color="auto" w:fill="auto"/>
          </w:tcPr>
          <w:p w14:paraId="0B33EFF2" w14:textId="2755DD12" w:rsidR="00982BDC" w:rsidRPr="00982BDC" w:rsidRDefault="00982BDC" w:rsidP="00982BDC">
            <w:pPr>
              <w:spacing w:before="60" w:line="240" w:lineRule="exact"/>
              <w:ind w:firstLine="0"/>
              <w:jc w:val="center"/>
              <w:rPr>
                <w:i/>
                <w:sz w:val="20"/>
              </w:rPr>
            </w:pPr>
            <w:r w:rsidRPr="00982BDC">
              <w:rPr>
                <w:i/>
                <w:sz w:val="20"/>
              </w:rPr>
              <w:t>к преды</w:t>
            </w:r>
            <w:r w:rsidR="00845E31">
              <w:rPr>
                <w:i/>
                <w:sz w:val="20"/>
              </w:rPr>
              <w:softHyphen/>
            </w:r>
            <w:r w:rsidRPr="00982BDC">
              <w:rPr>
                <w:i/>
                <w:sz w:val="20"/>
              </w:rPr>
              <w:t>дущему периоду</w:t>
            </w:r>
          </w:p>
        </w:tc>
        <w:tc>
          <w:tcPr>
            <w:tcW w:w="851" w:type="dxa"/>
            <w:tcBorders>
              <w:bottom w:val="single" w:sz="4" w:space="0" w:color="auto"/>
            </w:tcBorders>
            <w:shd w:val="clear" w:color="auto" w:fill="auto"/>
          </w:tcPr>
          <w:p w14:paraId="6288CD03" w14:textId="488B8396" w:rsidR="00982BDC" w:rsidRPr="00982BDC" w:rsidRDefault="00982BDC" w:rsidP="00982BDC">
            <w:pPr>
              <w:spacing w:before="60" w:line="240" w:lineRule="exact"/>
              <w:ind w:firstLine="0"/>
              <w:jc w:val="center"/>
              <w:rPr>
                <w:i/>
                <w:sz w:val="20"/>
              </w:rPr>
            </w:pPr>
            <w:r w:rsidRPr="00982BDC">
              <w:rPr>
                <w:i/>
                <w:sz w:val="20"/>
              </w:rPr>
              <w:t>к де</w:t>
            </w:r>
            <w:r w:rsidR="00845E31">
              <w:rPr>
                <w:i/>
                <w:sz w:val="20"/>
              </w:rPr>
              <w:softHyphen/>
            </w:r>
            <w:r w:rsidRPr="00982BDC">
              <w:rPr>
                <w:i/>
                <w:sz w:val="20"/>
              </w:rPr>
              <w:t>кабрю преды</w:t>
            </w:r>
            <w:r w:rsidR="00845E31">
              <w:rPr>
                <w:i/>
                <w:sz w:val="20"/>
              </w:rPr>
              <w:softHyphen/>
            </w:r>
            <w:r w:rsidRPr="00982BDC">
              <w:rPr>
                <w:i/>
                <w:sz w:val="20"/>
              </w:rPr>
              <w:t>дущего года</w:t>
            </w:r>
          </w:p>
        </w:tc>
      </w:tr>
      <w:tr w:rsidR="00982BDC" w:rsidRPr="00982BDC" w14:paraId="14D246A7" w14:textId="77777777" w:rsidTr="00982BDC">
        <w:trPr>
          <w:trHeight w:val="20"/>
        </w:trPr>
        <w:tc>
          <w:tcPr>
            <w:tcW w:w="9498" w:type="dxa"/>
            <w:gridSpan w:val="11"/>
            <w:tcBorders>
              <w:top w:val="single" w:sz="4" w:space="0" w:color="auto"/>
              <w:bottom w:val="single" w:sz="4" w:space="0" w:color="auto"/>
            </w:tcBorders>
            <w:vAlign w:val="bottom"/>
          </w:tcPr>
          <w:p w14:paraId="38E3C390" w14:textId="77777777" w:rsidR="00982BDC" w:rsidRPr="00982BDC" w:rsidRDefault="00982BDC" w:rsidP="00386A69">
            <w:pPr>
              <w:spacing w:before="40" w:line="240" w:lineRule="exact"/>
              <w:ind w:firstLine="0"/>
              <w:jc w:val="center"/>
              <w:rPr>
                <w:rFonts w:cs="Arial"/>
                <w:b/>
                <w:sz w:val="20"/>
              </w:rPr>
            </w:pPr>
            <w:bookmarkStart w:id="183" w:name="_MON_1585473444"/>
            <w:bookmarkStart w:id="184" w:name="_MON_1585473614"/>
            <w:bookmarkStart w:id="185" w:name="_MON_1585473622"/>
            <w:bookmarkStart w:id="186" w:name="_MON_1585473640"/>
            <w:bookmarkStart w:id="187" w:name="_MON_1585473650"/>
            <w:bookmarkStart w:id="188" w:name="_MON_1584534658"/>
            <w:bookmarkStart w:id="189" w:name="_MON_1592208618"/>
            <w:bookmarkStart w:id="190" w:name="_MON_1584788869"/>
            <w:bookmarkStart w:id="191" w:name="_MON_1592208825"/>
            <w:bookmarkStart w:id="192" w:name="_MON_1584534813"/>
            <w:bookmarkStart w:id="193" w:name="_MON_1592739325"/>
            <w:bookmarkStart w:id="194" w:name="_MON_1592739529"/>
            <w:bookmarkStart w:id="195" w:name="_MON_1585473146"/>
            <w:bookmarkStart w:id="196" w:name="_MON_158547321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82BDC">
              <w:rPr>
                <w:rFonts w:cs="Arial"/>
                <w:b/>
                <w:sz w:val="20"/>
              </w:rPr>
              <w:t>2020 год</w:t>
            </w:r>
          </w:p>
        </w:tc>
      </w:tr>
      <w:tr w:rsidR="00982BDC" w:rsidRPr="00982BDC" w14:paraId="14091AEA" w14:textId="77777777" w:rsidTr="00982BDC">
        <w:trPr>
          <w:trHeight w:val="20"/>
        </w:trPr>
        <w:tc>
          <w:tcPr>
            <w:tcW w:w="1276" w:type="dxa"/>
            <w:tcBorders>
              <w:top w:val="dotted" w:sz="4" w:space="0" w:color="auto"/>
              <w:bottom w:val="dotted" w:sz="4" w:space="0" w:color="auto"/>
            </w:tcBorders>
            <w:vAlign w:val="bottom"/>
          </w:tcPr>
          <w:p w14:paraId="61ED3840" w14:textId="77777777" w:rsidR="00982BDC" w:rsidRPr="00982BDC" w:rsidRDefault="00982BDC" w:rsidP="00386A69">
            <w:pPr>
              <w:spacing w:before="40" w:line="240" w:lineRule="exact"/>
              <w:ind w:left="57" w:firstLine="0"/>
              <w:jc w:val="left"/>
              <w:rPr>
                <w:i/>
                <w:sz w:val="20"/>
                <w:lang w:val="en-US"/>
              </w:rPr>
            </w:pPr>
            <w:r w:rsidRPr="00982BDC">
              <w:rPr>
                <w:sz w:val="20"/>
              </w:rPr>
              <w:t>Январь</w:t>
            </w:r>
          </w:p>
        </w:tc>
        <w:tc>
          <w:tcPr>
            <w:tcW w:w="851" w:type="dxa"/>
            <w:tcBorders>
              <w:top w:val="dotted" w:sz="4" w:space="0" w:color="auto"/>
              <w:bottom w:val="dotted" w:sz="4" w:space="0" w:color="auto"/>
            </w:tcBorders>
            <w:vAlign w:val="bottom"/>
          </w:tcPr>
          <w:p w14:paraId="6493E94E" w14:textId="77777777" w:rsidR="00982BDC" w:rsidRPr="00982BDC" w:rsidRDefault="00982BDC" w:rsidP="00386A69">
            <w:pPr>
              <w:spacing w:before="40" w:line="240" w:lineRule="exact"/>
              <w:ind w:firstLine="0"/>
              <w:jc w:val="center"/>
              <w:rPr>
                <w:rFonts w:cs="Arial"/>
                <w:sz w:val="20"/>
              </w:rPr>
            </w:pPr>
            <w:r w:rsidRPr="00982BDC">
              <w:rPr>
                <w:rFonts w:cs="Arial"/>
                <w:sz w:val="20"/>
              </w:rPr>
              <w:t>103</w:t>
            </w:r>
            <w:r w:rsidRPr="00982BDC">
              <w:rPr>
                <w:rFonts w:cs="Arial"/>
                <w:sz w:val="20"/>
                <w:lang w:val="en-US"/>
              </w:rPr>
              <w:t>,</w:t>
            </w:r>
            <w:r w:rsidRPr="00982BDC">
              <w:rPr>
                <w:rFonts w:cs="Arial"/>
                <w:sz w:val="20"/>
              </w:rPr>
              <w:t>5</w:t>
            </w:r>
          </w:p>
        </w:tc>
        <w:tc>
          <w:tcPr>
            <w:tcW w:w="708" w:type="dxa"/>
            <w:tcBorders>
              <w:top w:val="dotted" w:sz="4" w:space="0" w:color="auto"/>
              <w:bottom w:val="dotted" w:sz="4" w:space="0" w:color="auto"/>
            </w:tcBorders>
            <w:vAlign w:val="bottom"/>
          </w:tcPr>
          <w:p w14:paraId="196A516B" w14:textId="77777777" w:rsidR="00982BDC" w:rsidRPr="00982BDC" w:rsidRDefault="00982BDC" w:rsidP="00386A69">
            <w:pPr>
              <w:spacing w:before="40" w:line="240" w:lineRule="exact"/>
              <w:ind w:firstLine="0"/>
              <w:jc w:val="center"/>
              <w:rPr>
                <w:rFonts w:cs="Arial"/>
                <w:sz w:val="20"/>
              </w:rPr>
            </w:pPr>
            <w:r w:rsidRPr="00982BDC">
              <w:rPr>
                <w:rFonts w:cs="Arial"/>
                <w:sz w:val="20"/>
              </w:rPr>
              <w:t>103</w:t>
            </w:r>
            <w:r w:rsidRPr="00982BDC">
              <w:rPr>
                <w:rFonts w:cs="Arial"/>
                <w:sz w:val="20"/>
                <w:lang w:val="en-US"/>
              </w:rPr>
              <w:t>,</w:t>
            </w:r>
            <w:r w:rsidRPr="00982BDC">
              <w:rPr>
                <w:rFonts w:cs="Arial"/>
                <w:sz w:val="20"/>
              </w:rPr>
              <w:t>5</w:t>
            </w:r>
          </w:p>
        </w:tc>
        <w:tc>
          <w:tcPr>
            <w:tcW w:w="851" w:type="dxa"/>
            <w:tcBorders>
              <w:top w:val="dotted" w:sz="4" w:space="0" w:color="auto"/>
              <w:bottom w:val="dotted" w:sz="4" w:space="0" w:color="auto"/>
            </w:tcBorders>
            <w:vAlign w:val="bottom"/>
          </w:tcPr>
          <w:p w14:paraId="1EC247EC" w14:textId="77777777" w:rsidR="00982BDC" w:rsidRPr="00982BDC" w:rsidRDefault="00982BDC" w:rsidP="00386A69">
            <w:pPr>
              <w:spacing w:before="40" w:line="240" w:lineRule="exact"/>
              <w:ind w:firstLine="0"/>
              <w:jc w:val="center"/>
              <w:rPr>
                <w:rFonts w:cs="Arial"/>
                <w:sz w:val="20"/>
              </w:rPr>
            </w:pPr>
            <w:r w:rsidRPr="00982BDC">
              <w:rPr>
                <w:rFonts w:cs="Arial"/>
                <w:sz w:val="20"/>
              </w:rPr>
              <w:t>103</w:t>
            </w:r>
            <w:r w:rsidRPr="00982BDC">
              <w:rPr>
                <w:rFonts w:cs="Arial"/>
                <w:sz w:val="20"/>
                <w:lang w:val="en-US"/>
              </w:rPr>
              <w:t>,</w:t>
            </w:r>
            <w:r w:rsidRPr="00982BDC">
              <w:rPr>
                <w:rFonts w:cs="Arial"/>
                <w:sz w:val="20"/>
              </w:rPr>
              <w:t>5</w:t>
            </w:r>
          </w:p>
        </w:tc>
        <w:tc>
          <w:tcPr>
            <w:tcW w:w="709" w:type="dxa"/>
            <w:tcBorders>
              <w:top w:val="dotted" w:sz="4" w:space="0" w:color="auto"/>
              <w:bottom w:val="dotted" w:sz="4" w:space="0" w:color="auto"/>
            </w:tcBorders>
            <w:vAlign w:val="bottom"/>
          </w:tcPr>
          <w:p w14:paraId="1E4DD83E" w14:textId="77777777" w:rsidR="00982BDC" w:rsidRPr="00982BDC" w:rsidRDefault="00982BDC" w:rsidP="00386A69">
            <w:pPr>
              <w:spacing w:before="40" w:line="240" w:lineRule="exact"/>
              <w:ind w:firstLine="0"/>
              <w:jc w:val="center"/>
              <w:rPr>
                <w:rFonts w:cs="Arial"/>
                <w:sz w:val="20"/>
              </w:rPr>
            </w:pPr>
            <w:r w:rsidRPr="00982BDC">
              <w:rPr>
                <w:rFonts w:cs="Arial"/>
                <w:sz w:val="20"/>
              </w:rPr>
              <w:t>103</w:t>
            </w:r>
            <w:r w:rsidRPr="00982BDC">
              <w:rPr>
                <w:rFonts w:cs="Arial"/>
                <w:sz w:val="20"/>
                <w:lang w:val="en-US"/>
              </w:rPr>
              <w:t>,</w:t>
            </w:r>
            <w:r w:rsidRPr="00982BDC">
              <w:rPr>
                <w:rFonts w:cs="Arial"/>
                <w:sz w:val="20"/>
              </w:rPr>
              <w:t>5</w:t>
            </w:r>
          </w:p>
        </w:tc>
        <w:tc>
          <w:tcPr>
            <w:tcW w:w="850" w:type="dxa"/>
            <w:tcBorders>
              <w:top w:val="dotted" w:sz="4" w:space="0" w:color="auto"/>
              <w:bottom w:val="dotted" w:sz="4" w:space="0" w:color="auto"/>
            </w:tcBorders>
            <w:vAlign w:val="bottom"/>
          </w:tcPr>
          <w:p w14:paraId="2B6D7C25" w14:textId="77777777" w:rsidR="00982BDC" w:rsidRPr="00982BDC" w:rsidRDefault="00982BDC" w:rsidP="00386A69">
            <w:pPr>
              <w:spacing w:before="40" w:line="240" w:lineRule="exact"/>
              <w:ind w:firstLine="0"/>
              <w:jc w:val="center"/>
              <w:rPr>
                <w:rFonts w:cs="Arial"/>
                <w:sz w:val="20"/>
              </w:rPr>
            </w:pPr>
            <w:r w:rsidRPr="00982BDC">
              <w:rPr>
                <w:rFonts w:cs="Arial"/>
                <w:sz w:val="20"/>
              </w:rPr>
              <w:t>102</w:t>
            </w:r>
            <w:r w:rsidRPr="00982BDC">
              <w:rPr>
                <w:rFonts w:cs="Arial"/>
                <w:sz w:val="20"/>
                <w:lang w:val="en-US"/>
              </w:rPr>
              <w:t>,</w:t>
            </w:r>
            <w:r w:rsidRPr="00982BDC">
              <w:rPr>
                <w:rFonts w:cs="Arial"/>
                <w:sz w:val="20"/>
              </w:rPr>
              <w:t>1</w:t>
            </w:r>
          </w:p>
        </w:tc>
        <w:tc>
          <w:tcPr>
            <w:tcW w:w="851" w:type="dxa"/>
            <w:tcBorders>
              <w:top w:val="dotted" w:sz="4" w:space="0" w:color="auto"/>
              <w:bottom w:val="dotted" w:sz="4" w:space="0" w:color="auto"/>
            </w:tcBorders>
            <w:vAlign w:val="bottom"/>
          </w:tcPr>
          <w:p w14:paraId="22406512" w14:textId="77777777" w:rsidR="00982BDC" w:rsidRPr="00982BDC" w:rsidRDefault="00982BDC" w:rsidP="00386A69">
            <w:pPr>
              <w:spacing w:before="40" w:line="240" w:lineRule="exact"/>
              <w:ind w:firstLine="0"/>
              <w:jc w:val="center"/>
              <w:rPr>
                <w:rFonts w:cs="Arial"/>
                <w:sz w:val="20"/>
              </w:rPr>
            </w:pPr>
            <w:r w:rsidRPr="00982BDC">
              <w:rPr>
                <w:rFonts w:cs="Arial"/>
                <w:sz w:val="20"/>
              </w:rPr>
              <w:t>102</w:t>
            </w:r>
            <w:r w:rsidRPr="00982BDC">
              <w:rPr>
                <w:rFonts w:cs="Arial"/>
                <w:sz w:val="20"/>
                <w:lang w:val="en-US"/>
              </w:rPr>
              <w:t>,</w:t>
            </w:r>
            <w:r w:rsidRPr="00982BDC">
              <w:rPr>
                <w:rFonts w:cs="Arial"/>
                <w:sz w:val="20"/>
              </w:rPr>
              <w:t>1</w:t>
            </w:r>
          </w:p>
        </w:tc>
        <w:tc>
          <w:tcPr>
            <w:tcW w:w="850" w:type="dxa"/>
            <w:tcBorders>
              <w:top w:val="dotted" w:sz="4" w:space="0" w:color="auto"/>
              <w:bottom w:val="dotted" w:sz="4" w:space="0" w:color="auto"/>
            </w:tcBorders>
            <w:vAlign w:val="bottom"/>
          </w:tcPr>
          <w:p w14:paraId="1B721DE9" w14:textId="77777777" w:rsidR="00982BDC" w:rsidRPr="00982BDC" w:rsidRDefault="00982BDC" w:rsidP="00386A69">
            <w:pPr>
              <w:spacing w:before="40" w:line="240" w:lineRule="exact"/>
              <w:ind w:firstLine="0"/>
              <w:jc w:val="center"/>
              <w:rPr>
                <w:rFonts w:cs="Arial"/>
                <w:sz w:val="20"/>
              </w:rPr>
            </w:pPr>
            <w:r w:rsidRPr="00982BDC">
              <w:rPr>
                <w:rFonts w:cs="Arial"/>
                <w:sz w:val="20"/>
              </w:rPr>
              <w:t>108,8</w:t>
            </w:r>
          </w:p>
        </w:tc>
        <w:tc>
          <w:tcPr>
            <w:tcW w:w="851" w:type="dxa"/>
            <w:tcBorders>
              <w:top w:val="dotted" w:sz="4" w:space="0" w:color="auto"/>
              <w:bottom w:val="dotted" w:sz="4" w:space="0" w:color="auto"/>
            </w:tcBorders>
            <w:vAlign w:val="bottom"/>
          </w:tcPr>
          <w:p w14:paraId="03F23A3B" w14:textId="77777777" w:rsidR="00982BDC" w:rsidRPr="00982BDC" w:rsidRDefault="00982BDC" w:rsidP="00386A69">
            <w:pPr>
              <w:spacing w:before="40" w:line="240" w:lineRule="exact"/>
              <w:ind w:firstLine="0"/>
              <w:jc w:val="center"/>
              <w:rPr>
                <w:rFonts w:cs="Arial"/>
                <w:sz w:val="20"/>
              </w:rPr>
            </w:pPr>
            <w:r w:rsidRPr="00982BDC">
              <w:rPr>
                <w:rFonts w:cs="Arial"/>
                <w:sz w:val="20"/>
              </w:rPr>
              <w:t>108,8</w:t>
            </w:r>
          </w:p>
        </w:tc>
        <w:tc>
          <w:tcPr>
            <w:tcW w:w="850" w:type="dxa"/>
            <w:tcBorders>
              <w:top w:val="dotted" w:sz="4" w:space="0" w:color="auto"/>
              <w:bottom w:val="dotted" w:sz="4" w:space="0" w:color="auto"/>
            </w:tcBorders>
            <w:vAlign w:val="bottom"/>
          </w:tcPr>
          <w:p w14:paraId="7EB0A0F4"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591BA155"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r>
      <w:tr w:rsidR="00982BDC" w:rsidRPr="00982BDC" w14:paraId="02416586" w14:textId="77777777" w:rsidTr="00982BDC">
        <w:trPr>
          <w:trHeight w:val="20"/>
        </w:trPr>
        <w:tc>
          <w:tcPr>
            <w:tcW w:w="1276" w:type="dxa"/>
            <w:tcBorders>
              <w:top w:val="dotted" w:sz="4" w:space="0" w:color="auto"/>
              <w:bottom w:val="dotted" w:sz="4" w:space="0" w:color="auto"/>
            </w:tcBorders>
            <w:vAlign w:val="bottom"/>
          </w:tcPr>
          <w:p w14:paraId="3C5A3F1A" w14:textId="77777777" w:rsidR="00982BDC" w:rsidRPr="00982BDC" w:rsidRDefault="00982BDC" w:rsidP="00386A69">
            <w:pPr>
              <w:spacing w:before="40" w:line="240" w:lineRule="exact"/>
              <w:ind w:left="57" w:firstLine="0"/>
              <w:jc w:val="left"/>
              <w:rPr>
                <w:sz w:val="20"/>
              </w:rPr>
            </w:pPr>
            <w:r w:rsidRPr="00982BDC">
              <w:rPr>
                <w:sz w:val="20"/>
              </w:rPr>
              <w:t>Февраль</w:t>
            </w:r>
          </w:p>
        </w:tc>
        <w:tc>
          <w:tcPr>
            <w:tcW w:w="851" w:type="dxa"/>
            <w:tcBorders>
              <w:top w:val="dotted" w:sz="4" w:space="0" w:color="auto"/>
              <w:bottom w:val="dotted" w:sz="4" w:space="0" w:color="auto"/>
            </w:tcBorders>
            <w:vAlign w:val="bottom"/>
          </w:tcPr>
          <w:p w14:paraId="6D3395D8" w14:textId="77777777" w:rsidR="00982BDC" w:rsidRPr="00982BDC" w:rsidRDefault="00982BDC" w:rsidP="00386A69">
            <w:pPr>
              <w:spacing w:before="40" w:line="240" w:lineRule="exact"/>
              <w:ind w:firstLine="0"/>
              <w:jc w:val="center"/>
              <w:rPr>
                <w:rFonts w:cs="Arial"/>
                <w:sz w:val="20"/>
              </w:rPr>
            </w:pPr>
            <w:r w:rsidRPr="00982BDC">
              <w:rPr>
                <w:rFonts w:cs="Arial"/>
                <w:sz w:val="20"/>
              </w:rPr>
              <w:t>100,1</w:t>
            </w:r>
          </w:p>
        </w:tc>
        <w:tc>
          <w:tcPr>
            <w:tcW w:w="708" w:type="dxa"/>
            <w:tcBorders>
              <w:top w:val="dotted" w:sz="4" w:space="0" w:color="auto"/>
              <w:bottom w:val="dotted" w:sz="4" w:space="0" w:color="auto"/>
            </w:tcBorders>
            <w:vAlign w:val="bottom"/>
          </w:tcPr>
          <w:p w14:paraId="6F0871A8" w14:textId="77777777" w:rsidR="00982BDC" w:rsidRPr="00982BDC" w:rsidRDefault="00982BDC" w:rsidP="00386A69">
            <w:pPr>
              <w:spacing w:before="40" w:line="240" w:lineRule="exact"/>
              <w:ind w:firstLine="0"/>
              <w:jc w:val="center"/>
              <w:rPr>
                <w:rFonts w:cs="Arial"/>
                <w:sz w:val="20"/>
              </w:rPr>
            </w:pPr>
            <w:r w:rsidRPr="00982BDC">
              <w:rPr>
                <w:rFonts w:cs="Arial"/>
                <w:sz w:val="20"/>
              </w:rPr>
              <w:t>103,7</w:t>
            </w:r>
          </w:p>
        </w:tc>
        <w:tc>
          <w:tcPr>
            <w:tcW w:w="851" w:type="dxa"/>
            <w:tcBorders>
              <w:top w:val="dotted" w:sz="4" w:space="0" w:color="auto"/>
              <w:bottom w:val="dotted" w:sz="4" w:space="0" w:color="auto"/>
            </w:tcBorders>
            <w:vAlign w:val="bottom"/>
          </w:tcPr>
          <w:p w14:paraId="31FD3357"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59A76D71"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071E63EB" w14:textId="77777777" w:rsidR="00982BDC" w:rsidRPr="00982BDC" w:rsidRDefault="00982BDC" w:rsidP="00386A69">
            <w:pPr>
              <w:spacing w:before="40" w:line="240" w:lineRule="exact"/>
              <w:ind w:firstLine="0"/>
              <w:jc w:val="center"/>
              <w:rPr>
                <w:rFonts w:cs="Arial"/>
                <w:sz w:val="20"/>
              </w:rPr>
            </w:pPr>
            <w:r w:rsidRPr="00982BDC">
              <w:rPr>
                <w:rFonts w:cs="Arial"/>
                <w:sz w:val="20"/>
              </w:rPr>
              <w:t>101,2</w:t>
            </w:r>
          </w:p>
        </w:tc>
        <w:tc>
          <w:tcPr>
            <w:tcW w:w="851" w:type="dxa"/>
            <w:tcBorders>
              <w:top w:val="dotted" w:sz="4" w:space="0" w:color="auto"/>
              <w:bottom w:val="dotted" w:sz="4" w:space="0" w:color="auto"/>
            </w:tcBorders>
            <w:vAlign w:val="bottom"/>
          </w:tcPr>
          <w:p w14:paraId="33EBD602" w14:textId="77777777" w:rsidR="00982BDC" w:rsidRPr="00982BDC" w:rsidRDefault="00982BDC" w:rsidP="00386A69">
            <w:pPr>
              <w:spacing w:before="40" w:line="240" w:lineRule="exact"/>
              <w:ind w:firstLine="0"/>
              <w:jc w:val="center"/>
              <w:rPr>
                <w:rFonts w:cs="Arial"/>
                <w:sz w:val="20"/>
              </w:rPr>
            </w:pPr>
            <w:r w:rsidRPr="00982BDC">
              <w:rPr>
                <w:rFonts w:cs="Arial"/>
                <w:sz w:val="20"/>
              </w:rPr>
              <w:t>103,4</w:t>
            </w:r>
          </w:p>
        </w:tc>
        <w:tc>
          <w:tcPr>
            <w:tcW w:w="850" w:type="dxa"/>
            <w:tcBorders>
              <w:top w:val="dotted" w:sz="4" w:space="0" w:color="auto"/>
              <w:bottom w:val="dotted" w:sz="4" w:space="0" w:color="auto"/>
            </w:tcBorders>
            <w:vAlign w:val="bottom"/>
          </w:tcPr>
          <w:p w14:paraId="797DE7EF" w14:textId="77777777" w:rsidR="00982BDC" w:rsidRPr="00982BDC" w:rsidRDefault="00982BDC" w:rsidP="00386A69">
            <w:pPr>
              <w:spacing w:before="40" w:line="240" w:lineRule="exact"/>
              <w:ind w:firstLine="0"/>
              <w:jc w:val="center"/>
              <w:rPr>
                <w:rFonts w:cs="Arial"/>
                <w:sz w:val="20"/>
              </w:rPr>
            </w:pPr>
            <w:r w:rsidRPr="00982BDC">
              <w:rPr>
                <w:rFonts w:cs="Arial"/>
                <w:sz w:val="20"/>
              </w:rPr>
              <w:t>105,5</w:t>
            </w:r>
          </w:p>
        </w:tc>
        <w:tc>
          <w:tcPr>
            <w:tcW w:w="851" w:type="dxa"/>
            <w:tcBorders>
              <w:top w:val="dotted" w:sz="4" w:space="0" w:color="auto"/>
              <w:bottom w:val="dotted" w:sz="4" w:space="0" w:color="auto"/>
            </w:tcBorders>
            <w:vAlign w:val="bottom"/>
          </w:tcPr>
          <w:p w14:paraId="6E37BA87" w14:textId="77777777" w:rsidR="00982BDC" w:rsidRPr="00982BDC" w:rsidRDefault="00982BDC" w:rsidP="00386A69">
            <w:pPr>
              <w:spacing w:before="40" w:line="240" w:lineRule="exact"/>
              <w:ind w:firstLine="0"/>
              <w:jc w:val="center"/>
              <w:rPr>
                <w:rFonts w:cs="Arial"/>
                <w:sz w:val="20"/>
              </w:rPr>
            </w:pPr>
            <w:r w:rsidRPr="00982BDC">
              <w:rPr>
                <w:rFonts w:cs="Arial"/>
                <w:sz w:val="20"/>
              </w:rPr>
              <w:t>114,7</w:t>
            </w:r>
          </w:p>
        </w:tc>
        <w:tc>
          <w:tcPr>
            <w:tcW w:w="850" w:type="dxa"/>
            <w:tcBorders>
              <w:top w:val="dotted" w:sz="4" w:space="0" w:color="auto"/>
              <w:bottom w:val="dotted" w:sz="4" w:space="0" w:color="auto"/>
            </w:tcBorders>
            <w:vAlign w:val="bottom"/>
          </w:tcPr>
          <w:p w14:paraId="6AFBACE0"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5423F380"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r>
      <w:tr w:rsidR="00982BDC" w:rsidRPr="00982BDC" w14:paraId="228B0681" w14:textId="77777777" w:rsidTr="00982BDC">
        <w:trPr>
          <w:trHeight w:val="20"/>
        </w:trPr>
        <w:tc>
          <w:tcPr>
            <w:tcW w:w="1276" w:type="dxa"/>
            <w:tcBorders>
              <w:top w:val="dotted" w:sz="4" w:space="0" w:color="auto"/>
              <w:bottom w:val="dotted" w:sz="4" w:space="0" w:color="auto"/>
            </w:tcBorders>
            <w:vAlign w:val="bottom"/>
          </w:tcPr>
          <w:p w14:paraId="21E06800" w14:textId="77777777" w:rsidR="00982BDC" w:rsidRPr="00982BDC" w:rsidRDefault="00982BDC" w:rsidP="00386A69">
            <w:pPr>
              <w:spacing w:before="40" w:line="240" w:lineRule="exact"/>
              <w:ind w:left="57" w:firstLine="0"/>
              <w:jc w:val="left"/>
              <w:rPr>
                <w:sz w:val="20"/>
              </w:rPr>
            </w:pPr>
            <w:r w:rsidRPr="00982BDC">
              <w:rPr>
                <w:sz w:val="20"/>
              </w:rPr>
              <w:t>Март</w:t>
            </w:r>
          </w:p>
        </w:tc>
        <w:tc>
          <w:tcPr>
            <w:tcW w:w="851" w:type="dxa"/>
            <w:tcBorders>
              <w:top w:val="dotted" w:sz="4" w:space="0" w:color="auto"/>
              <w:bottom w:val="dotted" w:sz="4" w:space="0" w:color="auto"/>
            </w:tcBorders>
            <w:vAlign w:val="bottom"/>
          </w:tcPr>
          <w:p w14:paraId="390282D2" w14:textId="77777777" w:rsidR="00982BDC" w:rsidRPr="00982BDC" w:rsidRDefault="00982BDC" w:rsidP="00386A69">
            <w:pPr>
              <w:spacing w:before="40" w:line="240" w:lineRule="exact"/>
              <w:ind w:firstLine="0"/>
              <w:jc w:val="center"/>
              <w:rPr>
                <w:rFonts w:cs="Arial"/>
                <w:sz w:val="20"/>
              </w:rPr>
            </w:pPr>
            <w:r w:rsidRPr="00982BDC">
              <w:rPr>
                <w:rFonts w:cs="Arial"/>
                <w:sz w:val="20"/>
              </w:rPr>
              <w:t>100,1</w:t>
            </w:r>
          </w:p>
        </w:tc>
        <w:tc>
          <w:tcPr>
            <w:tcW w:w="708" w:type="dxa"/>
            <w:tcBorders>
              <w:top w:val="dotted" w:sz="4" w:space="0" w:color="auto"/>
              <w:bottom w:val="dotted" w:sz="4" w:space="0" w:color="auto"/>
            </w:tcBorders>
            <w:vAlign w:val="bottom"/>
          </w:tcPr>
          <w:p w14:paraId="30619353"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1" w:type="dxa"/>
            <w:tcBorders>
              <w:top w:val="dotted" w:sz="4" w:space="0" w:color="auto"/>
              <w:bottom w:val="dotted" w:sz="4" w:space="0" w:color="auto"/>
            </w:tcBorders>
            <w:vAlign w:val="bottom"/>
          </w:tcPr>
          <w:p w14:paraId="2A5D933F"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62E6A549"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455FD3B6" w14:textId="77777777" w:rsidR="00982BDC" w:rsidRPr="00982BDC" w:rsidRDefault="00982BDC" w:rsidP="00386A69">
            <w:pPr>
              <w:spacing w:before="40" w:line="240" w:lineRule="exact"/>
              <w:ind w:firstLine="0"/>
              <w:jc w:val="center"/>
              <w:rPr>
                <w:rFonts w:cs="Arial"/>
                <w:sz w:val="20"/>
              </w:rPr>
            </w:pPr>
            <w:r w:rsidRPr="00982BDC">
              <w:rPr>
                <w:rFonts w:cs="Arial"/>
                <w:sz w:val="20"/>
              </w:rPr>
              <w:t>100,1</w:t>
            </w:r>
          </w:p>
        </w:tc>
        <w:tc>
          <w:tcPr>
            <w:tcW w:w="851" w:type="dxa"/>
            <w:tcBorders>
              <w:top w:val="dotted" w:sz="4" w:space="0" w:color="auto"/>
              <w:bottom w:val="dotted" w:sz="4" w:space="0" w:color="auto"/>
            </w:tcBorders>
            <w:vAlign w:val="bottom"/>
          </w:tcPr>
          <w:p w14:paraId="0849C011" w14:textId="77777777" w:rsidR="00982BDC" w:rsidRPr="00982BDC" w:rsidRDefault="00982BDC" w:rsidP="00386A69">
            <w:pPr>
              <w:spacing w:before="40" w:line="240" w:lineRule="exact"/>
              <w:ind w:firstLine="0"/>
              <w:jc w:val="center"/>
              <w:rPr>
                <w:rFonts w:cs="Arial"/>
                <w:sz w:val="20"/>
              </w:rPr>
            </w:pPr>
            <w:r w:rsidRPr="00982BDC">
              <w:rPr>
                <w:rFonts w:cs="Arial"/>
                <w:sz w:val="20"/>
              </w:rPr>
              <w:t>103,4</w:t>
            </w:r>
          </w:p>
        </w:tc>
        <w:tc>
          <w:tcPr>
            <w:tcW w:w="850" w:type="dxa"/>
            <w:tcBorders>
              <w:top w:val="dotted" w:sz="4" w:space="0" w:color="auto"/>
              <w:bottom w:val="dotted" w:sz="4" w:space="0" w:color="auto"/>
            </w:tcBorders>
            <w:vAlign w:val="bottom"/>
          </w:tcPr>
          <w:p w14:paraId="105A0294" w14:textId="77777777" w:rsidR="00982BDC" w:rsidRPr="00982BDC" w:rsidRDefault="00982BDC" w:rsidP="00386A69">
            <w:pPr>
              <w:spacing w:before="40" w:line="240" w:lineRule="exact"/>
              <w:ind w:firstLine="0"/>
              <w:jc w:val="center"/>
              <w:rPr>
                <w:rFonts w:cs="Arial"/>
                <w:sz w:val="20"/>
              </w:rPr>
            </w:pPr>
            <w:r w:rsidRPr="00982BDC">
              <w:rPr>
                <w:rFonts w:cs="Arial"/>
                <w:sz w:val="20"/>
              </w:rPr>
              <w:t>108,1</w:t>
            </w:r>
          </w:p>
        </w:tc>
        <w:tc>
          <w:tcPr>
            <w:tcW w:w="851" w:type="dxa"/>
            <w:tcBorders>
              <w:top w:val="dotted" w:sz="4" w:space="0" w:color="auto"/>
              <w:bottom w:val="dotted" w:sz="4" w:space="0" w:color="auto"/>
            </w:tcBorders>
            <w:vAlign w:val="bottom"/>
          </w:tcPr>
          <w:p w14:paraId="6821964B" w14:textId="77777777" w:rsidR="00982BDC" w:rsidRPr="00982BDC" w:rsidRDefault="00982BDC" w:rsidP="00386A69">
            <w:pPr>
              <w:spacing w:before="40" w:line="240" w:lineRule="exact"/>
              <w:ind w:firstLine="0"/>
              <w:jc w:val="center"/>
              <w:rPr>
                <w:rFonts w:cs="Arial"/>
                <w:sz w:val="20"/>
              </w:rPr>
            </w:pPr>
            <w:r w:rsidRPr="00982BDC">
              <w:rPr>
                <w:rFonts w:cs="Arial"/>
                <w:sz w:val="20"/>
              </w:rPr>
              <w:t>124,0</w:t>
            </w:r>
          </w:p>
        </w:tc>
        <w:tc>
          <w:tcPr>
            <w:tcW w:w="850" w:type="dxa"/>
            <w:tcBorders>
              <w:top w:val="dotted" w:sz="4" w:space="0" w:color="auto"/>
              <w:bottom w:val="dotted" w:sz="4" w:space="0" w:color="auto"/>
            </w:tcBorders>
            <w:vAlign w:val="bottom"/>
          </w:tcPr>
          <w:p w14:paraId="6B8FB3BA"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02EEE9C6"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r>
      <w:tr w:rsidR="00982BDC" w:rsidRPr="00982BDC" w14:paraId="4FA5FE93" w14:textId="77777777" w:rsidTr="00982BDC">
        <w:trPr>
          <w:trHeight w:val="20"/>
        </w:trPr>
        <w:tc>
          <w:tcPr>
            <w:tcW w:w="1276" w:type="dxa"/>
            <w:tcBorders>
              <w:top w:val="dotted" w:sz="4" w:space="0" w:color="auto"/>
              <w:bottom w:val="dotted" w:sz="4" w:space="0" w:color="auto"/>
            </w:tcBorders>
            <w:vAlign w:val="bottom"/>
          </w:tcPr>
          <w:p w14:paraId="4A8557D6" w14:textId="77777777" w:rsidR="00982BDC" w:rsidRPr="00982BDC" w:rsidRDefault="00982BDC" w:rsidP="00386A69">
            <w:pPr>
              <w:spacing w:before="40" w:line="240" w:lineRule="exact"/>
              <w:ind w:left="57" w:firstLine="0"/>
              <w:jc w:val="left"/>
              <w:rPr>
                <w:i/>
                <w:sz w:val="20"/>
              </w:rPr>
            </w:pPr>
            <w:r w:rsidRPr="00982BDC">
              <w:rPr>
                <w:i/>
                <w:sz w:val="20"/>
              </w:rPr>
              <w:t>I квартал</w:t>
            </w:r>
          </w:p>
        </w:tc>
        <w:tc>
          <w:tcPr>
            <w:tcW w:w="851" w:type="dxa"/>
            <w:tcBorders>
              <w:top w:val="dotted" w:sz="4" w:space="0" w:color="auto"/>
              <w:bottom w:val="dotted" w:sz="4" w:space="0" w:color="auto"/>
            </w:tcBorders>
            <w:vAlign w:val="bottom"/>
          </w:tcPr>
          <w:p w14:paraId="78877678"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103,8</w:t>
            </w:r>
          </w:p>
        </w:tc>
        <w:tc>
          <w:tcPr>
            <w:tcW w:w="708" w:type="dxa"/>
            <w:tcBorders>
              <w:top w:val="dotted" w:sz="4" w:space="0" w:color="auto"/>
              <w:bottom w:val="dotted" w:sz="4" w:space="0" w:color="auto"/>
            </w:tcBorders>
            <w:vAlign w:val="bottom"/>
          </w:tcPr>
          <w:p w14:paraId="7FD8CF9A" w14:textId="42A4F117"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3BA14A72"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103,5</w:t>
            </w:r>
          </w:p>
        </w:tc>
        <w:tc>
          <w:tcPr>
            <w:tcW w:w="709" w:type="dxa"/>
            <w:tcBorders>
              <w:top w:val="dotted" w:sz="4" w:space="0" w:color="auto"/>
              <w:bottom w:val="dotted" w:sz="4" w:space="0" w:color="auto"/>
            </w:tcBorders>
            <w:vAlign w:val="bottom"/>
          </w:tcPr>
          <w:p w14:paraId="35B1C8DD" w14:textId="4CC1DD3D"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0738AC6"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103,4</w:t>
            </w:r>
          </w:p>
        </w:tc>
        <w:tc>
          <w:tcPr>
            <w:tcW w:w="851" w:type="dxa"/>
            <w:tcBorders>
              <w:top w:val="dotted" w:sz="4" w:space="0" w:color="auto"/>
              <w:bottom w:val="dotted" w:sz="4" w:space="0" w:color="auto"/>
            </w:tcBorders>
            <w:vAlign w:val="bottom"/>
          </w:tcPr>
          <w:p w14:paraId="6B9F8227" w14:textId="44515DDA"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1510329" w14:textId="77777777" w:rsidR="00982BDC" w:rsidRPr="00982BDC" w:rsidRDefault="00982BDC" w:rsidP="00386A69">
            <w:pPr>
              <w:spacing w:before="40" w:line="240" w:lineRule="exact"/>
              <w:ind w:firstLine="0"/>
              <w:jc w:val="center"/>
              <w:rPr>
                <w:rFonts w:cs="Arial"/>
                <w:i/>
                <w:sz w:val="20"/>
              </w:rPr>
            </w:pPr>
            <w:r w:rsidRPr="00982BDC">
              <w:rPr>
                <w:rFonts w:cs="Arial"/>
                <w:i/>
                <w:sz w:val="20"/>
              </w:rPr>
              <w:t>124,0</w:t>
            </w:r>
          </w:p>
        </w:tc>
        <w:tc>
          <w:tcPr>
            <w:tcW w:w="851" w:type="dxa"/>
            <w:tcBorders>
              <w:top w:val="dotted" w:sz="4" w:space="0" w:color="auto"/>
              <w:bottom w:val="dotted" w:sz="4" w:space="0" w:color="auto"/>
            </w:tcBorders>
            <w:vAlign w:val="bottom"/>
          </w:tcPr>
          <w:p w14:paraId="7BF31DF9" w14:textId="008A553B"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8D1D0BE"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dotted" w:sz="4" w:space="0" w:color="auto"/>
            </w:tcBorders>
            <w:vAlign w:val="bottom"/>
          </w:tcPr>
          <w:p w14:paraId="6441E974" w14:textId="55F47486" w:rsidR="00982BDC" w:rsidRPr="00982BDC" w:rsidRDefault="00982BDC" w:rsidP="00386A69">
            <w:pPr>
              <w:spacing w:before="40" w:line="240" w:lineRule="exact"/>
              <w:ind w:firstLine="0"/>
              <w:jc w:val="center"/>
              <w:rPr>
                <w:rFonts w:cs="Arial"/>
                <w:i/>
                <w:sz w:val="20"/>
              </w:rPr>
            </w:pPr>
          </w:p>
        </w:tc>
      </w:tr>
      <w:tr w:rsidR="00982BDC" w:rsidRPr="00982BDC" w14:paraId="796BC251" w14:textId="77777777" w:rsidTr="00982BDC">
        <w:trPr>
          <w:trHeight w:val="20"/>
        </w:trPr>
        <w:tc>
          <w:tcPr>
            <w:tcW w:w="1276" w:type="dxa"/>
            <w:tcBorders>
              <w:top w:val="dotted" w:sz="4" w:space="0" w:color="auto"/>
              <w:bottom w:val="dotted" w:sz="4" w:space="0" w:color="auto"/>
            </w:tcBorders>
            <w:vAlign w:val="bottom"/>
          </w:tcPr>
          <w:p w14:paraId="2E243BC6" w14:textId="77777777" w:rsidR="00982BDC" w:rsidRPr="00982BDC" w:rsidRDefault="00982BDC" w:rsidP="00386A69">
            <w:pPr>
              <w:spacing w:before="40" w:line="240" w:lineRule="exact"/>
              <w:ind w:left="57" w:firstLine="0"/>
              <w:jc w:val="left"/>
              <w:rPr>
                <w:i/>
                <w:sz w:val="20"/>
              </w:rPr>
            </w:pPr>
            <w:r w:rsidRPr="00982BDC">
              <w:rPr>
                <w:sz w:val="20"/>
              </w:rPr>
              <w:t>Апрель</w:t>
            </w:r>
          </w:p>
        </w:tc>
        <w:tc>
          <w:tcPr>
            <w:tcW w:w="851" w:type="dxa"/>
            <w:tcBorders>
              <w:top w:val="dotted" w:sz="4" w:space="0" w:color="auto"/>
              <w:bottom w:val="dotted" w:sz="4" w:space="0" w:color="auto"/>
            </w:tcBorders>
            <w:vAlign w:val="bottom"/>
          </w:tcPr>
          <w:p w14:paraId="3F15E3C3" w14:textId="77777777" w:rsidR="00982BDC" w:rsidRPr="00982BDC" w:rsidRDefault="00982BDC" w:rsidP="00386A69">
            <w:pPr>
              <w:spacing w:before="40" w:line="240" w:lineRule="exact"/>
              <w:ind w:firstLine="0"/>
              <w:jc w:val="center"/>
              <w:rPr>
                <w:rFonts w:cs="Arial"/>
                <w:sz w:val="20"/>
              </w:rPr>
            </w:pPr>
            <w:r w:rsidRPr="00982BDC">
              <w:rPr>
                <w:rFonts w:cs="Arial"/>
                <w:sz w:val="20"/>
              </w:rPr>
              <w:t>100,2</w:t>
            </w:r>
          </w:p>
        </w:tc>
        <w:tc>
          <w:tcPr>
            <w:tcW w:w="708" w:type="dxa"/>
            <w:tcBorders>
              <w:top w:val="dotted" w:sz="4" w:space="0" w:color="auto"/>
              <w:bottom w:val="dotted" w:sz="4" w:space="0" w:color="auto"/>
            </w:tcBorders>
            <w:vAlign w:val="bottom"/>
          </w:tcPr>
          <w:p w14:paraId="45CF7898" w14:textId="77777777" w:rsidR="00982BDC" w:rsidRPr="00982BDC" w:rsidRDefault="00982BDC" w:rsidP="00386A69">
            <w:pPr>
              <w:spacing w:before="40" w:line="240" w:lineRule="exact"/>
              <w:ind w:firstLine="0"/>
              <w:jc w:val="center"/>
              <w:rPr>
                <w:rFonts w:cs="Arial"/>
                <w:sz w:val="20"/>
              </w:rPr>
            </w:pPr>
            <w:r w:rsidRPr="00982BDC">
              <w:rPr>
                <w:rFonts w:cs="Arial"/>
                <w:sz w:val="20"/>
              </w:rPr>
              <w:t>104,0</w:t>
            </w:r>
          </w:p>
        </w:tc>
        <w:tc>
          <w:tcPr>
            <w:tcW w:w="851" w:type="dxa"/>
            <w:tcBorders>
              <w:top w:val="dotted" w:sz="4" w:space="0" w:color="auto"/>
              <w:bottom w:val="dotted" w:sz="4" w:space="0" w:color="auto"/>
            </w:tcBorders>
            <w:vAlign w:val="bottom"/>
          </w:tcPr>
          <w:p w14:paraId="4352475F"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4688CD6B"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093D6DC6"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14A8E7A0" w14:textId="77777777" w:rsidR="00982BDC" w:rsidRPr="00982BDC" w:rsidRDefault="00982BDC" w:rsidP="00386A69">
            <w:pPr>
              <w:spacing w:before="40" w:line="240" w:lineRule="exact"/>
              <w:ind w:firstLine="0"/>
              <w:jc w:val="center"/>
              <w:rPr>
                <w:rFonts w:cs="Arial"/>
                <w:sz w:val="20"/>
              </w:rPr>
            </w:pPr>
            <w:r w:rsidRPr="00982BDC">
              <w:rPr>
                <w:rFonts w:cs="Arial"/>
                <w:sz w:val="20"/>
              </w:rPr>
              <w:t>103,4</w:t>
            </w:r>
          </w:p>
        </w:tc>
        <w:tc>
          <w:tcPr>
            <w:tcW w:w="850" w:type="dxa"/>
            <w:tcBorders>
              <w:top w:val="dotted" w:sz="4" w:space="0" w:color="auto"/>
              <w:bottom w:val="dotted" w:sz="4" w:space="0" w:color="auto"/>
            </w:tcBorders>
            <w:vAlign w:val="bottom"/>
          </w:tcPr>
          <w:p w14:paraId="2ECA9C6C" w14:textId="77777777" w:rsidR="00982BDC" w:rsidRPr="00982BDC" w:rsidRDefault="00982BDC" w:rsidP="00386A69">
            <w:pPr>
              <w:spacing w:before="40" w:line="240" w:lineRule="exact"/>
              <w:ind w:firstLine="0"/>
              <w:jc w:val="center"/>
              <w:rPr>
                <w:rFonts w:cs="Arial"/>
                <w:sz w:val="20"/>
              </w:rPr>
            </w:pPr>
            <w:r w:rsidRPr="00982BDC">
              <w:rPr>
                <w:rFonts w:cs="Arial"/>
                <w:sz w:val="20"/>
              </w:rPr>
              <w:t>110,8</w:t>
            </w:r>
          </w:p>
        </w:tc>
        <w:tc>
          <w:tcPr>
            <w:tcW w:w="851" w:type="dxa"/>
            <w:tcBorders>
              <w:top w:val="dotted" w:sz="4" w:space="0" w:color="auto"/>
              <w:bottom w:val="dotted" w:sz="4" w:space="0" w:color="auto"/>
            </w:tcBorders>
            <w:vAlign w:val="bottom"/>
          </w:tcPr>
          <w:p w14:paraId="2DDFB706" w14:textId="77777777" w:rsidR="00982BDC" w:rsidRPr="00982BDC" w:rsidRDefault="00982BDC" w:rsidP="00386A69">
            <w:pPr>
              <w:spacing w:before="40" w:line="240" w:lineRule="exact"/>
              <w:ind w:firstLine="0"/>
              <w:jc w:val="center"/>
              <w:rPr>
                <w:rFonts w:cs="Arial"/>
                <w:sz w:val="20"/>
              </w:rPr>
            </w:pPr>
            <w:r w:rsidRPr="00982BDC">
              <w:rPr>
                <w:rFonts w:cs="Arial"/>
                <w:sz w:val="20"/>
              </w:rPr>
              <w:t>137,4</w:t>
            </w:r>
          </w:p>
        </w:tc>
        <w:tc>
          <w:tcPr>
            <w:tcW w:w="850" w:type="dxa"/>
            <w:tcBorders>
              <w:top w:val="dotted" w:sz="4" w:space="0" w:color="auto"/>
              <w:bottom w:val="dotted" w:sz="4" w:space="0" w:color="auto"/>
            </w:tcBorders>
            <w:vAlign w:val="bottom"/>
          </w:tcPr>
          <w:p w14:paraId="7A7D2835"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2E7C80F3"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r>
      <w:tr w:rsidR="00982BDC" w:rsidRPr="00982BDC" w14:paraId="65372CA9" w14:textId="77777777" w:rsidTr="00982BDC">
        <w:trPr>
          <w:trHeight w:val="20"/>
        </w:trPr>
        <w:tc>
          <w:tcPr>
            <w:tcW w:w="1276" w:type="dxa"/>
            <w:tcBorders>
              <w:top w:val="dotted" w:sz="4" w:space="0" w:color="auto"/>
              <w:bottom w:val="dotted" w:sz="4" w:space="0" w:color="auto"/>
            </w:tcBorders>
            <w:vAlign w:val="bottom"/>
          </w:tcPr>
          <w:p w14:paraId="360A87AD" w14:textId="77777777" w:rsidR="00982BDC" w:rsidRPr="00982BDC" w:rsidRDefault="00982BDC" w:rsidP="00386A69">
            <w:pPr>
              <w:spacing w:before="40" w:line="240" w:lineRule="exact"/>
              <w:ind w:left="57" w:firstLine="0"/>
              <w:jc w:val="left"/>
              <w:rPr>
                <w:sz w:val="20"/>
              </w:rPr>
            </w:pPr>
            <w:r w:rsidRPr="00982BDC">
              <w:rPr>
                <w:sz w:val="20"/>
              </w:rPr>
              <w:t>Май</w:t>
            </w:r>
          </w:p>
        </w:tc>
        <w:tc>
          <w:tcPr>
            <w:tcW w:w="851" w:type="dxa"/>
            <w:tcBorders>
              <w:top w:val="dotted" w:sz="4" w:space="0" w:color="auto"/>
              <w:bottom w:val="dotted" w:sz="4" w:space="0" w:color="auto"/>
            </w:tcBorders>
            <w:vAlign w:val="bottom"/>
          </w:tcPr>
          <w:p w14:paraId="4D03C10D"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8" w:type="dxa"/>
            <w:tcBorders>
              <w:top w:val="dotted" w:sz="4" w:space="0" w:color="auto"/>
              <w:bottom w:val="dotted" w:sz="4" w:space="0" w:color="auto"/>
            </w:tcBorders>
            <w:vAlign w:val="bottom"/>
          </w:tcPr>
          <w:p w14:paraId="2411FB52" w14:textId="77777777" w:rsidR="00982BDC" w:rsidRPr="00982BDC" w:rsidRDefault="00982BDC" w:rsidP="00386A69">
            <w:pPr>
              <w:spacing w:before="40" w:line="240" w:lineRule="exact"/>
              <w:ind w:firstLine="0"/>
              <w:jc w:val="center"/>
              <w:rPr>
                <w:rFonts w:cs="Arial"/>
                <w:sz w:val="20"/>
              </w:rPr>
            </w:pPr>
            <w:r w:rsidRPr="00982BDC">
              <w:rPr>
                <w:rFonts w:cs="Arial"/>
                <w:sz w:val="20"/>
              </w:rPr>
              <w:t>103,9</w:t>
            </w:r>
          </w:p>
        </w:tc>
        <w:tc>
          <w:tcPr>
            <w:tcW w:w="851" w:type="dxa"/>
            <w:tcBorders>
              <w:top w:val="dotted" w:sz="4" w:space="0" w:color="auto"/>
              <w:bottom w:val="dotted" w:sz="4" w:space="0" w:color="auto"/>
            </w:tcBorders>
            <w:vAlign w:val="bottom"/>
          </w:tcPr>
          <w:p w14:paraId="60E34C55"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0AF44707"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58558B78"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64D44FB6" w14:textId="77777777" w:rsidR="00982BDC" w:rsidRPr="00982BDC" w:rsidRDefault="00982BDC" w:rsidP="00386A69">
            <w:pPr>
              <w:spacing w:before="40" w:line="240" w:lineRule="exact"/>
              <w:ind w:firstLine="0"/>
              <w:jc w:val="center"/>
              <w:rPr>
                <w:rFonts w:cs="Arial"/>
                <w:sz w:val="20"/>
              </w:rPr>
            </w:pPr>
            <w:r w:rsidRPr="00982BDC">
              <w:rPr>
                <w:rFonts w:cs="Arial"/>
                <w:sz w:val="20"/>
              </w:rPr>
              <w:t>103,4</w:t>
            </w:r>
          </w:p>
        </w:tc>
        <w:tc>
          <w:tcPr>
            <w:tcW w:w="850" w:type="dxa"/>
            <w:tcBorders>
              <w:top w:val="dotted" w:sz="4" w:space="0" w:color="auto"/>
              <w:bottom w:val="dotted" w:sz="4" w:space="0" w:color="auto"/>
            </w:tcBorders>
            <w:vAlign w:val="bottom"/>
          </w:tcPr>
          <w:p w14:paraId="4002E025" w14:textId="77777777" w:rsidR="00982BDC" w:rsidRPr="00982BDC" w:rsidRDefault="00982BDC" w:rsidP="00386A69">
            <w:pPr>
              <w:spacing w:before="40" w:line="240" w:lineRule="exact"/>
              <w:ind w:firstLine="0"/>
              <w:jc w:val="center"/>
              <w:rPr>
                <w:rFonts w:cs="Arial"/>
                <w:sz w:val="20"/>
              </w:rPr>
            </w:pPr>
            <w:r w:rsidRPr="00982BDC">
              <w:rPr>
                <w:rFonts w:cs="Arial"/>
                <w:sz w:val="20"/>
              </w:rPr>
              <w:t>97,4</w:t>
            </w:r>
          </w:p>
        </w:tc>
        <w:tc>
          <w:tcPr>
            <w:tcW w:w="851" w:type="dxa"/>
            <w:tcBorders>
              <w:top w:val="dotted" w:sz="4" w:space="0" w:color="auto"/>
              <w:bottom w:val="dotted" w:sz="4" w:space="0" w:color="auto"/>
            </w:tcBorders>
            <w:vAlign w:val="bottom"/>
          </w:tcPr>
          <w:p w14:paraId="495DBBEA" w14:textId="77777777" w:rsidR="00982BDC" w:rsidRPr="00982BDC" w:rsidRDefault="00982BDC" w:rsidP="00386A69">
            <w:pPr>
              <w:spacing w:before="40" w:line="240" w:lineRule="exact"/>
              <w:ind w:firstLine="0"/>
              <w:jc w:val="center"/>
              <w:rPr>
                <w:rFonts w:cs="Arial"/>
                <w:sz w:val="20"/>
              </w:rPr>
            </w:pPr>
            <w:r w:rsidRPr="00982BDC">
              <w:rPr>
                <w:rFonts w:cs="Arial"/>
                <w:sz w:val="20"/>
              </w:rPr>
              <w:t>133,8</w:t>
            </w:r>
          </w:p>
        </w:tc>
        <w:tc>
          <w:tcPr>
            <w:tcW w:w="850" w:type="dxa"/>
            <w:tcBorders>
              <w:top w:val="dotted" w:sz="4" w:space="0" w:color="auto"/>
              <w:bottom w:val="dotted" w:sz="4" w:space="0" w:color="auto"/>
            </w:tcBorders>
            <w:vAlign w:val="bottom"/>
          </w:tcPr>
          <w:p w14:paraId="2BFEDCFF"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c>
          <w:tcPr>
            <w:tcW w:w="851" w:type="dxa"/>
            <w:tcBorders>
              <w:top w:val="dotted" w:sz="4" w:space="0" w:color="auto"/>
              <w:bottom w:val="dotted" w:sz="4" w:space="0" w:color="auto"/>
            </w:tcBorders>
            <w:vAlign w:val="bottom"/>
          </w:tcPr>
          <w:p w14:paraId="6B70E612"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03FC9676" w14:textId="77777777" w:rsidTr="00982BDC">
        <w:trPr>
          <w:trHeight w:val="20"/>
        </w:trPr>
        <w:tc>
          <w:tcPr>
            <w:tcW w:w="1276" w:type="dxa"/>
            <w:tcBorders>
              <w:top w:val="dotted" w:sz="4" w:space="0" w:color="auto"/>
              <w:bottom w:val="dotted" w:sz="4" w:space="0" w:color="auto"/>
            </w:tcBorders>
            <w:vAlign w:val="bottom"/>
          </w:tcPr>
          <w:p w14:paraId="10B92D6F" w14:textId="77777777" w:rsidR="00982BDC" w:rsidRPr="00982BDC" w:rsidRDefault="00982BDC" w:rsidP="00386A69">
            <w:pPr>
              <w:spacing w:before="40" w:line="240" w:lineRule="exact"/>
              <w:ind w:left="57" w:firstLine="0"/>
              <w:jc w:val="left"/>
              <w:rPr>
                <w:sz w:val="20"/>
              </w:rPr>
            </w:pPr>
            <w:r w:rsidRPr="00982BDC">
              <w:rPr>
                <w:sz w:val="20"/>
              </w:rPr>
              <w:lastRenderedPageBreak/>
              <w:t>Июнь</w:t>
            </w:r>
          </w:p>
        </w:tc>
        <w:tc>
          <w:tcPr>
            <w:tcW w:w="851" w:type="dxa"/>
            <w:tcBorders>
              <w:top w:val="dotted" w:sz="4" w:space="0" w:color="auto"/>
              <w:bottom w:val="dotted" w:sz="4" w:space="0" w:color="auto"/>
            </w:tcBorders>
            <w:vAlign w:val="bottom"/>
          </w:tcPr>
          <w:p w14:paraId="2B10AD3A"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8" w:type="dxa"/>
            <w:tcBorders>
              <w:top w:val="dotted" w:sz="4" w:space="0" w:color="auto"/>
              <w:bottom w:val="dotted" w:sz="4" w:space="0" w:color="auto"/>
            </w:tcBorders>
            <w:vAlign w:val="bottom"/>
          </w:tcPr>
          <w:p w14:paraId="39D262DC" w14:textId="77777777" w:rsidR="00982BDC" w:rsidRPr="00982BDC" w:rsidRDefault="00982BDC" w:rsidP="00386A69">
            <w:pPr>
              <w:spacing w:before="40" w:line="240" w:lineRule="exact"/>
              <w:ind w:firstLine="0"/>
              <w:jc w:val="center"/>
              <w:rPr>
                <w:rFonts w:cs="Arial"/>
                <w:sz w:val="20"/>
              </w:rPr>
            </w:pPr>
            <w:r w:rsidRPr="00982BDC">
              <w:rPr>
                <w:rFonts w:cs="Arial"/>
                <w:sz w:val="20"/>
              </w:rPr>
              <w:t>103,9</w:t>
            </w:r>
          </w:p>
        </w:tc>
        <w:tc>
          <w:tcPr>
            <w:tcW w:w="851" w:type="dxa"/>
            <w:tcBorders>
              <w:top w:val="dotted" w:sz="4" w:space="0" w:color="auto"/>
              <w:bottom w:val="dotted" w:sz="4" w:space="0" w:color="auto"/>
            </w:tcBorders>
            <w:vAlign w:val="bottom"/>
          </w:tcPr>
          <w:p w14:paraId="57277520"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1FC53959"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6C35D44F" w14:textId="77777777" w:rsidR="00982BDC" w:rsidRPr="00982BDC" w:rsidRDefault="00982BDC" w:rsidP="00386A69">
            <w:pPr>
              <w:spacing w:before="40" w:line="240" w:lineRule="exact"/>
              <w:ind w:firstLine="0"/>
              <w:jc w:val="center"/>
              <w:rPr>
                <w:rFonts w:cs="Arial"/>
                <w:sz w:val="20"/>
              </w:rPr>
            </w:pPr>
            <w:r w:rsidRPr="00982BDC">
              <w:rPr>
                <w:rFonts w:cs="Arial"/>
                <w:sz w:val="20"/>
              </w:rPr>
              <w:t>100,4</w:t>
            </w:r>
          </w:p>
        </w:tc>
        <w:tc>
          <w:tcPr>
            <w:tcW w:w="851" w:type="dxa"/>
            <w:tcBorders>
              <w:top w:val="dotted" w:sz="4" w:space="0" w:color="auto"/>
              <w:bottom w:val="dotted" w:sz="4" w:space="0" w:color="auto"/>
            </w:tcBorders>
            <w:vAlign w:val="bottom"/>
          </w:tcPr>
          <w:p w14:paraId="681ED7C1"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0" w:type="dxa"/>
            <w:tcBorders>
              <w:top w:val="dotted" w:sz="4" w:space="0" w:color="auto"/>
              <w:bottom w:val="dotted" w:sz="4" w:space="0" w:color="auto"/>
            </w:tcBorders>
            <w:vAlign w:val="bottom"/>
          </w:tcPr>
          <w:p w14:paraId="0247E71A" w14:textId="77777777" w:rsidR="00982BDC" w:rsidRPr="00982BDC" w:rsidRDefault="00982BDC" w:rsidP="00386A69">
            <w:pPr>
              <w:spacing w:before="40" w:line="240" w:lineRule="exact"/>
              <w:ind w:firstLine="0"/>
              <w:jc w:val="center"/>
              <w:rPr>
                <w:rFonts w:cs="Arial"/>
                <w:sz w:val="20"/>
              </w:rPr>
            </w:pPr>
            <w:r w:rsidRPr="00982BDC">
              <w:rPr>
                <w:rFonts w:cs="Arial"/>
                <w:sz w:val="20"/>
              </w:rPr>
              <w:t>99,3</w:t>
            </w:r>
          </w:p>
        </w:tc>
        <w:tc>
          <w:tcPr>
            <w:tcW w:w="851" w:type="dxa"/>
            <w:tcBorders>
              <w:top w:val="dotted" w:sz="4" w:space="0" w:color="auto"/>
              <w:bottom w:val="dotted" w:sz="4" w:space="0" w:color="auto"/>
            </w:tcBorders>
            <w:vAlign w:val="bottom"/>
          </w:tcPr>
          <w:p w14:paraId="1B7977B6" w14:textId="77777777" w:rsidR="00982BDC" w:rsidRPr="00982BDC" w:rsidRDefault="00982BDC" w:rsidP="00386A69">
            <w:pPr>
              <w:spacing w:before="40" w:line="240" w:lineRule="exact"/>
              <w:ind w:firstLine="0"/>
              <w:jc w:val="center"/>
              <w:rPr>
                <w:rFonts w:cs="Arial"/>
                <w:sz w:val="20"/>
              </w:rPr>
            </w:pPr>
            <w:r w:rsidRPr="00982BDC">
              <w:rPr>
                <w:rFonts w:cs="Arial"/>
                <w:sz w:val="20"/>
              </w:rPr>
              <w:t>132,9</w:t>
            </w:r>
          </w:p>
        </w:tc>
        <w:tc>
          <w:tcPr>
            <w:tcW w:w="850" w:type="dxa"/>
            <w:tcBorders>
              <w:top w:val="dotted" w:sz="4" w:space="0" w:color="auto"/>
              <w:bottom w:val="dotted" w:sz="4" w:space="0" w:color="auto"/>
            </w:tcBorders>
            <w:vAlign w:val="bottom"/>
          </w:tcPr>
          <w:p w14:paraId="1DF23B7E"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70E107FE"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3B5CCB8E" w14:textId="77777777" w:rsidTr="00982BDC">
        <w:trPr>
          <w:trHeight w:val="20"/>
        </w:trPr>
        <w:tc>
          <w:tcPr>
            <w:tcW w:w="1276" w:type="dxa"/>
            <w:tcBorders>
              <w:top w:val="dotted" w:sz="4" w:space="0" w:color="auto"/>
              <w:bottom w:val="dotted" w:sz="4" w:space="0" w:color="auto"/>
            </w:tcBorders>
            <w:vAlign w:val="bottom"/>
          </w:tcPr>
          <w:p w14:paraId="0C24D1A9" w14:textId="77777777" w:rsidR="00982BDC" w:rsidRPr="00982BDC" w:rsidRDefault="00982BDC" w:rsidP="00386A69">
            <w:pPr>
              <w:spacing w:before="40" w:line="240" w:lineRule="exact"/>
              <w:ind w:left="57" w:firstLine="0"/>
              <w:jc w:val="left"/>
              <w:rPr>
                <w:sz w:val="20"/>
              </w:rPr>
            </w:pPr>
            <w:r w:rsidRPr="00982BDC">
              <w:rPr>
                <w:i/>
                <w:sz w:val="20"/>
              </w:rPr>
              <w:t>I</w:t>
            </w:r>
            <w:r w:rsidRPr="00982BDC">
              <w:rPr>
                <w:i/>
                <w:sz w:val="20"/>
                <w:lang w:val="en-US"/>
              </w:rPr>
              <w:t xml:space="preserve">I </w:t>
            </w:r>
            <w:r w:rsidRPr="00982BDC">
              <w:rPr>
                <w:i/>
                <w:sz w:val="20"/>
              </w:rPr>
              <w:t>квартал</w:t>
            </w:r>
          </w:p>
        </w:tc>
        <w:tc>
          <w:tcPr>
            <w:tcW w:w="851" w:type="dxa"/>
            <w:tcBorders>
              <w:top w:val="dotted" w:sz="4" w:space="0" w:color="auto"/>
              <w:bottom w:val="dotted" w:sz="4" w:space="0" w:color="auto"/>
            </w:tcBorders>
            <w:vAlign w:val="bottom"/>
          </w:tcPr>
          <w:p w14:paraId="7B8BFAFC"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100,1</w:t>
            </w:r>
          </w:p>
        </w:tc>
        <w:tc>
          <w:tcPr>
            <w:tcW w:w="708" w:type="dxa"/>
            <w:tcBorders>
              <w:top w:val="dotted" w:sz="4" w:space="0" w:color="auto"/>
              <w:bottom w:val="dotted" w:sz="4" w:space="0" w:color="auto"/>
            </w:tcBorders>
            <w:vAlign w:val="bottom"/>
          </w:tcPr>
          <w:p w14:paraId="44289766" w14:textId="1E272C73"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6444F5A6"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709" w:type="dxa"/>
            <w:tcBorders>
              <w:top w:val="dotted" w:sz="4" w:space="0" w:color="auto"/>
              <w:bottom w:val="dotted" w:sz="4" w:space="0" w:color="auto"/>
            </w:tcBorders>
            <w:vAlign w:val="bottom"/>
          </w:tcPr>
          <w:p w14:paraId="4490DA17" w14:textId="50412FA0"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40B76B5"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100,4</w:t>
            </w:r>
          </w:p>
        </w:tc>
        <w:tc>
          <w:tcPr>
            <w:tcW w:w="851" w:type="dxa"/>
            <w:tcBorders>
              <w:top w:val="dotted" w:sz="4" w:space="0" w:color="auto"/>
              <w:bottom w:val="dotted" w:sz="4" w:space="0" w:color="auto"/>
            </w:tcBorders>
            <w:vAlign w:val="bottom"/>
          </w:tcPr>
          <w:p w14:paraId="46D5A2C5" w14:textId="16F29970"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CD22F12" w14:textId="77777777" w:rsidR="00982BDC" w:rsidRPr="00982BDC" w:rsidRDefault="00982BDC" w:rsidP="00386A69">
            <w:pPr>
              <w:spacing w:before="40" w:line="240" w:lineRule="exact"/>
              <w:ind w:firstLine="0"/>
              <w:jc w:val="center"/>
              <w:rPr>
                <w:rFonts w:cs="Arial"/>
                <w:i/>
                <w:sz w:val="20"/>
              </w:rPr>
            </w:pPr>
            <w:r w:rsidRPr="00982BDC">
              <w:rPr>
                <w:rFonts w:cs="Arial"/>
                <w:i/>
                <w:sz w:val="20"/>
              </w:rPr>
              <w:t>107,2</w:t>
            </w:r>
          </w:p>
        </w:tc>
        <w:tc>
          <w:tcPr>
            <w:tcW w:w="851" w:type="dxa"/>
            <w:tcBorders>
              <w:top w:val="dotted" w:sz="4" w:space="0" w:color="auto"/>
              <w:bottom w:val="dotted" w:sz="4" w:space="0" w:color="auto"/>
            </w:tcBorders>
            <w:vAlign w:val="bottom"/>
          </w:tcPr>
          <w:p w14:paraId="76646E4C" w14:textId="708C5B74"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5E8529F" w14:textId="77777777" w:rsidR="00982BDC" w:rsidRPr="00982BDC" w:rsidRDefault="00982BDC" w:rsidP="00386A69">
            <w:pPr>
              <w:spacing w:before="40" w:line="240" w:lineRule="exact"/>
              <w:ind w:firstLine="0"/>
              <w:jc w:val="center"/>
              <w:rPr>
                <w:rFonts w:cs="Arial"/>
                <w:i/>
                <w:sz w:val="20"/>
              </w:rPr>
            </w:pPr>
            <w:r w:rsidRPr="00982BDC">
              <w:rPr>
                <w:rFonts w:cs="Arial"/>
                <w:i/>
                <w:sz w:val="20"/>
              </w:rPr>
              <w:t>110,1</w:t>
            </w:r>
          </w:p>
        </w:tc>
        <w:tc>
          <w:tcPr>
            <w:tcW w:w="851" w:type="dxa"/>
            <w:tcBorders>
              <w:top w:val="dotted" w:sz="4" w:space="0" w:color="auto"/>
              <w:bottom w:val="dotted" w:sz="4" w:space="0" w:color="auto"/>
            </w:tcBorders>
            <w:vAlign w:val="bottom"/>
          </w:tcPr>
          <w:p w14:paraId="3CB65EBA" w14:textId="1FE45A51" w:rsidR="00982BDC" w:rsidRPr="00982BDC" w:rsidRDefault="00982BDC" w:rsidP="00386A69">
            <w:pPr>
              <w:spacing w:before="40" w:line="240" w:lineRule="exact"/>
              <w:ind w:firstLine="0"/>
              <w:jc w:val="center"/>
              <w:rPr>
                <w:rFonts w:cs="Arial"/>
                <w:i/>
                <w:sz w:val="20"/>
              </w:rPr>
            </w:pPr>
          </w:p>
        </w:tc>
      </w:tr>
      <w:tr w:rsidR="00982BDC" w:rsidRPr="00982BDC" w14:paraId="4DF47FB5" w14:textId="77777777" w:rsidTr="00982BDC">
        <w:trPr>
          <w:trHeight w:val="20"/>
        </w:trPr>
        <w:tc>
          <w:tcPr>
            <w:tcW w:w="1276" w:type="dxa"/>
            <w:tcBorders>
              <w:top w:val="dotted" w:sz="4" w:space="0" w:color="auto"/>
              <w:bottom w:val="dotted" w:sz="4" w:space="0" w:color="auto"/>
            </w:tcBorders>
            <w:vAlign w:val="bottom"/>
          </w:tcPr>
          <w:p w14:paraId="71F9D316" w14:textId="77777777" w:rsidR="00982BDC" w:rsidRPr="00982BDC" w:rsidRDefault="00982BDC" w:rsidP="00386A69">
            <w:pPr>
              <w:spacing w:before="40" w:line="240" w:lineRule="exact"/>
              <w:ind w:left="57" w:firstLine="0"/>
              <w:jc w:val="left"/>
              <w:rPr>
                <w:i/>
                <w:sz w:val="20"/>
              </w:rPr>
            </w:pPr>
            <w:r w:rsidRPr="00982BDC">
              <w:rPr>
                <w:sz w:val="20"/>
              </w:rPr>
              <w:t>Июль</w:t>
            </w:r>
          </w:p>
        </w:tc>
        <w:tc>
          <w:tcPr>
            <w:tcW w:w="851" w:type="dxa"/>
            <w:tcBorders>
              <w:top w:val="dotted" w:sz="4" w:space="0" w:color="auto"/>
              <w:bottom w:val="dotted" w:sz="4" w:space="0" w:color="auto"/>
            </w:tcBorders>
            <w:vAlign w:val="bottom"/>
          </w:tcPr>
          <w:p w14:paraId="1823DE4B" w14:textId="77777777" w:rsidR="00982BDC" w:rsidRPr="00982BDC" w:rsidRDefault="00982BDC" w:rsidP="00386A69">
            <w:pPr>
              <w:spacing w:before="40" w:line="240" w:lineRule="exact"/>
              <w:ind w:firstLine="0"/>
              <w:jc w:val="center"/>
              <w:rPr>
                <w:rFonts w:cs="Arial"/>
                <w:sz w:val="20"/>
              </w:rPr>
            </w:pPr>
            <w:r w:rsidRPr="00982BDC">
              <w:rPr>
                <w:rFonts w:cs="Arial"/>
                <w:sz w:val="20"/>
              </w:rPr>
              <w:t>99,8</w:t>
            </w:r>
          </w:p>
        </w:tc>
        <w:tc>
          <w:tcPr>
            <w:tcW w:w="708" w:type="dxa"/>
            <w:tcBorders>
              <w:top w:val="dotted" w:sz="4" w:space="0" w:color="auto"/>
              <w:bottom w:val="dotted" w:sz="4" w:space="0" w:color="auto"/>
            </w:tcBorders>
            <w:vAlign w:val="bottom"/>
          </w:tcPr>
          <w:p w14:paraId="33139AEB" w14:textId="77777777" w:rsidR="00982BDC" w:rsidRPr="00982BDC" w:rsidRDefault="00982BDC" w:rsidP="00386A69">
            <w:pPr>
              <w:spacing w:before="40" w:line="240" w:lineRule="exact"/>
              <w:ind w:firstLine="0"/>
              <w:jc w:val="center"/>
              <w:rPr>
                <w:rFonts w:cs="Arial"/>
                <w:i/>
                <w:sz w:val="20"/>
              </w:rPr>
            </w:pPr>
            <w:r w:rsidRPr="00982BDC">
              <w:rPr>
                <w:rFonts w:cs="Arial"/>
                <w:sz w:val="20"/>
              </w:rPr>
              <w:t>103,7</w:t>
            </w:r>
          </w:p>
        </w:tc>
        <w:tc>
          <w:tcPr>
            <w:tcW w:w="851" w:type="dxa"/>
            <w:tcBorders>
              <w:top w:val="dotted" w:sz="4" w:space="0" w:color="auto"/>
              <w:bottom w:val="dotted" w:sz="4" w:space="0" w:color="auto"/>
            </w:tcBorders>
            <w:vAlign w:val="bottom"/>
          </w:tcPr>
          <w:p w14:paraId="122B01A4"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16EAA302" w14:textId="77777777" w:rsidR="00982BDC" w:rsidRPr="00982BDC" w:rsidRDefault="00982BDC" w:rsidP="00386A69">
            <w:pPr>
              <w:spacing w:before="40" w:line="240" w:lineRule="exact"/>
              <w:ind w:firstLine="0"/>
              <w:jc w:val="center"/>
              <w:rPr>
                <w:rFonts w:cs="Arial"/>
                <w:i/>
                <w:sz w:val="20"/>
              </w:rPr>
            </w:pPr>
            <w:r w:rsidRPr="00982BDC">
              <w:rPr>
                <w:rFonts w:cs="Arial"/>
                <w:sz w:val="20"/>
              </w:rPr>
              <w:t>103</w:t>
            </w:r>
            <w:r w:rsidRPr="00982BDC">
              <w:rPr>
                <w:rFonts w:cs="Arial"/>
                <w:i/>
                <w:sz w:val="20"/>
              </w:rPr>
              <w:t>,5</w:t>
            </w:r>
          </w:p>
        </w:tc>
        <w:tc>
          <w:tcPr>
            <w:tcW w:w="850" w:type="dxa"/>
            <w:tcBorders>
              <w:top w:val="dotted" w:sz="4" w:space="0" w:color="auto"/>
              <w:bottom w:val="dotted" w:sz="4" w:space="0" w:color="auto"/>
            </w:tcBorders>
            <w:vAlign w:val="bottom"/>
          </w:tcPr>
          <w:p w14:paraId="427C4092"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33C5E766" w14:textId="77777777" w:rsidR="00982BDC" w:rsidRPr="00982BDC" w:rsidRDefault="00982BDC" w:rsidP="00386A69">
            <w:pPr>
              <w:spacing w:before="40" w:line="240" w:lineRule="exact"/>
              <w:ind w:firstLine="0"/>
              <w:jc w:val="center"/>
              <w:rPr>
                <w:rFonts w:cs="Arial"/>
                <w:i/>
                <w:sz w:val="20"/>
              </w:rPr>
            </w:pPr>
            <w:r w:rsidRPr="00982BDC">
              <w:rPr>
                <w:rFonts w:cs="Arial"/>
                <w:sz w:val="20"/>
              </w:rPr>
              <w:t>103,8</w:t>
            </w:r>
          </w:p>
        </w:tc>
        <w:tc>
          <w:tcPr>
            <w:tcW w:w="850" w:type="dxa"/>
            <w:tcBorders>
              <w:top w:val="dotted" w:sz="4" w:space="0" w:color="auto"/>
              <w:bottom w:val="dotted" w:sz="4" w:space="0" w:color="auto"/>
            </w:tcBorders>
            <w:vAlign w:val="bottom"/>
          </w:tcPr>
          <w:p w14:paraId="4A4AFD09" w14:textId="77777777" w:rsidR="00982BDC" w:rsidRPr="00982BDC" w:rsidRDefault="00982BDC" w:rsidP="00386A69">
            <w:pPr>
              <w:spacing w:before="40" w:line="240" w:lineRule="exact"/>
              <w:ind w:firstLine="0"/>
              <w:jc w:val="center"/>
              <w:rPr>
                <w:rFonts w:cs="Arial"/>
                <w:sz w:val="20"/>
              </w:rPr>
            </w:pPr>
            <w:r w:rsidRPr="00982BDC">
              <w:rPr>
                <w:rFonts w:cs="Arial"/>
                <w:sz w:val="20"/>
              </w:rPr>
              <w:t>87,7</w:t>
            </w:r>
          </w:p>
        </w:tc>
        <w:tc>
          <w:tcPr>
            <w:tcW w:w="851" w:type="dxa"/>
            <w:tcBorders>
              <w:top w:val="dotted" w:sz="4" w:space="0" w:color="auto"/>
              <w:bottom w:val="dotted" w:sz="4" w:space="0" w:color="auto"/>
            </w:tcBorders>
            <w:vAlign w:val="bottom"/>
          </w:tcPr>
          <w:p w14:paraId="39DA18F6" w14:textId="77777777" w:rsidR="00982BDC" w:rsidRPr="00982BDC" w:rsidRDefault="00982BDC" w:rsidP="00386A69">
            <w:pPr>
              <w:spacing w:before="40" w:line="240" w:lineRule="exact"/>
              <w:ind w:firstLine="0"/>
              <w:jc w:val="center"/>
              <w:rPr>
                <w:rFonts w:cs="Arial"/>
                <w:i/>
                <w:sz w:val="20"/>
              </w:rPr>
            </w:pPr>
            <w:r w:rsidRPr="00982BDC">
              <w:rPr>
                <w:rFonts w:cs="Arial"/>
                <w:sz w:val="20"/>
              </w:rPr>
              <w:t>116,6</w:t>
            </w:r>
          </w:p>
        </w:tc>
        <w:tc>
          <w:tcPr>
            <w:tcW w:w="850" w:type="dxa"/>
            <w:tcBorders>
              <w:top w:val="dotted" w:sz="4" w:space="0" w:color="auto"/>
              <w:bottom w:val="dotted" w:sz="4" w:space="0" w:color="auto"/>
            </w:tcBorders>
            <w:vAlign w:val="bottom"/>
          </w:tcPr>
          <w:p w14:paraId="7EFC7546"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362BEB74" w14:textId="77777777" w:rsidR="00982BDC" w:rsidRPr="00982BDC" w:rsidRDefault="00982BDC" w:rsidP="00386A69">
            <w:pPr>
              <w:spacing w:before="40" w:line="240" w:lineRule="exact"/>
              <w:ind w:firstLine="0"/>
              <w:jc w:val="center"/>
              <w:rPr>
                <w:rFonts w:cs="Arial"/>
                <w:i/>
                <w:sz w:val="20"/>
              </w:rPr>
            </w:pPr>
            <w:r w:rsidRPr="00982BDC">
              <w:rPr>
                <w:rFonts w:cs="Arial"/>
                <w:sz w:val="20"/>
              </w:rPr>
              <w:t>110,1</w:t>
            </w:r>
          </w:p>
        </w:tc>
      </w:tr>
      <w:tr w:rsidR="00982BDC" w:rsidRPr="00982BDC" w14:paraId="30E3CEB4" w14:textId="77777777" w:rsidTr="00982BDC">
        <w:trPr>
          <w:trHeight w:val="20"/>
        </w:trPr>
        <w:tc>
          <w:tcPr>
            <w:tcW w:w="1276" w:type="dxa"/>
            <w:tcBorders>
              <w:top w:val="dotted" w:sz="4" w:space="0" w:color="auto"/>
              <w:bottom w:val="dotted" w:sz="4" w:space="0" w:color="auto"/>
            </w:tcBorders>
            <w:vAlign w:val="bottom"/>
          </w:tcPr>
          <w:p w14:paraId="37D40FEE" w14:textId="77777777" w:rsidR="00982BDC" w:rsidRPr="00982BDC" w:rsidRDefault="00982BDC" w:rsidP="00386A69">
            <w:pPr>
              <w:spacing w:before="40" w:line="240" w:lineRule="exact"/>
              <w:ind w:left="57" w:firstLine="0"/>
              <w:jc w:val="left"/>
              <w:rPr>
                <w:sz w:val="20"/>
              </w:rPr>
            </w:pPr>
            <w:r w:rsidRPr="00982BDC">
              <w:rPr>
                <w:sz w:val="20"/>
              </w:rPr>
              <w:t>Август</w:t>
            </w:r>
          </w:p>
        </w:tc>
        <w:tc>
          <w:tcPr>
            <w:tcW w:w="851" w:type="dxa"/>
            <w:tcBorders>
              <w:top w:val="dotted" w:sz="4" w:space="0" w:color="auto"/>
              <w:bottom w:val="dotted" w:sz="4" w:space="0" w:color="auto"/>
            </w:tcBorders>
            <w:vAlign w:val="bottom"/>
          </w:tcPr>
          <w:p w14:paraId="5D73FABF"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8" w:type="dxa"/>
            <w:tcBorders>
              <w:top w:val="dotted" w:sz="4" w:space="0" w:color="auto"/>
              <w:bottom w:val="dotted" w:sz="4" w:space="0" w:color="auto"/>
            </w:tcBorders>
            <w:vAlign w:val="bottom"/>
          </w:tcPr>
          <w:p w14:paraId="456750B2" w14:textId="77777777" w:rsidR="00982BDC" w:rsidRPr="00982BDC" w:rsidRDefault="00982BDC" w:rsidP="00386A69">
            <w:pPr>
              <w:spacing w:before="40" w:line="240" w:lineRule="exact"/>
              <w:ind w:firstLine="0"/>
              <w:jc w:val="center"/>
              <w:rPr>
                <w:rFonts w:cs="Arial"/>
                <w:sz w:val="20"/>
              </w:rPr>
            </w:pPr>
            <w:r w:rsidRPr="00982BDC">
              <w:rPr>
                <w:rFonts w:cs="Arial"/>
                <w:sz w:val="20"/>
              </w:rPr>
              <w:t>103,7</w:t>
            </w:r>
          </w:p>
        </w:tc>
        <w:tc>
          <w:tcPr>
            <w:tcW w:w="851" w:type="dxa"/>
            <w:tcBorders>
              <w:top w:val="dotted" w:sz="4" w:space="0" w:color="auto"/>
              <w:bottom w:val="dotted" w:sz="4" w:space="0" w:color="auto"/>
            </w:tcBorders>
            <w:vAlign w:val="bottom"/>
          </w:tcPr>
          <w:p w14:paraId="278F984E"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4AD2A16E"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0D87E28A"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310A78FD"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0" w:type="dxa"/>
            <w:tcBorders>
              <w:top w:val="dotted" w:sz="4" w:space="0" w:color="auto"/>
              <w:bottom w:val="dotted" w:sz="4" w:space="0" w:color="auto"/>
            </w:tcBorders>
            <w:vAlign w:val="bottom"/>
          </w:tcPr>
          <w:p w14:paraId="79D045DE" w14:textId="77777777" w:rsidR="00982BDC" w:rsidRPr="00982BDC" w:rsidRDefault="00982BDC" w:rsidP="00386A69">
            <w:pPr>
              <w:spacing w:before="40" w:line="240" w:lineRule="exact"/>
              <w:ind w:firstLine="0"/>
              <w:jc w:val="center"/>
              <w:rPr>
                <w:rFonts w:cs="Arial"/>
                <w:sz w:val="20"/>
              </w:rPr>
            </w:pPr>
            <w:r w:rsidRPr="00982BDC">
              <w:rPr>
                <w:rFonts w:cs="Arial"/>
                <w:sz w:val="20"/>
              </w:rPr>
              <w:t>101,8</w:t>
            </w:r>
          </w:p>
        </w:tc>
        <w:tc>
          <w:tcPr>
            <w:tcW w:w="851" w:type="dxa"/>
            <w:tcBorders>
              <w:top w:val="dotted" w:sz="4" w:space="0" w:color="auto"/>
              <w:bottom w:val="dotted" w:sz="4" w:space="0" w:color="auto"/>
            </w:tcBorders>
            <w:vAlign w:val="bottom"/>
          </w:tcPr>
          <w:p w14:paraId="46154C2F" w14:textId="77777777" w:rsidR="00982BDC" w:rsidRPr="00982BDC" w:rsidRDefault="00982BDC" w:rsidP="00386A69">
            <w:pPr>
              <w:spacing w:before="40" w:line="240" w:lineRule="exact"/>
              <w:ind w:firstLine="0"/>
              <w:jc w:val="center"/>
              <w:rPr>
                <w:rFonts w:cs="Arial"/>
                <w:sz w:val="20"/>
              </w:rPr>
            </w:pPr>
            <w:r w:rsidRPr="00982BDC">
              <w:rPr>
                <w:rFonts w:cs="Arial"/>
                <w:sz w:val="20"/>
              </w:rPr>
              <w:t>118,7</w:t>
            </w:r>
          </w:p>
        </w:tc>
        <w:tc>
          <w:tcPr>
            <w:tcW w:w="850" w:type="dxa"/>
            <w:tcBorders>
              <w:top w:val="dotted" w:sz="4" w:space="0" w:color="auto"/>
              <w:bottom w:val="dotted" w:sz="4" w:space="0" w:color="auto"/>
            </w:tcBorders>
            <w:vAlign w:val="bottom"/>
          </w:tcPr>
          <w:p w14:paraId="3A188E8D"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5B218B24"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113A95F2" w14:textId="77777777" w:rsidTr="00982BDC">
        <w:trPr>
          <w:trHeight w:val="20"/>
        </w:trPr>
        <w:tc>
          <w:tcPr>
            <w:tcW w:w="1276" w:type="dxa"/>
            <w:tcBorders>
              <w:top w:val="dotted" w:sz="4" w:space="0" w:color="auto"/>
              <w:bottom w:val="dotted" w:sz="4" w:space="0" w:color="auto"/>
            </w:tcBorders>
            <w:vAlign w:val="bottom"/>
          </w:tcPr>
          <w:p w14:paraId="2E7D9513" w14:textId="77777777" w:rsidR="00982BDC" w:rsidRPr="00982BDC" w:rsidRDefault="00982BDC" w:rsidP="00386A69">
            <w:pPr>
              <w:spacing w:before="40" w:line="240" w:lineRule="exact"/>
              <w:ind w:left="57" w:firstLine="0"/>
              <w:jc w:val="left"/>
              <w:rPr>
                <w:sz w:val="20"/>
              </w:rPr>
            </w:pPr>
            <w:r w:rsidRPr="00982BDC">
              <w:rPr>
                <w:sz w:val="20"/>
              </w:rPr>
              <w:t>Сентябрь</w:t>
            </w:r>
          </w:p>
        </w:tc>
        <w:tc>
          <w:tcPr>
            <w:tcW w:w="851" w:type="dxa"/>
            <w:tcBorders>
              <w:top w:val="dotted" w:sz="4" w:space="0" w:color="auto"/>
              <w:bottom w:val="dotted" w:sz="4" w:space="0" w:color="auto"/>
            </w:tcBorders>
            <w:vAlign w:val="bottom"/>
          </w:tcPr>
          <w:p w14:paraId="22CCD0E5" w14:textId="77777777" w:rsidR="00982BDC" w:rsidRPr="00982BDC" w:rsidRDefault="00982BDC" w:rsidP="00386A69">
            <w:pPr>
              <w:spacing w:before="40" w:line="240" w:lineRule="exact"/>
              <w:ind w:firstLine="0"/>
              <w:jc w:val="center"/>
              <w:rPr>
                <w:rFonts w:cs="Arial"/>
                <w:sz w:val="20"/>
              </w:rPr>
            </w:pPr>
            <w:r w:rsidRPr="00982BDC">
              <w:rPr>
                <w:rFonts w:cs="Arial"/>
                <w:sz w:val="20"/>
                <w:lang w:val="en-US"/>
              </w:rPr>
              <w:t>100,2</w:t>
            </w:r>
          </w:p>
        </w:tc>
        <w:tc>
          <w:tcPr>
            <w:tcW w:w="708" w:type="dxa"/>
            <w:tcBorders>
              <w:top w:val="dotted" w:sz="4" w:space="0" w:color="auto"/>
              <w:bottom w:val="dotted" w:sz="4" w:space="0" w:color="auto"/>
            </w:tcBorders>
            <w:vAlign w:val="bottom"/>
          </w:tcPr>
          <w:p w14:paraId="2676B69D" w14:textId="77777777" w:rsidR="00982BDC" w:rsidRPr="00982BDC" w:rsidRDefault="00982BDC" w:rsidP="00386A69">
            <w:pPr>
              <w:spacing w:before="40" w:line="240" w:lineRule="exact"/>
              <w:ind w:firstLine="0"/>
              <w:jc w:val="center"/>
              <w:rPr>
                <w:rFonts w:cs="Arial"/>
                <w:sz w:val="20"/>
              </w:rPr>
            </w:pPr>
            <w:r w:rsidRPr="00982BDC">
              <w:rPr>
                <w:rFonts w:cs="Arial"/>
                <w:sz w:val="20"/>
              </w:rPr>
              <w:t>104,0</w:t>
            </w:r>
          </w:p>
        </w:tc>
        <w:tc>
          <w:tcPr>
            <w:tcW w:w="851" w:type="dxa"/>
            <w:tcBorders>
              <w:top w:val="dotted" w:sz="4" w:space="0" w:color="auto"/>
              <w:bottom w:val="dotted" w:sz="4" w:space="0" w:color="auto"/>
            </w:tcBorders>
            <w:vAlign w:val="bottom"/>
          </w:tcPr>
          <w:p w14:paraId="33485B36"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79DFE69A"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1D9EA6CC"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6A719588"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0" w:type="dxa"/>
            <w:tcBorders>
              <w:top w:val="dotted" w:sz="4" w:space="0" w:color="auto"/>
              <w:bottom w:val="dotted" w:sz="4" w:space="0" w:color="auto"/>
            </w:tcBorders>
            <w:vAlign w:val="bottom"/>
          </w:tcPr>
          <w:p w14:paraId="22826FCE" w14:textId="77777777" w:rsidR="00982BDC" w:rsidRPr="00982BDC" w:rsidRDefault="00982BDC" w:rsidP="00386A69">
            <w:pPr>
              <w:spacing w:before="40" w:line="240" w:lineRule="exact"/>
              <w:ind w:firstLine="0"/>
              <w:jc w:val="center"/>
              <w:rPr>
                <w:rFonts w:cs="Arial"/>
                <w:sz w:val="20"/>
              </w:rPr>
            </w:pPr>
            <w:r w:rsidRPr="00982BDC">
              <w:rPr>
                <w:rFonts w:cs="Arial"/>
                <w:sz w:val="20"/>
              </w:rPr>
              <w:t>114,9</w:t>
            </w:r>
          </w:p>
        </w:tc>
        <w:tc>
          <w:tcPr>
            <w:tcW w:w="851" w:type="dxa"/>
            <w:tcBorders>
              <w:top w:val="dotted" w:sz="4" w:space="0" w:color="auto"/>
              <w:bottom w:val="dotted" w:sz="4" w:space="0" w:color="auto"/>
            </w:tcBorders>
            <w:vAlign w:val="bottom"/>
          </w:tcPr>
          <w:p w14:paraId="0107ECCF" w14:textId="77777777" w:rsidR="00982BDC" w:rsidRPr="00982BDC" w:rsidRDefault="00982BDC" w:rsidP="00386A69">
            <w:pPr>
              <w:spacing w:before="40" w:line="240" w:lineRule="exact"/>
              <w:ind w:firstLine="0"/>
              <w:jc w:val="center"/>
              <w:rPr>
                <w:rFonts w:cs="Arial"/>
                <w:sz w:val="20"/>
              </w:rPr>
            </w:pPr>
            <w:r w:rsidRPr="00982BDC">
              <w:rPr>
                <w:rFonts w:cs="Arial"/>
                <w:sz w:val="20"/>
              </w:rPr>
              <w:t>136,4</w:t>
            </w:r>
          </w:p>
        </w:tc>
        <w:tc>
          <w:tcPr>
            <w:tcW w:w="850" w:type="dxa"/>
            <w:tcBorders>
              <w:top w:val="dotted" w:sz="4" w:space="0" w:color="auto"/>
              <w:bottom w:val="dotted" w:sz="4" w:space="0" w:color="auto"/>
            </w:tcBorders>
            <w:vAlign w:val="bottom"/>
          </w:tcPr>
          <w:p w14:paraId="281472CE"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338505C1"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5187E4F5" w14:textId="77777777" w:rsidTr="00982BDC">
        <w:trPr>
          <w:trHeight w:val="20"/>
        </w:trPr>
        <w:tc>
          <w:tcPr>
            <w:tcW w:w="1276" w:type="dxa"/>
            <w:tcBorders>
              <w:top w:val="dotted" w:sz="4" w:space="0" w:color="auto"/>
              <w:bottom w:val="dotted" w:sz="4" w:space="0" w:color="auto"/>
            </w:tcBorders>
            <w:vAlign w:val="bottom"/>
          </w:tcPr>
          <w:p w14:paraId="0F971210" w14:textId="77777777" w:rsidR="00982BDC" w:rsidRPr="00982BDC" w:rsidRDefault="00982BDC" w:rsidP="00386A69">
            <w:pPr>
              <w:spacing w:before="40" w:line="240" w:lineRule="exact"/>
              <w:ind w:left="57" w:firstLine="0"/>
              <w:jc w:val="left"/>
              <w:rPr>
                <w:sz w:val="20"/>
              </w:rPr>
            </w:pPr>
            <w:r w:rsidRPr="00982BDC">
              <w:rPr>
                <w:i/>
                <w:sz w:val="20"/>
                <w:lang w:val="en-US"/>
              </w:rPr>
              <w:t xml:space="preserve">III </w:t>
            </w:r>
            <w:r w:rsidRPr="00982BDC">
              <w:rPr>
                <w:i/>
                <w:sz w:val="20"/>
              </w:rPr>
              <w:t>квартал</w:t>
            </w:r>
          </w:p>
        </w:tc>
        <w:tc>
          <w:tcPr>
            <w:tcW w:w="851" w:type="dxa"/>
            <w:tcBorders>
              <w:top w:val="dotted" w:sz="4" w:space="0" w:color="auto"/>
              <w:bottom w:val="dotted" w:sz="4" w:space="0" w:color="auto"/>
            </w:tcBorders>
            <w:vAlign w:val="bottom"/>
          </w:tcPr>
          <w:p w14:paraId="319CA0EE"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100,1</w:t>
            </w:r>
          </w:p>
        </w:tc>
        <w:tc>
          <w:tcPr>
            <w:tcW w:w="708" w:type="dxa"/>
            <w:tcBorders>
              <w:top w:val="dotted" w:sz="4" w:space="0" w:color="auto"/>
              <w:bottom w:val="dotted" w:sz="4" w:space="0" w:color="auto"/>
            </w:tcBorders>
            <w:vAlign w:val="bottom"/>
          </w:tcPr>
          <w:p w14:paraId="60D693A0" w14:textId="5FE0E8B4"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22EA5C6C"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709" w:type="dxa"/>
            <w:tcBorders>
              <w:top w:val="dotted" w:sz="4" w:space="0" w:color="auto"/>
              <w:bottom w:val="dotted" w:sz="4" w:space="0" w:color="auto"/>
            </w:tcBorders>
            <w:vAlign w:val="bottom"/>
          </w:tcPr>
          <w:p w14:paraId="13E85DB3" w14:textId="6FCCF4F9"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545F53EC"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dotted" w:sz="4" w:space="0" w:color="auto"/>
            </w:tcBorders>
            <w:vAlign w:val="bottom"/>
          </w:tcPr>
          <w:p w14:paraId="682371E7" w14:textId="73F52C36"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2D59DB6" w14:textId="77777777" w:rsidR="00982BDC" w:rsidRPr="00982BDC" w:rsidRDefault="00982BDC" w:rsidP="00386A69">
            <w:pPr>
              <w:spacing w:before="40" w:line="240" w:lineRule="exact"/>
              <w:ind w:firstLine="0"/>
              <w:jc w:val="center"/>
              <w:rPr>
                <w:rFonts w:cs="Arial"/>
                <w:i/>
                <w:sz w:val="20"/>
              </w:rPr>
            </w:pPr>
            <w:r w:rsidRPr="00982BDC">
              <w:rPr>
                <w:rFonts w:cs="Arial"/>
                <w:i/>
                <w:sz w:val="20"/>
              </w:rPr>
              <w:t>102,6</w:t>
            </w:r>
          </w:p>
        </w:tc>
        <w:tc>
          <w:tcPr>
            <w:tcW w:w="851" w:type="dxa"/>
            <w:tcBorders>
              <w:top w:val="dotted" w:sz="4" w:space="0" w:color="auto"/>
              <w:bottom w:val="dotted" w:sz="4" w:space="0" w:color="auto"/>
            </w:tcBorders>
            <w:vAlign w:val="bottom"/>
          </w:tcPr>
          <w:p w14:paraId="48100D15" w14:textId="539D5A7D"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AD2C0C9"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dotted" w:sz="4" w:space="0" w:color="auto"/>
            </w:tcBorders>
            <w:vAlign w:val="bottom"/>
          </w:tcPr>
          <w:p w14:paraId="723AB6E8" w14:textId="1669A47A" w:rsidR="00982BDC" w:rsidRPr="00982BDC" w:rsidRDefault="00982BDC" w:rsidP="00386A69">
            <w:pPr>
              <w:spacing w:before="40" w:line="240" w:lineRule="exact"/>
              <w:ind w:firstLine="0"/>
              <w:jc w:val="center"/>
              <w:rPr>
                <w:rFonts w:cs="Arial"/>
                <w:i/>
                <w:sz w:val="20"/>
              </w:rPr>
            </w:pPr>
          </w:p>
        </w:tc>
      </w:tr>
      <w:tr w:rsidR="00982BDC" w:rsidRPr="00982BDC" w14:paraId="6ADB5B1C" w14:textId="77777777" w:rsidTr="00982BDC">
        <w:trPr>
          <w:trHeight w:val="20"/>
        </w:trPr>
        <w:tc>
          <w:tcPr>
            <w:tcW w:w="1276" w:type="dxa"/>
            <w:tcBorders>
              <w:top w:val="dotted" w:sz="4" w:space="0" w:color="auto"/>
              <w:bottom w:val="dotted" w:sz="4" w:space="0" w:color="auto"/>
            </w:tcBorders>
            <w:vAlign w:val="bottom"/>
          </w:tcPr>
          <w:p w14:paraId="65675C73" w14:textId="77777777" w:rsidR="00982BDC" w:rsidRPr="00982BDC" w:rsidRDefault="00982BDC" w:rsidP="00386A69">
            <w:pPr>
              <w:spacing w:before="40" w:line="240" w:lineRule="exact"/>
              <w:ind w:left="57" w:firstLine="0"/>
              <w:jc w:val="left"/>
              <w:rPr>
                <w:i/>
                <w:sz w:val="20"/>
                <w:lang w:val="en-US"/>
              </w:rPr>
            </w:pPr>
            <w:r w:rsidRPr="00982BDC">
              <w:rPr>
                <w:sz w:val="20"/>
              </w:rPr>
              <w:t>Октябрь</w:t>
            </w:r>
          </w:p>
        </w:tc>
        <w:tc>
          <w:tcPr>
            <w:tcW w:w="851" w:type="dxa"/>
            <w:tcBorders>
              <w:top w:val="dotted" w:sz="4" w:space="0" w:color="auto"/>
              <w:bottom w:val="dotted" w:sz="4" w:space="0" w:color="auto"/>
            </w:tcBorders>
            <w:vAlign w:val="bottom"/>
          </w:tcPr>
          <w:p w14:paraId="495292A0"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lang w:val="en-US"/>
              </w:rPr>
              <w:t>100,1</w:t>
            </w:r>
          </w:p>
        </w:tc>
        <w:tc>
          <w:tcPr>
            <w:tcW w:w="708" w:type="dxa"/>
            <w:tcBorders>
              <w:top w:val="dotted" w:sz="4" w:space="0" w:color="auto"/>
              <w:bottom w:val="dotted" w:sz="4" w:space="0" w:color="auto"/>
            </w:tcBorders>
            <w:vAlign w:val="bottom"/>
          </w:tcPr>
          <w:p w14:paraId="7FCFDEB6" w14:textId="77777777" w:rsidR="00982BDC" w:rsidRPr="00982BDC" w:rsidRDefault="00982BDC" w:rsidP="00386A69">
            <w:pPr>
              <w:spacing w:before="40" w:line="240" w:lineRule="exact"/>
              <w:ind w:firstLine="0"/>
              <w:jc w:val="center"/>
              <w:rPr>
                <w:rFonts w:cs="Arial"/>
                <w:sz w:val="20"/>
              </w:rPr>
            </w:pPr>
            <w:r w:rsidRPr="00982BDC">
              <w:rPr>
                <w:rFonts w:cs="Arial"/>
                <w:sz w:val="20"/>
              </w:rPr>
              <w:t>104,1</w:t>
            </w:r>
          </w:p>
        </w:tc>
        <w:tc>
          <w:tcPr>
            <w:tcW w:w="851" w:type="dxa"/>
            <w:tcBorders>
              <w:top w:val="dotted" w:sz="4" w:space="0" w:color="auto"/>
              <w:bottom w:val="dotted" w:sz="4" w:space="0" w:color="auto"/>
            </w:tcBorders>
            <w:vAlign w:val="bottom"/>
          </w:tcPr>
          <w:p w14:paraId="649FDD1B"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100,0</w:t>
            </w:r>
          </w:p>
        </w:tc>
        <w:tc>
          <w:tcPr>
            <w:tcW w:w="709" w:type="dxa"/>
            <w:tcBorders>
              <w:top w:val="dotted" w:sz="4" w:space="0" w:color="auto"/>
              <w:bottom w:val="dotted" w:sz="4" w:space="0" w:color="auto"/>
            </w:tcBorders>
            <w:vAlign w:val="bottom"/>
          </w:tcPr>
          <w:p w14:paraId="63F251B6"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103,5</w:t>
            </w:r>
          </w:p>
        </w:tc>
        <w:tc>
          <w:tcPr>
            <w:tcW w:w="850" w:type="dxa"/>
            <w:tcBorders>
              <w:top w:val="dotted" w:sz="4" w:space="0" w:color="auto"/>
              <w:bottom w:val="dotted" w:sz="4" w:space="0" w:color="auto"/>
            </w:tcBorders>
            <w:vAlign w:val="bottom"/>
          </w:tcPr>
          <w:p w14:paraId="6235AB73"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100,0</w:t>
            </w:r>
          </w:p>
        </w:tc>
        <w:tc>
          <w:tcPr>
            <w:tcW w:w="851" w:type="dxa"/>
            <w:tcBorders>
              <w:top w:val="dotted" w:sz="4" w:space="0" w:color="auto"/>
              <w:bottom w:val="dotted" w:sz="4" w:space="0" w:color="auto"/>
            </w:tcBorders>
            <w:vAlign w:val="bottom"/>
          </w:tcPr>
          <w:p w14:paraId="3FFF500A"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103,8</w:t>
            </w:r>
          </w:p>
        </w:tc>
        <w:tc>
          <w:tcPr>
            <w:tcW w:w="850" w:type="dxa"/>
            <w:tcBorders>
              <w:top w:val="dotted" w:sz="4" w:space="0" w:color="auto"/>
              <w:bottom w:val="dotted" w:sz="4" w:space="0" w:color="auto"/>
            </w:tcBorders>
            <w:vAlign w:val="bottom"/>
          </w:tcPr>
          <w:p w14:paraId="40AE73BD" w14:textId="77777777" w:rsidR="00982BDC" w:rsidRPr="00982BDC" w:rsidRDefault="00982BDC" w:rsidP="00386A69">
            <w:pPr>
              <w:spacing w:before="40" w:line="240" w:lineRule="exact"/>
              <w:ind w:firstLine="0"/>
              <w:jc w:val="center"/>
              <w:rPr>
                <w:rFonts w:cs="Arial"/>
                <w:sz w:val="20"/>
              </w:rPr>
            </w:pPr>
            <w:r w:rsidRPr="00982BDC">
              <w:rPr>
                <w:rFonts w:cs="Arial"/>
                <w:sz w:val="20"/>
              </w:rPr>
              <w:t>106,8</w:t>
            </w:r>
          </w:p>
        </w:tc>
        <w:tc>
          <w:tcPr>
            <w:tcW w:w="851" w:type="dxa"/>
            <w:tcBorders>
              <w:top w:val="dotted" w:sz="4" w:space="0" w:color="auto"/>
              <w:bottom w:val="dotted" w:sz="4" w:space="0" w:color="auto"/>
            </w:tcBorders>
            <w:vAlign w:val="bottom"/>
          </w:tcPr>
          <w:p w14:paraId="7F9AE6E8" w14:textId="77777777" w:rsidR="00982BDC" w:rsidRPr="00982BDC" w:rsidRDefault="00982BDC" w:rsidP="00386A69">
            <w:pPr>
              <w:spacing w:before="40" w:line="240" w:lineRule="exact"/>
              <w:ind w:firstLine="0"/>
              <w:jc w:val="center"/>
              <w:rPr>
                <w:rFonts w:cs="Arial"/>
                <w:sz w:val="20"/>
              </w:rPr>
            </w:pPr>
            <w:r w:rsidRPr="00982BDC">
              <w:rPr>
                <w:rFonts w:cs="Arial"/>
                <w:sz w:val="20"/>
              </w:rPr>
              <w:t>145,7</w:t>
            </w:r>
          </w:p>
        </w:tc>
        <w:tc>
          <w:tcPr>
            <w:tcW w:w="850" w:type="dxa"/>
            <w:tcBorders>
              <w:top w:val="dotted" w:sz="4" w:space="0" w:color="auto"/>
              <w:bottom w:val="dotted" w:sz="4" w:space="0" w:color="auto"/>
            </w:tcBorders>
            <w:vAlign w:val="bottom"/>
          </w:tcPr>
          <w:p w14:paraId="74995CE5"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100,0</w:t>
            </w:r>
          </w:p>
        </w:tc>
        <w:tc>
          <w:tcPr>
            <w:tcW w:w="851" w:type="dxa"/>
            <w:tcBorders>
              <w:top w:val="dotted" w:sz="4" w:space="0" w:color="auto"/>
              <w:bottom w:val="dotted" w:sz="4" w:space="0" w:color="auto"/>
            </w:tcBorders>
            <w:vAlign w:val="bottom"/>
          </w:tcPr>
          <w:p w14:paraId="3A8DBEBE" w14:textId="77777777" w:rsidR="00982BDC" w:rsidRPr="00982BDC" w:rsidRDefault="00982BDC" w:rsidP="00386A69">
            <w:pPr>
              <w:spacing w:before="40" w:line="240" w:lineRule="exact"/>
              <w:ind w:firstLine="0"/>
              <w:jc w:val="center"/>
              <w:rPr>
                <w:rFonts w:cs="Arial"/>
                <w:sz w:val="20"/>
                <w:lang w:val="en-US"/>
              </w:rPr>
            </w:pPr>
            <w:r w:rsidRPr="00982BDC">
              <w:rPr>
                <w:rFonts w:cs="Arial"/>
                <w:sz w:val="20"/>
              </w:rPr>
              <w:t>110,1</w:t>
            </w:r>
          </w:p>
        </w:tc>
      </w:tr>
      <w:tr w:rsidR="00982BDC" w:rsidRPr="00982BDC" w14:paraId="4335681D" w14:textId="77777777" w:rsidTr="00982BDC">
        <w:trPr>
          <w:trHeight w:val="20"/>
        </w:trPr>
        <w:tc>
          <w:tcPr>
            <w:tcW w:w="1276" w:type="dxa"/>
            <w:tcBorders>
              <w:top w:val="dotted" w:sz="4" w:space="0" w:color="auto"/>
              <w:bottom w:val="dotted" w:sz="4" w:space="0" w:color="auto"/>
            </w:tcBorders>
            <w:vAlign w:val="bottom"/>
          </w:tcPr>
          <w:p w14:paraId="7C432413" w14:textId="77777777" w:rsidR="00982BDC" w:rsidRPr="00982BDC" w:rsidRDefault="00982BDC" w:rsidP="00386A69">
            <w:pPr>
              <w:spacing w:before="40" w:line="240" w:lineRule="exact"/>
              <w:ind w:left="57" w:firstLine="0"/>
              <w:jc w:val="left"/>
              <w:rPr>
                <w:sz w:val="20"/>
              </w:rPr>
            </w:pPr>
            <w:r w:rsidRPr="00982BDC">
              <w:rPr>
                <w:sz w:val="20"/>
              </w:rPr>
              <w:t>Ноябрь</w:t>
            </w:r>
          </w:p>
        </w:tc>
        <w:tc>
          <w:tcPr>
            <w:tcW w:w="851" w:type="dxa"/>
            <w:tcBorders>
              <w:top w:val="dotted" w:sz="4" w:space="0" w:color="auto"/>
              <w:bottom w:val="dotted" w:sz="4" w:space="0" w:color="auto"/>
            </w:tcBorders>
            <w:vAlign w:val="bottom"/>
          </w:tcPr>
          <w:p w14:paraId="36CBE41D"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8" w:type="dxa"/>
            <w:tcBorders>
              <w:top w:val="dotted" w:sz="4" w:space="0" w:color="auto"/>
              <w:bottom w:val="dotted" w:sz="4" w:space="0" w:color="auto"/>
            </w:tcBorders>
            <w:vAlign w:val="bottom"/>
          </w:tcPr>
          <w:p w14:paraId="46FB0613" w14:textId="77777777" w:rsidR="00982BDC" w:rsidRPr="00982BDC" w:rsidRDefault="00982BDC" w:rsidP="00386A69">
            <w:pPr>
              <w:spacing w:before="40" w:line="240" w:lineRule="exact"/>
              <w:ind w:firstLine="0"/>
              <w:jc w:val="center"/>
              <w:rPr>
                <w:rFonts w:cs="Arial"/>
                <w:sz w:val="20"/>
              </w:rPr>
            </w:pPr>
            <w:r w:rsidRPr="00982BDC">
              <w:rPr>
                <w:rFonts w:cs="Arial"/>
                <w:sz w:val="20"/>
              </w:rPr>
              <w:t>104,1</w:t>
            </w:r>
          </w:p>
        </w:tc>
        <w:tc>
          <w:tcPr>
            <w:tcW w:w="851" w:type="dxa"/>
            <w:tcBorders>
              <w:top w:val="dotted" w:sz="4" w:space="0" w:color="auto"/>
              <w:bottom w:val="dotted" w:sz="4" w:space="0" w:color="auto"/>
            </w:tcBorders>
            <w:vAlign w:val="bottom"/>
          </w:tcPr>
          <w:p w14:paraId="2724E311"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4D27C6B0"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09FE1AAB"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7451C598"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0" w:type="dxa"/>
            <w:tcBorders>
              <w:top w:val="dotted" w:sz="4" w:space="0" w:color="auto"/>
              <w:bottom w:val="dotted" w:sz="4" w:space="0" w:color="auto"/>
            </w:tcBorders>
            <w:vAlign w:val="bottom"/>
          </w:tcPr>
          <w:p w14:paraId="00165042" w14:textId="77777777" w:rsidR="00982BDC" w:rsidRPr="00982BDC" w:rsidRDefault="00982BDC" w:rsidP="00386A69">
            <w:pPr>
              <w:spacing w:before="40" w:line="240" w:lineRule="exact"/>
              <w:ind w:firstLine="0"/>
              <w:jc w:val="center"/>
              <w:rPr>
                <w:rFonts w:cs="Arial"/>
                <w:sz w:val="20"/>
              </w:rPr>
            </w:pPr>
            <w:r w:rsidRPr="00982BDC">
              <w:rPr>
                <w:rFonts w:cs="Arial"/>
                <w:sz w:val="20"/>
              </w:rPr>
              <w:t>99,5</w:t>
            </w:r>
          </w:p>
        </w:tc>
        <w:tc>
          <w:tcPr>
            <w:tcW w:w="851" w:type="dxa"/>
            <w:tcBorders>
              <w:top w:val="dotted" w:sz="4" w:space="0" w:color="auto"/>
              <w:bottom w:val="dotted" w:sz="4" w:space="0" w:color="auto"/>
            </w:tcBorders>
            <w:vAlign w:val="bottom"/>
          </w:tcPr>
          <w:p w14:paraId="7311A700" w14:textId="77777777" w:rsidR="00982BDC" w:rsidRPr="00982BDC" w:rsidRDefault="00982BDC" w:rsidP="00386A69">
            <w:pPr>
              <w:spacing w:before="40" w:line="240" w:lineRule="exact"/>
              <w:ind w:firstLine="0"/>
              <w:jc w:val="center"/>
              <w:rPr>
                <w:rFonts w:cs="Arial"/>
                <w:sz w:val="20"/>
              </w:rPr>
            </w:pPr>
            <w:r w:rsidRPr="00982BDC">
              <w:rPr>
                <w:rFonts w:cs="Arial"/>
                <w:sz w:val="20"/>
              </w:rPr>
              <w:t>145,0</w:t>
            </w:r>
          </w:p>
        </w:tc>
        <w:tc>
          <w:tcPr>
            <w:tcW w:w="850" w:type="dxa"/>
            <w:tcBorders>
              <w:top w:val="dotted" w:sz="4" w:space="0" w:color="auto"/>
              <w:bottom w:val="dotted" w:sz="4" w:space="0" w:color="auto"/>
            </w:tcBorders>
            <w:vAlign w:val="bottom"/>
          </w:tcPr>
          <w:p w14:paraId="07409F98"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55373D3E"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7D9B42F2" w14:textId="77777777" w:rsidTr="00982BDC">
        <w:trPr>
          <w:trHeight w:val="20"/>
        </w:trPr>
        <w:tc>
          <w:tcPr>
            <w:tcW w:w="1276" w:type="dxa"/>
            <w:tcBorders>
              <w:top w:val="dotted" w:sz="4" w:space="0" w:color="auto"/>
              <w:bottom w:val="dotted" w:sz="4" w:space="0" w:color="auto"/>
            </w:tcBorders>
            <w:vAlign w:val="bottom"/>
          </w:tcPr>
          <w:p w14:paraId="72E7EC49" w14:textId="77777777" w:rsidR="00982BDC" w:rsidRPr="00982BDC" w:rsidRDefault="00982BDC" w:rsidP="00386A69">
            <w:pPr>
              <w:spacing w:before="40" w:line="240" w:lineRule="exact"/>
              <w:ind w:left="57" w:firstLine="0"/>
              <w:jc w:val="left"/>
              <w:rPr>
                <w:sz w:val="20"/>
              </w:rPr>
            </w:pPr>
            <w:r w:rsidRPr="00982BDC">
              <w:rPr>
                <w:sz w:val="20"/>
              </w:rPr>
              <w:t>Декабрь</w:t>
            </w:r>
          </w:p>
        </w:tc>
        <w:tc>
          <w:tcPr>
            <w:tcW w:w="851" w:type="dxa"/>
            <w:tcBorders>
              <w:top w:val="dotted" w:sz="4" w:space="0" w:color="auto"/>
              <w:bottom w:val="dotted" w:sz="4" w:space="0" w:color="auto"/>
            </w:tcBorders>
            <w:vAlign w:val="bottom"/>
          </w:tcPr>
          <w:p w14:paraId="46609EDC" w14:textId="77777777" w:rsidR="00982BDC" w:rsidRPr="00982BDC" w:rsidRDefault="00982BDC" w:rsidP="00386A69">
            <w:pPr>
              <w:spacing w:before="40" w:line="240" w:lineRule="exact"/>
              <w:ind w:firstLine="0"/>
              <w:jc w:val="center"/>
              <w:rPr>
                <w:rFonts w:cs="Arial"/>
                <w:sz w:val="20"/>
              </w:rPr>
            </w:pPr>
            <w:r w:rsidRPr="00982BDC">
              <w:rPr>
                <w:rFonts w:cs="Arial"/>
                <w:sz w:val="20"/>
              </w:rPr>
              <w:t>100,1</w:t>
            </w:r>
          </w:p>
        </w:tc>
        <w:tc>
          <w:tcPr>
            <w:tcW w:w="708" w:type="dxa"/>
            <w:tcBorders>
              <w:top w:val="dotted" w:sz="4" w:space="0" w:color="auto"/>
              <w:bottom w:val="dotted" w:sz="4" w:space="0" w:color="auto"/>
            </w:tcBorders>
            <w:vAlign w:val="bottom"/>
          </w:tcPr>
          <w:p w14:paraId="03BB3ECF" w14:textId="77777777" w:rsidR="00982BDC" w:rsidRPr="00982BDC" w:rsidRDefault="00982BDC" w:rsidP="00386A69">
            <w:pPr>
              <w:spacing w:before="40" w:line="240" w:lineRule="exact"/>
              <w:ind w:firstLine="0"/>
              <w:jc w:val="center"/>
              <w:rPr>
                <w:rFonts w:cs="Arial"/>
                <w:sz w:val="20"/>
              </w:rPr>
            </w:pPr>
            <w:r w:rsidRPr="00982BDC">
              <w:rPr>
                <w:rFonts w:cs="Arial"/>
                <w:sz w:val="20"/>
              </w:rPr>
              <w:t>104,2</w:t>
            </w:r>
          </w:p>
        </w:tc>
        <w:tc>
          <w:tcPr>
            <w:tcW w:w="851" w:type="dxa"/>
            <w:tcBorders>
              <w:top w:val="dotted" w:sz="4" w:space="0" w:color="auto"/>
              <w:bottom w:val="dotted" w:sz="4" w:space="0" w:color="auto"/>
            </w:tcBorders>
            <w:vAlign w:val="bottom"/>
          </w:tcPr>
          <w:p w14:paraId="4165395B"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709" w:type="dxa"/>
            <w:tcBorders>
              <w:top w:val="dotted" w:sz="4" w:space="0" w:color="auto"/>
              <w:bottom w:val="dotted" w:sz="4" w:space="0" w:color="auto"/>
            </w:tcBorders>
            <w:vAlign w:val="bottom"/>
          </w:tcPr>
          <w:p w14:paraId="63562DB3" w14:textId="77777777" w:rsidR="00982BDC" w:rsidRPr="00982BDC" w:rsidRDefault="00982BDC" w:rsidP="00386A69">
            <w:pPr>
              <w:spacing w:before="40" w:line="240" w:lineRule="exact"/>
              <w:ind w:firstLine="0"/>
              <w:jc w:val="center"/>
              <w:rPr>
                <w:rFonts w:cs="Arial"/>
                <w:sz w:val="20"/>
              </w:rPr>
            </w:pPr>
            <w:r w:rsidRPr="00982BDC">
              <w:rPr>
                <w:rFonts w:cs="Arial"/>
                <w:sz w:val="20"/>
              </w:rPr>
              <w:t>103,5</w:t>
            </w:r>
          </w:p>
        </w:tc>
        <w:tc>
          <w:tcPr>
            <w:tcW w:w="850" w:type="dxa"/>
            <w:tcBorders>
              <w:top w:val="dotted" w:sz="4" w:space="0" w:color="auto"/>
              <w:bottom w:val="dotted" w:sz="4" w:space="0" w:color="auto"/>
            </w:tcBorders>
            <w:vAlign w:val="bottom"/>
          </w:tcPr>
          <w:p w14:paraId="7C241D77"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108B5E96" w14:textId="77777777" w:rsidR="00982BDC" w:rsidRPr="00982BDC" w:rsidRDefault="00982BDC" w:rsidP="00386A69">
            <w:pPr>
              <w:spacing w:before="40" w:line="240" w:lineRule="exact"/>
              <w:ind w:firstLine="0"/>
              <w:jc w:val="center"/>
              <w:rPr>
                <w:rFonts w:cs="Arial"/>
                <w:sz w:val="20"/>
              </w:rPr>
            </w:pPr>
            <w:r w:rsidRPr="00982BDC">
              <w:rPr>
                <w:rFonts w:cs="Arial"/>
                <w:sz w:val="20"/>
              </w:rPr>
              <w:t>103,8</w:t>
            </w:r>
          </w:p>
        </w:tc>
        <w:tc>
          <w:tcPr>
            <w:tcW w:w="850" w:type="dxa"/>
            <w:tcBorders>
              <w:top w:val="dotted" w:sz="4" w:space="0" w:color="auto"/>
              <w:bottom w:val="dotted" w:sz="4" w:space="0" w:color="auto"/>
            </w:tcBorders>
            <w:vAlign w:val="bottom"/>
          </w:tcPr>
          <w:p w14:paraId="4DB859D0" w14:textId="77777777" w:rsidR="00982BDC" w:rsidRPr="00982BDC" w:rsidRDefault="00982BDC" w:rsidP="00386A69">
            <w:pPr>
              <w:spacing w:before="40" w:line="240" w:lineRule="exact"/>
              <w:ind w:firstLine="0"/>
              <w:jc w:val="center"/>
              <w:rPr>
                <w:rFonts w:cs="Arial"/>
                <w:sz w:val="20"/>
              </w:rPr>
            </w:pPr>
            <w:r w:rsidRPr="00982BDC">
              <w:rPr>
                <w:rFonts w:cs="Arial"/>
                <w:sz w:val="20"/>
              </w:rPr>
              <w:t>102,4</w:t>
            </w:r>
          </w:p>
        </w:tc>
        <w:tc>
          <w:tcPr>
            <w:tcW w:w="851" w:type="dxa"/>
            <w:tcBorders>
              <w:top w:val="dotted" w:sz="4" w:space="0" w:color="auto"/>
              <w:bottom w:val="dotted" w:sz="4" w:space="0" w:color="auto"/>
            </w:tcBorders>
            <w:vAlign w:val="bottom"/>
          </w:tcPr>
          <w:p w14:paraId="345A58AE" w14:textId="77777777" w:rsidR="00982BDC" w:rsidRPr="00982BDC" w:rsidRDefault="00982BDC" w:rsidP="00386A69">
            <w:pPr>
              <w:spacing w:before="40" w:line="240" w:lineRule="exact"/>
              <w:ind w:firstLine="0"/>
              <w:jc w:val="center"/>
              <w:rPr>
                <w:rFonts w:cs="Arial"/>
                <w:sz w:val="20"/>
              </w:rPr>
            </w:pPr>
            <w:r w:rsidRPr="00982BDC">
              <w:rPr>
                <w:rFonts w:cs="Arial"/>
                <w:sz w:val="20"/>
              </w:rPr>
              <w:t>148,4</w:t>
            </w:r>
          </w:p>
        </w:tc>
        <w:tc>
          <w:tcPr>
            <w:tcW w:w="850" w:type="dxa"/>
            <w:tcBorders>
              <w:top w:val="dotted" w:sz="4" w:space="0" w:color="auto"/>
              <w:bottom w:val="dotted" w:sz="4" w:space="0" w:color="auto"/>
            </w:tcBorders>
            <w:vAlign w:val="bottom"/>
          </w:tcPr>
          <w:p w14:paraId="0908D611" w14:textId="77777777" w:rsidR="00982BDC" w:rsidRPr="00982BDC" w:rsidRDefault="00982BDC" w:rsidP="00386A69">
            <w:pPr>
              <w:spacing w:before="40" w:line="240" w:lineRule="exact"/>
              <w:ind w:firstLine="0"/>
              <w:jc w:val="center"/>
              <w:rPr>
                <w:rFonts w:cs="Arial"/>
                <w:sz w:val="20"/>
              </w:rPr>
            </w:pPr>
            <w:r w:rsidRPr="00982BDC">
              <w:rPr>
                <w:rFonts w:cs="Arial"/>
                <w:sz w:val="20"/>
              </w:rPr>
              <w:t>100,0</w:t>
            </w:r>
          </w:p>
        </w:tc>
        <w:tc>
          <w:tcPr>
            <w:tcW w:w="851" w:type="dxa"/>
            <w:tcBorders>
              <w:top w:val="dotted" w:sz="4" w:space="0" w:color="auto"/>
              <w:bottom w:val="dotted" w:sz="4" w:space="0" w:color="auto"/>
            </w:tcBorders>
            <w:vAlign w:val="bottom"/>
          </w:tcPr>
          <w:p w14:paraId="33090F43" w14:textId="77777777" w:rsidR="00982BDC" w:rsidRPr="00982BDC" w:rsidRDefault="00982BDC" w:rsidP="00386A69">
            <w:pPr>
              <w:spacing w:before="40" w:line="240" w:lineRule="exact"/>
              <w:ind w:firstLine="0"/>
              <w:jc w:val="center"/>
              <w:rPr>
                <w:rFonts w:cs="Arial"/>
                <w:sz w:val="20"/>
              </w:rPr>
            </w:pPr>
            <w:r w:rsidRPr="00982BDC">
              <w:rPr>
                <w:rFonts w:cs="Arial"/>
                <w:sz w:val="20"/>
              </w:rPr>
              <w:t>110,1</w:t>
            </w:r>
          </w:p>
        </w:tc>
      </w:tr>
      <w:tr w:rsidR="00982BDC" w:rsidRPr="00982BDC" w14:paraId="422CCB20" w14:textId="77777777" w:rsidTr="00982BDC">
        <w:trPr>
          <w:trHeight w:val="20"/>
        </w:trPr>
        <w:tc>
          <w:tcPr>
            <w:tcW w:w="1276" w:type="dxa"/>
            <w:tcBorders>
              <w:top w:val="dotted" w:sz="4" w:space="0" w:color="auto"/>
              <w:bottom w:val="single" w:sz="4" w:space="0" w:color="auto"/>
            </w:tcBorders>
            <w:vAlign w:val="bottom"/>
          </w:tcPr>
          <w:p w14:paraId="4864344D" w14:textId="77777777" w:rsidR="00982BDC" w:rsidRPr="00982BDC" w:rsidRDefault="00982BDC" w:rsidP="00386A69">
            <w:pPr>
              <w:spacing w:before="40" w:line="240" w:lineRule="exact"/>
              <w:ind w:left="57" w:firstLine="0"/>
              <w:jc w:val="left"/>
              <w:rPr>
                <w:sz w:val="20"/>
              </w:rPr>
            </w:pPr>
            <w:r w:rsidRPr="00982BDC">
              <w:rPr>
                <w:i/>
                <w:sz w:val="20"/>
                <w:lang w:val="en-US"/>
              </w:rPr>
              <w:t>IV</w:t>
            </w:r>
            <w:r w:rsidRPr="00982BDC">
              <w:rPr>
                <w:i/>
                <w:sz w:val="20"/>
              </w:rPr>
              <w:t xml:space="preserve"> квартал</w:t>
            </w:r>
          </w:p>
        </w:tc>
        <w:tc>
          <w:tcPr>
            <w:tcW w:w="851" w:type="dxa"/>
            <w:tcBorders>
              <w:top w:val="dotted" w:sz="4" w:space="0" w:color="auto"/>
              <w:bottom w:val="single" w:sz="4" w:space="0" w:color="auto"/>
            </w:tcBorders>
            <w:vAlign w:val="bottom"/>
          </w:tcPr>
          <w:p w14:paraId="47374783"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100,2</w:t>
            </w:r>
          </w:p>
        </w:tc>
        <w:tc>
          <w:tcPr>
            <w:tcW w:w="708" w:type="dxa"/>
            <w:tcBorders>
              <w:top w:val="dotted" w:sz="4" w:space="0" w:color="auto"/>
              <w:bottom w:val="single" w:sz="4" w:space="0" w:color="auto"/>
            </w:tcBorders>
            <w:vAlign w:val="bottom"/>
          </w:tcPr>
          <w:p w14:paraId="2EBF48C1" w14:textId="524C32AE"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single" w:sz="4" w:space="0" w:color="auto"/>
            </w:tcBorders>
            <w:vAlign w:val="bottom"/>
          </w:tcPr>
          <w:p w14:paraId="7B56D79F"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709" w:type="dxa"/>
            <w:tcBorders>
              <w:top w:val="dotted" w:sz="4" w:space="0" w:color="auto"/>
              <w:bottom w:val="single" w:sz="4" w:space="0" w:color="auto"/>
            </w:tcBorders>
            <w:vAlign w:val="bottom"/>
          </w:tcPr>
          <w:p w14:paraId="4D9AE1DA" w14:textId="24DEEB38"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single" w:sz="4" w:space="0" w:color="auto"/>
            </w:tcBorders>
            <w:vAlign w:val="bottom"/>
          </w:tcPr>
          <w:p w14:paraId="49D74209"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single" w:sz="4" w:space="0" w:color="auto"/>
            </w:tcBorders>
            <w:vAlign w:val="bottom"/>
          </w:tcPr>
          <w:p w14:paraId="620D24F1" w14:textId="1FADFB3F"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single" w:sz="4" w:space="0" w:color="auto"/>
            </w:tcBorders>
            <w:vAlign w:val="bottom"/>
          </w:tcPr>
          <w:p w14:paraId="2D4F0AF1" w14:textId="77777777" w:rsidR="00982BDC" w:rsidRPr="00982BDC" w:rsidRDefault="00982BDC" w:rsidP="00386A69">
            <w:pPr>
              <w:spacing w:before="40" w:line="240" w:lineRule="exact"/>
              <w:ind w:firstLine="0"/>
              <w:jc w:val="center"/>
              <w:rPr>
                <w:rFonts w:cs="Arial"/>
                <w:i/>
                <w:sz w:val="20"/>
              </w:rPr>
            </w:pPr>
            <w:r w:rsidRPr="00982BDC">
              <w:rPr>
                <w:rFonts w:cs="Arial"/>
                <w:i/>
                <w:sz w:val="20"/>
              </w:rPr>
              <w:t>108,8</w:t>
            </w:r>
          </w:p>
        </w:tc>
        <w:tc>
          <w:tcPr>
            <w:tcW w:w="851" w:type="dxa"/>
            <w:tcBorders>
              <w:top w:val="dotted" w:sz="4" w:space="0" w:color="auto"/>
              <w:bottom w:val="single" w:sz="4" w:space="0" w:color="auto"/>
            </w:tcBorders>
            <w:vAlign w:val="bottom"/>
          </w:tcPr>
          <w:p w14:paraId="4C638DC7" w14:textId="56A55615"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single" w:sz="4" w:space="0" w:color="auto"/>
            </w:tcBorders>
            <w:vAlign w:val="bottom"/>
          </w:tcPr>
          <w:p w14:paraId="2242D70C"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single" w:sz="4" w:space="0" w:color="auto"/>
            </w:tcBorders>
            <w:vAlign w:val="bottom"/>
          </w:tcPr>
          <w:p w14:paraId="7940B355" w14:textId="6DD7A7FF" w:rsidR="00982BDC" w:rsidRPr="00982BDC" w:rsidRDefault="00982BDC" w:rsidP="00386A69">
            <w:pPr>
              <w:spacing w:before="40" w:line="240" w:lineRule="exact"/>
              <w:ind w:firstLine="0"/>
              <w:jc w:val="center"/>
              <w:rPr>
                <w:rFonts w:cs="Arial"/>
                <w:i/>
                <w:sz w:val="20"/>
              </w:rPr>
            </w:pPr>
          </w:p>
        </w:tc>
      </w:tr>
      <w:tr w:rsidR="00982BDC" w:rsidRPr="00982BDC" w14:paraId="0A46C3F5" w14:textId="77777777" w:rsidTr="00982BDC">
        <w:trPr>
          <w:trHeight w:val="20"/>
        </w:trPr>
        <w:tc>
          <w:tcPr>
            <w:tcW w:w="9498" w:type="dxa"/>
            <w:gridSpan w:val="11"/>
            <w:tcBorders>
              <w:top w:val="single" w:sz="4" w:space="0" w:color="auto"/>
              <w:bottom w:val="single" w:sz="4" w:space="0" w:color="auto"/>
            </w:tcBorders>
            <w:vAlign w:val="bottom"/>
          </w:tcPr>
          <w:p w14:paraId="4B795F38" w14:textId="77777777" w:rsidR="00982BDC" w:rsidRPr="00982BDC" w:rsidRDefault="00982BDC" w:rsidP="00386A69">
            <w:pPr>
              <w:spacing w:before="40" w:line="240" w:lineRule="exact"/>
              <w:ind w:firstLine="0"/>
              <w:jc w:val="center"/>
              <w:rPr>
                <w:rFonts w:cs="Arial"/>
                <w:b/>
                <w:sz w:val="20"/>
              </w:rPr>
            </w:pPr>
            <w:r w:rsidRPr="00982BDC">
              <w:rPr>
                <w:rFonts w:cs="Arial"/>
                <w:b/>
                <w:sz w:val="20"/>
              </w:rPr>
              <w:t>2021 год</w:t>
            </w:r>
          </w:p>
        </w:tc>
      </w:tr>
      <w:tr w:rsidR="00982BDC" w:rsidRPr="00982BDC" w14:paraId="0354BB83" w14:textId="77777777" w:rsidTr="00982BDC">
        <w:trPr>
          <w:trHeight w:val="20"/>
        </w:trPr>
        <w:tc>
          <w:tcPr>
            <w:tcW w:w="1276" w:type="dxa"/>
            <w:tcBorders>
              <w:top w:val="nil"/>
              <w:bottom w:val="dotted" w:sz="4" w:space="0" w:color="auto"/>
            </w:tcBorders>
            <w:vAlign w:val="bottom"/>
          </w:tcPr>
          <w:p w14:paraId="57D854F6" w14:textId="77777777" w:rsidR="00982BDC" w:rsidRPr="00982BDC" w:rsidRDefault="00982BDC" w:rsidP="00386A69">
            <w:pPr>
              <w:spacing w:before="40" w:line="240" w:lineRule="exact"/>
              <w:ind w:left="57" w:firstLine="0"/>
              <w:jc w:val="left"/>
              <w:rPr>
                <w:sz w:val="20"/>
              </w:rPr>
            </w:pPr>
            <w:r w:rsidRPr="00982BDC">
              <w:rPr>
                <w:sz w:val="20"/>
              </w:rPr>
              <w:t>Январь</w:t>
            </w:r>
          </w:p>
        </w:tc>
        <w:tc>
          <w:tcPr>
            <w:tcW w:w="851" w:type="dxa"/>
            <w:tcBorders>
              <w:top w:val="single" w:sz="4" w:space="0" w:color="auto"/>
              <w:bottom w:val="dotted" w:sz="4" w:space="0" w:color="auto"/>
            </w:tcBorders>
            <w:vAlign w:val="bottom"/>
          </w:tcPr>
          <w:p w14:paraId="21403BBC" w14:textId="77777777" w:rsidR="00982BDC" w:rsidRPr="00982BDC" w:rsidRDefault="00982BDC" w:rsidP="00386A69">
            <w:pPr>
              <w:spacing w:before="40" w:line="240" w:lineRule="exact"/>
              <w:ind w:firstLine="0"/>
              <w:jc w:val="center"/>
              <w:rPr>
                <w:sz w:val="20"/>
              </w:rPr>
            </w:pPr>
            <w:r w:rsidRPr="00982BDC">
              <w:rPr>
                <w:sz w:val="20"/>
              </w:rPr>
              <w:t>103,5</w:t>
            </w:r>
          </w:p>
        </w:tc>
        <w:tc>
          <w:tcPr>
            <w:tcW w:w="708" w:type="dxa"/>
            <w:tcBorders>
              <w:top w:val="single" w:sz="4" w:space="0" w:color="auto"/>
              <w:bottom w:val="dotted" w:sz="4" w:space="0" w:color="auto"/>
            </w:tcBorders>
            <w:vAlign w:val="bottom"/>
          </w:tcPr>
          <w:p w14:paraId="38405105" w14:textId="77777777" w:rsidR="00982BDC" w:rsidRPr="00982BDC" w:rsidRDefault="00982BDC" w:rsidP="00386A69">
            <w:pPr>
              <w:spacing w:before="40" w:line="240" w:lineRule="exact"/>
              <w:ind w:firstLine="0"/>
              <w:jc w:val="center"/>
              <w:rPr>
                <w:sz w:val="20"/>
              </w:rPr>
            </w:pPr>
            <w:r w:rsidRPr="00982BDC">
              <w:rPr>
                <w:sz w:val="20"/>
              </w:rPr>
              <w:t>103,5</w:t>
            </w:r>
          </w:p>
        </w:tc>
        <w:tc>
          <w:tcPr>
            <w:tcW w:w="851" w:type="dxa"/>
            <w:tcBorders>
              <w:top w:val="single" w:sz="4" w:space="0" w:color="auto"/>
              <w:bottom w:val="dotted" w:sz="4" w:space="0" w:color="auto"/>
            </w:tcBorders>
            <w:vAlign w:val="bottom"/>
          </w:tcPr>
          <w:p w14:paraId="16710FBA" w14:textId="77777777" w:rsidR="00982BDC" w:rsidRPr="00982BDC" w:rsidRDefault="00982BDC" w:rsidP="00386A69">
            <w:pPr>
              <w:spacing w:before="40" w:line="240" w:lineRule="exact"/>
              <w:ind w:firstLine="0"/>
              <w:jc w:val="center"/>
              <w:rPr>
                <w:sz w:val="20"/>
              </w:rPr>
            </w:pPr>
            <w:r w:rsidRPr="00982BDC">
              <w:rPr>
                <w:sz w:val="20"/>
              </w:rPr>
              <w:t>103,7</w:t>
            </w:r>
          </w:p>
        </w:tc>
        <w:tc>
          <w:tcPr>
            <w:tcW w:w="709" w:type="dxa"/>
            <w:tcBorders>
              <w:top w:val="single" w:sz="4" w:space="0" w:color="auto"/>
              <w:bottom w:val="dotted" w:sz="4" w:space="0" w:color="auto"/>
            </w:tcBorders>
            <w:vAlign w:val="bottom"/>
          </w:tcPr>
          <w:p w14:paraId="0A74FD0F"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single" w:sz="4" w:space="0" w:color="auto"/>
              <w:bottom w:val="dotted" w:sz="4" w:space="0" w:color="auto"/>
            </w:tcBorders>
            <w:vAlign w:val="bottom"/>
          </w:tcPr>
          <w:p w14:paraId="451CDB8D" w14:textId="77777777" w:rsidR="00982BDC" w:rsidRPr="00982BDC" w:rsidRDefault="00982BDC" w:rsidP="00386A69">
            <w:pPr>
              <w:spacing w:before="40" w:line="240" w:lineRule="exact"/>
              <w:ind w:firstLine="0"/>
              <w:jc w:val="center"/>
              <w:rPr>
                <w:sz w:val="20"/>
              </w:rPr>
            </w:pPr>
            <w:r w:rsidRPr="00982BDC">
              <w:rPr>
                <w:sz w:val="20"/>
              </w:rPr>
              <w:t>101,2</w:t>
            </w:r>
          </w:p>
        </w:tc>
        <w:tc>
          <w:tcPr>
            <w:tcW w:w="851" w:type="dxa"/>
            <w:tcBorders>
              <w:top w:val="single" w:sz="4" w:space="0" w:color="auto"/>
              <w:bottom w:val="dotted" w:sz="4" w:space="0" w:color="auto"/>
            </w:tcBorders>
            <w:vAlign w:val="bottom"/>
          </w:tcPr>
          <w:p w14:paraId="7F1F856A" w14:textId="77777777" w:rsidR="00982BDC" w:rsidRPr="00982BDC" w:rsidRDefault="00982BDC" w:rsidP="00386A69">
            <w:pPr>
              <w:spacing w:before="40" w:line="240" w:lineRule="exact"/>
              <w:ind w:firstLine="0"/>
              <w:jc w:val="center"/>
              <w:rPr>
                <w:sz w:val="20"/>
              </w:rPr>
            </w:pPr>
            <w:r w:rsidRPr="00982BDC">
              <w:rPr>
                <w:sz w:val="20"/>
              </w:rPr>
              <w:t>101,2</w:t>
            </w:r>
          </w:p>
        </w:tc>
        <w:tc>
          <w:tcPr>
            <w:tcW w:w="850" w:type="dxa"/>
            <w:tcBorders>
              <w:top w:val="single" w:sz="4" w:space="0" w:color="auto"/>
              <w:bottom w:val="dotted" w:sz="4" w:space="0" w:color="auto"/>
            </w:tcBorders>
            <w:vAlign w:val="bottom"/>
          </w:tcPr>
          <w:p w14:paraId="774E2180"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single" w:sz="4" w:space="0" w:color="auto"/>
              <w:bottom w:val="dotted" w:sz="4" w:space="0" w:color="auto"/>
            </w:tcBorders>
            <w:vAlign w:val="bottom"/>
          </w:tcPr>
          <w:p w14:paraId="0B681E38" w14:textId="77777777" w:rsidR="00982BDC" w:rsidRPr="00982BDC" w:rsidRDefault="00982BDC" w:rsidP="00386A69">
            <w:pPr>
              <w:spacing w:before="40" w:line="240" w:lineRule="exact"/>
              <w:ind w:firstLine="0"/>
              <w:jc w:val="center"/>
              <w:rPr>
                <w:sz w:val="20"/>
              </w:rPr>
            </w:pPr>
            <w:r w:rsidRPr="00982BDC">
              <w:rPr>
                <w:sz w:val="20"/>
              </w:rPr>
              <w:t>100,0</w:t>
            </w:r>
          </w:p>
        </w:tc>
        <w:tc>
          <w:tcPr>
            <w:tcW w:w="850" w:type="dxa"/>
            <w:tcBorders>
              <w:top w:val="single" w:sz="4" w:space="0" w:color="auto"/>
              <w:bottom w:val="dotted" w:sz="4" w:space="0" w:color="auto"/>
            </w:tcBorders>
            <w:vAlign w:val="bottom"/>
          </w:tcPr>
          <w:p w14:paraId="345C016B"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single" w:sz="4" w:space="0" w:color="auto"/>
              <w:bottom w:val="dotted" w:sz="4" w:space="0" w:color="auto"/>
            </w:tcBorders>
            <w:vAlign w:val="bottom"/>
          </w:tcPr>
          <w:p w14:paraId="48AF2CC1" w14:textId="77777777" w:rsidR="00982BDC" w:rsidRPr="00982BDC" w:rsidRDefault="00982BDC" w:rsidP="00386A69">
            <w:pPr>
              <w:spacing w:before="40" w:line="240" w:lineRule="exact"/>
              <w:ind w:firstLine="0"/>
              <w:jc w:val="center"/>
              <w:rPr>
                <w:sz w:val="20"/>
              </w:rPr>
            </w:pPr>
            <w:r w:rsidRPr="00982BDC">
              <w:rPr>
                <w:sz w:val="20"/>
              </w:rPr>
              <w:t>100,0</w:t>
            </w:r>
          </w:p>
        </w:tc>
      </w:tr>
      <w:tr w:rsidR="00982BDC" w:rsidRPr="00982BDC" w14:paraId="13393887" w14:textId="77777777" w:rsidTr="00982BDC">
        <w:trPr>
          <w:trHeight w:val="20"/>
        </w:trPr>
        <w:tc>
          <w:tcPr>
            <w:tcW w:w="1276" w:type="dxa"/>
            <w:tcBorders>
              <w:top w:val="dotted" w:sz="4" w:space="0" w:color="auto"/>
              <w:bottom w:val="dotted" w:sz="4" w:space="0" w:color="auto"/>
            </w:tcBorders>
            <w:vAlign w:val="bottom"/>
          </w:tcPr>
          <w:p w14:paraId="64AA4A6F" w14:textId="77777777" w:rsidR="00982BDC" w:rsidRPr="00982BDC" w:rsidRDefault="00982BDC" w:rsidP="00386A69">
            <w:pPr>
              <w:spacing w:before="40" w:line="240" w:lineRule="exact"/>
              <w:ind w:left="57" w:firstLine="0"/>
              <w:jc w:val="left"/>
              <w:rPr>
                <w:sz w:val="20"/>
              </w:rPr>
            </w:pPr>
            <w:r w:rsidRPr="00982BDC">
              <w:rPr>
                <w:sz w:val="20"/>
              </w:rPr>
              <w:t>Февраль</w:t>
            </w:r>
          </w:p>
        </w:tc>
        <w:tc>
          <w:tcPr>
            <w:tcW w:w="851" w:type="dxa"/>
            <w:tcBorders>
              <w:top w:val="dotted" w:sz="4" w:space="0" w:color="auto"/>
              <w:bottom w:val="dotted" w:sz="4" w:space="0" w:color="auto"/>
            </w:tcBorders>
            <w:vAlign w:val="bottom"/>
          </w:tcPr>
          <w:p w14:paraId="73F666DB"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4ED4CAEE" w14:textId="77777777" w:rsidR="00982BDC" w:rsidRPr="00982BDC" w:rsidRDefault="00982BDC" w:rsidP="00386A69">
            <w:pPr>
              <w:spacing w:before="40" w:line="240" w:lineRule="exact"/>
              <w:ind w:firstLine="0"/>
              <w:jc w:val="center"/>
              <w:rPr>
                <w:sz w:val="20"/>
              </w:rPr>
            </w:pPr>
            <w:r w:rsidRPr="00982BDC">
              <w:rPr>
                <w:sz w:val="20"/>
              </w:rPr>
              <w:t>103,5</w:t>
            </w:r>
          </w:p>
        </w:tc>
        <w:tc>
          <w:tcPr>
            <w:tcW w:w="851" w:type="dxa"/>
            <w:tcBorders>
              <w:top w:val="dotted" w:sz="4" w:space="0" w:color="auto"/>
              <w:bottom w:val="dotted" w:sz="4" w:space="0" w:color="auto"/>
            </w:tcBorders>
            <w:vAlign w:val="bottom"/>
          </w:tcPr>
          <w:p w14:paraId="5479F18A"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6534163E"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1A4643EF"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14A8E186" w14:textId="77777777" w:rsidR="00982BDC" w:rsidRPr="00982BDC" w:rsidRDefault="00982BDC" w:rsidP="00386A69">
            <w:pPr>
              <w:spacing w:before="40" w:line="240" w:lineRule="exact"/>
              <w:ind w:firstLine="0"/>
              <w:jc w:val="center"/>
              <w:rPr>
                <w:sz w:val="20"/>
              </w:rPr>
            </w:pPr>
            <w:r w:rsidRPr="00982BDC">
              <w:rPr>
                <w:sz w:val="20"/>
              </w:rPr>
              <w:t>101,2</w:t>
            </w:r>
          </w:p>
        </w:tc>
        <w:tc>
          <w:tcPr>
            <w:tcW w:w="850" w:type="dxa"/>
            <w:tcBorders>
              <w:top w:val="dotted" w:sz="4" w:space="0" w:color="auto"/>
              <w:bottom w:val="dotted" w:sz="4" w:space="0" w:color="auto"/>
            </w:tcBorders>
            <w:vAlign w:val="bottom"/>
          </w:tcPr>
          <w:p w14:paraId="2DE07FE9"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1897EA42" w14:textId="77777777" w:rsidR="00982BDC" w:rsidRPr="00982BDC" w:rsidRDefault="00982BDC" w:rsidP="00386A69">
            <w:pPr>
              <w:spacing w:before="40" w:line="240" w:lineRule="exact"/>
              <w:ind w:firstLine="0"/>
              <w:jc w:val="center"/>
              <w:rPr>
                <w:sz w:val="20"/>
              </w:rPr>
            </w:pPr>
            <w:r w:rsidRPr="00982BDC">
              <w:rPr>
                <w:sz w:val="20"/>
              </w:rPr>
              <w:t>100,0</w:t>
            </w:r>
          </w:p>
        </w:tc>
        <w:tc>
          <w:tcPr>
            <w:tcW w:w="850" w:type="dxa"/>
            <w:tcBorders>
              <w:top w:val="dotted" w:sz="4" w:space="0" w:color="auto"/>
              <w:bottom w:val="dotted" w:sz="4" w:space="0" w:color="auto"/>
            </w:tcBorders>
            <w:vAlign w:val="bottom"/>
          </w:tcPr>
          <w:p w14:paraId="1702ACF0"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5CB12730" w14:textId="77777777" w:rsidR="00982BDC" w:rsidRPr="00982BDC" w:rsidRDefault="00982BDC" w:rsidP="00386A69">
            <w:pPr>
              <w:spacing w:before="40" w:line="240" w:lineRule="exact"/>
              <w:ind w:firstLine="0"/>
              <w:jc w:val="center"/>
              <w:rPr>
                <w:sz w:val="20"/>
              </w:rPr>
            </w:pPr>
            <w:r w:rsidRPr="00982BDC">
              <w:rPr>
                <w:sz w:val="20"/>
              </w:rPr>
              <w:t>100,0</w:t>
            </w:r>
          </w:p>
        </w:tc>
      </w:tr>
      <w:tr w:rsidR="00982BDC" w:rsidRPr="00982BDC" w14:paraId="2AEE42F7" w14:textId="77777777" w:rsidTr="00982BDC">
        <w:trPr>
          <w:trHeight w:val="20"/>
        </w:trPr>
        <w:tc>
          <w:tcPr>
            <w:tcW w:w="1276" w:type="dxa"/>
            <w:tcBorders>
              <w:top w:val="dotted" w:sz="4" w:space="0" w:color="auto"/>
              <w:bottom w:val="dotted" w:sz="4" w:space="0" w:color="auto"/>
            </w:tcBorders>
            <w:vAlign w:val="bottom"/>
          </w:tcPr>
          <w:p w14:paraId="153A4F97" w14:textId="77777777" w:rsidR="00982BDC" w:rsidRPr="00982BDC" w:rsidRDefault="00982BDC" w:rsidP="00386A69">
            <w:pPr>
              <w:spacing w:before="40" w:line="240" w:lineRule="exact"/>
              <w:ind w:left="57" w:firstLine="0"/>
              <w:jc w:val="left"/>
              <w:rPr>
                <w:sz w:val="20"/>
              </w:rPr>
            </w:pPr>
            <w:r w:rsidRPr="00982BDC">
              <w:rPr>
                <w:sz w:val="20"/>
              </w:rPr>
              <w:t>Март</w:t>
            </w:r>
          </w:p>
        </w:tc>
        <w:tc>
          <w:tcPr>
            <w:tcW w:w="851" w:type="dxa"/>
            <w:tcBorders>
              <w:top w:val="dotted" w:sz="4" w:space="0" w:color="auto"/>
              <w:bottom w:val="dotted" w:sz="4" w:space="0" w:color="auto"/>
            </w:tcBorders>
            <w:vAlign w:val="bottom"/>
          </w:tcPr>
          <w:p w14:paraId="790BFE56"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5C292912" w14:textId="77777777" w:rsidR="00982BDC" w:rsidRPr="00982BDC" w:rsidRDefault="00982BDC" w:rsidP="00386A69">
            <w:pPr>
              <w:spacing w:before="40" w:line="240" w:lineRule="exact"/>
              <w:ind w:firstLine="0"/>
              <w:jc w:val="center"/>
              <w:rPr>
                <w:sz w:val="20"/>
              </w:rPr>
            </w:pPr>
            <w:r w:rsidRPr="00982BDC">
              <w:rPr>
                <w:sz w:val="20"/>
              </w:rPr>
              <w:t>103,5</w:t>
            </w:r>
          </w:p>
        </w:tc>
        <w:tc>
          <w:tcPr>
            <w:tcW w:w="851" w:type="dxa"/>
            <w:tcBorders>
              <w:top w:val="dotted" w:sz="4" w:space="0" w:color="auto"/>
              <w:bottom w:val="dotted" w:sz="4" w:space="0" w:color="auto"/>
            </w:tcBorders>
            <w:vAlign w:val="bottom"/>
          </w:tcPr>
          <w:p w14:paraId="32196CBC"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46D2FEE"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3BD489D0" w14:textId="77777777" w:rsidR="00982BDC" w:rsidRPr="00982BDC" w:rsidRDefault="00982BDC" w:rsidP="00386A69">
            <w:pPr>
              <w:spacing w:before="40" w:line="240" w:lineRule="exact"/>
              <w:ind w:firstLine="0"/>
              <w:jc w:val="center"/>
              <w:rPr>
                <w:sz w:val="20"/>
              </w:rPr>
            </w:pPr>
            <w:r w:rsidRPr="00982BDC">
              <w:rPr>
                <w:sz w:val="20"/>
              </w:rPr>
              <w:t>100,1</w:t>
            </w:r>
          </w:p>
        </w:tc>
        <w:tc>
          <w:tcPr>
            <w:tcW w:w="851" w:type="dxa"/>
            <w:tcBorders>
              <w:top w:val="dotted" w:sz="4" w:space="0" w:color="auto"/>
              <w:bottom w:val="dotted" w:sz="4" w:space="0" w:color="auto"/>
            </w:tcBorders>
            <w:vAlign w:val="bottom"/>
          </w:tcPr>
          <w:p w14:paraId="63B7CDEC" w14:textId="77777777" w:rsidR="00982BDC" w:rsidRPr="00982BDC" w:rsidRDefault="00982BDC" w:rsidP="00386A69">
            <w:pPr>
              <w:spacing w:before="40" w:line="240" w:lineRule="exact"/>
              <w:ind w:firstLine="0"/>
              <w:jc w:val="center"/>
              <w:rPr>
                <w:sz w:val="20"/>
              </w:rPr>
            </w:pPr>
            <w:r w:rsidRPr="00982BDC">
              <w:rPr>
                <w:sz w:val="20"/>
              </w:rPr>
              <w:t>101,4</w:t>
            </w:r>
          </w:p>
        </w:tc>
        <w:tc>
          <w:tcPr>
            <w:tcW w:w="850" w:type="dxa"/>
            <w:tcBorders>
              <w:top w:val="dotted" w:sz="4" w:space="0" w:color="auto"/>
              <w:bottom w:val="dotted" w:sz="4" w:space="0" w:color="auto"/>
            </w:tcBorders>
            <w:vAlign w:val="bottom"/>
          </w:tcPr>
          <w:p w14:paraId="1D63BD04"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1656F39C" w14:textId="77777777" w:rsidR="00982BDC" w:rsidRPr="00982BDC" w:rsidRDefault="00982BDC" w:rsidP="00386A69">
            <w:pPr>
              <w:spacing w:before="40" w:line="240" w:lineRule="exact"/>
              <w:ind w:firstLine="0"/>
              <w:jc w:val="center"/>
              <w:rPr>
                <w:sz w:val="20"/>
              </w:rPr>
            </w:pPr>
            <w:r w:rsidRPr="00982BDC">
              <w:rPr>
                <w:sz w:val="20"/>
              </w:rPr>
              <w:t>100,0</w:t>
            </w:r>
          </w:p>
        </w:tc>
        <w:tc>
          <w:tcPr>
            <w:tcW w:w="850" w:type="dxa"/>
            <w:tcBorders>
              <w:top w:val="dotted" w:sz="4" w:space="0" w:color="auto"/>
              <w:bottom w:val="dotted" w:sz="4" w:space="0" w:color="auto"/>
            </w:tcBorders>
            <w:vAlign w:val="bottom"/>
          </w:tcPr>
          <w:p w14:paraId="20CC6125" w14:textId="77777777" w:rsidR="00982BDC" w:rsidRPr="00982BDC" w:rsidRDefault="00982BDC" w:rsidP="00386A69">
            <w:pPr>
              <w:spacing w:before="40" w:line="240" w:lineRule="exact"/>
              <w:ind w:firstLine="0"/>
              <w:jc w:val="center"/>
              <w:rPr>
                <w:sz w:val="20"/>
              </w:rPr>
            </w:pPr>
            <w:r w:rsidRPr="00982BDC">
              <w:rPr>
                <w:sz w:val="20"/>
              </w:rPr>
              <w:t>106,7</w:t>
            </w:r>
          </w:p>
        </w:tc>
        <w:tc>
          <w:tcPr>
            <w:tcW w:w="851" w:type="dxa"/>
            <w:tcBorders>
              <w:top w:val="dotted" w:sz="4" w:space="0" w:color="auto"/>
              <w:bottom w:val="dotted" w:sz="4" w:space="0" w:color="auto"/>
            </w:tcBorders>
            <w:vAlign w:val="bottom"/>
          </w:tcPr>
          <w:p w14:paraId="5BB78821" w14:textId="77777777" w:rsidR="00982BDC" w:rsidRPr="00982BDC" w:rsidRDefault="00982BDC" w:rsidP="00386A69">
            <w:pPr>
              <w:spacing w:before="40" w:line="240" w:lineRule="exact"/>
              <w:ind w:firstLine="0"/>
              <w:jc w:val="center"/>
              <w:rPr>
                <w:sz w:val="20"/>
              </w:rPr>
            </w:pPr>
            <w:r w:rsidRPr="00982BDC">
              <w:rPr>
                <w:sz w:val="20"/>
              </w:rPr>
              <w:t>106,7</w:t>
            </w:r>
          </w:p>
        </w:tc>
      </w:tr>
      <w:tr w:rsidR="00982BDC" w:rsidRPr="00982BDC" w14:paraId="33475E05" w14:textId="77777777" w:rsidTr="00982BDC">
        <w:trPr>
          <w:trHeight w:val="20"/>
        </w:trPr>
        <w:tc>
          <w:tcPr>
            <w:tcW w:w="1276" w:type="dxa"/>
            <w:tcBorders>
              <w:top w:val="dotted" w:sz="4" w:space="0" w:color="auto"/>
              <w:bottom w:val="dotted" w:sz="4" w:space="0" w:color="auto"/>
            </w:tcBorders>
            <w:vAlign w:val="bottom"/>
          </w:tcPr>
          <w:p w14:paraId="118BC391" w14:textId="77777777" w:rsidR="00982BDC" w:rsidRPr="00982BDC" w:rsidRDefault="00982BDC" w:rsidP="00386A69">
            <w:pPr>
              <w:spacing w:before="40" w:line="240" w:lineRule="exact"/>
              <w:ind w:left="57" w:firstLine="0"/>
              <w:jc w:val="left"/>
              <w:rPr>
                <w:sz w:val="20"/>
              </w:rPr>
            </w:pPr>
            <w:r w:rsidRPr="00982BDC">
              <w:rPr>
                <w:i/>
                <w:sz w:val="20"/>
              </w:rPr>
              <w:t>I квартал</w:t>
            </w:r>
          </w:p>
        </w:tc>
        <w:tc>
          <w:tcPr>
            <w:tcW w:w="851" w:type="dxa"/>
            <w:tcBorders>
              <w:top w:val="dotted" w:sz="4" w:space="0" w:color="auto"/>
              <w:bottom w:val="dotted" w:sz="4" w:space="0" w:color="auto"/>
            </w:tcBorders>
            <w:vAlign w:val="bottom"/>
          </w:tcPr>
          <w:p w14:paraId="39DA503E"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103,5</w:t>
            </w:r>
          </w:p>
        </w:tc>
        <w:tc>
          <w:tcPr>
            <w:tcW w:w="708" w:type="dxa"/>
            <w:tcBorders>
              <w:top w:val="dotted" w:sz="4" w:space="0" w:color="auto"/>
              <w:bottom w:val="dotted" w:sz="4" w:space="0" w:color="auto"/>
            </w:tcBorders>
            <w:vAlign w:val="bottom"/>
          </w:tcPr>
          <w:p w14:paraId="074527B4" w14:textId="49E755D7"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0310DB51"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103,7</w:t>
            </w:r>
          </w:p>
        </w:tc>
        <w:tc>
          <w:tcPr>
            <w:tcW w:w="709" w:type="dxa"/>
            <w:tcBorders>
              <w:top w:val="dotted" w:sz="4" w:space="0" w:color="auto"/>
              <w:bottom w:val="dotted" w:sz="4" w:space="0" w:color="auto"/>
            </w:tcBorders>
            <w:vAlign w:val="bottom"/>
          </w:tcPr>
          <w:p w14:paraId="38BA6B5F" w14:textId="46C6D76F"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2B5F726" w14:textId="77777777" w:rsidR="00982BDC" w:rsidRPr="00982BDC" w:rsidRDefault="00982BDC" w:rsidP="00386A69">
            <w:pPr>
              <w:spacing w:before="40" w:line="240" w:lineRule="exact"/>
              <w:ind w:firstLine="0"/>
              <w:jc w:val="center"/>
              <w:rPr>
                <w:rFonts w:cs="Arial"/>
                <w:i/>
                <w:sz w:val="20"/>
              </w:rPr>
            </w:pPr>
            <w:r w:rsidRPr="00982BDC">
              <w:rPr>
                <w:rFonts w:cs="Arial"/>
                <w:i/>
                <w:sz w:val="20"/>
              </w:rPr>
              <w:t>101,4</w:t>
            </w:r>
          </w:p>
        </w:tc>
        <w:tc>
          <w:tcPr>
            <w:tcW w:w="851" w:type="dxa"/>
            <w:tcBorders>
              <w:top w:val="dotted" w:sz="4" w:space="0" w:color="auto"/>
              <w:bottom w:val="dotted" w:sz="4" w:space="0" w:color="auto"/>
            </w:tcBorders>
            <w:vAlign w:val="bottom"/>
          </w:tcPr>
          <w:p w14:paraId="79D76343" w14:textId="6288BC89"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57080836"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dotted" w:sz="4" w:space="0" w:color="auto"/>
            </w:tcBorders>
            <w:vAlign w:val="bottom"/>
          </w:tcPr>
          <w:p w14:paraId="6A2FD7A8" w14:textId="23B827C1"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48713248" w14:textId="77777777" w:rsidR="00982BDC" w:rsidRPr="00982BDC" w:rsidRDefault="00982BDC" w:rsidP="00386A69">
            <w:pPr>
              <w:spacing w:before="40" w:line="240" w:lineRule="exact"/>
              <w:ind w:firstLine="0"/>
              <w:jc w:val="center"/>
              <w:rPr>
                <w:rFonts w:cs="Arial"/>
                <w:i/>
                <w:sz w:val="20"/>
              </w:rPr>
            </w:pPr>
            <w:r w:rsidRPr="00982BDC">
              <w:rPr>
                <w:rFonts w:cs="Arial"/>
                <w:i/>
                <w:sz w:val="20"/>
              </w:rPr>
              <w:t>106,7</w:t>
            </w:r>
          </w:p>
        </w:tc>
        <w:tc>
          <w:tcPr>
            <w:tcW w:w="851" w:type="dxa"/>
            <w:tcBorders>
              <w:top w:val="dotted" w:sz="4" w:space="0" w:color="auto"/>
              <w:bottom w:val="dotted" w:sz="4" w:space="0" w:color="auto"/>
            </w:tcBorders>
            <w:vAlign w:val="bottom"/>
          </w:tcPr>
          <w:p w14:paraId="39A2BD5D" w14:textId="6AD9E350" w:rsidR="00982BDC" w:rsidRPr="00982BDC" w:rsidRDefault="00982BDC" w:rsidP="00386A69">
            <w:pPr>
              <w:spacing w:before="40" w:line="240" w:lineRule="exact"/>
              <w:ind w:firstLine="0"/>
              <w:jc w:val="center"/>
              <w:rPr>
                <w:sz w:val="20"/>
              </w:rPr>
            </w:pPr>
          </w:p>
        </w:tc>
      </w:tr>
      <w:tr w:rsidR="00982BDC" w:rsidRPr="00982BDC" w14:paraId="2757CFFC" w14:textId="77777777" w:rsidTr="00982BDC">
        <w:trPr>
          <w:trHeight w:val="20"/>
        </w:trPr>
        <w:tc>
          <w:tcPr>
            <w:tcW w:w="1276" w:type="dxa"/>
            <w:tcBorders>
              <w:top w:val="dotted" w:sz="4" w:space="0" w:color="auto"/>
              <w:bottom w:val="dotted" w:sz="4" w:space="0" w:color="auto"/>
            </w:tcBorders>
            <w:vAlign w:val="bottom"/>
          </w:tcPr>
          <w:p w14:paraId="53EEB95C" w14:textId="77777777" w:rsidR="00982BDC" w:rsidRPr="00982BDC" w:rsidRDefault="00982BDC" w:rsidP="00386A69">
            <w:pPr>
              <w:spacing w:before="40" w:line="240" w:lineRule="exact"/>
              <w:ind w:left="57" w:firstLine="0"/>
              <w:jc w:val="left"/>
              <w:rPr>
                <w:sz w:val="20"/>
              </w:rPr>
            </w:pPr>
            <w:r w:rsidRPr="00982BDC">
              <w:rPr>
                <w:sz w:val="20"/>
              </w:rPr>
              <w:t>Апрель</w:t>
            </w:r>
          </w:p>
        </w:tc>
        <w:tc>
          <w:tcPr>
            <w:tcW w:w="851" w:type="dxa"/>
            <w:tcBorders>
              <w:top w:val="dotted" w:sz="4" w:space="0" w:color="auto"/>
              <w:bottom w:val="dotted" w:sz="4" w:space="0" w:color="auto"/>
            </w:tcBorders>
            <w:vAlign w:val="bottom"/>
          </w:tcPr>
          <w:p w14:paraId="0849EC92" w14:textId="77777777" w:rsidR="00982BDC" w:rsidRPr="00982BDC" w:rsidRDefault="00982BDC" w:rsidP="00386A69">
            <w:pPr>
              <w:spacing w:before="40" w:line="240" w:lineRule="exact"/>
              <w:ind w:firstLine="0"/>
              <w:jc w:val="center"/>
              <w:rPr>
                <w:sz w:val="20"/>
              </w:rPr>
            </w:pPr>
            <w:r w:rsidRPr="00982BDC">
              <w:rPr>
                <w:sz w:val="20"/>
              </w:rPr>
              <w:t>99,9</w:t>
            </w:r>
          </w:p>
        </w:tc>
        <w:tc>
          <w:tcPr>
            <w:tcW w:w="708" w:type="dxa"/>
            <w:tcBorders>
              <w:top w:val="dotted" w:sz="4" w:space="0" w:color="auto"/>
              <w:bottom w:val="dotted" w:sz="4" w:space="0" w:color="auto"/>
            </w:tcBorders>
            <w:vAlign w:val="bottom"/>
          </w:tcPr>
          <w:p w14:paraId="170550F8" w14:textId="77777777" w:rsidR="00982BDC" w:rsidRPr="00982BDC" w:rsidRDefault="00982BDC" w:rsidP="00386A69">
            <w:pPr>
              <w:spacing w:before="40" w:line="240" w:lineRule="exact"/>
              <w:ind w:firstLine="0"/>
              <w:jc w:val="center"/>
              <w:rPr>
                <w:sz w:val="20"/>
              </w:rPr>
            </w:pPr>
            <w:r w:rsidRPr="00982BDC">
              <w:rPr>
                <w:sz w:val="20"/>
              </w:rPr>
              <w:t>103,4</w:t>
            </w:r>
          </w:p>
        </w:tc>
        <w:tc>
          <w:tcPr>
            <w:tcW w:w="851" w:type="dxa"/>
            <w:tcBorders>
              <w:top w:val="dotted" w:sz="4" w:space="0" w:color="auto"/>
              <w:bottom w:val="dotted" w:sz="4" w:space="0" w:color="auto"/>
            </w:tcBorders>
            <w:vAlign w:val="bottom"/>
          </w:tcPr>
          <w:p w14:paraId="41FFE8D9"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194B3DD"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10C4CF66" w14:textId="77777777" w:rsidR="00982BDC" w:rsidRPr="00982BDC" w:rsidRDefault="00982BDC" w:rsidP="00386A69">
            <w:pPr>
              <w:spacing w:before="40" w:line="240" w:lineRule="exact"/>
              <w:ind w:firstLine="0"/>
              <w:jc w:val="center"/>
              <w:rPr>
                <w:sz w:val="20"/>
              </w:rPr>
            </w:pPr>
            <w:r w:rsidRPr="00982BDC">
              <w:rPr>
                <w:sz w:val="20"/>
              </w:rPr>
              <w:t>101,1</w:t>
            </w:r>
          </w:p>
        </w:tc>
        <w:tc>
          <w:tcPr>
            <w:tcW w:w="851" w:type="dxa"/>
            <w:tcBorders>
              <w:top w:val="dotted" w:sz="4" w:space="0" w:color="auto"/>
              <w:bottom w:val="dotted" w:sz="4" w:space="0" w:color="auto"/>
            </w:tcBorders>
            <w:vAlign w:val="bottom"/>
          </w:tcPr>
          <w:p w14:paraId="695532AD" w14:textId="77777777" w:rsidR="00982BDC" w:rsidRPr="00982BDC" w:rsidRDefault="00982BDC" w:rsidP="00386A69">
            <w:pPr>
              <w:spacing w:before="40" w:line="240" w:lineRule="exact"/>
              <w:ind w:firstLine="0"/>
              <w:jc w:val="center"/>
              <w:rPr>
                <w:rFonts w:cs="Arial"/>
                <w:sz w:val="20"/>
              </w:rPr>
            </w:pPr>
            <w:r w:rsidRPr="00982BDC">
              <w:rPr>
                <w:rFonts w:cs="Arial"/>
                <w:sz w:val="20"/>
              </w:rPr>
              <w:t>102,5</w:t>
            </w:r>
          </w:p>
        </w:tc>
        <w:tc>
          <w:tcPr>
            <w:tcW w:w="850" w:type="dxa"/>
            <w:tcBorders>
              <w:top w:val="dotted" w:sz="4" w:space="0" w:color="auto"/>
              <w:bottom w:val="dotted" w:sz="4" w:space="0" w:color="auto"/>
            </w:tcBorders>
            <w:vAlign w:val="bottom"/>
          </w:tcPr>
          <w:p w14:paraId="048600A6" w14:textId="77777777" w:rsidR="00982BDC" w:rsidRPr="00982BDC" w:rsidRDefault="00982BDC" w:rsidP="00386A69">
            <w:pPr>
              <w:spacing w:before="40" w:line="240" w:lineRule="exact"/>
              <w:ind w:firstLine="0"/>
              <w:jc w:val="center"/>
              <w:rPr>
                <w:sz w:val="20"/>
              </w:rPr>
            </w:pPr>
            <w:r w:rsidRPr="00982BDC">
              <w:rPr>
                <w:sz w:val="20"/>
              </w:rPr>
              <w:t>92,4</w:t>
            </w:r>
          </w:p>
        </w:tc>
        <w:tc>
          <w:tcPr>
            <w:tcW w:w="851" w:type="dxa"/>
            <w:tcBorders>
              <w:top w:val="dotted" w:sz="4" w:space="0" w:color="auto"/>
              <w:bottom w:val="dotted" w:sz="4" w:space="0" w:color="auto"/>
            </w:tcBorders>
            <w:vAlign w:val="bottom"/>
          </w:tcPr>
          <w:p w14:paraId="23D3A611" w14:textId="77777777" w:rsidR="00982BDC" w:rsidRPr="00982BDC" w:rsidRDefault="00982BDC" w:rsidP="00386A69">
            <w:pPr>
              <w:spacing w:before="40" w:line="240" w:lineRule="exact"/>
              <w:ind w:firstLine="0"/>
              <w:jc w:val="center"/>
              <w:rPr>
                <w:rFonts w:cs="Arial"/>
                <w:sz w:val="20"/>
              </w:rPr>
            </w:pPr>
            <w:r w:rsidRPr="00982BDC">
              <w:rPr>
                <w:rFonts w:cs="Arial"/>
                <w:sz w:val="20"/>
              </w:rPr>
              <w:t>92,4</w:t>
            </w:r>
          </w:p>
        </w:tc>
        <w:tc>
          <w:tcPr>
            <w:tcW w:w="850" w:type="dxa"/>
            <w:tcBorders>
              <w:top w:val="dotted" w:sz="4" w:space="0" w:color="auto"/>
              <w:bottom w:val="dotted" w:sz="4" w:space="0" w:color="auto"/>
            </w:tcBorders>
            <w:vAlign w:val="bottom"/>
          </w:tcPr>
          <w:p w14:paraId="099691C7"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70632A39" w14:textId="77777777" w:rsidR="00982BDC" w:rsidRPr="00982BDC" w:rsidRDefault="00982BDC" w:rsidP="00386A69">
            <w:pPr>
              <w:spacing w:before="40" w:line="240" w:lineRule="exact"/>
              <w:ind w:firstLine="0"/>
              <w:jc w:val="center"/>
              <w:rPr>
                <w:rFonts w:cs="Arial"/>
                <w:sz w:val="20"/>
              </w:rPr>
            </w:pPr>
            <w:r w:rsidRPr="00982BDC">
              <w:rPr>
                <w:rFonts w:cs="Arial"/>
                <w:sz w:val="20"/>
              </w:rPr>
              <w:t>106,7</w:t>
            </w:r>
          </w:p>
        </w:tc>
      </w:tr>
      <w:tr w:rsidR="00982BDC" w:rsidRPr="00982BDC" w14:paraId="1FF3964B" w14:textId="77777777" w:rsidTr="00982BDC">
        <w:trPr>
          <w:trHeight w:val="20"/>
        </w:trPr>
        <w:tc>
          <w:tcPr>
            <w:tcW w:w="1276" w:type="dxa"/>
            <w:tcBorders>
              <w:top w:val="dotted" w:sz="4" w:space="0" w:color="auto"/>
              <w:bottom w:val="dotted" w:sz="4" w:space="0" w:color="auto"/>
            </w:tcBorders>
            <w:vAlign w:val="bottom"/>
          </w:tcPr>
          <w:p w14:paraId="6ED2B303" w14:textId="77777777" w:rsidR="00982BDC" w:rsidRPr="00982BDC" w:rsidRDefault="00982BDC" w:rsidP="00386A69">
            <w:pPr>
              <w:spacing w:before="40" w:line="240" w:lineRule="exact"/>
              <w:ind w:left="57" w:firstLine="0"/>
              <w:jc w:val="left"/>
              <w:rPr>
                <w:sz w:val="20"/>
              </w:rPr>
            </w:pPr>
            <w:r w:rsidRPr="00982BDC">
              <w:rPr>
                <w:sz w:val="20"/>
              </w:rPr>
              <w:t>Май</w:t>
            </w:r>
          </w:p>
        </w:tc>
        <w:tc>
          <w:tcPr>
            <w:tcW w:w="851" w:type="dxa"/>
            <w:tcBorders>
              <w:top w:val="dotted" w:sz="4" w:space="0" w:color="auto"/>
              <w:bottom w:val="dotted" w:sz="4" w:space="0" w:color="auto"/>
            </w:tcBorders>
            <w:vAlign w:val="bottom"/>
          </w:tcPr>
          <w:p w14:paraId="242A6A56"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0A3E1C78" w14:textId="77777777" w:rsidR="00982BDC" w:rsidRPr="00982BDC" w:rsidRDefault="00982BDC" w:rsidP="00386A69">
            <w:pPr>
              <w:spacing w:before="40" w:line="240" w:lineRule="exact"/>
              <w:ind w:firstLine="0"/>
              <w:jc w:val="center"/>
              <w:rPr>
                <w:sz w:val="20"/>
              </w:rPr>
            </w:pPr>
            <w:r w:rsidRPr="00982BDC">
              <w:rPr>
                <w:sz w:val="20"/>
              </w:rPr>
              <w:t>103,3</w:t>
            </w:r>
          </w:p>
        </w:tc>
        <w:tc>
          <w:tcPr>
            <w:tcW w:w="851" w:type="dxa"/>
            <w:tcBorders>
              <w:top w:val="dotted" w:sz="4" w:space="0" w:color="auto"/>
              <w:bottom w:val="dotted" w:sz="4" w:space="0" w:color="auto"/>
            </w:tcBorders>
            <w:vAlign w:val="bottom"/>
          </w:tcPr>
          <w:p w14:paraId="0BD6D60E"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4BDE7BE0"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31432155" w14:textId="77777777" w:rsidR="00982BDC" w:rsidRPr="00982BDC" w:rsidRDefault="00982BDC" w:rsidP="00386A69">
            <w:pPr>
              <w:spacing w:before="40" w:line="240" w:lineRule="exact"/>
              <w:ind w:firstLine="0"/>
              <w:jc w:val="center"/>
              <w:rPr>
                <w:sz w:val="20"/>
              </w:rPr>
            </w:pPr>
            <w:r w:rsidRPr="00982BDC">
              <w:rPr>
                <w:sz w:val="20"/>
              </w:rPr>
              <w:t>99,8</w:t>
            </w:r>
          </w:p>
        </w:tc>
        <w:tc>
          <w:tcPr>
            <w:tcW w:w="851" w:type="dxa"/>
            <w:tcBorders>
              <w:top w:val="dotted" w:sz="4" w:space="0" w:color="auto"/>
              <w:bottom w:val="dotted" w:sz="4" w:space="0" w:color="auto"/>
            </w:tcBorders>
            <w:vAlign w:val="bottom"/>
          </w:tcPr>
          <w:p w14:paraId="7762955D" w14:textId="77777777" w:rsidR="00982BDC" w:rsidRPr="00982BDC" w:rsidRDefault="00982BDC" w:rsidP="00386A69">
            <w:pPr>
              <w:spacing w:before="40" w:line="240" w:lineRule="exact"/>
              <w:ind w:firstLine="0"/>
              <w:jc w:val="center"/>
              <w:rPr>
                <w:rFonts w:cs="Arial"/>
                <w:sz w:val="20"/>
              </w:rPr>
            </w:pPr>
            <w:r w:rsidRPr="00982BDC">
              <w:rPr>
                <w:rFonts w:cs="Arial"/>
                <w:sz w:val="20"/>
              </w:rPr>
              <w:t>102,3</w:t>
            </w:r>
          </w:p>
        </w:tc>
        <w:tc>
          <w:tcPr>
            <w:tcW w:w="850" w:type="dxa"/>
            <w:tcBorders>
              <w:top w:val="dotted" w:sz="4" w:space="0" w:color="auto"/>
              <w:bottom w:val="dotted" w:sz="4" w:space="0" w:color="auto"/>
            </w:tcBorders>
            <w:vAlign w:val="bottom"/>
          </w:tcPr>
          <w:p w14:paraId="1C0908AC"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219E79F0" w14:textId="77777777" w:rsidR="00982BDC" w:rsidRPr="00982BDC" w:rsidRDefault="00982BDC" w:rsidP="00386A69">
            <w:pPr>
              <w:spacing w:before="40" w:line="240" w:lineRule="exact"/>
              <w:ind w:firstLine="0"/>
              <w:jc w:val="center"/>
              <w:rPr>
                <w:rFonts w:cs="Arial"/>
                <w:sz w:val="20"/>
              </w:rPr>
            </w:pPr>
            <w:r w:rsidRPr="00982BDC">
              <w:rPr>
                <w:rFonts w:cs="Arial"/>
                <w:sz w:val="20"/>
              </w:rPr>
              <w:t>92,4</w:t>
            </w:r>
          </w:p>
        </w:tc>
        <w:tc>
          <w:tcPr>
            <w:tcW w:w="850" w:type="dxa"/>
            <w:tcBorders>
              <w:top w:val="dotted" w:sz="4" w:space="0" w:color="auto"/>
              <w:bottom w:val="dotted" w:sz="4" w:space="0" w:color="auto"/>
            </w:tcBorders>
            <w:vAlign w:val="bottom"/>
          </w:tcPr>
          <w:p w14:paraId="57B8C2A7"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66107208" w14:textId="77777777" w:rsidR="00982BDC" w:rsidRPr="00982BDC" w:rsidRDefault="00982BDC" w:rsidP="00386A69">
            <w:pPr>
              <w:spacing w:before="40" w:line="240" w:lineRule="exact"/>
              <w:ind w:firstLine="0"/>
              <w:jc w:val="center"/>
              <w:rPr>
                <w:rFonts w:cs="Arial"/>
                <w:sz w:val="20"/>
              </w:rPr>
            </w:pPr>
            <w:r w:rsidRPr="00982BDC">
              <w:rPr>
                <w:rFonts w:cs="Arial"/>
                <w:sz w:val="20"/>
              </w:rPr>
              <w:t>106,7</w:t>
            </w:r>
          </w:p>
        </w:tc>
      </w:tr>
      <w:tr w:rsidR="00982BDC" w:rsidRPr="00982BDC" w14:paraId="1921DCCC" w14:textId="77777777" w:rsidTr="00982BDC">
        <w:trPr>
          <w:trHeight w:val="20"/>
        </w:trPr>
        <w:tc>
          <w:tcPr>
            <w:tcW w:w="1276" w:type="dxa"/>
            <w:tcBorders>
              <w:top w:val="dotted" w:sz="4" w:space="0" w:color="auto"/>
              <w:bottom w:val="dotted" w:sz="4" w:space="0" w:color="auto"/>
            </w:tcBorders>
            <w:vAlign w:val="bottom"/>
          </w:tcPr>
          <w:p w14:paraId="5ED9789C" w14:textId="77777777" w:rsidR="00982BDC" w:rsidRPr="00982BDC" w:rsidRDefault="00982BDC" w:rsidP="00386A69">
            <w:pPr>
              <w:spacing w:before="40" w:line="240" w:lineRule="exact"/>
              <w:ind w:left="57" w:firstLine="0"/>
              <w:jc w:val="left"/>
              <w:rPr>
                <w:sz w:val="20"/>
              </w:rPr>
            </w:pPr>
            <w:r w:rsidRPr="00982BDC">
              <w:rPr>
                <w:sz w:val="20"/>
              </w:rPr>
              <w:t>Июнь</w:t>
            </w:r>
          </w:p>
        </w:tc>
        <w:tc>
          <w:tcPr>
            <w:tcW w:w="851" w:type="dxa"/>
            <w:tcBorders>
              <w:top w:val="dotted" w:sz="4" w:space="0" w:color="auto"/>
              <w:bottom w:val="dotted" w:sz="4" w:space="0" w:color="auto"/>
            </w:tcBorders>
            <w:vAlign w:val="bottom"/>
          </w:tcPr>
          <w:p w14:paraId="57F4EFCF" w14:textId="77777777" w:rsidR="00982BDC" w:rsidRPr="00982BDC" w:rsidRDefault="00982BDC" w:rsidP="00386A69">
            <w:pPr>
              <w:spacing w:before="40" w:line="240" w:lineRule="exact"/>
              <w:ind w:firstLine="0"/>
              <w:jc w:val="center"/>
              <w:rPr>
                <w:sz w:val="20"/>
              </w:rPr>
            </w:pPr>
            <w:r w:rsidRPr="00982BDC">
              <w:rPr>
                <w:sz w:val="20"/>
              </w:rPr>
              <w:t>100,1</w:t>
            </w:r>
          </w:p>
        </w:tc>
        <w:tc>
          <w:tcPr>
            <w:tcW w:w="708" w:type="dxa"/>
            <w:tcBorders>
              <w:top w:val="dotted" w:sz="4" w:space="0" w:color="auto"/>
              <w:bottom w:val="dotted" w:sz="4" w:space="0" w:color="auto"/>
            </w:tcBorders>
            <w:vAlign w:val="bottom"/>
          </w:tcPr>
          <w:p w14:paraId="6AA0AAB1" w14:textId="77777777" w:rsidR="00982BDC" w:rsidRPr="00982BDC" w:rsidRDefault="00982BDC" w:rsidP="00386A69">
            <w:pPr>
              <w:spacing w:before="40" w:line="240" w:lineRule="exact"/>
              <w:ind w:firstLine="0"/>
              <w:jc w:val="center"/>
              <w:rPr>
                <w:sz w:val="20"/>
              </w:rPr>
            </w:pPr>
            <w:r w:rsidRPr="00982BDC">
              <w:rPr>
                <w:sz w:val="20"/>
              </w:rPr>
              <w:t>103,5</w:t>
            </w:r>
          </w:p>
        </w:tc>
        <w:tc>
          <w:tcPr>
            <w:tcW w:w="851" w:type="dxa"/>
            <w:tcBorders>
              <w:top w:val="dotted" w:sz="4" w:space="0" w:color="auto"/>
              <w:bottom w:val="dotted" w:sz="4" w:space="0" w:color="auto"/>
            </w:tcBorders>
            <w:vAlign w:val="bottom"/>
          </w:tcPr>
          <w:p w14:paraId="30C147FB"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01F32F72"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696FD1EC" w14:textId="77777777" w:rsidR="00982BDC" w:rsidRPr="00982BDC" w:rsidRDefault="00982BDC" w:rsidP="00386A69">
            <w:pPr>
              <w:spacing w:before="40" w:line="240" w:lineRule="exact"/>
              <w:ind w:firstLine="0"/>
              <w:jc w:val="center"/>
              <w:rPr>
                <w:sz w:val="20"/>
              </w:rPr>
            </w:pPr>
            <w:r w:rsidRPr="00982BDC">
              <w:rPr>
                <w:sz w:val="20"/>
              </w:rPr>
              <w:t>102,7</w:t>
            </w:r>
          </w:p>
        </w:tc>
        <w:tc>
          <w:tcPr>
            <w:tcW w:w="851" w:type="dxa"/>
            <w:tcBorders>
              <w:top w:val="dotted" w:sz="4" w:space="0" w:color="auto"/>
              <w:bottom w:val="dotted" w:sz="4" w:space="0" w:color="auto"/>
            </w:tcBorders>
            <w:vAlign w:val="bottom"/>
          </w:tcPr>
          <w:p w14:paraId="01D53CB5" w14:textId="77777777" w:rsidR="00982BDC" w:rsidRPr="00982BDC" w:rsidRDefault="00982BDC" w:rsidP="00386A69">
            <w:pPr>
              <w:spacing w:before="40" w:line="240" w:lineRule="exact"/>
              <w:ind w:firstLine="0"/>
              <w:jc w:val="center"/>
              <w:rPr>
                <w:rFonts w:cs="Arial"/>
                <w:sz w:val="20"/>
              </w:rPr>
            </w:pPr>
            <w:r w:rsidRPr="00982BDC">
              <w:rPr>
                <w:rFonts w:cs="Arial"/>
                <w:sz w:val="20"/>
              </w:rPr>
              <w:t>105,1</w:t>
            </w:r>
          </w:p>
        </w:tc>
        <w:tc>
          <w:tcPr>
            <w:tcW w:w="850" w:type="dxa"/>
            <w:tcBorders>
              <w:top w:val="dotted" w:sz="4" w:space="0" w:color="auto"/>
              <w:bottom w:val="dotted" w:sz="4" w:space="0" w:color="auto"/>
            </w:tcBorders>
            <w:vAlign w:val="bottom"/>
          </w:tcPr>
          <w:p w14:paraId="6C869A6F"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02DF7464" w14:textId="77777777" w:rsidR="00982BDC" w:rsidRPr="00982BDC" w:rsidRDefault="00982BDC" w:rsidP="00386A69">
            <w:pPr>
              <w:spacing w:before="40" w:line="240" w:lineRule="exact"/>
              <w:ind w:firstLine="0"/>
              <w:jc w:val="center"/>
              <w:rPr>
                <w:rFonts w:cs="Arial"/>
                <w:sz w:val="20"/>
              </w:rPr>
            </w:pPr>
            <w:r w:rsidRPr="00982BDC">
              <w:rPr>
                <w:rFonts w:cs="Arial"/>
                <w:sz w:val="20"/>
              </w:rPr>
              <w:t>92,4</w:t>
            </w:r>
          </w:p>
        </w:tc>
        <w:tc>
          <w:tcPr>
            <w:tcW w:w="850" w:type="dxa"/>
            <w:tcBorders>
              <w:top w:val="dotted" w:sz="4" w:space="0" w:color="auto"/>
              <w:bottom w:val="dotted" w:sz="4" w:space="0" w:color="auto"/>
            </w:tcBorders>
            <w:vAlign w:val="bottom"/>
          </w:tcPr>
          <w:p w14:paraId="5180BF1F"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5330FB34" w14:textId="77777777" w:rsidR="00982BDC" w:rsidRPr="00982BDC" w:rsidRDefault="00982BDC" w:rsidP="00386A69">
            <w:pPr>
              <w:spacing w:before="40" w:line="240" w:lineRule="exact"/>
              <w:ind w:firstLine="0"/>
              <w:jc w:val="center"/>
              <w:rPr>
                <w:rFonts w:cs="Arial"/>
                <w:sz w:val="20"/>
              </w:rPr>
            </w:pPr>
            <w:r w:rsidRPr="00982BDC">
              <w:rPr>
                <w:rFonts w:cs="Arial"/>
                <w:sz w:val="20"/>
              </w:rPr>
              <w:t>106,7</w:t>
            </w:r>
          </w:p>
        </w:tc>
      </w:tr>
      <w:tr w:rsidR="00982BDC" w:rsidRPr="00982BDC" w14:paraId="05494467" w14:textId="77777777" w:rsidTr="00982BDC">
        <w:trPr>
          <w:trHeight w:val="20"/>
        </w:trPr>
        <w:tc>
          <w:tcPr>
            <w:tcW w:w="1276" w:type="dxa"/>
            <w:tcBorders>
              <w:top w:val="dotted" w:sz="4" w:space="0" w:color="auto"/>
              <w:bottom w:val="dotted" w:sz="4" w:space="0" w:color="auto"/>
            </w:tcBorders>
            <w:vAlign w:val="bottom"/>
          </w:tcPr>
          <w:p w14:paraId="43204EF5" w14:textId="77777777" w:rsidR="00982BDC" w:rsidRPr="00982BDC" w:rsidRDefault="00982BDC" w:rsidP="00386A69">
            <w:pPr>
              <w:spacing w:before="40" w:line="240" w:lineRule="exact"/>
              <w:ind w:left="57" w:firstLine="0"/>
              <w:jc w:val="left"/>
              <w:rPr>
                <w:sz w:val="20"/>
              </w:rPr>
            </w:pPr>
            <w:r w:rsidRPr="00982BDC">
              <w:rPr>
                <w:i/>
                <w:sz w:val="20"/>
                <w:lang w:val="en-US"/>
              </w:rPr>
              <w:t xml:space="preserve">II </w:t>
            </w:r>
            <w:r w:rsidRPr="00982BDC">
              <w:rPr>
                <w:i/>
                <w:sz w:val="20"/>
              </w:rPr>
              <w:t xml:space="preserve"> квартал</w:t>
            </w:r>
          </w:p>
        </w:tc>
        <w:tc>
          <w:tcPr>
            <w:tcW w:w="851" w:type="dxa"/>
            <w:tcBorders>
              <w:top w:val="dotted" w:sz="4" w:space="0" w:color="auto"/>
              <w:bottom w:val="dotted" w:sz="4" w:space="0" w:color="auto"/>
            </w:tcBorders>
            <w:vAlign w:val="bottom"/>
          </w:tcPr>
          <w:p w14:paraId="4981E678"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708" w:type="dxa"/>
            <w:tcBorders>
              <w:top w:val="dotted" w:sz="4" w:space="0" w:color="auto"/>
              <w:bottom w:val="dotted" w:sz="4" w:space="0" w:color="auto"/>
            </w:tcBorders>
            <w:vAlign w:val="bottom"/>
          </w:tcPr>
          <w:p w14:paraId="17735ECA" w14:textId="4AD4FC29" w:rsidR="00982BDC" w:rsidRPr="00982BDC" w:rsidRDefault="00982BDC" w:rsidP="00386A69">
            <w:pPr>
              <w:spacing w:before="4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40083304"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709" w:type="dxa"/>
            <w:tcBorders>
              <w:top w:val="dotted" w:sz="4" w:space="0" w:color="auto"/>
              <w:bottom w:val="dotted" w:sz="4" w:space="0" w:color="auto"/>
            </w:tcBorders>
            <w:vAlign w:val="bottom"/>
          </w:tcPr>
          <w:p w14:paraId="1599ECCF" w14:textId="55439344"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4D1E7832" w14:textId="77777777" w:rsidR="00982BDC" w:rsidRPr="00982BDC" w:rsidRDefault="00982BDC" w:rsidP="00386A69">
            <w:pPr>
              <w:spacing w:before="40" w:line="240" w:lineRule="exact"/>
              <w:ind w:firstLine="0"/>
              <w:jc w:val="center"/>
              <w:rPr>
                <w:rFonts w:cs="Arial"/>
                <w:i/>
                <w:sz w:val="20"/>
              </w:rPr>
            </w:pPr>
            <w:r w:rsidRPr="00982BDC">
              <w:rPr>
                <w:rFonts w:cs="Arial"/>
                <w:i/>
                <w:sz w:val="20"/>
              </w:rPr>
              <w:t>103,7</w:t>
            </w:r>
          </w:p>
        </w:tc>
        <w:tc>
          <w:tcPr>
            <w:tcW w:w="851" w:type="dxa"/>
            <w:tcBorders>
              <w:top w:val="dotted" w:sz="4" w:space="0" w:color="auto"/>
              <w:bottom w:val="dotted" w:sz="4" w:space="0" w:color="auto"/>
            </w:tcBorders>
            <w:vAlign w:val="bottom"/>
          </w:tcPr>
          <w:p w14:paraId="24F5FC71" w14:textId="32B5B4E1"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BE25292" w14:textId="77777777" w:rsidR="00982BDC" w:rsidRPr="00982BDC" w:rsidRDefault="00982BDC" w:rsidP="00386A69">
            <w:pPr>
              <w:spacing w:before="40" w:line="240" w:lineRule="exact"/>
              <w:ind w:firstLine="0"/>
              <w:jc w:val="center"/>
              <w:rPr>
                <w:rFonts w:cs="Arial"/>
                <w:i/>
                <w:sz w:val="20"/>
              </w:rPr>
            </w:pPr>
            <w:r w:rsidRPr="00982BDC">
              <w:rPr>
                <w:rFonts w:cs="Arial"/>
                <w:i/>
                <w:sz w:val="20"/>
              </w:rPr>
              <w:t>92,4</w:t>
            </w:r>
          </w:p>
        </w:tc>
        <w:tc>
          <w:tcPr>
            <w:tcW w:w="851" w:type="dxa"/>
            <w:tcBorders>
              <w:top w:val="dotted" w:sz="4" w:space="0" w:color="auto"/>
              <w:bottom w:val="dotted" w:sz="4" w:space="0" w:color="auto"/>
            </w:tcBorders>
            <w:vAlign w:val="bottom"/>
          </w:tcPr>
          <w:p w14:paraId="04866483" w14:textId="43F269DA" w:rsidR="00982BDC" w:rsidRPr="00982BDC" w:rsidRDefault="00982BDC" w:rsidP="00386A69">
            <w:pPr>
              <w:spacing w:before="4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2CAB548" w14:textId="77777777" w:rsidR="00982BDC" w:rsidRPr="00982BDC" w:rsidRDefault="00982BDC" w:rsidP="00386A69">
            <w:pPr>
              <w:spacing w:before="40" w:line="240" w:lineRule="exact"/>
              <w:ind w:firstLine="0"/>
              <w:jc w:val="center"/>
              <w:rPr>
                <w:rFonts w:cs="Arial"/>
                <w:i/>
                <w:sz w:val="20"/>
              </w:rPr>
            </w:pPr>
            <w:r w:rsidRPr="00982BDC">
              <w:rPr>
                <w:rFonts w:cs="Arial"/>
                <w:i/>
                <w:sz w:val="20"/>
              </w:rPr>
              <w:t>100,0</w:t>
            </w:r>
          </w:p>
        </w:tc>
        <w:tc>
          <w:tcPr>
            <w:tcW w:w="851" w:type="dxa"/>
            <w:tcBorders>
              <w:top w:val="dotted" w:sz="4" w:space="0" w:color="auto"/>
              <w:bottom w:val="dotted" w:sz="4" w:space="0" w:color="auto"/>
            </w:tcBorders>
            <w:vAlign w:val="bottom"/>
          </w:tcPr>
          <w:p w14:paraId="25994DC5" w14:textId="45D3985A" w:rsidR="00982BDC" w:rsidRPr="00982BDC" w:rsidRDefault="00982BDC" w:rsidP="00386A69">
            <w:pPr>
              <w:spacing w:before="40" w:line="240" w:lineRule="exact"/>
              <w:ind w:firstLine="0"/>
              <w:jc w:val="center"/>
              <w:rPr>
                <w:sz w:val="20"/>
              </w:rPr>
            </w:pPr>
          </w:p>
        </w:tc>
      </w:tr>
      <w:tr w:rsidR="00982BDC" w:rsidRPr="00982BDC" w14:paraId="2AA59468" w14:textId="77777777" w:rsidTr="00982BDC">
        <w:trPr>
          <w:trHeight w:val="20"/>
        </w:trPr>
        <w:tc>
          <w:tcPr>
            <w:tcW w:w="1276" w:type="dxa"/>
            <w:tcBorders>
              <w:top w:val="dotted" w:sz="4" w:space="0" w:color="auto"/>
              <w:bottom w:val="dotted" w:sz="4" w:space="0" w:color="auto"/>
            </w:tcBorders>
            <w:vAlign w:val="bottom"/>
          </w:tcPr>
          <w:p w14:paraId="66D1E1FB" w14:textId="77777777" w:rsidR="00982BDC" w:rsidRPr="00982BDC" w:rsidRDefault="00982BDC" w:rsidP="00386A69">
            <w:pPr>
              <w:spacing w:before="40" w:line="240" w:lineRule="exact"/>
              <w:ind w:left="57" w:firstLine="0"/>
              <w:jc w:val="left"/>
              <w:rPr>
                <w:sz w:val="20"/>
              </w:rPr>
            </w:pPr>
            <w:r w:rsidRPr="00982BDC">
              <w:rPr>
                <w:sz w:val="20"/>
              </w:rPr>
              <w:t>Июль</w:t>
            </w:r>
          </w:p>
        </w:tc>
        <w:tc>
          <w:tcPr>
            <w:tcW w:w="851" w:type="dxa"/>
            <w:tcBorders>
              <w:top w:val="dotted" w:sz="4" w:space="0" w:color="auto"/>
              <w:bottom w:val="dotted" w:sz="4" w:space="0" w:color="auto"/>
            </w:tcBorders>
            <w:vAlign w:val="bottom"/>
          </w:tcPr>
          <w:p w14:paraId="1CD74DBA"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0ACD8F7F" w14:textId="77777777" w:rsidR="00982BDC" w:rsidRPr="00982BDC" w:rsidRDefault="00982BDC" w:rsidP="00386A69">
            <w:pPr>
              <w:spacing w:before="40" w:line="240" w:lineRule="exact"/>
              <w:ind w:firstLine="0"/>
              <w:jc w:val="center"/>
              <w:rPr>
                <w:sz w:val="20"/>
              </w:rPr>
            </w:pPr>
            <w:r w:rsidRPr="00982BDC">
              <w:rPr>
                <w:sz w:val="20"/>
              </w:rPr>
              <w:t>103,5</w:t>
            </w:r>
          </w:p>
        </w:tc>
        <w:tc>
          <w:tcPr>
            <w:tcW w:w="851" w:type="dxa"/>
            <w:tcBorders>
              <w:top w:val="dotted" w:sz="4" w:space="0" w:color="auto"/>
              <w:bottom w:val="dotted" w:sz="4" w:space="0" w:color="auto"/>
            </w:tcBorders>
            <w:vAlign w:val="bottom"/>
          </w:tcPr>
          <w:p w14:paraId="0B06B416"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B376545"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3734C12A" w14:textId="77777777" w:rsidR="00982BDC" w:rsidRPr="00982BDC" w:rsidRDefault="00982BDC" w:rsidP="00386A69">
            <w:pPr>
              <w:spacing w:before="40" w:line="240" w:lineRule="exact"/>
              <w:ind w:firstLine="0"/>
              <w:jc w:val="center"/>
              <w:rPr>
                <w:sz w:val="20"/>
              </w:rPr>
            </w:pPr>
            <w:r w:rsidRPr="00982BDC">
              <w:rPr>
                <w:sz w:val="20"/>
              </w:rPr>
              <w:t>100,8</w:t>
            </w:r>
          </w:p>
        </w:tc>
        <w:tc>
          <w:tcPr>
            <w:tcW w:w="851" w:type="dxa"/>
            <w:tcBorders>
              <w:top w:val="dotted" w:sz="4" w:space="0" w:color="auto"/>
              <w:bottom w:val="dotted" w:sz="4" w:space="0" w:color="auto"/>
            </w:tcBorders>
            <w:vAlign w:val="bottom"/>
          </w:tcPr>
          <w:p w14:paraId="7DE32B77" w14:textId="77777777" w:rsidR="00982BDC" w:rsidRPr="00982BDC" w:rsidRDefault="00982BDC" w:rsidP="00386A69">
            <w:pPr>
              <w:spacing w:before="40" w:line="240" w:lineRule="exact"/>
              <w:ind w:firstLine="0"/>
              <w:jc w:val="center"/>
              <w:rPr>
                <w:sz w:val="20"/>
              </w:rPr>
            </w:pPr>
            <w:r w:rsidRPr="00982BDC">
              <w:rPr>
                <w:sz w:val="20"/>
              </w:rPr>
              <w:t>105,9</w:t>
            </w:r>
          </w:p>
        </w:tc>
        <w:tc>
          <w:tcPr>
            <w:tcW w:w="850" w:type="dxa"/>
            <w:tcBorders>
              <w:top w:val="dotted" w:sz="4" w:space="0" w:color="auto"/>
              <w:bottom w:val="dotted" w:sz="4" w:space="0" w:color="auto"/>
            </w:tcBorders>
            <w:vAlign w:val="bottom"/>
          </w:tcPr>
          <w:p w14:paraId="0F0771D0"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2BA5FC86" w14:textId="77777777" w:rsidR="00982BDC" w:rsidRPr="00982BDC" w:rsidRDefault="00982BDC" w:rsidP="00386A69">
            <w:pPr>
              <w:spacing w:before="40" w:line="240" w:lineRule="exact"/>
              <w:ind w:firstLine="0"/>
              <w:jc w:val="center"/>
              <w:rPr>
                <w:sz w:val="20"/>
              </w:rPr>
            </w:pPr>
            <w:r w:rsidRPr="00982BDC">
              <w:rPr>
                <w:sz w:val="20"/>
              </w:rPr>
              <w:t>92,4</w:t>
            </w:r>
          </w:p>
        </w:tc>
        <w:tc>
          <w:tcPr>
            <w:tcW w:w="850" w:type="dxa"/>
            <w:tcBorders>
              <w:top w:val="dotted" w:sz="4" w:space="0" w:color="auto"/>
              <w:bottom w:val="dotted" w:sz="4" w:space="0" w:color="auto"/>
            </w:tcBorders>
            <w:vAlign w:val="bottom"/>
          </w:tcPr>
          <w:p w14:paraId="19D570DB"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2C5742AC" w14:textId="77777777" w:rsidR="00982BDC" w:rsidRPr="00982BDC" w:rsidRDefault="00982BDC" w:rsidP="00386A69">
            <w:pPr>
              <w:spacing w:before="40" w:line="240" w:lineRule="exact"/>
              <w:ind w:firstLine="0"/>
              <w:jc w:val="center"/>
              <w:rPr>
                <w:sz w:val="20"/>
              </w:rPr>
            </w:pPr>
            <w:r w:rsidRPr="00982BDC">
              <w:rPr>
                <w:sz w:val="20"/>
              </w:rPr>
              <w:t>106,7</w:t>
            </w:r>
          </w:p>
        </w:tc>
      </w:tr>
      <w:tr w:rsidR="00982BDC" w:rsidRPr="00982BDC" w14:paraId="7FEEAAF4" w14:textId="77777777" w:rsidTr="00982BDC">
        <w:trPr>
          <w:trHeight w:val="20"/>
        </w:trPr>
        <w:tc>
          <w:tcPr>
            <w:tcW w:w="1276" w:type="dxa"/>
            <w:tcBorders>
              <w:top w:val="dotted" w:sz="4" w:space="0" w:color="auto"/>
              <w:bottom w:val="dotted" w:sz="4" w:space="0" w:color="auto"/>
            </w:tcBorders>
            <w:vAlign w:val="bottom"/>
          </w:tcPr>
          <w:p w14:paraId="2D3B1E0B" w14:textId="77777777" w:rsidR="00982BDC" w:rsidRPr="00982BDC" w:rsidRDefault="00982BDC" w:rsidP="00386A69">
            <w:pPr>
              <w:spacing w:before="40" w:line="240" w:lineRule="exact"/>
              <w:ind w:left="57" w:firstLine="0"/>
              <w:jc w:val="left"/>
              <w:rPr>
                <w:sz w:val="20"/>
              </w:rPr>
            </w:pPr>
            <w:r w:rsidRPr="00982BDC">
              <w:rPr>
                <w:sz w:val="20"/>
              </w:rPr>
              <w:t>Август</w:t>
            </w:r>
          </w:p>
        </w:tc>
        <w:tc>
          <w:tcPr>
            <w:tcW w:w="851" w:type="dxa"/>
            <w:tcBorders>
              <w:top w:val="dotted" w:sz="4" w:space="0" w:color="auto"/>
              <w:bottom w:val="dotted" w:sz="4" w:space="0" w:color="auto"/>
            </w:tcBorders>
            <w:vAlign w:val="bottom"/>
          </w:tcPr>
          <w:p w14:paraId="4FFC51AE"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1DD65735" w14:textId="77777777" w:rsidR="00982BDC" w:rsidRPr="00982BDC" w:rsidRDefault="00982BDC" w:rsidP="00386A69">
            <w:pPr>
              <w:spacing w:before="40" w:line="240" w:lineRule="exact"/>
              <w:ind w:firstLine="0"/>
              <w:jc w:val="center"/>
              <w:rPr>
                <w:sz w:val="20"/>
              </w:rPr>
            </w:pPr>
            <w:r w:rsidRPr="00982BDC">
              <w:rPr>
                <w:sz w:val="20"/>
              </w:rPr>
              <w:t>103,6</w:t>
            </w:r>
          </w:p>
        </w:tc>
        <w:tc>
          <w:tcPr>
            <w:tcW w:w="851" w:type="dxa"/>
            <w:tcBorders>
              <w:top w:val="dotted" w:sz="4" w:space="0" w:color="auto"/>
              <w:bottom w:val="dotted" w:sz="4" w:space="0" w:color="auto"/>
            </w:tcBorders>
            <w:vAlign w:val="bottom"/>
          </w:tcPr>
          <w:p w14:paraId="42DC3B4F"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5DC223D"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391A3E26" w14:textId="77777777" w:rsidR="00982BDC" w:rsidRPr="00982BDC" w:rsidRDefault="00982BDC" w:rsidP="00386A69">
            <w:pPr>
              <w:spacing w:before="40" w:line="240" w:lineRule="exact"/>
              <w:ind w:firstLine="0"/>
              <w:jc w:val="center"/>
              <w:rPr>
                <w:sz w:val="20"/>
              </w:rPr>
            </w:pPr>
            <w:r w:rsidRPr="00982BDC">
              <w:rPr>
                <w:sz w:val="20"/>
              </w:rPr>
              <w:t>100,8</w:t>
            </w:r>
          </w:p>
        </w:tc>
        <w:tc>
          <w:tcPr>
            <w:tcW w:w="851" w:type="dxa"/>
            <w:tcBorders>
              <w:top w:val="dotted" w:sz="4" w:space="0" w:color="auto"/>
              <w:bottom w:val="dotted" w:sz="4" w:space="0" w:color="auto"/>
            </w:tcBorders>
            <w:vAlign w:val="bottom"/>
          </w:tcPr>
          <w:p w14:paraId="3ECF164A" w14:textId="77777777" w:rsidR="00982BDC" w:rsidRPr="00982BDC" w:rsidRDefault="00982BDC" w:rsidP="00386A69">
            <w:pPr>
              <w:spacing w:before="40" w:line="240" w:lineRule="exact"/>
              <w:ind w:firstLine="0"/>
              <w:jc w:val="center"/>
              <w:rPr>
                <w:sz w:val="20"/>
              </w:rPr>
            </w:pPr>
            <w:r w:rsidRPr="00982BDC">
              <w:rPr>
                <w:sz w:val="20"/>
              </w:rPr>
              <w:t>106,8</w:t>
            </w:r>
          </w:p>
        </w:tc>
        <w:tc>
          <w:tcPr>
            <w:tcW w:w="850" w:type="dxa"/>
            <w:tcBorders>
              <w:top w:val="dotted" w:sz="4" w:space="0" w:color="auto"/>
              <w:bottom w:val="dotted" w:sz="4" w:space="0" w:color="auto"/>
            </w:tcBorders>
            <w:vAlign w:val="bottom"/>
          </w:tcPr>
          <w:p w14:paraId="2996F099"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1E98DDA6" w14:textId="77777777" w:rsidR="00982BDC" w:rsidRPr="00982BDC" w:rsidRDefault="00982BDC" w:rsidP="00386A69">
            <w:pPr>
              <w:spacing w:before="40" w:line="240" w:lineRule="exact"/>
              <w:ind w:firstLine="0"/>
              <w:jc w:val="center"/>
              <w:rPr>
                <w:sz w:val="20"/>
              </w:rPr>
            </w:pPr>
            <w:r w:rsidRPr="00982BDC">
              <w:rPr>
                <w:sz w:val="20"/>
              </w:rPr>
              <w:t>92,4</w:t>
            </w:r>
          </w:p>
        </w:tc>
        <w:tc>
          <w:tcPr>
            <w:tcW w:w="850" w:type="dxa"/>
            <w:tcBorders>
              <w:top w:val="dotted" w:sz="4" w:space="0" w:color="auto"/>
              <w:bottom w:val="dotted" w:sz="4" w:space="0" w:color="auto"/>
            </w:tcBorders>
            <w:vAlign w:val="bottom"/>
          </w:tcPr>
          <w:p w14:paraId="697BE864"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518F4248" w14:textId="77777777" w:rsidR="00982BDC" w:rsidRPr="00982BDC" w:rsidRDefault="00982BDC" w:rsidP="00386A69">
            <w:pPr>
              <w:spacing w:before="40" w:line="240" w:lineRule="exact"/>
              <w:ind w:firstLine="0"/>
              <w:jc w:val="center"/>
              <w:rPr>
                <w:sz w:val="20"/>
              </w:rPr>
            </w:pPr>
            <w:r w:rsidRPr="00982BDC">
              <w:rPr>
                <w:sz w:val="20"/>
              </w:rPr>
              <w:t>106,7</w:t>
            </w:r>
          </w:p>
        </w:tc>
      </w:tr>
      <w:tr w:rsidR="00982BDC" w:rsidRPr="00982BDC" w14:paraId="56CEF9AA" w14:textId="77777777" w:rsidTr="00982BDC">
        <w:trPr>
          <w:trHeight w:val="20"/>
        </w:trPr>
        <w:tc>
          <w:tcPr>
            <w:tcW w:w="1276" w:type="dxa"/>
            <w:tcBorders>
              <w:top w:val="dotted" w:sz="4" w:space="0" w:color="auto"/>
              <w:bottom w:val="dotted" w:sz="4" w:space="0" w:color="auto"/>
            </w:tcBorders>
            <w:vAlign w:val="bottom"/>
          </w:tcPr>
          <w:p w14:paraId="02215AF0" w14:textId="77777777" w:rsidR="00982BDC" w:rsidRPr="00982BDC" w:rsidRDefault="00982BDC" w:rsidP="00386A69">
            <w:pPr>
              <w:spacing w:before="40" w:line="240" w:lineRule="exact"/>
              <w:ind w:left="57" w:firstLine="0"/>
              <w:jc w:val="left"/>
              <w:rPr>
                <w:sz w:val="20"/>
              </w:rPr>
            </w:pPr>
            <w:r w:rsidRPr="00982BDC">
              <w:rPr>
                <w:sz w:val="20"/>
              </w:rPr>
              <w:t>Сентябрь</w:t>
            </w:r>
          </w:p>
        </w:tc>
        <w:tc>
          <w:tcPr>
            <w:tcW w:w="851" w:type="dxa"/>
            <w:tcBorders>
              <w:top w:val="dotted" w:sz="4" w:space="0" w:color="auto"/>
              <w:bottom w:val="dotted" w:sz="4" w:space="0" w:color="auto"/>
            </w:tcBorders>
            <w:vAlign w:val="bottom"/>
          </w:tcPr>
          <w:p w14:paraId="54AA6C3F" w14:textId="77777777" w:rsidR="00982BDC" w:rsidRPr="00982BDC" w:rsidRDefault="00982BDC" w:rsidP="00386A69">
            <w:pPr>
              <w:spacing w:before="40" w:line="240" w:lineRule="exact"/>
              <w:ind w:firstLine="0"/>
              <w:jc w:val="center"/>
              <w:rPr>
                <w:sz w:val="20"/>
              </w:rPr>
            </w:pPr>
            <w:r w:rsidRPr="00982BDC">
              <w:rPr>
                <w:sz w:val="20"/>
              </w:rPr>
              <w:t>100,1</w:t>
            </w:r>
          </w:p>
        </w:tc>
        <w:tc>
          <w:tcPr>
            <w:tcW w:w="708" w:type="dxa"/>
            <w:tcBorders>
              <w:top w:val="dotted" w:sz="4" w:space="0" w:color="auto"/>
              <w:bottom w:val="dotted" w:sz="4" w:space="0" w:color="auto"/>
            </w:tcBorders>
            <w:vAlign w:val="bottom"/>
          </w:tcPr>
          <w:p w14:paraId="29079C89" w14:textId="77777777" w:rsidR="00982BDC" w:rsidRPr="00982BDC" w:rsidRDefault="00982BDC" w:rsidP="00386A69">
            <w:pPr>
              <w:spacing w:before="40" w:line="240" w:lineRule="exact"/>
              <w:ind w:firstLine="0"/>
              <w:jc w:val="center"/>
              <w:rPr>
                <w:sz w:val="20"/>
              </w:rPr>
            </w:pPr>
            <w:r w:rsidRPr="00982BDC">
              <w:rPr>
                <w:sz w:val="20"/>
              </w:rPr>
              <w:t>103,7</w:t>
            </w:r>
          </w:p>
        </w:tc>
        <w:tc>
          <w:tcPr>
            <w:tcW w:w="851" w:type="dxa"/>
            <w:tcBorders>
              <w:top w:val="dotted" w:sz="4" w:space="0" w:color="auto"/>
              <w:bottom w:val="dotted" w:sz="4" w:space="0" w:color="auto"/>
            </w:tcBorders>
            <w:vAlign w:val="bottom"/>
          </w:tcPr>
          <w:p w14:paraId="240CF09D"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F777D65"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461254AC" w14:textId="77777777" w:rsidR="00982BDC" w:rsidRPr="00982BDC" w:rsidRDefault="00982BDC" w:rsidP="00386A69">
            <w:pPr>
              <w:spacing w:before="40" w:line="240" w:lineRule="exact"/>
              <w:ind w:firstLine="0"/>
              <w:jc w:val="center"/>
              <w:rPr>
                <w:sz w:val="20"/>
              </w:rPr>
            </w:pPr>
            <w:r w:rsidRPr="00982BDC">
              <w:rPr>
                <w:sz w:val="20"/>
              </w:rPr>
              <w:t>101,9</w:t>
            </w:r>
          </w:p>
        </w:tc>
        <w:tc>
          <w:tcPr>
            <w:tcW w:w="851" w:type="dxa"/>
            <w:tcBorders>
              <w:top w:val="dotted" w:sz="4" w:space="0" w:color="auto"/>
              <w:bottom w:val="dotted" w:sz="4" w:space="0" w:color="auto"/>
            </w:tcBorders>
            <w:vAlign w:val="bottom"/>
          </w:tcPr>
          <w:p w14:paraId="4847212D" w14:textId="77777777" w:rsidR="00982BDC" w:rsidRPr="00982BDC" w:rsidRDefault="00982BDC" w:rsidP="00386A69">
            <w:pPr>
              <w:spacing w:before="40" w:line="240" w:lineRule="exact"/>
              <w:ind w:firstLine="0"/>
              <w:jc w:val="center"/>
              <w:rPr>
                <w:sz w:val="20"/>
              </w:rPr>
            </w:pPr>
            <w:r w:rsidRPr="00982BDC">
              <w:rPr>
                <w:sz w:val="20"/>
              </w:rPr>
              <w:t>108,8</w:t>
            </w:r>
          </w:p>
        </w:tc>
        <w:tc>
          <w:tcPr>
            <w:tcW w:w="850" w:type="dxa"/>
            <w:tcBorders>
              <w:top w:val="dotted" w:sz="4" w:space="0" w:color="auto"/>
              <w:bottom w:val="dotted" w:sz="4" w:space="0" w:color="auto"/>
            </w:tcBorders>
            <w:vAlign w:val="bottom"/>
          </w:tcPr>
          <w:p w14:paraId="6BD09B41" w14:textId="77777777" w:rsidR="00982BDC" w:rsidRPr="00982BDC" w:rsidRDefault="00982BDC" w:rsidP="00386A69">
            <w:pPr>
              <w:spacing w:before="40" w:line="240" w:lineRule="exact"/>
              <w:ind w:firstLine="0"/>
              <w:jc w:val="center"/>
              <w:rPr>
                <w:sz w:val="20"/>
              </w:rPr>
            </w:pPr>
            <w:r w:rsidRPr="00982BDC">
              <w:rPr>
                <w:sz w:val="20"/>
              </w:rPr>
              <w:t>100,6</w:t>
            </w:r>
          </w:p>
        </w:tc>
        <w:tc>
          <w:tcPr>
            <w:tcW w:w="851" w:type="dxa"/>
            <w:tcBorders>
              <w:top w:val="dotted" w:sz="4" w:space="0" w:color="auto"/>
              <w:bottom w:val="dotted" w:sz="4" w:space="0" w:color="auto"/>
            </w:tcBorders>
            <w:vAlign w:val="bottom"/>
          </w:tcPr>
          <w:p w14:paraId="3CE0F9A2" w14:textId="77777777" w:rsidR="00982BDC" w:rsidRPr="00982BDC" w:rsidRDefault="00982BDC" w:rsidP="00386A69">
            <w:pPr>
              <w:spacing w:before="40" w:line="240" w:lineRule="exact"/>
              <w:ind w:firstLine="0"/>
              <w:jc w:val="center"/>
              <w:rPr>
                <w:sz w:val="20"/>
              </w:rPr>
            </w:pPr>
            <w:r w:rsidRPr="00982BDC">
              <w:rPr>
                <w:sz w:val="20"/>
              </w:rPr>
              <w:t>92,9</w:t>
            </w:r>
          </w:p>
        </w:tc>
        <w:tc>
          <w:tcPr>
            <w:tcW w:w="850" w:type="dxa"/>
            <w:tcBorders>
              <w:top w:val="dotted" w:sz="4" w:space="0" w:color="auto"/>
              <w:bottom w:val="dotted" w:sz="4" w:space="0" w:color="auto"/>
            </w:tcBorders>
            <w:vAlign w:val="bottom"/>
          </w:tcPr>
          <w:p w14:paraId="1DD5A0C8"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2785E5D6" w14:textId="77777777" w:rsidR="00982BDC" w:rsidRPr="00982BDC" w:rsidRDefault="00982BDC" w:rsidP="00386A69">
            <w:pPr>
              <w:spacing w:before="40" w:line="240" w:lineRule="exact"/>
              <w:ind w:firstLine="0"/>
              <w:jc w:val="center"/>
              <w:rPr>
                <w:sz w:val="20"/>
              </w:rPr>
            </w:pPr>
            <w:r w:rsidRPr="00982BDC">
              <w:rPr>
                <w:sz w:val="20"/>
              </w:rPr>
              <w:t>106,7</w:t>
            </w:r>
          </w:p>
        </w:tc>
      </w:tr>
      <w:tr w:rsidR="00982BDC" w:rsidRPr="00982BDC" w14:paraId="4D7E0CA0" w14:textId="77777777" w:rsidTr="00982BDC">
        <w:trPr>
          <w:trHeight w:val="20"/>
        </w:trPr>
        <w:tc>
          <w:tcPr>
            <w:tcW w:w="1276" w:type="dxa"/>
            <w:tcBorders>
              <w:top w:val="dotted" w:sz="4" w:space="0" w:color="auto"/>
              <w:bottom w:val="dotted" w:sz="4" w:space="0" w:color="auto"/>
            </w:tcBorders>
            <w:vAlign w:val="bottom"/>
          </w:tcPr>
          <w:p w14:paraId="5D4CCE11" w14:textId="77777777" w:rsidR="00982BDC" w:rsidRPr="00982BDC" w:rsidRDefault="00982BDC" w:rsidP="00386A69">
            <w:pPr>
              <w:spacing w:before="40" w:line="240" w:lineRule="exact"/>
              <w:ind w:left="57" w:firstLine="0"/>
              <w:jc w:val="left"/>
              <w:rPr>
                <w:i/>
                <w:sz w:val="20"/>
              </w:rPr>
            </w:pPr>
            <w:r w:rsidRPr="00982BDC">
              <w:rPr>
                <w:i/>
                <w:sz w:val="20"/>
                <w:lang w:val="en-US"/>
              </w:rPr>
              <w:t xml:space="preserve">III </w:t>
            </w:r>
            <w:r w:rsidRPr="00982BDC">
              <w:rPr>
                <w:i/>
                <w:sz w:val="20"/>
              </w:rPr>
              <w:t>квартал</w:t>
            </w:r>
          </w:p>
        </w:tc>
        <w:tc>
          <w:tcPr>
            <w:tcW w:w="851" w:type="dxa"/>
            <w:tcBorders>
              <w:top w:val="dotted" w:sz="4" w:space="0" w:color="auto"/>
              <w:bottom w:val="dotted" w:sz="4" w:space="0" w:color="auto"/>
            </w:tcBorders>
            <w:vAlign w:val="bottom"/>
          </w:tcPr>
          <w:p w14:paraId="668A3DD0" w14:textId="77777777" w:rsidR="00982BDC" w:rsidRPr="00982BDC" w:rsidRDefault="00982BDC" w:rsidP="00386A69">
            <w:pPr>
              <w:spacing w:before="40" w:line="240" w:lineRule="exact"/>
              <w:ind w:firstLine="0"/>
              <w:jc w:val="center"/>
              <w:rPr>
                <w:i/>
                <w:sz w:val="20"/>
              </w:rPr>
            </w:pPr>
            <w:r w:rsidRPr="00982BDC">
              <w:rPr>
                <w:i/>
                <w:sz w:val="20"/>
              </w:rPr>
              <w:t>100,2</w:t>
            </w:r>
          </w:p>
        </w:tc>
        <w:tc>
          <w:tcPr>
            <w:tcW w:w="708" w:type="dxa"/>
            <w:tcBorders>
              <w:top w:val="dotted" w:sz="4" w:space="0" w:color="auto"/>
              <w:bottom w:val="dotted" w:sz="4" w:space="0" w:color="auto"/>
            </w:tcBorders>
            <w:vAlign w:val="bottom"/>
          </w:tcPr>
          <w:p w14:paraId="60723405" w14:textId="67DA8FAD" w:rsidR="00982BDC" w:rsidRPr="00982BDC" w:rsidRDefault="00982BDC" w:rsidP="00386A69">
            <w:pPr>
              <w:spacing w:before="40" w:line="240" w:lineRule="exact"/>
              <w:ind w:firstLine="0"/>
              <w:jc w:val="center"/>
              <w:rPr>
                <w:i/>
                <w:sz w:val="20"/>
              </w:rPr>
            </w:pPr>
          </w:p>
        </w:tc>
        <w:tc>
          <w:tcPr>
            <w:tcW w:w="851" w:type="dxa"/>
            <w:tcBorders>
              <w:top w:val="dotted" w:sz="4" w:space="0" w:color="auto"/>
              <w:bottom w:val="dotted" w:sz="4" w:space="0" w:color="auto"/>
            </w:tcBorders>
            <w:vAlign w:val="bottom"/>
          </w:tcPr>
          <w:p w14:paraId="18428D65" w14:textId="77777777" w:rsidR="00982BDC" w:rsidRPr="00982BDC" w:rsidRDefault="00982BDC" w:rsidP="00386A69">
            <w:pPr>
              <w:spacing w:before="40" w:line="240" w:lineRule="exact"/>
              <w:ind w:firstLine="0"/>
              <w:jc w:val="center"/>
              <w:rPr>
                <w:i/>
                <w:sz w:val="20"/>
              </w:rPr>
            </w:pPr>
            <w:r w:rsidRPr="00982BDC">
              <w:rPr>
                <w:i/>
                <w:sz w:val="20"/>
              </w:rPr>
              <w:t>100,0</w:t>
            </w:r>
          </w:p>
        </w:tc>
        <w:tc>
          <w:tcPr>
            <w:tcW w:w="709" w:type="dxa"/>
            <w:tcBorders>
              <w:top w:val="dotted" w:sz="4" w:space="0" w:color="auto"/>
              <w:bottom w:val="dotted" w:sz="4" w:space="0" w:color="auto"/>
            </w:tcBorders>
            <w:vAlign w:val="bottom"/>
          </w:tcPr>
          <w:p w14:paraId="4C370C8B" w14:textId="1C757EA8" w:rsidR="00982BDC" w:rsidRPr="00982BDC" w:rsidRDefault="00982BDC" w:rsidP="00386A69">
            <w:pPr>
              <w:spacing w:before="40" w:line="240" w:lineRule="exact"/>
              <w:ind w:firstLine="0"/>
              <w:jc w:val="center"/>
              <w:rPr>
                <w:i/>
                <w:sz w:val="20"/>
              </w:rPr>
            </w:pPr>
          </w:p>
        </w:tc>
        <w:tc>
          <w:tcPr>
            <w:tcW w:w="850" w:type="dxa"/>
            <w:tcBorders>
              <w:top w:val="dotted" w:sz="4" w:space="0" w:color="auto"/>
              <w:bottom w:val="dotted" w:sz="4" w:space="0" w:color="auto"/>
            </w:tcBorders>
            <w:vAlign w:val="bottom"/>
          </w:tcPr>
          <w:p w14:paraId="76E91AD1" w14:textId="77777777" w:rsidR="00982BDC" w:rsidRPr="00982BDC" w:rsidRDefault="00982BDC" w:rsidP="00386A69">
            <w:pPr>
              <w:spacing w:before="40" w:line="240" w:lineRule="exact"/>
              <w:ind w:firstLine="0"/>
              <w:jc w:val="center"/>
              <w:rPr>
                <w:i/>
                <w:sz w:val="20"/>
              </w:rPr>
            </w:pPr>
            <w:r w:rsidRPr="00982BDC">
              <w:rPr>
                <w:i/>
                <w:sz w:val="20"/>
              </w:rPr>
              <w:t>103,5</w:t>
            </w:r>
          </w:p>
        </w:tc>
        <w:tc>
          <w:tcPr>
            <w:tcW w:w="851" w:type="dxa"/>
            <w:tcBorders>
              <w:top w:val="dotted" w:sz="4" w:space="0" w:color="auto"/>
              <w:bottom w:val="dotted" w:sz="4" w:space="0" w:color="auto"/>
            </w:tcBorders>
            <w:vAlign w:val="bottom"/>
          </w:tcPr>
          <w:p w14:paraId="67B6BA76" w14:textId="7FE8DECC" w:rsidR="00982BDC" w:rsidRPr="00982BDC" w:rsidRDefault="00982BDC" w:rsidP="00386A69">
            <w:pPr>
              <w:spacing w:before="40" w:line="240" w:lineRule="exact"/>
              <w:ind w:firstLine="0"/>
              <w:jc w:val="center"/>
              <w:rPr>
                <w:i/>
                <w:sz w:val="20"/>
              </w:rPr>
            </w:pPr>
          </w:p>
        </w:tc>
        <w:tc>
          <w:tcPr>
            <w:tcW w:w="850" w:type="dxa"/>
            <w:tcBorders>
              <w:top w:val="dotted" w:sz="4" w:space="0" w:color="auto"/>
              <w:bottom w:val="dotted" w:sz="4" w:space="0" w:color="auto"/>
            </w:tcBorders>
            <w:vAlign w:val="bottom"/>
          </w:tcPr>
          <w:p w14:paraId="681C2857" w14:textId="77777777" w:rsidR="00982BDC" w:rsidRPr="00982BDC" w:rsidRDefault="00982BDC" w:rsidP="00386A69">
            <w:pPr>
              <w:spacing w:before="40" w:line="240" w:lineRule="exact"/>
              <w:ind w:firstLine="0"/>
              <w:jc w:val="center"/>
              <w:rPr>
                <w:i/>
                <w:sz w:val="20"/>
              </w:rPr>
            </w:pPr>
            <w:r w:rsidRPr="00982BDC">
              <w:rPr>
                <w:i/>
                <w:sz w:val="20"/>
              </w:rPr>
              <w:t>100,6</w:t>
            </w:r>
          </w:p>
        </w:tc>
        <w:tc>
          <w:tcPr>
            <w:tcW w:w="851" w:type="dxa"/>
            <w:tcBorders>
              <w:top w:val="dotted" w:sz="4" w:space="0" w:color="auto"/>
              <w:bottom w:val="dotted" w:sz="4" w:space="0" w:color="auto"/>
            </w:tcBorders>
            <w:vAlign w:val="bottom"/>
          </w:tcPr>
          <w:p w14:paraId="1B448BE4" w14:textId="61888B76" w:rsidR="00982BDC" w:rsidRPr="00982BDC" w:rsidRDefault="00982BDC" w:rsidP="00386A69">
            <w:pPr>
              <w:spacing w:before="40" w:line="240" w:lineRule="exact"/>
              <w:ind w:firstLine="0"/>
              <w:jc w:val="center"/>
              <w:rPr>
                <w:i/>
                <w:sz w:val="20"/>
              </w:rPr>
            </w:pPr>
          </w:p>
        </w:tc>
        <w:tc>
          <w:tcPr>
            <w:tcW w:w="850" w:type="dxa"/>
            <w:tcBorders>
              <w:top w:val="dotted" w:sz="4" w:space="0" w:color="auto"/>
              <w:bottom w:val="dotted" w:sz="4" w:space="0" w:color="auto"/>
            </w:tcBorders>
            <w:vAlign w:val="bottom"/>
          </w:tcPr>
          <w:p w14:paraId="2FB76E17" w14:textId="77777777" w:rsidR="00982BDC" w:rsidRPr="00982BDC" w:rsidRDefault="00982BDC" w:rsidP="00386A69">
            <w:pPr>
              <w:spacing w:before="40" w:line="240" w:lineRule="exact"/>
              <w:ind w:firstLine="0"/>
              <w:jc w:val="center"/>
              <w:rPr>
                <w:i/>
                <w:sz w:val="20"/>
              </w:rPr>
            </w:pPr>
            <w:r w:rsidRPr="00982BDC">
              <w:rPr>
                <w:i/>
                <w:sz w:val="20"/>
              </w:rPr>
              <w:t>100,0</w:t>
            </w:r>
          </w:p>
        </w:tc>
        <w:tc>
          <w:tcPr>
            <w:tcW w:w="851" w:type="dxa"/>
            <w:tcBorders>
              <w:top w:val="dotted" w:sz="4" w:space="0" w:color="auto"/>
              <w:bottom w:val="dotted" w:sz="4" w:space="0" w:color="auto"/>
            </w:tcBorders>
            <w:vAlign w:val="bottom"/>
          </w:tcPr>
          <w:p w14:paraId="2B072E0A" w14:textId="4E5B14BE" w:rsidR="00982BDC" w:rsidRPr="00982BDC" w:rsidRDefault="00982BDC" w:rsidP="00386A69">
            <w:pPr>
              <w:spacing w:before="40" w:line="240" w:lineRule="exact"/>
              <w:ind w:firstLine="0"/>
              <w:jc w:val="center"/>
              <w:rPr>
                <w:i/>
                <w:sz w:val="20"/>
              </w:rPr>
            </w:pPr>
          </w:p>
        </w:tc>
      </w:tr>
      <w:tr w:rsidR="00982BDC" w:rsidRPr="00982BDC" w14:paraId="730DF5E1" w14:textId="77777777" w:rsidTr="00982BDC">
        <w:trPr>
          <w:trHeight w:val="20"/>
        </w:trPr>
        <w:tc>
          <w:tcPr>
            <w:tcW w:w="1276" w:type="dxa"/>
            <w:tcBorders>
              <w:top w:val="dotted" w:sz="4" w:space="0" w:color="auto"/>
              <w:bottom w:val="dotted" w:sz="4" w:space="0" w:color="auto"/>
            </w:tcBorders>
            <w:vAlign w:val="bottom"/>
          </w:tcPr>
          <w:p w14:paraId="77B72B8A" w14:textId="77777777" w:rsidR="00982BDC" w:rsidRPr="00982BDC" w:rsidRDefault="00982BDC" w:rsidP="00386A69">
            <w:pPr>
              <w:spacing w:before="40" w:line="240" w:lineRule="exact"/>
              <w:ind w:left="57" w:firstLine="0"/>
              <w:jc w:val="left"/>
              <w:rPr>
                <w:i/>
                <w:sz w:val="20"/>
              </w:rPr>
            </w:pPr>
            <w:r w:rsidRPr="00982BDC">
              <w:rPr>
                <w:sz w:val="20"/>
              </w:rPr>
              <w:t>Октябрь</w:t>
            </w:r>
          </w:p>
        </w:tc>
        <w:tc>
          <w:tcPr>
            <w:tcW w:w="851" w:type="dxa"/>
            <w:tcBorders>
              <w:top w:val="dotted" w:sz="4" w:space="0" w:color="auto"/>
              <w:bottom w:val="dotted" w:sz="4" w:space="0" w:color="auto"/>
            </w:tcBorders>
            <w:vAlign w:val="bottom"/>
          </w:tcPr>
          <w:p w14:paraId="490E5008" w14:textId="77777777" w:rsidR="00982BDC" w:rsidRPr="00982BDC" w:rsidRDefault="00982BDC" w:rsidP="00386A69">
            <w:pPr>
              <w:spacing w:before="40" w:line="240" w:lineRule="exact"/>
              <w:ind w:firstLine="0"/>
              <w:jc w:val="center"/>
              <w:rPr>
                <w:sz w:val="20"/>
              </w:rPr>
            </w:pPr>
            <w:r w:rsidRPr="00982BDC">
              <w:rPr>
                <w:sz w:val="20"/>
              </w:rPr>
              <w:t>100,0</w:t>
            </w:r>
          </w:p>
        </w:tc>
        <w:tc>
          <w:tcPr>
            <w:tcW w:w="708" w:type="dxa"/>
            <w:tcBorders>
              <w:top w:val="dotted" w:sz="4" w:space="0" w:color="auto"/>
              <w:bottom w:val="dotted" w:sz="4" w:space="0" w:color="auto"/>
            </w:tcBorders>
            <w:vAlign w:val="bottom"/>
          </w:tcPr>
          <w:p w14:paraId="45212955" w14:textId="77777777" w:rsidR="00982BDC" w:rsidRPr="00982BDC" w:rsidRDefault="00982BDC" w:rsidP="00386A69">
            <w:pPr>
              <w:spacing w:before="40" w:line="240" w:lineRule="exact"/>
              <w:ind w:firstLine="0"/>
              <w:jc w:val="center"/>
              <w:rPr>
                <w:sz w:val="20"/>
              </w:rPr>
            </w:pPr>
            <w:r w:rsidRPr="00982BDC">
              <w:rPr>
                <w:sz w:val="20"/>
              </w:rPr>
              <w:t>103,7</w:t>
            </w:r>
          </w:p>
        </w:tc>
        <w:tc>
          <w:tcPr>
            <w:tcW w:w="851" w:type="dxa"/>
            <w:tcBorders>
              <w:top w:val="dotted" w:sz="4" w:space="0" w:color="auto"/>
              <w:bottom w:val="dotted" w:sz="4" w:space="0" w:color="auto"/>
            </w:tcBorders>
            <w:vAlign w:val="bottom"/>
          </w:tcPr>
          <w:p w14:paraId="243B8755"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tted" w:sz="4" w:space="0" w:color="auto"/>
            </w:tcBorders>
            <w:vAlign w:val="bottom"/>
          </w:tcPr>
          <w:p w14:paraId="1AC39F79"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tted" w:sz="4" w:space="0" w:color="auto"/>
            </w:tcBorders>
            <w:vAlign w:val="bottom"/>
          </w:tcPr>
          <w:p w14:paraId="5DC9A565"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1BDAF5A0" w14:textId="77777777" w:rsidR="00982BDC" w:rsidRPr="00982BDC" w:rsidRDefault="00982BDC" w:rsidP="00386A69">
            <w:pPr>
              <w:spacing w:before="40" w:line="240" w:lineRule="exact"/>
              <w:ind w:firstLine="0"/>
              <w:jc w:val="center"/>
              <w:rPr>
                <w:sz w:val="20"/>
              </w:rPr>
            </w:pPr>
            <w:r w:rsidRPr="00982BDC">
              <w:rPr>
                <w:sz w:val="20"/>
              </w:rPr>
              <w:t>108,8</w:t>
            </w:r>
          </w:p>
        </w:tc>
        <w:tc>
          <w:tcPr>
            <w:tcW w:w="850" w:type="dxa"/>
            <w:tcBorders>
              <w:top w:val="dotted" w:sz="4" w:space="0" w:color="auto"/>
              <w:bottom w:val="dotted" w:sz="4" w:space="0" w:color="auto"/>
            </w:tcBorders>
            <w:vAlign w:val="bottom"/>
          </w:tcPr>
          <w:p w14:paraId="3A0DBE1D"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3C4320D9" w14:textId="77777777" w:rsidR="00982BDC" w:rsidRPr="00982BDC" w:rsidRDefault="00982BDC" w:rsidP="00386A69">
            <w:pPr>
              <w:spacing w:before="40" w:line="240" w:lineRule="exact"/>
              <w:ind w:firstLine="0"/>
              <w:jc w:val="center"/>
              <w:rPr>
                <w:sz w:val="20"/>
              </w:rPr>
            </w:pPr>
            <w:r w:rsidRPr="00982BDC">
              <w:rPr>
                <w:sz w:val="20"/>
              </w:rPr>
              <w:t>92,9</w:t>
            </w:r>
          </w:p>
        </w:tc>
        <w:tc>
          <w:tcPr>
            <w:tcW w:w="850" w:type="dxa"/>
            <w:tcBorders>
              <w:top w:val="dotted" w:sz="4" w:space="0" w:color="auto"/>
              <w:bottom w:val="dotted" w:sz="4" w:space="0" w:color="auto"/>
            </w:tcBorders>
            <w:vAlign w:val="bottom"/>
          </w:tcPr>
          <w:p w14:paraId="764FF527"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tted" w:sz="4" w:space="0" w:color="auto"/>
            </w:tcBorders>
            <w:vAlign w:val="bottom"/>
          </w:tcPr>
          <w:p w14:paraId="747CCE94" w14:textId="77777777" w:rsidR="00982BDC" w:rsidRPr="00982BDC" w:rsidRDefault="00982BDC" w:rsidP="00386A69">
            <w:pPr>
              <w:spacing w:before="40" w:line="240" w:lineRule="exact"/>
              <w:ind w:firstLine="0"/>
              <w:jc w:val="center"/>
              <w:rPr>
                <w:sz w:val="20"/>
              </w:rPr>
            </w:pPr>
            <w:r w:rsidRPr="00982BDC">
              <w:rPr>
                <w:sz w:val="20"/>
              </w:rPr>
              <w:t>106,7</w:t>
            </w:r>
          </w:p>
        </w:tc>
      </w:tr>
      <w:tr w:rsidR="00982BDC" w:rsidRPr="00982BDC" w14:paraId="05989E1D" w14:textId="77777777" w:rsidTr="00982BDC">
        <w:trPr>
          <w:trHeight w:val="20"/>
        </w:trPr>
        <w:tc>
          <w:tcPr>
            <w:tcW w:w="1276" w:type="dxa"/>
            <w:tcBorders>
              <w:top w:val="dotted" w:sz="4" w:space="0" w:color="auto"/>
              <w:bottom w:val="double" w:sz="4" w:space="0" w:color="auto"/>
            </w:tcBorders>
            <w:vAlign w:val="bottom"/>
          </w:tcPr>
          <w:p w14:paraId="799EAB27" w14:textId="77777777" w:rsidR="00982BDC" w:rsidRPr="00982BDC" w:rsidRDefault="00982BDC" w:rsidP="00386A69">
            <w:pPr>
              <w:spacing w:before="40" w:line="240" w:lineRule="exact"/>
              <w:ind w:left="57" w:firstLine="0"/>
              <w:jc w:val="left"/>
              <w:rPr>
                <w:sz w:val="20"/>
              </w:rPr>
            </w:pPr>
            <w:r w:rsidRPr="00982BDC">
              <w:rPr>
                <w:sz w:val="20"/>
              </w:rPr>
              <w:t>Ноябрь</w:t>
            </w:r>
          </w:p>
        </w:tc>
        <w:tc>
          <w:tcPr>
            <w:tcW w:w="851" w:type="dxa"/>
            <w:tcBorders>
              <w:top w:val="dotted" w:sz="4" w:space="0" w:color="auto"/>
              <w:bottom w:val="double" w:sz="4" w:space="0" w:color="auto"/>
            </w:tcBorders>
            <w:vAlign w:val="bottom"/>
          </w:tcPr>
          <w:p w14:paraId="5718DF18" w14:textId="77777777" w:rsidR="00982BDC" w:rsidRPr="00982BDC" w:rsidRDefault="00982BDC" w:rsidP="00386A69">
            <w:pPr>
              <w:spacing w:before="40" w:line="240" w:lineRule="exact"/>
              <w:ind w:firstLine="0"/>
              <w:jc w:val="center"/>
              <w:rPr>
                <w:sz w:val="20"/>
              </w:rPr>
            </w:pPr>
            <w:r w:rsidRPr="00982BDC">
              <w:rPr>
                <w:sz w:val="20"/>
              </w:rPr>
              <w:t>100,3</w:t>
            </w:r>
          </w:p>
        </w:tc>
        <w:tc>
          <w:tcPr>
            <w:tcW w:w="708" w:type="dxa"/>
            <w:tcBorders>
              <w:top w:val="dotted" w:sz="4" w:space="0" w:color="auto"/>
              <w:bottom w:val="double" w:sz="4" w:space="0" w:color="auto"/>
            </w:tcBorders>
            <w:vAlign w:val="bottom"/>
          </w:tcPr>
          <w:p w14:paraId="70337328" w14:textId="77777777" w:rsidR="00982BDC" w:rsidRPr="00982BDC" w:rsidRDefault="00982BDC" w:rsidP="00386A69">
            <w:pPr>
              <w:spacing w:before="40" w:line="240" w:lineRule="exact"/>
              <w:ind w:firstLine="0"/>
              <w:jc w:val="center"/>
              <w:rPr>
                <w:sz w:val="20"/>
              </w:rPr>
            </w:pPr>
            <w:r w:rsidRPr="00982BDC">
              <w:rPr>
                <w:sz w:val="20"/>
              </w:rPr>
              <w:t>104,0</w:t>
            </w:r>
          </w:p>
        </w:tc>
        <w:tc>
          <w:tcPr>
            <w:tcW w:w="851" w:type="dxa"/>
            <w:tcBorders>
              <w:top w:val="dotted" w:sz="4" w:space="0" w:color="auto"/>
              <w:bottom w:val="double" w:sz="4" w:space="0" w:color="auto"/>
            </w:tcBorders>
            <w:vAlign w:val="bottom"/>
          </w:tcPr>
          <w:p w14:paraId="00D5C4C3" w14:textId="77777777" w:rsidR="00982BDC" w:rsidRPr="00982BDC" w:rsidRDefault="00982BDC" w:rsidP="00386A69">
            <w:pPr>
              <w:spacing w:before="40" w:line="240" w:lineRule="exact"/>
              <w:ind w:firstLine="0"/>
              <w:jc w:val="center"/>
              <w:rPr>
                <w:sz w:val="20"/>
              </w:rPr>
            </w:pPr>
            <w:r w:rsidRPr="00982BDC">
              <w:rPr>
                <w:sz w:val="20"/>
              </w:rPr>
              <w:t>100,0</w:t>
            </w:r>
          </w:p>
        </w:tc>
        <w:tc>
          <w:tcPr>
            <w:tcW w:w="709" w:type="dxa"/>
            <w:tcBorders>
              <w:top w:val="dotted" w:sz="4" w:space="0" w:color="auto"/>
              <w:bottom w:val="double" w:sz="4" w:space="0" w:color="auto"/>
            </w:tcBorders>
            <w:vAlign w:val="bottom"/>
          </w:tcPr>
          <w:p w14:paraId="23EA30A7" w14:textId="77777777" w:rsidR="00982BDC" w:rsidRPr="00982BDC" w:rsidRDefault="00982BDC" w:rsidP="00386A69">
            <w:pPr>
              <w:spacing w:before="40" w:line="240" w:lineRule="exact"/>
              <w:ind w:firstLine="0"/>
              <w:jc w:val="center"/>
              <w:rPr>
                <w:sz w:val="20"/>
              </w:rPr>
            </w:pPr>
            <w:r w:rsidRPr="00982BDC">
              <w:rPr>
                <w:sz w:val="20"/>
              </w:rPr>
              <w:t>103,7</w:t>
            </w:r>
          </w:p>
        </w:tc>
        <w:tc>
          <w:tcPr>
            <w:tcW w:w="850" w:type="dxa"/>
            <w:tcBorders>
              <w:top w:val="dotted" w:sz="4" w:space="0" w:color="auto"/>
              <w:bottom w:val="double" w:sz="4" w:space="0" w:color="auto"/>
            </w:tcBorders>
            <w:vAlign w:val="bottom"/>
          </w:tcPr>
          <w:p w14:paraId="6A5938E7" w14:textId="77777777" w:rsidR="00982BDC" w:rsidRPr="00982BDC" w:rsidRDefault="00982BDC" w:rsidP="00386A69">
            <w:pPr>
              <w:spacing w:before="40" w:line="240" w:lineRule="exact"/>
              <w:ind w:firstLine="0"/>
              <w:jc w:val="center"/>
              <w:rPr>
                <w:sz w:val="20"/>
              </w:rPr>
            </w:pPr>
            <w:r w:rsidRPr="00982BDC">
              <w:rPr>
                <w:sz w:val="20"/>
              </w:rPr>
              <w:t>100,1</w:t>
            </w:r>
          </w:p>
        </w:tc>
        <w:tc>
          <w:tcPr>
            <w:tcW w:w="851" w:type="dxa"/>
            <w:tcBorders>
              <w:top w:val="dotted" w:sz="4" w:space="0" w:color="auto"/>
              <w:bottom w:val="double" w:sz="4" w:space="0" w:color="auto"/>
            </w:tcBorders>
            <w:vAlign w:val="bottom"/>
          </w:tcPr>
          <w:p w14:paraId="7BE8F122" w14:textId="77777777" w:rsidR="00982BDC" w:rsidRPr="00982BDC" w:rsidRDefault="00982BDC" w:rsidP="00386A69">
            <w:pPr>
              <w:spacing w:before="40" w:line="240" w:lineRule="exact"/>
              <w:ind w:firstLine="0"/>
              <w:jc w:val="center"/>
              <w:rPr>
                <w:sz w:val="20"/>
              </w:rPr>
            </w:pPr>
            <w:r w:rsidRPr="00982BDC">
              <w:rPr>
                <w:sz w:val="20"/>
              </w:rPr>
              <w:t>1 08,9</w:t>
            </w:r>
          </w:p>
        </w:tc>
        <w:tc>
          <w:tcPr>
            <w:tcW w:w="850" w:type="dxa"/>
            <w:tcBorders>
              <w:top w:val="dotted" w:sz="4" w:space="0" w:color="auto"/>
              <w:bottom w:val="double" w:sz="4" w:space="0" w:color="auto"/>
            </w:tcBorders>
            <w:vAlign w:val="bottom"/>
          </w:tcPr>
          <w:p w14:paraId="3277AD93" w14:textId="77777777" w:rsidR="00982BDC" w:rsidRPr="00982BDC" w:rsidRDefault="00982BDC" w:rsidP="00386A69">
            <w:pPr>
              <w:spacing w:before="40" w:line="240" w:lineRule="exact"/>
              <w:ind w:firstLine="0"/>
              <w:jc w:val="center"/>
              <w:rPr>
                <w:sz w:val="20"/>
              </w:rPr>
            </w:pPr>
            <w:r w:rsidRPr="00982BDC">
              <w:rPr>
                <w:sz w:val="20"/>
              </w:rPr>
              <w:t>112,3</w:t>
            </w:r>
          </w:p>
        </w:tc>
        <w:tc>
          <w:tcPr>
            <w:tcW w:w="851" w:type="dxa"/>
            <w:tcBorders>
              <w:top w:val="dotted" w:sz="4" w:space="0" w:color="auto"/>
              <w:bottom w:val="double" w:sz="4" w:space="0" w:color="auto"/>
            </w:tcBorders>
            <w:vAlign w:val="bottom"/>
          </w:tcPr>
          <w:p w14:paraId="344A9C6C" w14:textId="77777777" w:rsidR="00982BDC" w:rsidRPr="00982BDC" w:rsidRDefault="00982BDC" w:rsidP="00386A69">
            <w:pPr>
              <w:spacing w:before="40" w:line="240" w:lineRule="exact"/>
              <w:ind w:firstLine="0"/>
              <w:jc w:val="center"/>
              <w:rPr>
                <w:sz w:val="20"/>
              </w:rPr>
            </w:pPr>
            <w:r w:rsidRPr="00982BDC">
              <w:rPr>
                <w:sz w:val="20"/>
              </w:rPr>
              <w:t>104,4</w:t>
            </w:r>
          </w:p>
        </w:tc>
        <w:tc>
          <w:tcPr>
            <w:tcW w:w="850" w:type="dxa"/>
            <w:tcBorders>
              <w:top w:val="dotted" w:sz="4" w:space="0" w:color="auto"/>
              <w:bottom w:val="double" w:sz="4" w:space="0" w:color="auto"/>
            </w:tcBorders>
            <w:vAlign w:val="bottom"/>
          </w:tcPr>
          <w:p w14:paraId="2D5FA1AB" w14:textId="77777777" w:rsidR="00982BDC" w:rsidRPr="00982BDC" w:rsidRDefault="00982BDC" w:rsidP="00386A69">
            <w:pPr>
              <w:spacing w:before="40" w:line="240" w:lineRule="exact"/>
              <w:ind w:firstLine="0"/>
              <w:jc w:val="center"/>
              <w:rPr>
                <w:sz w:val="20"/>
              </w:rPr>
            </w:pPr>
            <w:r w:rsidRPr="00982BDC">
              <w:rPr>
                <w:sz w:val="20"/>
              </w:rPr>
              <w:t>100,0</w:t>
            </w:r>
          </w:p>
        </w:tc>
        <w:tc>
          <w:tcPr>
            <w:tcW w:w="851" w:type="dxa"/>
            <w:tcBorders>
              <w:top w:val="dotted" w:sz="4" w:space="0" w:color="auto"/>
              <w:bottom w:val="double" w:sz="4" w:space="0" w:color="auto"/>
            </w:tcBorders>
            <w:vAlign w:val="bottom"/>
          </w:tcPr>
          <w:p w14:paraId="48C9ED12" w14:textId="77777777" w:rsidR="00982BDC" w:rsidRPr="00982BDC" w:rsidRDefault="00982BDC" w:rsidP="00386A69">
            <w:pPr>
              <w:spacing w:before="40" w:line="240" w:lineRule="exact"/>
              <w:ind w:firstLine="0"/>
              <w:jc w:val="center"/>
              <w:rPr>
                <w:sz w:val="20"/>
              </w:rPr>
            </w:pPr>
            <w:r w:rsidRPr="00982BDC">
              <w:rPr>
                <w:sz w:val="20"/>
              </w:rPr>
              <w:t>106,7</w:t>
            </w:r>
          </w:p>
        </w:tc>
      </w:tr>
    </w:tbl>
    <w:p w14:paraId="4AF67874" w14:textId="77777777" w:rsidR="00982BDC" w:rsidRPr="00386A69" w:rsidRDefault="00982BDC" w:rsidP="00386A69">
      <w:pPr>
        <w:spacing w:line="240" w:lineRule="auto"/>
        <w:ind w:firstLine="0"/>
        <w:jc w:val="left"/>
        <w:rPr>
          <w:b/>
          <w:sz w:val="6"/>
          <w:szCs w:val="6"/>
          <w:lang w:val="en-US"/>
        </w:rPr>
      </w:pPr>
    </w:p>
    <w:p w14:paraId="6C77E3A3" w14:textId="77777777" w:rsidR="00982BDC" w:rsidRPr="00982BDC" w:rsidRDefault="00982BDC" w:rsidP="00982BDC">
      <w:pPr>
        <w:spacing w:before="240" w:after="120" w:line="240" w:lineRule="auto"/>
        <w:ind w:firstLine="0"/>
        <w:jc w:val="left"/>
        <w:rPr>
          <w:rFonts w:ascii="Times New Roman" w:hAnsi="Times New Roman"/>
          <w:b/>
          <w:sz w:val="24"/>
        </w:rPr>
      </w:pPr>
      <w:r w:rsidRPr="00982BDC">
        <w:rPr>
          <w:b/>
          <w:noProof/>
          <w:szCs w:val="22"/>
        </w:rPr>
        <w:drawing>
          <wp:inline distT="0" distB="0" distL="0" distR="0" wp14:anchorId="57087A98" wp14:editId="71FD067A">
            <wp:extent cx="6007395" cy="2615609"/>
            <wp:effectExtent l="19050" t="19050" r="12700"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3B04A8" w14:textId="77777777" w:rsidR="00AC7307" w:rsidRPr="00775CA5" w:rsidRDefault="00AC7307" w:rsidP="007F6EB8">
      <w:pPr>
        <w:pStyle w:val="3"/>
        <w:pageBreakBefore/>
        <w:numPr>
          <w:ilvl w:val="0"/>
          <w:numId w:val="10"/>
        </w:numPr>
        <w:spacing w:after="240"/>
        <w:jc w:val="left"/>
        <w:rPr>
          <w:rFonts w:cs="Arial"/>
          <w:noProof w:val="0"/>
          <w:sz w:val="28"/>
        </w:rPr>
      </w:pPr>
      <w:bookmarkStart w:id="197" w:name="_MON_1616915596"/>
      <w:bookmarkStart w:id="198" w:name="_MON_1616916066"/>
      <w:bookmarkStart w:id="199" w:name="_MON_1585473441"/>
      <w:bookmarkStart w:id="200" w:name="_MON_1624349999"/>
      <w:bookmarkStart w:id="201" w:name="_MON_1624350137"/>
      <w:bookmarkStart w:id="202" w:name="_MON_1624350180"/>
      <w:bookmarkStart w:id="203" w:name="_MON_1624350217"/>
      <w:bookmarkStart w:id="204" w:name="_MON_1624350226"/>
      <w:bookmarkStart w:id="205" w:name="_MON_1624350341"/>
      <w:bookmarkStart w:id="206" w:name="_MON_1624350366"/>
      <w:bookmarkStart w:id="207" w:name="_MON_1624350384"/>
      <w:bookmarkStart w:id="208" w:name="_MON_1624350418"/>
      <w:bookmarkStart w:id="209" w:name="_MON_1624350431"/>
      <w:bookmarkStart w:id="210" w:name="_MON_1624350445"/>
      <w:bookmarkStart w:id="211" w:name="_MON_1600757332"/>
      <w:bookmarkStart w:id="212" w:name="_MON_1609928246"/>
      <w:bookmarkStart w:id="213" w:name="_MON_1609928292"/>
      <w:bookmarkStart w:id="214" w:name="_MON_1585473187"/>
      <w:bookmarkStart w:id="215" w:name="_MON_1616915139"/>
      <w:bookmarkStart w:id="216" w:name="_MON_1616915389"/>
      <w:bookmarkStart w:id="217" w:name="_MON_1616915416"/>
      <w:bookmarkStart w:id="218" w:name="_MON_1632810910"/>
      <w:bookmarkStart w:id="219" w:name="_MON_1616915425"/>
      <w:bookmarkStart w:id="220" w:name="_Toc9287651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775CA5">
        <w:rPr>
          <w:rFonts w:cs="Arial"/>
          <w:noProof w:val="0"/>
          <w:sz w:val="28"/>
        </w:rPr>
        <w:lastRenderedPageBreak/>
        <w:t>Финансы</w:t>
      </w:r>
      <w:bookmarkEnd w:id="178"/>
      <w:bookmarkEnd w:id="179"/>
      <w:bookmarkEnd w:id="180"/>
      <w:bookmarkEnd w:id="181"/>
      <w:bookmarkEnd w:id="182"/>
      <w:bookmarkEnd w:id="220"/>
    </w:p>
    <w:p w14:paraId="392EAC40" w14:textId="77777777" w:rsidR="008E219A" w:rsidRPr="00775CA5" w:rsidRDefault="00634868" w:rsidP="005A5C5D">
      <w:pPr>
        <w:pStyle w:val="3"/>
        <w:numPr>
          <w:ilvl w:val="1"/>
          <w:numId w:val="10"/>
        </w:numPr>
        <w:spacing w:before="480" w:after="480"/>
        <w:ind w:left="709" w:firstLine="0"/>
        <w:jc w:val="left"/>
        <w:rPr>
          <w:rFonts w:cs="Arial"/>
          <w:noProof w:val="0"/>
        </w:rPr>
      </w:pPr>
      <w:bookmarkStart w:id="221" w:name="_Toc367179943"/>
      <w:bookmarkStart w:id="222" w:name="_Toc92876514"/>
      <w:bookmarkStart w:id="223" w:name="_Toc463688738"/>
      <w:bookmarkStart w:id="224" w:name="_Toc491488490"/>
      <w:bookmarkStart w:id="225" w:name="_Toc499524418"/>
      <w:bookmarkEnd w:id="127"/>
      <w:bookmarkEnd w:id="128"/>
      <w:bookmarkEnd w:id="129"/>
      <w:bookmarkEnd w:id="130"/>
      <w:bookmarkEnd w:id="168"/>
      <w:bookmarkEnd w:id="169"/>
      <w:bookmarkEnd w:id="170"/>
      <w:r w:rsidRPr="00775CA5">
        <w:rPr>
          <w:rFonts w:cs="Arial"/>
          <w:noProof w:val="0"/>
        </w:rPr>
        <w:t>Государственные финансы</w:t>
      </w:r>
      <w:bookmarkEnd w:id="221"/>
      <w:bookmarkEnd w:id="222"/>
    </w:p>
    <w:p w14:paraId="06E1C955" w14:textId="77777777" w:rsidR="00904F21" w:rsidRPr="00421EC6" w:rsidRDefault="00904F21" w:rsidP="00904F21">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октябре </w:t>
      </w:r>
      <w:r w:rsidRPr="00421EC6">
        <w:rPr>
          <w:rFonts w:cs="Arial"/>
          <w:spacing w:val="-2"/>
        </w:rPr>
        <w:t>202</w:t>
      </w:r>
      <w:r>
        <w:rPr>
          <w:rFonts w:cs="Arial"/>
          <w:spacing w:val="-2"/>
        </w:rPr>
        <w:t>1</w:t>
      </w:r>
      <w:r w:rsidRPr="00421EC6">
        <w:rPr>
          <w:rFonts w:cs="Arial"/>
          <w:spacing w:val="-2"/>
        </w:rPr>
        <w:t xml:space="preserve"> год</w:t>
      </w:r>
      <w:r>
        <w:rPr>
          <w:rFonts w:cs="Arial"/>
          <w:spacing w:val="-2"/>
        </w:rPr>
        <w:t>а</w:t>
      </w:r>
      <w:r w:rsidRPr="00421EC6">
        <w:rPr>
          <w:rFonts w:cs="Arial"/>
          <w:spacing w:val="-2"/>
        </w:rPr>
        <w:t xml:space="preserve"> сложились в сумме </w:t>
      </w:r>
      <w:r>
        <w:rPr>
          <w:rFonts w:cs="Arial"/>
          <w:spacing w:val="-2"/>
        </w:rPr>
        <w:t>219116,2</w:t>
      </w:r>
      <w:r w:rsidRPr="00421EC6">
        <w:rPr>
          <w:rFonts w:cs="Arial"/>
          <w:spacing w:val="-2"/>
        </w:rPr>
        <w:t>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194639,1</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24477,1</w:t>
      </w:r>
      <w:r w:rsidRPr="00421EC6">
        <w:rPr>
          <w:rFonts w:cs="Arial"/>
          <w:spacing w:val="-2"/>
        </w:rPr>
        <w:t> </w:t>
      </w:r>
      <w:proofErr w:type="gramStart"/>
      <w:r w:rsidRPr="00421EC6">
        <w:rPr>
          <w:rFonts w:cs="Arial"/>
          <w:spacing w:val="-2"/>
        </w:rPr>
        <w:t>млн</w:t>
      </w:r>
      <w:proofErr w:type="gramEnd"/>
      <w:r w:rsidRPr="00421EC6">
        <w:rPr>
          <w:rFonts w:cs="Arial"/>
          <w:spacing w:val="-2"/>
        </w:rPr>
        <w:t> рублей (</w:t>
      </w:r>
      <w:r>
        <w:rPr>
          <w:rFonts w:cs="Arial"/>
          <w:spacing w:val="-2"/>
        </w:rPr>
        <w:t>12,6</w:t>
      </w:r>
      <w:r w:rsidRPr="00421EC6">
        <w:rPr>
          <w:rFonts w:cs="Arial"/>
          <w:spacing w:val="-2"/>
        </w:rPr>
        <w:t>%).</w:t>
      </w:r>
    </w:p>
    <w:p w14:paraId="1EF56ADE" w14:textId="77777777" w:rsidR="00904F21" w:rsidRPr="000E6347" w:rsidRDefault="00904F21" w:rsidP="00904F21">
      <w:pPr>
        <w:spacing w:before="120"/>
        <w:ind w:firstLine="709"/>
        <w:rPr>
          <w:rFonts w:cs="Arial"/>
        </w:rPr>
      </w:pPr>
      <w:r w:rsidRPr="000E6347">
        <w:rPr>
          <w:rFonts w:cs="Arial"/>
        </w:rPr>
        <w:t xml:space="preserve">На территории области в </w:t>
      </w:r>
      <w:r>
        <w:rPr>
          <w:rFonts w:cs="Arial"/>
        </w:rPr>
        <w:t xml:space="preserve">январе – октябре </w:t>
      </w:r>
      <w:r w:rsidRPr="000E6347">
        <w:rPr>
          <w:rFonts w:cs="Arial"/>
        </w:rPr>
        <w:t>202</w:t>
      </w:r>
      <w:r>
        <w:rPr>
          <w:rFonts w:cs="Arial"/>
        </w:rPr>
        <w:t>1</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212453,6 </w:t>
      </w:r>
      <w:proofErr w:type="gramStart"/>
      <w:r w:rsidRPr="000E6347">
        <w:rPr>
          <w:rFonts w:cs="Arial"/>
        </w:rPr>
        <w:t>млн</w:t>
      </w:r>
      <w:proofErr w:type="gramEnd"/>
      <w:r w:rsidRPr="000E6347">
        <w:rPr>
          <w:rFonts w:cs="Arial"/>
        </w:rPr>
        <w:t xml:space="preserve"> рублей, на </w:t>
      </w:r>
      <w:r>
        <w:rPr>
          <w:rFonts w:cs="Arial"/>
        </w:rPr>
        <w:t>28</w:t>
      </w:r>
      <w:r>
        <w:rPr>
          <w:rFonts w:cs="Arial"/>
          <w:color w:val="000000"/>
        </w:rPr>
        <w:t>,7</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2020</w:t>
      </w:r>
      <w:r w:rsidRPr="000E6347">
        <w:rPr>
          <w:rFonts w:cs="Arial"/>
        </w:rPr>
        <w:t xml:space="preserve"> год</w:t>
      </w:r>
      <w:r>
        <w:rPr>
          <w:rFonts w:cs="Arial"/>
        </w:rPr>
        <w:t>а</w:t>
      </w:r>
      <w:r w:rsidRPr="000E6347">
        <w:rPr>
          <w:rFonts w:cs="Arial"/>
        </w:rPr>
        <w:t>.</w:t>
      </w:r>
    </w:p>
    <w:p w14:paraId="481187D6" w14:textId="77777777" w:rsidR="00904F21" w:rsidRPr="000E6347" w:rsidRDefault="00904F21" w:rsidP="00904F21">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904F21" w:rsidRPr="000E6347" w14:paraId="0FB5D75A" w14:textId="77777777" w:rsidTr="00904F21">
        <w:trPr>
          <w:cantSplit/>
          <w:tblHeader/>
        </w:trPr>
        <w:tc>
          <w:tcPr>
            <w:tcW w:w="2392" w:type="dxa"/>
            <w:tcBorders>
              <w:top w:val="double" w:sz="4" w:space="0" w:color="auto"/>
              <w:left w:val="double" w:sz="4" w:space="0" w:color="auto"/>
            </w:tcBorders>
          </w:tcPr>
          <w:p w14:paraId="6394F7A1" w14:textId="77777777" w:rsidR="00904F21" w:rsidRPr="000E6347" w:rsidRDefault="00904F21" w:rsidP="00904F21">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64ECC1FD" w14:textId="77777777" w:rsidR="00904F21" w:rsidRPr="000E6347" w:rsidRDefault="00904F21" w:rsidP="00904F21">
            <w:pPr>
              <w:spacing w:before="60" w:line="240" w:lineRule="exact"/>
              <w:ind w:firstLine="0"/>
              <w:jc w:val="center"/>
              <w:rPr>
                <w:rFonts w:cs="Arial"/>
                <w:i/>
                <w:iCs/>
                <w:sz w:val="20"/>
              </w:rPr>
            </w:pPr>
            <w:r>
              <w:rPr>
                <w:rFonts w:cs="Arial"/>
                <w:i/>
                <w:iCs/>
                <w:sz w:val="20"/>
              </w:rPr>
              <w:t xml:space="preserve">Январь – октябрь </w:t>
            </w:r>
            <w:r w:rsidRPr="000E6347">
              <w:rPr>
                <w:rFonts w:cs="Arial"/>
                <w:i/>
                <w:iCs/>
                <w:sz w:val="20"/>
              </w:rPr>
              <w:t>202</w:t>
            </w:r>
            <w:r>
              <w:rPr>
                <w:rFonts w:cs="Arial"/>
                <w:i/>
                <w:iCs/>
                <w:sz w:val="20"/>
              </w:rPr>
              <w:t>1</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69DAF354" w14:textId="77777777" w:rsidR="00904F21" w:rsidRPr="000E6347" w:rsidRDefault="00904F21" w:rsidP="00904F21">
            <w:pPr>
              <w:spacing w:before="6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w:t>
            </w:r>
            <w:r>
              <w:rPr>
                <w:rFonts w:cs="Arial"/>
                <w:i/>
                <w:iCs/>
                <w:sz w:val="20"/>
              </w:rPr>
              <w:t xml:space="preserve"> январю – октябрю </w:t>
            </w:r>
            <w:r w:rsidRPr="000E6347">
              <w:rPr>
                <w:rFonts w:cs="Arial"/>
                <w:i/>
                <w:iCs/>
                <w:sz w:val="20"/>
              </w:rPr>
              <w:t>20</w:t>
            </w:r>
            <w:r>
              <w:rPr>
                <w:rFonts w:cs="Arial"/>
                <w:i/>
                <w:iCs/>
                <w:sz w:val="20"/>
              </w:rPr>
              <w:t>20</w:t>
            </w:r>
            <w:r w:rsidRPr="000E6347">
              <w:rPr>
                <w:rFonts w:cs="Arial"/>
                <w:i/>
                <w:iCs/>
                <w:sz w:val="20"/>
              </w:rPr>
              <w:t>г.</w:t>
            </w:r>
          </w:p>
        </w:tc>
      </w:tr>
      <w:tr w:rsidR="00904F21" w:rsidRPr="000E6347" w14:paraId="6B6F7078" w14:textId="77777777" w:rsidTr="00904F21">
        <w:trPr>
          <w:cantSplit/>
          <w:trHeight w:val="337"/>
          <w:tblHeader/>
        </w:trPr>
        <w:tc>
          <w:tcPr>
            <w:tcW w:w="2398" w:type="dxa"/>
            <w:gridSpan w:val="2"/>
            <w:vMerge w:val="restart"/>
            <w:tcBorders>
              <w:left w:val="double" w:sz="4" w:space="0" w:color="auto"/>
            </w:tcBorders>
          </w:tcPr>
          <w:p w14:paraId="4E135882" w14:textId="77777777" w:rsidR="00904F21" w:rsidRPr="000E6347" w:rsidRDefault="00904F21" w:rsidP="00904F21">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573751A3"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0043AEF7" w14:textId="25882CA9" w:rsidR="00904F21" w:rsidRPr="000E6347" w:rsidRDefault="00904F21" w:rsidP="00904F21">
            <w:pPr>
              <w:spacing w:before="60" w:line="240" w:lineRule="exact"/>
              <w:ind w:firstLine="0"/>
              <w:jc w:val="center"/>
              <w:rPr>
                <w:rFonts w:cs="Arial"/>
                <w:i/>
                <w:iCs/>
                <w:sz w:val="20"/>
              </w:rPr>
            </w:pPr>
            <w:r w:rsidRPr="000E6347">
              <w:rPr>
                <w:rFonts w:cs="Arial"/>
                <w:i/>
                <w:iCs/>
                <w:sz w:val="20"/>
              </w:rPr>
              <w:t>в том числе</w:t>
            </w:r>
            <w:r>
              <w:rPr>
                <w:rFonts w:cs="Arial"/>
                <w:i/>
                <w:iCs/>
                <w:sz w:val="20"/>
              </w:rPr>
              <w:t>:</w:t>
            </w:r>
          </w:p>
        </w:tc>
        <w:tc>
          <w:tcPr>
            <w:tcW w:w="1165" w:type="dxa"/>
            <w:vMerge w:val="restart"/>
            <w:tcBorders>
              <w:top w:val="single" w:sz="4" w:space="0" w:color="auto"/>
              <w:left w:val="nil"/>
              <w:bottom w:val="single" w:sz="4" w:space="0" w:color="auto"/>
              <w:right w:val="single" w:sz="4" w:space="0" w:color="auto"/>
            </w:tcBorders>
          </w:tcPr>
          <w:p w14:paraId="3F9BD78D"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58A9214D" w14:textId="74261227" w:rsidR="00904F21" w:rsidRPr="000E6347" w:rsidRDefault="00904F21" w:rsidP="00904F21">
            <w:pPr>
              <w:spacing w:before="60" w:line="240" w:lineRule="exact"/>
              <w:ind w:firstLine="0"/>
              <w:jc w:val="center"/>
              <w:rPr>
                <w:rFonts w:cs="Arial"/>
                <w:i/>
                <w:iCs/>
                <w:sz w:val="20"/>
              </w:rPr>
            </w:pPr>
            <w:r w:rsidRPr="000E6347">
              <w:rPr>
                <w:rFonts w:cs="Arial"/>
                <w:i/>
                <w:iCs/>
                <w:sz w:val="20"/>
              </w:rPr>
              <w:t>в том числе</w:t>
            </w:r>
            <w:r>
              <w:rPr>
                <w:rFonts w:cs="Arial"/>
                <w:i/>
                <w:iCs/>
                <w:sz w:val="20"/>
              </w:rPr>
              <w:t>:</w:t>
            </w:r>
            <w:r w:rsidRPr="000E6347">
              <w:rPr>
                <w:rFonts w:cs="Arial"/>
                <w:i/>
                <w:iCs/>
                <w:sz w:val="20"/>
              </w:rPr>
              <w:t xml:space="preserve"> </w:t>
            </w:r>
          </w:p>
        </w:tc>
      </w:tr>
      <w:tr w:rsidR="00904F21" w:rsidRPr="000E6347" w14:paraId="30028324" w14:textId="77777777" w:rsidTr="00904F21">
        <w:trPr>
          <w:cantSplit/>
          <w:tblHeader/>
        </w:trPr>
        <w:tc>
          <w:tcPr>
            <w:tcW w:w="2398" w:type="dxa"/>
            <w:gridSpan w:val="2"/>
            <w:vMerge/>
            <w:tcBorders>
              <w:left w:val="double" w:sz="4" w:space="0" w:color="auto"/>
              <w:bottom w:val="single" w:sz="4" w:space="0" w:color="auto"/>
            </w:tcBorders>
          </w:tcPr>
          <w:p w14:paraId="2D3AA235" w14:textId="77777777" w:rsidR="00904F21" w:rsidRPr="000E6347" w:rsidRDefault="00904F21" w:rsidP="00904F21">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3D6D9369" w14:textId="77777777" w:rsidR="00904F21" w:rsidRPr="000E6347" w:rsidRDefault="00904F21" w:rsidP="00904F21">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2FBCF9EA"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14:paraId="7FCC4684"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5ABA4537" w14:textId="77777777" w:rsidR="00904F21" w:rsidRPr="000E6347" w:rsidRDefault="00904F21" w:rsidP="00904F21">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36FE3436"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14:paraId="5125BE4D" w14:textId="77777777" w:rsidR="00904F21" w:rsidRPr="000E6347" w:rsidRDefault="00904F21" w:rsidP="00904F21">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 </w:t>
            </w:r>
          </w:p>
        </w:tc>
      </w:tr>
      <w:tr w:rsidR="00904F21" w:rsidRPr="000E6347" w14:paraId="1F21A275" w14:textId="77777777" w:rsidTr="00904F21">
        <w:tc>
          <w:tcPr>
            <w:tcW w:w="2398" w:type="dxa"/>
            <w:gridSpan w:val="2"/>
            <w:tcBorders>
              <w:top w:val="single" w:sz="4" w:space="0" w:color="auto"/>
              <w:left w:val="double" w:sz="4" w:space="0" w:color="auto"/>
              <w:bottom w:val="dotted" w:sz="4" w:space="0" w:color="auto"/>
            </w:tcBorders>
            <w:vAlign w:val="bottom"/>
          </w:tcPr>
          <w:p w14:paraId="6B6DB685" w14:textId="77777777" w:rsidR="00904F21" w:rsidRPr="000E6347" w:rsidRDefault="00904F21" w:rsidP="00904F21">
            <w:pPr>
              <w:spacing w:before="60" w:line="240" w:lineRule="exact"/>
              <w:ind w:left="153"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tcPr>
          <w:p w14:paraId="6B00003A" w14:textId="77777777" w:rsidR="00904F21" w:rsidRPr="000E6347" w:rsidRDefault="00904F21" w:rsidP="00904F21">
            <w:pPr>
              <w:spacing w:before="60" w:line="240" w:lineRule="exact"/>
              <w:ind w:firstLine="0"/>
              <w:jc w:val="center"/>
              <w:rPr>
                <w:rFonts w:cs="Arial"/>
                <w:b/>
                <w:color w:val="000000"/>
                <w:sz w:val="20"/>
              </w:rPr>
            </w:pPr>
            <w:r>
              <w:rPr>
                <w:rFonts w:cs="Arial"/>
                <w:b/>
                <w:color w:val="000000"/>
                <w:sz w:val="20"/>
              </w:rPr>
              <w:t>212453,6</w:t>
            </w:r>
          </w:p>
        </w:tc>
        <w:tc>
          <w:tcPr>
            <w:tcW w:w="1159" w:type="dxa"/>
            <w:tcBorders>
              <w:top w:val="single" w:sz="4" w:space="0" w:color="auto"/>
              <w:left w:val="single" w:sz="4" w:space="0" w:color="auto"/>
              <w:bottom w:val="dotted" w:sz="4" w:space="0" w:color="auto"/>
            </w:tcBorders>
            <w:vAlign w:val="bottom"/>
          </w:tcPr>
          <w:p w14:paraId="7A15B145" w14:textId="77777777" w:rsidR="00904F21" w:rsidRPr="00C91970" w:rsidRDefault="00904F21" w:rsidP="00904F21">
            <w:pPr>
              <w:spacing w:before="60" w:line="240" w:lineRule="exact"/>
              <w:ind w:firstLine="0"/>
              <w:jc w:val="center"/>
              <w:rPr>
                <w:rFonts w:cs="Arial"/>
                <w:b/>
                <w:color w:val="000000"/>
                <w:sz w:val="20"/>
              </w:rPr>
            </w:pPr>
            <w:r>
              <w:rPr>
                <w:rFonts w:cs="Arial"/>
                <w:b/>
                <w:color w:val="000000"/>
                <w:sz w:val="20"/>
              </w:rPr>
              <w:t>63842,2</w:t>
            </w:r>
          </w:p>
        </w:tc>
        <w:tc>
          <w:tcPr>
            <w:tcW w:w="1148" w:type="dxa"/>
            <w:tcBorders>
              <w:top w:val="single" w:sz="4" w:space="0" w:color="auto"/>
              <w:left w:val="single" w:sz="4" w:space="0" w:color="auto"/>
              <w:bottom w:val="dotted" w:sz="4" w:space="0" w:color="auto"/>
              <w:right w:val="single" w:sz="4" w:space="0" w:color="auto"/>
            </w:tcBorders>
            <w:vAlign w:val="bottom"/>
          </w:tcPr>
          <w:p w14:paraId="2D3E9C2E" w14:textId="77777777" w:rsidR="00904F21" w:rsidRPr="00C91970" w:rsidRDefault="00904F21" w:rsidP="00904F21">
            <w:pPr>
              <w:spacing w:before="60" w:line="240" w:lineRule="exact"/>
              <w:ind w:firstLine="0"/>
              <w:jc w:val="center"/>
              <w:rPr>
                <w:rFonts w:cs="Arial"/>
                <w:b/>
                <w:color w:val="000000"/>
                <w:sz w:val="20"/>
              </w:rPr>
            </w:pPr>
            <w:r>
              <w:rPr>
                <w:rFonts w:cs="Arial"/>
                <w:b/>
                <w:color w:val="000000"/>
                <w:sz w:val="20"/>
              </w:rPr>
              <w:t>148611,4</w:t>
            </w:r>
          </w:p>
        </w:tc>
        <w:tc>
          <w:tcPr>
            <w:tcW w:w="1165" w:type="dxa"/>
            <w:tcBorders>
              <w:top w:val="single" w:sz="4" w:space="0" w:color="auto"/>
              <w:left w:val="nil"/>
              <w:bottom w:val="dotted" w:sz="4" w:space="0" w:color="auto"/>
              <w:right w:val="single" w:sz="4" w:space="0" w:color="auto"/>
            </w:tcBorders>
            <w:vAlign w:val="bottom"/>
          </w:tcPr>
          <w:p w14:paraId="55FA4AC8" w14:textId="77777777" w:rsidR="00904F21" w:rsidRPr="000E6347" w:rsidRDefault="00904F21" w:rsidP="00904F21">
            <w:pPr>
              <w:spacing w:before="60" w:line="240" w:lineRule="exact"/>
              <w:ind w:firstLine="0"/>
              <w:jc w:val="center"/>
              <w:rPr>
                <w:rFonts w:cs="Arial"/>
                <w:b/>
                <w:color w:val="000000"/>
                <w:sz w:val="20"/>
              </w:rPr>
            </w:pPr>
            <w:r>
              <w:rPr>
                <w:rFonts w:cs="Arial"/>
                <w:b/>
                <w:color w:val="000000"/>
                <w:sz w:val="20"/>
              </w:rPr>
              <w:t>128,7</w:t>
            </w:r>
          </w:p>
        </w:tc>
        <w:tc>
          <w:tcPr>
            <w:tcW w:w="1151" w:type="dxa"/>
            <w:tcBorders>
              <w:top w:val="single" w:sz="4" w:space="0" w:color="auto"/>
              <w:left w:val="nil"/>
              <w:bottom w:val="dotted" w:sz="4" w:space="0" w:color="auto"/>
            </w:tcBorders>
            <w:vAlign w:val="bottom"/>
          </w:tcPr>
          <w:p w14:paraId="7E13ABBA" w14:textId="77777777" w:rsidR="00904F21" w:rsidRPr="000E6347" w:rsidRDefault="00904F21" w:rsidP="00904F21">
            <w:pPr>
              <w:spacing w:before="60" w:line="240" w:lineRule="exact"/>
              <w:ind w:firstLine="0"/>
              <w:jc w:val="center"/>
              <w:rPr>
                <w:rFonts w:cs="Arial"/>
                <w:b/>
                <w:color w:val="000000"/>
                <w:sz w:val="20"/>
              </w:rPr>
            </w:pPr>
            <w:r>
              <w:rPr>
                <w:rFonts w:cs="Arial"/>
                <w:b/>
                <w:color w:val="000000"/>
                <w:sz w:val="20"/>
              </w:rPr>
              <w:t>135,7</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53AFECF0" w14:textId="77777777" w:rsidR="00904F21" w:rsidRPr="000E6347" w:rsidRDefault="00904F21" w:rsidP="00904F21">
            <w:pPr>
              <w:spacing w:before="60" w:line="240" w:lineRule="exact"/>
              <w:ind w:firstLine="0"/>
              <w:jc w:val="center"/>
              <w:rPr>
                <w:rFonts w:cs="Arial"/>
                <w:b/>
                <w:color w:val="000000"/>
                <w:sz w:val="20"/>
              </w:rPr>
            </w:pPr>
            <w:r>
              <w:rPr>
                <w:rFonts w:cs="Arial"/>
                <w:b/>
                <w:color w:val="000000"/>
                <w:sz w:val="20"/>
              </w:rPr>
              <w:t>125,9</w:t>
            </w:r>
          </w:p>
        </w:tc>
      </w:tr>
      <w:tr w:rsidR="00904F21" w:rsidRPr="000E6347" w14:paraId="695A1801" w14:textId="77777777" w:rsidTr="00904F21">
        <w:tc>
          <w:tcPr>
            <w:tcW w:w="2398" w:type="dxa"/>
            <w:gridSpan w:val="2"/>
            <w:tcBorders>
              <w:left w:val="double" w:sz="4" w:space="0" w:color="auto"/>
              <w:bottom w:val="dotted" w:sz="4" w:space="0" w:color="auto"/>
            </w:tcBorders>
            <w:vAlign w:val="bottom"/>
          </w:tcPr>
          <w:p w14:paraId="6862323A" w14:textId="77777777" w:rsidR="00904F21" w:rsidRPr="000E6347" w:rsidRDefault="00904F21" w:rsidP="00904F21">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1A2DBF1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56983,1</w:t>
            </w:r>
          </w:p>
        </w:tc>
        <w:tc>
          <w:tcPr>
            <w:tcW w:w="1159" w:type="dxa"/>
            <w:tcBorders>
              <w:left w:val="single" w:sz="4" w:space="0" w:color="auto"/>
              <w:bottom w:val="dotted" w:sz="4" w:space="0" w:color="auto"/>
            </w:tcBorders>
            <w:vAlign w:val="bottom"/>
          </w:tcPr>
          <w:p w14:paraId="68090EB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8479,3</w:t>
            </w:r>
          </w:p>
        </w:tc>
        <w:tc>
          <w:tcPr>
            <w:tcW w:w="1148" w:type="dxa"/>
            <w:tcBorders>
              <w:left w:val="single" w:sz="4" w:space="0" w:color="auto"/>
              <w:bottom w:val="dotted" w:sz="4" w:space="0" w:color="auto"/>
              <w:right w:val="single" w:sz="4" w:space="0" w:color="auto"/>
            </w:tcBorders>
            <w:vAlign w:val="bottom"/>
          </w:tcPr>
          <w:p w14:paraId="3E86DDF2"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48503,8</w:t>
            </w:r>
          </w:p>
        </w:tc>
        <w:tc>
          <w:tcPr>
            <w:tcW w:w="1165" w:type="dxa"/>
            <w:tcBorders>
              <w:left w:val="nil"/>
              <w:bottom w:val="dotted" w:sz="4" w:space="0" w:color="auto"/>
              <w:right w:val="single" w:sz="4" w:space="0" w:color="auto"/>
            </w:tcBorders>
            <w:vAlign w:val="bottom"/>
          </w:tcPr>
          <w:p w14:paraId="56FD67B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145,2</w:t>
            </w:r>
          </w:p>
        </w:tc>
        <w:tc>
          <w:tcPr>
            <w:tcW w:w="1151" w:type="dxa"/>
            <w:tcBorders>
              <w:left w:val="nil"/>
              <w:bottom w:val="dotted" w:sz="4" w:space="0" w:color="auto"/>
            </w:tcBorders>
            <w:vAlign w:val="bottom"/>
          </w:tcPr>
          <w:p w14:paraId="52812A1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136,0</w:t>
            </w:r>
          </w:p>
        </w:tc>
        <w:tc>
          <w:tcPr>
            <w:tcW w:w="1152" w:type="dxa"/>
            <w:gridSpan w:val="2"/>
            <w:tcBorders>
              <w:left w:val="single" w:sz="4" w:space="0" w:color="auto"/>
              <w:bottom w:val="dotted" w:sz="4" w:space="0" w:color="auto"/>
              <w:right w:val="double" w:sz="4" w:space="0" w:color="auto"/>
            </w:tcBorders>
            <w:vAlign w:val="bottom"/>
          </w:tcPr>
          <w:p w14:paraId="403917FD"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147,0</w:t>
            </w:r>
          </w:p>
        </w:tc>
      </w:tr>
      <w:tr w:rsidR="00904F21" w:rsidRPr="000E6347" w14:paraId="0E457F9F" w14:textId="77777777" w:rsidTr="00904F21">
        <w:tc>
          <w:tcPr>
            <w:tcW w:w="2398" w:type="dxa"/>
            <w:gridSpan w:val="2"/>
            <w:tcBorders>
              <w:top w:val="dotted" w:sz="4" w:space="0" w:color="auto"/>
              <w:left w:val="double" w:sz="4" w:space="0" w:color="auto"/>
              <w:bottom w:val="dotted" w:sz="4" w:space="0" w:color="auto"/>
            </w:tcBorders>
            <w:vAlign w:val="bottom"/>
          </w:tcPr>
          <w:p w14:paraId="4057C910" w14:textId="77777777" w:rsidR="00904F21" w:rsidRPr="000E6347" w:rsidRDefault="00904F21" w:rsidP="00904F21">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02C93778"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55109,4</w:t>
            </w:r>
          </w:p>
        </w:tc>
        <w:tc>
          <w:tcPr>
            <w:tcW w:w="1159" w:type="dxa"/>
            <w:tcBorders>
              <w:top w:val="dotted" w:sz="4" w:space="0" w:color="auto"/>
              <w:left w:val="single" w:sz="4" w:space="0" w:color="auto"/>
              <w:bottom w:val="dotted" w:sz="4" w:space="0" w:color="auto"/>
            </w:tcBorders>
            <w:vAlign w:val="bottom"/>
          </w:tcPr>
          <w:p w14:paraId="7C61A31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511,9</w:t>
            </w:r>
          </w:p>
        </w:tc>
        <w:tc>
          <w:tcPr>
            <w:tcW w:w="1148" w:type="dxa"/>
            <w:tcBorders>
              <w:top w:val="dotted" w:sz="4" w:space="0" w:color="auto"/>
              <w:left w:val="single" w:sz="4" w:space="0" w:color="auto"/>
              <w:bottom w:val="dotted" w:sz="4" w:space="0" w:color="auto"/>
              <w:right w:val="single" w:sz="4" w:space="0" w:color="auto"/>
            </w:tcBorders>
            <w:vAlign w:val="bottom"/>
          </w:tcPr>
          <w:p w14:paraId="48BAF23E"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54597,5</w:t>
            </w:r>
          </w:p>
        </w:tc>
        <w:tc>
          <w:tcPr>
            <w:tcW w:w="1165" w:type="dxa"/>
            <w:tcBorders>
              <w:top w:val="dotted" w:sz="4" w:space="0" w:color="auto"/>
              <w:left w:val="nil"/>
              <w:bottom w:val="dotted" w:sz="4" w:space="0" w:color="auto"/>
              <w:right w:val="single" w:sz="4" w:space="0" w:color="auto"/>
            </w:tcBorders>
            <w:vAlign w:val="bottom"/>
          </w:tcPr>
          <w:p w14:paraId="46EBFE2E"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115,5</w:t>
            </w:r>
          </w:p>
        </w:tc>
        <w:tc>
          <w:tcPr>
            <w:tcW w:w="1151" w:type="dxa"/>
            <w:tcBorders>
              <w:top w:val="dotted" w:sz="4" w:space="0" w:color="auto"/>
              <w:left w:val="nil"/>
              <w:bottom w:val="dotted" w:sz="4" w:space="0" w:color="auto"/>
            </w:tcBorders>
            <w:vAlign w:val="bottom"/>
          </w:tcPr>
          <w:p w14:paraId="6682F364"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8C02483"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114,4</w:t>
            </w:r>
          </w:p>
        </w:tc>
      </w:tr>
      <w:tr w:rsidR="00904F21" w:rsidRPr="000E6347" w14:paraId="337B6143" w14:textId="77777777" w:rsidTr="00904F21">
        <w:tc>
          <w:tcPr>
            <w:tcW w:w="2398" w:type="dxa"/>
            <w:gridSpan w:val="2"/>
            <w:tcBorders>
              <w:top w:val="dotted" w:sz="4" w:space="0" w:color="auto"/>
              <w:left w:val="double" w:sz="4" w:space="0" w:color="auto"/>
              <w:bottom w:val="dotted" w:sz="4" w:space="0" w:color="auto"/>
            </w:tcBorders>
            <w:vAlign w:val="bottom"/>
          </w:tcPr>
          <w:p w14:paraId="1B3DBBEC" w14:textId="77777777" w:rsidR="00904F21" w:rsidRPr="000E6347" w:rsidRDefault="00904F21" w:rsidP="00904F21">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2A5F1950"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47938,0</w:t>
            </w:r>
          </w:p>
        </w:tc>
        <w:tc>
          <w:tcPr>
            <w:tcW w:w="1159" w:type="dxa"/>
            <w:tcBorders>
              <w:top w:val="dotted" w:sz="4" w:space="0" w:color="auto"/>
              <w:left w:val="single" w:sz="4" w:space="0" w:color="auto"/>
              <w:bottom w:val="dotted" w:sz="4" w:space="0" w:color="auto"/>
            </w:tcBorders>
            <w:vAlign w:val="bottom"/>
          </w:tcPr>
          <w:p w14:paraId="1D5ADDF8"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47938,0</w:t>
            </w:r>
          </w:p>
        </w:tc>
        <w:tc>
          <w:tcPr>
            <w:tcW w:w="1148" w:type="dxa"/>
            <w:tcBorders>
              <w:top w:val="dotted" w:sz="4" w:space="0" w:color="auto"/>
              <w:left w:val="single" w:sz="4" w:space="0" w:color="auto"/>
              <w:bottom w:val="dotted" w:sz="4" w:space="0" w:color="auto"/>
              <w:right w:val="single" w:sz="4" w:space="0" w:color="auto"/>
            </w:tcBorders>
            <w:vAlign w:val="bottom"/>
          </w:tcPr>
          <w:p w14:paraId="420226A5"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67916094"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129,0</w:t>
            </w:r>
          </w:p>
        </w:tc>
        <w:tc>
          <w:tcPr>
            <w:tcW w:w="1151" w:type="dxa"/>
            <w:tcBorders>
              <w:top w:val="dotted" w:sz="4" w:space="0" w:color="auto"/>
              <w:left w:val="nil"/>
              <w:bottom w:val="dotted" w:sz="4" w:space="0" w:color="auto"/>
            </w:tcBorders>
            <w:vAlign w:val="bottom"/>
          </w:tcPr>
          <w:p w14:paraId="4F330966"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129,0</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3FC5CA7"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х</w:t>
            </w:r>
          </w:p>
        </w:tc>
      </w:tr>
      <w:tr w:rsidR="00904F21" w:rsidRPr="000E6347" w14:paraId="792381F0" w14:textId="77777777" w:rsidTr="00904F21">
        <w:tc>
          <w:tcPr>
            <w:tcW w:w="2398" w:type="dxa"/>
            <w:gridSpan w:val="2"/>
            <w:tcBorders>
              <w:top w:val="dotted" w:sz="4" w:space="0" w:color="auto"/>
              <w:left w:val="double" w:sz="4" w:space="0" w:color="auto"/>
              <w:bottom w:val="dotted" w:sz="4" w:space="0" w:color="auto"/>
            </w:tcBorders>
            <w:vAlign w:val="bottom"/>
          </w:tcPr>
          <w:p w14:paraId="1F4F2514" w14:textId="77777777" w:rsidR="00904F21" w:rsidRPr="000E6347" w:rsidRDefault="00904F21" w:rsidP="00904F21">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A4E2CA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9182,1</w:t>
            </w:r>
          </w:p>
        </w:tc>
        <w:tc>
          <w:tcPr>
            <w:tcW w:w="1159" w:type="dxa"/>
            <w:tcBorders>
              <w:top w:val="dotted" w:sz="4" w:space="0" w:color="auto"/>
              <w:left w:val="single" w:sz="4" w:space="0" w:color="auto"/>
              <w:bottom w:val="dotted" w:sz="4" w:space="0" w:color="auto"/>
            </w:tcBorders>
            <w:vAlign w:val="bottom"/>
          </w:tcPr>
          <w:p w14:paraId="6414124E"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-1531,3</w:t>
            </w:r>
          </w:p>
        </w:tc>
        <w:tc>
          <w:tcPr>
            <w:tcW w:w="1148" w:type="dxa"/>
            <w:tcBorders>
              <w:top w:val="dotted" w:sz="4" w:space="0" w:color="auto"/>
              <w:left w:val="single" w:sz="4" w:space="0" w:color="auto"/>
              <w:bottom w:val="dotted" w:sz="4" w:space="0" w:color="auto"/>
              <w:right w:val="single" w:sz="4" w:space="0" w:color="auto"/>
            </w:tcBorders>
            <w:vAlign w:val="bottom"/>
          </w:tcPr>
          <w:p w14:paraId="710F1C0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10713,4</w:t>
            </w:r>
          </w:p>
        </w:tc>
        <w:tc>
          <w:tcPr>
            <w:tcW w:w="1165" w:type="dxa"/>
            <w:tcBorders>
              <w:top w:val="dotted" w:sz="4" w:space="0" w:color="auto"/>
              <w:left w:val="nil"/>
              <w:bottom w:val="dotted" w:sz="4" w:space="0" w:color="auto"/>
              <w:right w:val="single" w:sz="4" w:space="0" w:color="auto"/>
            </w:tcBorders>
            <w:vAlign w:val="bottom"/>
          </w:tcPr>
          <w:p w14:paraId="6BB3A670"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125,3</w:t>
            </w:r>
          </w:p>
        </w:tc>
        <w:tc>
          <w:tcPr>
            <w:tcW w:w="1151" w:type="dxa"/>
            <w:tcBorders>
              <w:top w:val="dotted" w:sz="4" w:space="0" w:color="auto"/>
              <w:left w:val="nil"/>
              <w:bottom w:val="dotted" w:sz="4" w:space="0" w:color="auto"/>
            </w:tcBorders>
            <w:vAlign w:val="bottom"/>
          </w:tcPr>
          <w:p w14:paraId="66050BCC" w14:textId="77777777" w:rsidR="00904F21" w:rsidRPr="000E6347" w:rsidRDefault="00904F21" w:rsidP="00904F21">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AA28DB6"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121,3</w:t>
            </w:r>
          </w:p>
        </w:tc>
      </w:tr>
      <w:tr w:rsidR="00904F21" w:rsidRPr="000E6347" w14:paraId="12153214" w14:textId="77777777" w:rsidTr="00904F21">
        <w:tc>
          <w:tcPr>
            <w:tcW w:w="2398" w:type="dxa"/>
            <w:gridSpan w:val="2"/>
            <w:tcBorders>
              <w:top w:val="dotted" w:sz="4" w:space="0" w:color="auto"/>
              <w:left w:val="double" w:sz="4" w:space="0" w:color="auto"/>
              <w:bottom w:val="dotted" w:sz="4" w:space="0" w:color="auto"/>
            </w:tcBorders>
            <w:vAlign w:val="bottom"/>
          </w:tcPr>
          <w:p w14:paraId="623CD9EF" w14:textId="77777777" w:rsidR="00904F21" w:rsidRPr="000E6347" w:rsidRDefault="00904F21" w:rsidP="00904F21">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53818881"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384,4</w:t>
            </w:r>
          </w:p>
        </w:tc>
        <w:tc>
          <w:tcPr>
            <w:tcW w:w="1159" w:type="dxa"/>
            <w:tcBorders>
              <w:top w:val="dotted" w:sz="4" w:space="0" w:color="auto"/>
              <w:left w:val="single" w:sz="4" w:space="0" w:color="auto"/>
              <w:bottom w:val="dotted" w:sz="4" w:space="0" w:color="auto"/>
            </w:tcBorders>
            <w:vAlign w:val="bottom"/>
          </w:tcPr>
          <w:p w14:paraId="2B5E9F2C"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80D1A72"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384,4</w:t>
            </w:r>
          </w:p>
        </w:tc>
        <w:tc>
          <w:tcPr>
            <w:tcW w:w="1165" w:type="dxa"/>
            <w:tcBorders>
              <w:top w:val="dotted" w:sz="4" w:space="0" w:color="auto"/>
              <w:left w:val="nil"/>
              <w:bottom w:val="dotted" w:sz="4" w:space="0" w:color="auto"/>
              <w:right w:val="single" w:sz="4" w:space="0" w:color="auto"/>
            </w:tcBorders>
            <w:vAlign w:val="bottom"/>
          </w:tcPr>
          <w:p w14:paraId="59BC81D8"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129,3</w:t>
            </w:r>
          </w:p>
        </w:tc>
        <w:tc>
          <w:tcPr>
            <w:tcW w:w="1151" w:type="dxa"/>
            <w:tcBorders>
              <w:top w:val="dotted" w:sz="4" w:space="0" w:color="auto"/>
              <w:left w:val="nil"/>
              <w:bottom w:val="dotted" w:sz="4" w:space="0" w:color="auto"/>
            </w:tcBorders>
            <w:vAlign w:val="bottom"/>
          </w:tcPr>
          <w:p w14:paraId="2FCE3408"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4AED45A"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129,3</w:t>
            </w:r>
          </w:p>
        </w:tc>
      </w:tr>
      <w:tr w:rsidR="00904F21" w:rsidRPr="000E6347" w14:paraId="701B4BD9" w14:textId="77777777" w:rsidTr="00904F21">
        <w:tc>
          <w:tcPr>
            <w:tcW w:w="2398" w:type="dxa"/>
            <w:gridSpan w:val="2"/>
            <w:tcBorders>
              <w:top w:val="dotted" w:sz="4" w:space="0" w:color="auto"/>
              <w:left w:val="double" w:sz="4" w:space="0" w:color="auto"/>
              <w:bottom w:val="dotted" w:sz="4" w:space="0" w:color="auto"/>
            </w:tcBorders>
            <w:vAlign w:val="bottom"/>
          </w:tcPr>
          <w:p w14:paraId="522ED147" w14:textId="77777777" w:rsidR="00904F21" w:rsidRPr="000E6347" w:rsidRDefault="00904F21" w:rsidP="00904F21">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691F6A7B"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9922,2</w:t>
            </w:r>
          </w:p>
        </w:tc>
        <w:tc>
          <w:tcPr>
            <w:tcW w:w="1159" w:type="dxa"/>
            <w:tcBorders>
              <w:top w:val="dotted" w:sz="4" w:space="0" w:color="auto"/>
              <w:left w:val="single" w:sz="4" w:space="0" w:color="auto"/>
              <w:bottom w:val="dotted" w:sz="4" w:space="0" w:color="auto"/>
            </w:tcBorders>
            <w:vAlign w:val="bottom"/>
          </w:tcPr>
          <w:p w14:paraId="7544DAC7"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D8A0C4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9922,2</w:t>
            </w:r>
          </w:p>
        </w:tc>
        <w:tc>
          <w:tcPr>
            <w:tcW w:w="1165" w:type="dxa"/>
            <w:tcBorders>
              <w:top w:val="dotted" w:sz="4" w:space="0" w:color="auto"/>
              <w:left w:val="nil"/>
              <w:bottom w:val="dotted" w:sz="4" w:space="0" w:color="auto"/>
              <w:right w:val="single" w:sz="4" w:space="0" w:color="auto"/>
            </w:tcBorders>
            <w:vAlign w:val="bottom"/>
          </w:tcPr>
          <w:p w14:paraId="6406406F"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107,8</w:t>
            </w:r>
          </w:p>
        </w:tc>
        <w:tc>
          <w:tcPr>
            <w:tcW w:w="1151" w:type="dxa"/>
            <w:tcBorders>
              <w:top w:val="dotted" w:sz="4" w:space="0" w:color="auto"/>
              <w:left w:val="nil"/>
              <w:bottom w:val="dotted" w:sz="4" w:space="0" w:color="auto"/>
            </w:tcBorders>
            <w:vAlign w:val="bottom"/>
          </w:tcPr>
          <w:p w14:paraId="5EE2BC29"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B5968EE"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107,8</w:t>
            </w:r>
          </w:p>
        </w:tc>
      </w:tr>
      <w:tr w:rsidR="00904F21" w:rsidRPr="000E6347" w14:paraId="3F2E5610" w14:textId="77777777" w:rsidTr="00904F21">
        <w:tc>
          <w:tcPr>
            <w:tcW w:w="2398" w:type="dxa"/>
            <w:gridSpan w:val="2"/>
            <w:tcBorders>
              <w:top w:val="dotted" w:sz="4" w:space="0" w:color="auto"/>
              <w:left w:val="double" w:sz="4" w:space="0" w:color="auto"/>
              <w:bottom w:val="dotted" w:sz="4" w:space="0" w:color="auto"/>
            </w:tcBorders>
            <w:vAlign w:val="bottom"/>
          </w:tcPr>
          <w:p w14:paraId="6239B86B" w14:textId="77777777" w:rsidR="00904F21" w:rsidRPr="000E6347" w:rsidRDefault="00904F21" w:rsidP="00904F21">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5B64D2FC"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1516,5</w:t>
            </w:r>
          </w:p>
        </w:tc>
        <w:tc>
          <w:tcPr>
            <w:tcW w:w="1159" w:type="dxa"/>
            <w:tcBorders>
              <w:top w:val="dotted" w:sz="4" w:space="0" w:color="auto"/>
              <w:left w:val="single" w:sz="4" w:space="0" w:color="auto"/>
              <w:bottom w:val="dotted" w:sz="4" w:space="0" w:color="auto"/>
            </w:tcBorders>
            <w:vAlign w:val="bottom"/>
          </w:tcPr>
          <w:p w14:paraId="45FEFFE3"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2AB8858"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1516,5</w:t>
            </w:r>
          </w:p>
        </w:tc>
        <w:tc>
          <w:tcPr>
            <w:tcW w:w="1165" w:type="dxa"/>
            <w:tcBorders>
              <w:top w:val="dotted" w:sz="4" w:space="0" w:color="auto"/>
              <w:left w:val="nil"/>
              <w:bottom w:val="dotted" w:sz="4" w:space="0" w:color="auto"/>
              <w:right w:val="single" w:sz="4" w:space="0" w:color="auto"/>
            </w:tcBorders>
            <w:vAlign w:val="bottom"/>
          </w:tcPr>
          <w:p w14:paraId="699A92D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106,3</w:t>
            </w:r>
          </w:p>
        </w:tc>
        <w:tc>
          <w:tcPr>
            <w:tcW w:w="1151" w:type="dxa"/>
            <w:tcBorders>
              <w:top w:val="dotted" w:sz="4" w:space="0" w:color="auto"/>
              <w:left w:val="nil"/>
              <w:bottom w:val="dotted" w:sz="4" w:space="0" w:color="auto"/>
            </w:tcBorders>
            <w:vAlign w:val="bottom"/>
          </w:tcPr>
          <w:p w14:paraId="6A008AD6"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1DB252F"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106,3</w:t>
            </w:r>
          </w:p>
        </w:tc>
      </w:tr>
      <w:tr w:rsidR="00904F21" w:rsidRPr="000E6347" w14:paraId="70264B16" w14:textId="77777777" w:rsidTr="00904F21">
        <w:tc>
          <w:tcPr>
            <w:tcW w:w="2398" w:type="dxa"/>
            <w:gridSpan w:val="2"/>
            <w:tcBorders>
              <w:top w:val="dotted" w:sz="4" w:space="0" w:color="auto"/>
              <w:left w:val="double" w:sz="4" w:space="0" w:color="auto"/>
              <w:bottom w:val="dotted" w:sz="4" w:space="0" w:color="auto"/>
            </w:tcBorders>
            <w:vAlign w:val="bottom"/>
          </w:tcPr>
          <w:p w14:paraId="6FA8836B" w14:textId="77777777" w:rsidR="00904F21" w:rsidRPr="000E6347" w:rsidRDefault="00904F21" w:rsidP="00904F21">
            <w:pPr>
              <w:spacing w:before="60" w:line="240" w:lineRule="exact"/>
              <w:ind w:left="153" w:firstLine="0"/>
              <w:jc w:val="left"/>
              <w:rPr>
                <w:rFonts w:cs="Arial"/>
                <w:sz w:val="20"/>
              </w:rPr>
            </w:pPr>
            <w:r w:rsidRPr="000E6347">
              <w:rPr>
                <w:rFonts w:cs="Arial"/>
                <w:sz w:val="20"/>
              </w:rPr>
              <w:lastRenderedPageBreak/>
              <w:t>земельный налог</w:t>
            </w:r>
          </w:p>
        </w:tc>
        <w:tc>
          <w:tcPr>
            <w:tcW w:w="1144" w:type="dxa"/>
            <w:tcBorders>
              <w:top w:val="dotted" w:sz="4" w:space="0" w:color="auto"/>
              <w:left w:val="single" w:sz="4" w:space="0" w:color="auto"/>
              <w:bottom w:val="dotted" w:sz="4" w:space="0" w:color="auto"/>
            </w:tcBorders>
          </w:tcPr>
          <w:p w14:paraId="2EC69762"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3168,8</w:t>
            </w:r>
          </w:p>
        </w:tc>
        <w:tc>
          <w:tcPr>
            <w:tcW w:w="1159" w:type="dxa"/>
            <w:tcBorders>
              <w:top w:val="dotted" w:sz="4" w:space="0" w:color="auto"/>
              <w:left w:val="single" w:sz="4" w:space="0" w:color="auto"/>
              <w:bottom w:val="dotted" w:sz="4" w:space="0" w:color="auto"/>
            </w:tcBorders>
            <w:vAlign w:val="bottom"/>
          </w:tcPr>
          <w:p w14:paraId="13AA59A7"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93E275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3168,8</w:t>
            </w:r>
          </w:p>
        </w:tc>
        <w:tc>
          <w:tcPr>
            <w:tcW w:w="1165" w:type="dxa"/>
            <w:tcBorders>
              <w:top w:val="dotted" w:sz="4" w:space="0" w:color="auto"/>
              <w:left w:val="nil"/>
              <w:bottom w:val="dotted" w:sz="4" w:space="0" w:color="auto"/>
              <w:right w:val="single" w:sz="4" w:space="0" w:color="auto"/>
            </w:tcBorders>
            <w:vAlign w:val="bottom"/>
          </w:tcPr>
          <w:p w14:paraId="30784658"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101,8</w:t>
            </w:r>
          </w:p>
        </w:tc>
        <w:tc>
          <w:tcPr>
            <w:tcW w:w="1151" w:type="dxa"/>
            <w:tcBorders>
              <w:top w:val="dotted" w:sz="4" w:space="0" w:color="auto"/>
              <w:left w:val="nil"/>
              <w:bottom w:val="dotted" w:sz="4" w:space="0" w:color="auto"/>
            </w:tcBorders>
            <w:vAlign w:val="bottom"/>
          </w:tcPr>
          <w:p w14:paraId="112F5C9D" w14:textId="77777777" w:rsidR="00904F21" w:rsidRPr="000E6347" w:rsidRDefault="00904F21" w:rsidP="00904F2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100A0D1"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101,8</w:t>
            </w:r>
          </w:p>
        </w:tc>
      </w:tr>
      <w:tr w:rsidR="00904F21" w:rsidRPr="000E6347" w14:paraId="7C4EC6F0" w14:textId="77777777" w:rsidTr="00904F21">
        <w:trPr>
          <w:trHeight w:val="329"/>
        </w:trPr>
        <w:tc>
          <w:tcPr>
            <w:tcW w:w="2398" w:type="dxa"/>
            <w:gridSpan w:val="2"/>
            <w:tcBorders>
              <w:top w:val="dotted" w:sz="4" w:space="0" w:color="auto"/>
              <w:left w:val="double" w:sz="4" w:space="0" w:color="auto"/>
              <w:bottom w:val="dotted" w:sz="4" w:space="0" w:color="auto"/>
            </w:tcBorders>
            <w:vAlign w:val="bottom"/>
          </w:tcPr>
          <w:p w14:paraId="081B910B" w14:textId="77777777" w:rsidR="00904F21" w:rsidRPr="000E6347" w:rsidRDefault="00904F21" w:rsidP="00904F21">
            <w:pPr>
              <w:spacing w:before="60" w:line="240" w:lineRule="exact"/>
              <w:ind w:left="153" w:firstLine="0"/>
              <w:jc w:val="left"/>
              <w:rPr>
                <w:rFonts w:cs="Arial"/>
                <w:sz w:val="20"/>
              </w:rPr>
            </w:pPr>
            <w:r w:rsidRPr="000E6347">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249804D3"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2705,9</w:t>
            </w:r>
          </w:p>
        </w:tc>
        <w:tc>
          <w:tcPr>
            <w:tcW w:w="1159" w:type="dxa"/>
            <w:tcBorders>
              <w:top w:val="dotted" w:sz="4" w:space="0" w:color="auto"/>
              <w:left w:val="single" w:sz="4" w:space="0" w:color="auto"/>
              <w:bottom w:val="dotted" w:sz="4" w:space="0" w:color="auto"/>
            </w:tcBorders>
            <w:vAlign w:val="bottom"/>
          </w:tcPr>
          <w:p w14:paraId="76FDE47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1772,6</w:t>
            </w:r>
          </w:p>
        </w:tc>
        <w:tc>
          <w:tcPr>
            <w:tcW w:w="1148" w:type="dxa"/>
            <w:tcBorders>
              <w:top w:val="dotted" w:sz="4" w:space="0" w:color="auto"/>
              <w:left w:val="single" w:sz="4" w:space="0" w:color="auto"/>
              <w:bottom w:val="dotted" w:sz="4" w:space="0" w:color="auto"/>
              <w:right w:val="single" w:sz="4" w:space="0" w:color="auto"/>
            </w:tcBorders>
            <w:vAlign w:val="bottom"/>
          </w:tcPr>
          <w:p w14:paraId="0532DD4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933,3</w:t>
            </w:r>
          </w:p>
        </w:tc>
        <w:tc>
          <w:tcPr>
            <w:tcW w:w="1165" w:type="dxa"/>
            <w:tcBorders>
              <w:top w:val="dotted" w:sz="4" w:space="0" w:color="auto"/>
              <w:left w:val="nil"/>
              <w:bottom w:val="dotted" w:sz="4" w:space="0" w:color="auto"/>
              <w:right w:val="single" w:sz="4" w:space="0" w:color="auto"/>
            </w:tcBorders>
            <w:vAlign w:val="bottom"/>
          </w:tcPr>
          <w:p w14:paraId="0B5FFF95"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149,3</w:t>
            </w:r>
          </w:p>
        </w:tc>
        <w:tc>
          <w:tcPr>
            <w:tcW w:w="1151" w:type="dxa"/>
            <w:tcBorders>
              <w:top w:val="dotted" w:sz="4" w:space="0" w:color="auto"/>
              <w:left w:val="nil"/>
              <w:bottom w:val="dotted" w:sz="4" w:space="0" w:color="auto"/>
            </w:tcBorders>
            <w:vAlign w:val="bottom"/>
          </w:tcPr>
          <w:p w14:paraId="7CDCA43B"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181,1</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79578F9"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111,9</w:t>
            </w:r>
          </w:p>
        </w:tc>
      </w:tr>
      <w:tr w:rsidR="00904F21" w:rsidRPr="000E6347" w14:paraId="6D1B6A7B" w14:textId="77777777" w:rsidTr="00904F21">
        <w:trPr>
          <w:trHeight w:val="329"/>
        </w:trPr>
        <w:tc>
          <w:tcPr>
            <w:tcW w:w="2398" w:type="dxa"/>
            <w:gridSpan w:val="2"/>
            <w:tcBorders>
              <w:top w:val="dotted" w:sz="4" w:space="0" w:color="auto"/>
              <w:left w:val="double" w:sz="4" w:space="0" w:color="auto"/>
              <w:bottom w:val="double" w:sz="4" w:space="0" w:color="auto"/>
            </w:tcBorders>
            <w:vAlign w:val="bottom"/>
          </w:tcPr>
          <w:p w14:paraId="7532E743" w14:textId="77777777" w:rsidR="00904F21" w:rsidRPr="000E6347" w:rsidRDefault="00904F21" w:rsidP="00904F21">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3CDEDBC4"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25543,1</w:t>
            </w:r>
          </w:p>
        </w:tc>
        <w:tc>
          <w:tcPr>
            <w:tcW w:w="1159" w:type="dxa"/>
            <w:tcBorders>
              <w:top w:val="dotted" w:sz="4" w:space="0" w:color="auto"/>
              <w:left w:val="single" w:sz="4" w:space="0" w:color="auto"/>
              <w:bottom w:val="double" w:sz="4" w:space="0" w:color="auto"/>
            </w:tcBorders>
            <w:vAlign w:val="bottom"/>
          </w:tcPr>
          <w:p w14:paraId="4CA1D3BB"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6671,7</w:t>
            </w:r>
          </w:p>
        </w:tc>
        <w:tc>
          <w:tcPr>
            <w:tcW w:w="1148" w:type="dxa"/>
            <w:tcBorders>
              <w:top w:val="dotted" w:sz="4" w:space="0" w:color="auto"/>
              <w:left w:val="single" w:sz="4" w:space="0" w:color="auto"/>
              <w:bottom w:val="double" w:sz="4" w:space="0" w:color="auto"/>
              <w:right w:val="single" w:sz="4" w:space="0" w:color="auto"/>
            </w:tcBorders>
            <w:vAlign w:val="bottom"/>
          </w:tcPr>
          <w:p w14:paraId="77448B7D"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18871,4</w:t>
            </w:r>
          </w:p>
        </w:tc>
        <w:tc>
          <w:tcPr>
            <w:tcW w:w="1165" w:type="dxa"/>
            <w:tcBorders>
              <w:top w:val="dotted" w:sz="4" w:space="0" w:color="auto"/>
              <w:left w:val="nil"/>
              <w:bottom w:val="double" w:sz="4" w:space="0" w:color="auto"/>
              <w:right w:val="single" w:sz="4" w:space="0" w:color="auto"/>
            </w:tcBorders>
            <w:vAlign w:val="bottom"/>
          </w:tcPr>
          <w:p w14:paraId="1BA84375"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143,5</w:t>
            </w:r>
          </w:p>
        </w:tc>
        <w:tc>
          <w:tcPr>
            <w:tcW w:w="1151" w:type="dxa"/>
            <w:tcBorders>
              <w:top w:val="dotted" w:sz="4" w:space="0" w:color="auto"/>
              <w:left w:val="nil"/>
              <w:bottom w:val="double" w:sz="4" w:space="0" w:color="auto"/>
            </w:tcBorders>
            <w:vAlign w:val="bottom"/>
          </w:tcPr>
          <w:p w14:paraId="21309B86"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159,2</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60CB2A1C" w14:textId="77777777" w:rsidR="00904F21" w:rsidRPr="000E6347" w:rsidRDefault="00904F21" w:rsidP="00904F21">
            <w:pPr>
              <w:spacing w:before="60" w:line="240" w:lineRule="exact"/>
              <w:ind w:firstLine="0"/>
              <w:jc w:val="center"/>
              <w:rPr>
                <w:rFonts w:cs="Arial"/>
                <w:color w:val="000000"/>
                <w:sz w:val="20"/>
              </w:rPr>
            </w:pPr>
            <w:r>
              <w:rPr>
                <w:rFonts w:cs="Arial"/>
                <w:color w:val="000000"/>
                <w:sz w:val="20"/>
              </w:rPr>
              <w:t>138,6</w:t>
            </w:r>
          </w:p>
        </w:tc>
      </w:tr>
    </w:tbl>
    <w:p w14:paraId="213C513C" w14:textId="77777777" w:rsidR="00904F21" w:rsidRPr="000E6347" w:rsidRDefault="00904F21" w:rsidP="00A52EB4">
      <w:pPr>
        <w:spacing w:before="240"/>
        <w:ind w:firstLine="0"/>
        <w:jc w:val="center"/>
        <w:rPr>
          <w:rFonts w:cs="Arial"/>
          <w:b/>
          <w:bCs/>
        </w:rPr>
      </w:pPr>
      <w:r w:rsidRPr="000E6347">
        <w:rPr>
          <w:rFonts w:cs="Arial"/>
          <w:b/>
          <w:bCs/>
        </w:rPr>
        <w:t xml:space="preserve">Структура задолженности по налогам, сборам, страховым взносам, пеням и налоговым санкциям на конец </w:t>
      </w:r>
      <w:r>
        <w:rPr>
          <w:rFonts w:cs="Arial"/>
          <w:b/>
          <w:bCs/>
        </w:rPr>
        <w:t xml:space="preserve">октября </w:t>
      </w:r>
      <w:r w:rsidRPr="000E6347">
        <w:rPr>
          <w:rFonts w:cs="Arial"/>
          <w:b/>
          <w:bCs/>
        </w:rPr>
        <w:t>202</w:t>
      </w:r>
      <w:r>
        <w:rPr>
          <w:rFonts w:cs="Arial"/>
          <w:b/>
          <w:bCs/>
        </w:rPr>
        <w:t>1</w:t>
      </w:r>
      <w:r w:rsidRPr="000E6347">
        <w:rPr>
          <w:rFonts w:cs="Arial"/>
          <w:b/>
          <w:bCs/>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1063"/>
        <w:gridCol w:w="1063"/>
      </w:tblGrid>
      <w:tr w:rsidR="00904F21" w:rsidRPr="000E6347" w14:paraId="2EE34167" w14:textId="77777777" w:rsidTr="00782A73">
        <w:trPr>
          <w:trHeight w:val="272"/>
          <w:tblHeader/>
        </w:trPr>
        <w:tc>
          <w:tcPr>
            <w:tcW w:w="3560" w:type="dxa"/>
            <w:vMerge w:val="restart"/>
            <w:tcBorders>
              <w:top w:val="double" w:sz="4" w:space="0" w:color="auto"/>
            </w:tcBorders>
          </w:tcPr>
          <w:p w14:paraId="22052F6F" w14:textId="77777777" w:rsidR="00904F21" w:rsidRPr="000E6347" w:rsidRDefault="00904F21" w:rsidP="00904F21">
            <w:pPr>
              <w:spacing w:before="60" w:line="240" w:lineRule="exact"/>
              <w:ind w:firstLine="0"/>
              <w:rPr>
                <w:rFonts w:cs="Arial"/>
                <w:spacing w:val="20"/>
              </w:rPr>
            </w:pPr>
          </w:p>
        </w:tc>
        <w:tc>
          <w:tcPr>
            <w:tcW w:w="1827" w:type="dxa"/>
            <w:gridSpan w:val="2"/>
            <w:tcBorders>
              <w:top w:val="double" w:sz="4" w:space="0" w:color="auto"/>
            </w:tcBorders>
          </w:tcPr>
          <w:p w14:paraId="3BF9777D"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Задолженность</w:t>
            </w:r>
          </w:p>
        </w:tc>
        <w:tc>
          <w:tcPr>
            <w:tcW w:w="3969" w:type="dxa"/>
            <w:gridSpan w:val="4"/>
            <w:tcBorders>
              <w:top w:val="double" w:sz="4" w:space="0" w:color="auto"/>
            </w:tcBorders>
          </w:tcPr>
          <w:p w14:paraId="6C69B8CB"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в том числе:</w:t>
            </w:r>
          </w:p>
        </w:tc>
      </w:tr>
      <w:tr w:rsidR="00904F21" w:rsidRPr="000E6347" w14:paraId="481DD8A1" w14:textId="77777777" w:rsidTr="00782A73">
        <w:trPr>
          <w:trHeight w:val="144"/>
          <w:tblHeader/>
        </w:trPr>
        <w:tc>
          <w:tcPr>
            <w:tcW w:w="3560" w:type="dxa"/>
            <w:vMerge/>
          </w:tcPr>
          <w:p w14:paraId="5F50D76B" w14:textId="77777777" w:rsidR="00904F21" w:rsidRPr="000E6347" w:rsidRDefault="00904F21" w:rsidP="00904F21">
            <w:pPr>
              <w:spacing w:before="60" w:line="240" w:lineRule="exact"/>
              <w:ind w:firstLine="0"/>
              <w:rPr>
                <w:rFonts w:cs="Arial"/>
                <w:spacing w:val="20"/>
              </w:rPr>
            </w:pPr>
          </w:p>
        </w:tc>
        <w:tc>
          <w:tcPr>
            <w:tcW w:w="960" w:type="dxa"/>
            <w:vMerge w:val="restart"/>
          </w:tcPr>
          <w:p w14:paraId="3B651D41" w14:textId="77777777" w:rsidR="00904F21" w:rsidRPr="000E6347" w:rsidRDefault="00904F21" w:rsidP="00904F21">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67" w:type="dxa"/>
            <w:vMerge w:val="restart"/>
          </w:tcPr>
          <w:p w14:paraId="31202A58" w14:textId="77777777" w:rsidR="00904F21" w:rsidRPr="000E6347" w:rsidRDefault="00904F21" w:rsidP="00904F21">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843" w:type="dxa"/>
            <w:gridSpan w:val="2"/>
          </w:tcPr>
          <w:p w14:paraId="3A0542BE"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недоимка</w:t>
            </w:r>
          </w:p>
        </w:tc>
        <w:tc>
          <w:tcPr>
            <w:tcW w:w="2126" w:type="dxa"/>
            <w:gridSpan w:val="2"/>
          </w:tcPr>
          <w:p w14:paraId="76DE4584"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904F21" w:rsidRPr="000E6347" w14:paraId="2467CDFF" w14:textId="77777777" w:rsidTr="00782A73">
        <w:trPr>
          <w:trHeight w:val="144"/>
          <w:tblHeader/>
        </w:trPr>
        <w:tc>
          <w:tcPr>
            <w:tcW w:w="3560" w:type="dxa"/>
            <w:vMerge/>
          </w:tcPr>
          <w:p w14:paraId="3C0C861C" w14:textId="77777777" w:rsidR="00904F21" w:rsidRPr="000E6347" w:rsidRDefault="00904F21" w:rsidP="00904F21">
            <w:pPr>
              <w:spacing w:before="60" w:line="240" w:lineRule="exact"/>
              <w:ind w:firstLine="0"/>
              <w:rPr>
                <w:rFonts w:cs="Arial"/>
                <w:spacing w:val="20"/>
              </w:rPr>
            </w:pPr>
          </w:p>
        </w:tc>
        <w:tc>
          <w:tcPr>
            <w:tcW w:w="960" w:type="dxa"/>
            <w:vMerge/>
          </w:tcPr>
          <w:p w14:paraId="4781B00C" w14:textId="77777777" w:rsidR="00904F21" w:rsidRPr="000E6347" w:rsidRDefault="00904F21" w:rsidP="00904F21">
            <w:pPr>
              <w:spacing w:before="40" w:line="240" w:lineRule="exact"/>
              <w:ind w:firstLine="0"/>
              <w:jc w:val="center"/>
              <w:rPr>
                <w:rFonts w:cs="Arial"/>
                <w:i/>
                <w:iCs/>
                <w:sz w:val="20"/>
              </w:rPr>
            </w:pPr>
          </w:p>
        </w:tc>
        <w:tc>
          <w:tcPr>
            <w:tcW w:w="867" w:type="dxa"/>
            <w:vMerge/>
          </w:tcPr>
          <w:p w14:paraId="554B87F6" w14:textId="77777777" w:rsidR="00904F21" w:rsidRPr="000E6347" w:rsidRDefault="00904F21" w:rsidP="00904F21">
            <w:pPr>
              <w:spacing w:before="40" w:line="240" w:lineRule="exact"/>
              <w:ind w:firstLine="0"/>
              <w:jc w:val="center"/>
              <w:rPr>
                <w:rFonts w:cs="Arial"/>
                <w:i/>
                <w:iCs/>
                <w:sz w:val="20"/>
              </w:rPr>
            </w:pPr>
          </w:p>
        </w:tc>
        <w:tc>
          <w:tcPr>
            <w:tcW w:w="992" w:type="dxa"/>
          </w:tcPr>
          <w:p w14:paraId="4DABCCC5" w14:textId="77777777" w:rsidR="00904F21" w:rsidRPr="000E6347" w:rsidRDefault="00904F21" w:rsidP="00904F21">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851" w:type="dxa"/>
          </w:tcPr>
          <w:p w14:paraId="52DB8AB1" w14:textId="77777777" w:rsidR="00904F21" w:rsidRPr="000E6347" w:rsidRDefault="00904F21" w:rsidP="00904F21">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063" w:type="dxa"/>
          </w:tcPr>
          <w:p w14:paraId="4B647C12" w14:textId="77777777" w:rsidR="00904F21" w:rsidRPr="000E6347" w:rsidRDefault="00904F21" w:rsidP="00904F21">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1063" w:type="dxa"/>
          </w:tcPr>
          <w:p w14:paraId="68F89B39" w14:textId="77777777" w:rsidR="00904F21" w:rsidRPr="000E6347" w:rsidRDefault="00904F21" w:rsidP="00904F21">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904F21" w:rsidRPr="000E6347" w14:paraId="4A85AE1B" w14:textId="77777777" w:rsidTr="00782A73">
        <w:trPr>
          <w:trHeight w:val="498"/>
        </w:trPr>
        <w:tc>
          <w:tcPr>
            <w:tcW w:w="3560" w:type="dxa"/>
            <w:tcBorders>
              <w:bottom w:val="dotted" w:sz="4" w:space="0" w:color="auto"/>
            </w:tcBorders>
            <w:vAlign w:val="bottom"/>
          </w:tcPr>
          <w:p w14:paraId="3D5685E1" w14:textId="77777777" w:rsidR="00904F21" w:rsidRPr="000E6347" w:rsidRDefault="00904F21" w:rsidP="00904F21">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3B5AE533" w14:textId="77777777" w:rsidR="00904F21" w:rsidRPr="00501930" w:rsidRDefault="00904F21" w:rsidP="00904F21">
            <w:pPr>
              <w:spacing w:before="80" w:line="240" w:lineRule="exact"/>
              <w:ind w:firstLine="0"/>
              <w:jc w:val="center"/>
              <w:rPr>
                <w:rFonts w:cs="Arial"/>
                <w:b/>
                <w:sz w:val="20"/>
              </w:rPr>
            </w:pPr>
            <w:r>
              <w:rPr>
                <w:rFonts w:cs="Arial"/>
                <w:b/>
                <w:sz w:val="20"/>
              </w:rPr>
              <w:t>10605,7</w:t>
            </w:r>
          </w:p>
        </w:tc>
        <w:tc>
          <w:tcPr>
            <w:tcW w:w="867" w:type="dxa"/>
            <w:tcBorders>
              <w:bottom w:val="dotted" w:sz="4" w:space="0" w:color="auto"/>
            </w:tcBorders>
            <w:vAlign w:val="bottom"/>
          </w:tcPr>
          <w:p w14:paraId="2917B4EA" w14:textId="77777777" w:rsidR="00904F21" w:rsidRPr="000E6347" w:rsidRDefault="00904F21" w:rsidP="00904F21">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0D843141" w14:textId="77777777" w:rsidR="00904F21" w:rsidRPr="000E6347" w:rsidRDefault="00904F21" w:rsidP="00904F21">
            <w:pPr>
              <w:spacing w:before="80" w:line="240" w:lineRule="exact"/>
              <w:ind w:firstLine="0"/>
              <w:jc w:val="center"/>
              <w:rPr>
                <w:rFonts w:cs="Arial"/>
                <w:b/>
                <w:bCs/>
                <w:sz w:val="20"/>
              </w:rPr>
            </w:pPr>
            <w:r>
              <w:rPr>
                <w:rFonts w:cs="Arial"/>
                <w:b/>
                <w:bCs/>
                <w:sz w:val="20"/>
              </w:rPr>
              <w:t>8074,9</w:t>
            </w:r>
          </w:p>
        </w:tc>
        <w:tc>
          <w:tcPr>
            <w:tcW w:w="851" w:type="dxa"/>
            <w:tcBorders>
              <w:bottom w:val="dotted" w:sz="4" w:space="0" w:color="auto"/>
            </w:tcBorders>
            <w:vAlign w:val="bottom"/>
          </w:tcPr>
          <w:p w14:paraId="23623F97" w14:textId="77777777" w:rsidR="00904F21" w:rsidRPr="000E6347" w:rsidRDefault="00904F21" w:rsidP="00904F21">
            <w:pPr>
              <w:spacing w:before="80" w:line="240" w:lineRule="exact"/>
              <w:ind w:firstLine="0"/>
              <w:jc w:val="center"/>
              <w:rPr>
                <w:rFonts w:cs="Arial"/>
                <w:b/>
                <w:bCs/>
                <w:sz w:val="20"/>
              </w:rPr>
            </w:pPr>
            <w:r>
              <w:rPr>
                <w:rFonts w:cs="Arial"/>
                <w:b/>
                <w:bCs/>
                <w:sz w:val="20"/>
              </w:rPr>
              <w:t>100,0</w:t>
            </w:r>
          </w:p>
        </w:tc>
        <w:tc>
          <w:tcPr>
            <w:tcW w:w="1063" w:type="dxa"/>
            <w:tcBorders>
              <w:bottom w:val="dotted" w:sz="4" w:space="0" w:color="auto"/>
            </w:tcBorders>
            <w:vAlign w:val="bottom"/>
          </w:tcPr>
          <w:p w14:paraId="0B2E4772" w14:textId="77777777" w:rsidR="00904F21" w:rsidRPr="007B5EC1" w:rsidRDefault="00904F21" w:rsidP="00904F21">
            <w:pPr>
              <w:spacing w:before="80" w:line="240" w:lineRule="exact"/>
              <w:ind w:firstLine="0"/>
              <w:jc w:val="center"/>
              <w:rPr>
                <w:rFonts w:cs="Arial"/>
                <w:b/>
                <w:sz w:val="20"/>
              </w:rPr>
            </w:pPr>
            <w:r>
              <w:rPr>
                <w:rFonts w:cs="Arial"/>
                <w:b/>
                <w:sz w:val="20"/>
              </w:rPr>
              <w:t>2530,8</w:t>
            </w:r>
          </w:p>
        </w:tc>
        <w:tc>
          <w:tcPr>
            <w:tcW w:w="1063" w:type="dxa"/>
            <w:tcBorders>
              <w:bottom w:val="dotted" w:sz="4" w:space="0" w:color="auto"/>
            </w:tcBorders>
            <w:vAlign w:val="bottom"/>
          </w:tcPr>
          <w:p w14:paraId="09778DC0" w14:textId="77777777" w:rsidR="00904F21" w:rsidRPr="000E6347" w:rsidRDefault="00904F21" w:rsidP="00904F21">
            <w:pPr>
              <w:spacing w:before="80" w:line="240" w:lineRule="exact"/>
              <w:ind w:firstLine="0"/>
              <w:jc w:val="center"/>
              <w:rPr>
                <w:rFonts w:cs="Arial"/>
                <w:b/>
                <w:bCs/>
                <w:sz w:val="20"/>
              </w:rPr>
            </w:pPr>
            <w:r>
              <w:rPr>
                <w:rFonts w:cs="Arial"/>
                <w:b/>
                <w:bCs/>
                <w:sz w:val="20"/>
              </w:rPr>
              <w:t>100,0</w:t>
            </w:r>
          </w:p>
        </w:tc>
      </w:tr>
      <w:tr w:rsidR="00904F21" w:rsidRPr="000E6347" w14:paraId="61564363" w14:textId="77777777" w:rsidTr="00782A73">
        <w:trPr>
          <w:trHeight w:val="506"/>
        </w:trPr>
        <w:tc>
          <w:tcPr>
            <w:tcW w:w="3560" w:type="dxa"/>
            <w:tcBorders>
              <w:top w:val="dotted" w:sz="4" w:space="0" w:color="auto"/>
              <w:bottom w:val="dotted" w:sz="4" w:space="0" w:color="auto"/>
            </w:tcBorders>
            <w:vAlign w:val="bottom"/>
          </w:tcPr>
          <w:p w14:paraId="057513DC" w14:textId="77777777" w:rsidR="00904F21" w:rsidRPr="000E6347" w:rsidRDefault="00904F21" w:rsidP="00904F21">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77878E6C" w14:textId="77777777" w:rsidR="00904F21" w:rsidRPr="00501930" w:rsidRDefault="00904F21" w:rsidP="00904F21">
            <w:pPr>
              <w:spacing w:before="80" w:line="240" w:lineRule="exact"/>
              <w:ind w:firstLine="0"/>
              <w:jc w:val="center"/>
              <w:rPr>
                <w:rFonts w:cs="Arial"/>
                <w:sz w:val="20"/>
              </w:rPr>
            </w:pPr>
            <w:r>
              <w:rPr>
                <w:rFonts w:cs="Arial"/>
                <w:sz w:val="20"/>
              </w:rPr>
              <w:t>5480,8</w:t>
            </w:r>
          </w:p>
        </w:tc>
        <w:tc>
          <w:tcPr>
            <w:tcW w:w="867" w:type="dxa"/>
            <w:tcBorders>
              <w:top w:val="dotted" w:sz="4" w:space="0" w:color="auto"/>
              <w:bottom w:val="dotted" w:sz="4" w:space="0" w:color="auto"/>
            </w:tcBorders>
            <w:vAlign w:val="bottom"/>
          </w:tcPr>
          <w:p w14:paraId="266FCB95" w14:textId="77777777" w:rsidR="00904F21" w:rsidRPr="00501930" w:rsidRDefault="00904F21" w:rsidP="00904F21">
            <w:pPr>
              <w:spacing w:before="80" w:line="240" w:lineRule="exact"/>
              <w:ind w:firstLine="0"/>
              <w:jc w:val="center"/>
              <w:rPr>
                <w:rFonts w:cs="Arial"/>
                <w:sz w:val="20"/>
              </w:rPr>
            </w:pPr>
            <w:r>
              <w:rPr>
                <w:rFonts w:cs="Arial"/>
                <w:sz w:val="20"/>
              </w:rPr>
              <w:t>51,7</w:t>
            </w:r>
          </w:p>
        </w:tc>
        <w:tc>
          <w:tcPr>
            <w:tcW w:w="992" w:type="dxa"/>
            <w:tcBorders>
              <w:top w:val="dotted" w:sz="4" w:space="0" w:color="auto"/>
              <w:bottom w:val="dotted" w:sz="4" w:space="0" w:color="auto"/>
            </w:tcBorders>
            <w:vAlign w:val="bottom"/>
          </w:tcPr>
          <w:p w14:paraId="29E1E0D5" w14:textId="77777777" w:rsidR="00904F21" w:rsidRPr="00501930" w:rsidRDefault="00904F21" w:rsidP="00904F21">
            <w:pPr>
              <w:spacing w:before="80" w:line="240" w:lineRule="exact"/>
              <w:ind w:firstLine="0"/>
              <w:jc w:val="center"/>
              <w:rPr>
                <w:rFonts w:cs="Arial"/>
                <w:sz w:val="20"/>
              </w:rPr>
            </w:pPr>
            <w:r>
              <w:rPr>
                <w:rFonts w:cs="Arial"/>
                <w:sz w:val="20"/>
              </w:rPr>
              <w:t>4251,9</w:t>
            </w:r>
          </w:p>
        </w:tc>
        <w:tc>
          <w:tcPr>
            <w:tcW w:w="851" w:type="dxa"/>
            <w:tcBorders>
              <w:top w:val="dotted" w:sz="4" w:space="0" w:color="auto"/>
              <w:bottom w:val="dotted" w:sz="4" w:space="0" w:color="auto"/>
            </w:tcBorders>
            <w:vAlign w:val="bottom"/>
          </w:tcPr>
          <w:p w14:paraId="597B0CB7" w14:textId="77777777" w:rsidR="00904F21" w:rsidRPr="007B5EC1" w:rsidRDefault="00904F21" w:rsidP="00904F21">
            <w:pPr>
              <w:spacing w:before="80" w:line="240" w:lineRule="exact"/>
              <w:ind w:firstLine="0"/>
              <w:jc w:val="center"/>
              <w:rPr>
                <w:rFonts w:cs="Arial"/>
                <w:sz w:val="20"/>
              </w:rPr>
            </w:pPr>
            <w:r>
              <w:rPr>
                <w:rFonts w:cs="Arial"/>
                <w:sz w:val="20"/>
              </w:rPr>
              <w:t>52,7</w:t>
            </w:r>
          </w:p>
        </w:tc>
        <w:tc>
          <w:tcPr>
            <w:tcW w:w="1063" w:type="dxa"/>
            <w:tcBorders>
              <w:top w:val="dotted" w:sz="4" w:space="0" w:color="auto"/>
              <w:bottom w:val="dotted" w:sz="4" w:space="0" w:color="auto"/>
            </w:tcBorders>
            <w:vAlign w:val="bottom"/>
          </w:tcPr>
          <w:p w14:paraId="60A3B14E" w14:textId="77777777" w:rsidR="00904F21" w:rsidRPr="007B5EC1" w:rsidRDefault="00904F21" w:rsidP="00904F21">
            <w:pPr>
              <w:spacing w:before="80" w:line="240" w:lineRule="exact"/>
              <w:ind w:firstLine="0"/>
              <w:jc w:val="center"/>
              <w:rPr>
                <w:rFonts w:cs="Arial"/>
                <w:sz w:val="20"/>
              </w:rPr>
            </w:pPr>
            <w:r>
              <w:rPr>
                <w:rFonts w:cs="Arial"/>
                <w:sz w:val="20"/>
              </w:rPr>
              <w:t>1228,9</w:t>
            </w:r>
          </w:p>
        </w:tc>
        <w:tc>
          <w:tcPr>
            <w:tcW w:w="1063" w:type="dxa"/>
            <w:tcBorders>
              <w:top w:val="dotted" w:sz="4" w:space="0" w:color="auto"/>
              <w:bottom w:val="dotted" w:sz="4" w:space="0" w:color="auto"/>
            </w:tcBorders>
            <w:vAlign w:val="bottom"/>
          </w:tcPr>
          <w:p w14:paraId="02D5DB9A" w14:textId="77777777" w:rsidR="00904F21" w:rsidRPr="007B5EC1" w:rsidRDefault="00904F21" w:rsidP="00904F21">
            <w:pPr>
              <w:spacing w:before="80" w:line="240" w:lineRule="exact"/>
              <w:ind w:firstLine="0"/>
              <w:jc w:val="center"/>
              <w:rPr>
                <w:rFonts w:cs="Arial"/>
                <w:sz w:val="20"/>
              </w:rPr>
            </w:pPr>
            <w:r>
              <w:rPr>
                <w:rFonts w:cs="Arial"/>
                <w:sz w:val="20"/>
              </w:rPr>
              <w:t>48,5</w:t>
            </w:r>
          </w:p>
        </w:tc>
      </w:tr>
      <w:tr w:rsidR="00904F21" w:rsidRPr="000E6347" w14:paraId="0B84AD1F" w14:textId="77777777" w:rsidTr="00782A73">
        <w:trPr>
          <w:trHeight w:val="498"/>
        </w:trPr>
        <w:tc>
          <w:tcPr>
            <w:tcW w:w="3560" w:type="dxa"/>
            <w:tcBorders>
              <w:top w:val="dotted" w:sz="4" w:space="0" w:color="auto"/>
              <w:bottom w:val="dotted" w:sz="4" w:space="0" w:color="auto"/>
            </w:tcBorders>
            <w:vAlign w:val="bottom"/>
          </w:tcPr>
          <w:p w14:paraId="45641FC2" w14:textId="77777777" w:rsidR="00904F21" w:rsidRPr="000E6347" w:rsidRDefault="00904F21" w:rsidP="00904F21">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2D232A72" w14:textId="77777777" w:rsidR="00904F21" w:rsidRPr="00501930" w:rsidRDefault="00904F21" w:rsidP="00904F21">
            <w:pPr>
              <w:spacing w:before="80" w:line="240" w:lineRule="exact"/>
              <w:ind w:firstLine="0"/>
              <w:jc w:val="center"/>
              <w:rPr>
                <w:rFonts w:cs="Arial"/>
                <w:sz w:val="20"/>
              </w:rPr>
            </w:pPr>
            <w:r>
              <w:rPr>
                <w:rFonts w:cs="Arial"/>
                <w:sz w:val="20"/>
              </w:rPr>
              <w:t>1149,4</w:t>
            </w:r>
          </w:p>
        </w:tc>
        <w:tc>
          <w:tcPr>
            <w:tcW w:w="867" w:type="dxa"/>
            <w:tcBorders>
              <w:top w:val="dotted" w:sz="4" w:space="0" w:color="auto"/>
              <w:bottom w:val="dotted" w:sz="4" w:space="0" w:color="auto"/>
            </w:tcBorders>
            <w:vAlign w:val="bottom"/>
          </w:tcPr>
          <w:p w14:paraId="39203081" w14:textId="77777777" w:rsidR="00904F21" w:rsidRPr="00501930" w:rsidRDefault="00904F21" w:rsidP="00904F21">
            <w:pPr>
              <w:spacing w:before="80" w:line="240" w:lineRule="exact"/>
              <w:ind w:firstLine="0"/>
              <w:jc w:val="center"/>
              <w:rPr>
                <w:rFonts w:cs="Arial"/>
                <w:sz w:val="20"/>
              </w:rPr>
            </w:pPr>
            <w:r>
              <w:rPr>
                <w:rFonts w:cs="Arial"/>
                <w:sz w:val="20"/>
              </w:rPr>
              <w:t>10,9</w:t>
            </w:r>
          </w:p>
        </w:tc>
        <w:tc>
          <w:tcPr>
            <w:tcW w:w="992" w:type="dxa"/>
            <w:tcBorders>
              <w:top w:val="dotted" w:sz="4" w:space="0" w:color="auto"/>
              <w:bottom w:val="dotted" w:sz="4" w:space="0" w:color="auto"/>
            </w:tcBorders>
            <w:vAlign w:val="bottom"/>
          </w:tcPr>
          <w:p w14:paraId="22F19D95" w14:textId="77777777" w:rsidR="00904F21" w:rsidRPr="00501930" w:rsidRDefault="00904F21" w:rsidP="00904F21">
            <w:pPr>
              <w:spacing w:before="80" w:line="240" w:lineRule="exact"/>
              <w:ind w:firstLine="0"/>
              <w:jc w:val="center"/>
              <w:rPr>
                <w:rFonts w:cs="Arial"/>
                <w:sz w:val="20"/>
              </w:rPr>
            </w:pPr>
            <w:r>
              <w:rPr>
                <w:rFonts w:cs="Arial"/>
                <w:sz w:val="20"/>
              </w:rPr>
              <w:t>949,9</w:t>
            </w:r>
          </w:p>
        </w:tc>
        <w:tc>
          <w:tcPr>
            <w:tcW w:w="851" w:type="dxa"/>
            <w:tcBorders>
              <w:top w:val="dotted" w:sz="4" w:space="0" w:color="auto"/>
              <w:bottom w:val="dotted" w:sz="4" w:space="0" w:color="auto"/>
            </w:tcBorders>
            <w:vAlign w:val="bottom"/>
          </w:tcPr>
          <w:p w14:paraId="2A371301" w14:textId="77777777" w:rsidR="00904F21" w:rsidRPr="007B5EC1" w:rsidRDefault="00904F21" w:rsidP="00904F21">
            <w:pPr>
              <w:spacing w:before="80" w:line="240" w:lineRule="exact"/>
              <w:ind w:firstLine="0"/>
              <w:jc w:val="center"/>
              <w:rPr>
                <w:rFonts w:cs="Arial"/>
                <w:sz w:val="20"/>
              </w:rPr>
            </w:pPr>
            <w:r>
              <w:rPr>
                <w:rFonts w:cs="Arial"/>
                <w:sz w:val="20"/>
              </w:rPr>
              <w:t>11,8</w:t>
            </w:r>
          </w:p>
        </w:tc>
        <w:tc>
          <w:tcPr>
            <w:tcW w:w="1063" w:type="dxa"/>
            <w:tcBorders>
              <w:top w:val="dotted" w:sz="4" w:space="0" w:color="auto"/>
              <w:bottom w:val="dotted" w:sz="4" w:space="0" w:color="auto"/>
            </w:tcBorders>
            <w:vAlign w:val="bottom"/>
          </w:tcPr>
          <w:p w14:paraId="1DE0D7D8" w14:textId="77777777" w:rsidR="00904F21" w:rsidRPr="007B5EC1" w:rsidRDefault="00904F21" w:rsidP="00904F21">
            <w:pPr>
              <w:spacing w:before="80" w:line="240" w:lineRule="exact"/>
              <w:ind w:firstLine="0"/>
              <w:jc w:val="center"/>
              <w:rPr>
                <w:rFonts w:cs="Arial"/>
                <w:sz w:val="20"/>
              </w:rPr>
            </w:pPr>
            <w:r>
              <w:rPr>
                <w:rFonts w:cs="Arial"/>
                <w:sz w:val="20"/>
              </w:rPr>
              <w:t>199,5</w:t>
            </w:r>
          </w:p>
        </w:tc>
        <w:tc>
          <w:tcPr>
            <w:tcW w:w="1063" w:type="dxa"/>
            <w:tcBorders>
              <w:top w:val="dotted" w:sz="4" w:space="0" w:color="auto"/>
              <w:bottom w:val="dotted" w:sz="4" w:space="0" w:color="auto"/>
            </w:tcBorders>
            <w:vAlign w:val="bottom"/>
          </w:tcPr>
          <w:p w14:paraId="55C54213" w14:textId="77777777" w:rsidR="00904F21" w:rsidRPr="007B5EC1" w:rsidRDefault="00904F21" w:rsidP="00904F21">
            <w:pPr>
              <w:spacing w:before="80" w:line="240" w:lineRule="exact"/>
              <w:ind w:firstLine="0"/>
              <w:jc w:val="center"/>
              <w:rPr>
                <w:rFonts w:cs="Arial"/>
                <w:sz w:val="20"/>
              </w:rPr>
            </w:pPr>
            <w:r>
              <w:rPr>
                <w:rFonts w:cs="Arial"/>
                <w:sz w:val="20"/>
              </w:rPr>
              <w:t>7,9</w:t>
            </w:r>
          </w:p>
        </w:tc>
      </w:tr>
      <w:tr w:rsidR="00904F21" w:rsidRPr="000E6347" w14:paraId="281A34E8" w14:textId="77777777" w:rsidTr="00782A73">
        <w:trPr>
          <w:trHeight w:val="560"/>
        </w:trPr>
        <w:tc>
          <w:tcPr>
            <w:tcW w:w="3560" w:type="dxa"/>
            <w:tcBorders>
              <w:top w:val="dotted" w:sz="4" w:space="0" w:color="auto"/>
              <w:bottom w:val="dotted" w:sz="4" w:space="0" w:color="auto"/>
            </w:tcBorders>
            <w:vAlign w:val="bottom"/>
          </w:tcPr>
          <w:p w14:paraId="7BF2260C" w14:textId="77777777" w:rsidR="00904F21" w:rsidRPr="000E6347" w:rsidRDefault="00904F21" w:rsidP="00904F21">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13AA8583" w14:textId="77777777" w:rsidR="00904F21" w:rsidRPr="00501930" w:rsidRDefault="00904F21" w:rsidP="00904F21">
            <w:pPr>
              <w:spacing w:before="80" w:line="240" w:lineRule="exact"/>
              <w:ind w:firstLine="0"/>
              <w:jc w:val="center"/>
              <w:rPr>
                <w:rFonts w:cs="Arial"/>
                <w:sz w:val="20"/>
              </w:rPr>
            </w:pPr>
            <w:r>
              <w:rPr>
                <w:rFonts w:cs="Arial"/>
                <w:sz w:val="20"/>
              </w:rPr>
              <w:t>3204,9</w:t>
            </w:r>
          </w:p>
        </w:tc>
        <w:tc>
          <w:tcPr>
            <w:tcW w:w="867" w:type="dxa"/>
            <w:tcBorders>
              <w:top w:val="dotted" w:sz="4" w:space="0" w:color="auto"/>
              <w:bottom w:val="dotted" w:sz="4" w:space="0" w:color="auto"/>
            </w:tcBorders>
            <w:vAlign w:val="bottom"/>
          </w:tcPr>
          <w:p w14:paraId="0FD09C54" w14:textId="77777777" w:rsidR="00904F21" w:rsidRPr="00501930" w:rsidRDefault="00904F21" w:rsidP="00904F21">
            <w:pPr>
              <w:spacing w:before="80" w:line="240" w:lineRule="exact"/>
              <w:ind w:firstLine="0"/>
              <w:jc w:val="center"/>
              <w:rPr>
                <w:rFonts w:cs="Arial"/>
                <w:sz w:val="20"/>
              </w:rPr>
            </w:pPr>
            <w:r>
              <w:rPr>
                <w:rFonts w:cs="Arial"/>
                <w:sz w:val="20"/>
              </w:rPr>
              <w:t>30,2</w:t>
            </w:r>
          </w:p>
        </w:tc>
        <w:tc>
          <w:tcPr>
            <w:tcW w:w="992" w:type="dxa"/>
            <w:tcBorders>
              <w:top w:val="dotted" w:sz="4" w:space="0" w:color="auto"/>
              <w:bottom w:val="dotted" w:sz="4" w:space="0" w:color="auto"/>
            </w:tcBorders>
            <w:vAlign w:val="bottom"/>
          </w:tcPr>
          <w:p w14:paraId="5109FCA9" w14:textId="77777777" w:rsidR="00904F21" w:rsidRPr="00501930" w:rsidRDefault="00904F21" w:rsidP="00904F21">
            <w:pPr>
              <w:spacing w:before="80" w:line="240" w:lineRule="exact"/>
              <w:ind w:firstLine="0"/>
              <w:jc w:val="center"/>
              <w:rPr>
                <w:rFonts w:cs="Arial"/>
                <w:sz w:val="20"/>
              </w:rPr>
            </w:pPr>
            <w:r>
              <w:rPr>
                <w:rFonts w:cs="Arial"/>
                <w:sz w:val="20"/>
              </w:rPr>
              <w:t>2414,3</w:t>
            </w:r>
          </w:p>
        </w:tc>
        <w:tc>
          <w:tcPr>
            <w:tcW w:w="851" w:type="dxa"/>
            <w:tcBorders>
              <w:top w:val="dotted" w:sz="4" w:space="0" w:color="auto"/>
              <w:bottom w:val="dotted" w:sz="4" w:space="0" w:color="auto"/>
            </w:tcBorders>
            <w:vAlign w:val="bottom"/>
          </w:tcPr>
          <w:p w14:paraId="072EB770" w14:textId="77777777" w:rsidR="00904F21" w:rsidRPr="007B5EC1" w:rsidRDefault="00904F21" w:rsidP="00904F21">
            <w:pPr>
              <w:spacing w:before="80" w:line="240" w:lineRule="exact"/>
              <w:ind w:firstLine="0"/>
              <w:jc w:val="center"/>
              <w:rPr>
                <w:rFonts w:cs="Arial"/>
                <w:sz w:val="20"/>
              </w:rPr>
            </w:pPr>
            <w:r>
              <w:rPr>
                <w:rFonts w:cs="Arial"/>
                <w:sz w:val="20"/>
              </w:rPr>
              <w:t>29,9</w:t>
            </w:r>
          </w:p>
        </w:tc>
        <w:tc>
          <w:tcPr>
            <w:tcW w:w="1063" w:type="dxa"/>
            <w:tcBorders>
              <w:top w:val="dotted" w:sz="4" w:space="0" w:color="auto"/>
              <w:bottom w:val="dotted" w:sz="4" w:space="0" w:color="auto"/>
            </w:tcBorders>
            <w:vAlign w:val="bottom"/>
          </w:tcPr>
          <w:p w14:paraId="26400793" w14:textId="77777777" w:rsidR="00904F21" w:rsidRPr="007B5EC1" w:rsidRDefault="00904F21" w:rsidP="00904F21">
            <w:pPr>
              <w:spacing w:before="80" w:line="240" w:lineRule="exact"/>
              <w:ind w:firstLine="0"/>
              <w:jc w:val="center"/>
              <w:rPr>
                <w:rFonts w:cs="Arial"/>
                <w:sz w:val="20"/>
              </w:rPr>
            </w:pPr>
            <w:r>
              <w:rPr>
                <w:rFonts w:cs="Arial"/>
                <w:sz w:val="20"/>
              </w:rPr>
              <w:t>790,6</w:t>
            </w:r>
          </w:p>
        </w:tc>
        <w:tc>
          <w:tcPr>
            <w:tcW w:w="1063" w:type="dxa"/>
            <w:tcBorders>
              <w:top w:val="dotted" w:sz="4" w:space="0" w:color="auto"/>
              <w:bottom w:val="dotted" w:sz="4" w:space="0" w:color="auto"/>
            </w:tcBorders>
            <w:vAlign w:val="bottom"/>
          </w:tcPr>
          <w:p w14:paraId="016F5B9D" w14:textId="77777777" w:rsidR="00904F21" w:rsidRPr="007B5EC1" w:rsidRDefault="00904F21" w:rsidP="00904F21">
            <w:pPr>
              <w:spacing w:before="80" w:line="240" w:lineRule="exact"/>
              <w:ind w:firstLine="0"/>
              <w:jc w:val="center"/>
              <w:rPr>
                <w:rFonts w:cs="Arial"/>
                <w:sz w:val="20"/>
              </w:rPr>
            </w:pPr>
            <w:r>
              <w:rPr>
                <w:rFonts w:cs="Arial"/>
                <w:sz w:val="20"/>
              </w:rPr>
              <w:t>31,2</w:t>
            </w:r>
          </w:p>
        </w:tc>
      </w:tr>
      <w:tr w:rsidR="00904F21" w:rsidRPr="000E6347" w14:paraId="22F10D39" w14:textId="77777777" w:rsidTr="00782A73">
        <w:trPr>
          <w:trHeight w:val="426"/>
        </w:trPr>
        <w:tc>
          <w:tcPr>
            <w:tcW w:w="3560" w:type="dxa"/>
            <w:tcBorders>
              <w:top w:val="dotted" w:sz="4" w:space="0" w:color="auto"/>
              <w:bottom w:val="dotted" w:sz="4" w:space="0" w:color="auto"/>
            </w:tcBorders>
            <w:vAlign w:val="bottom"/>
          </w:tcPr>
          <w:p w14:paraId="106C7BD5"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2CD7474D" w14:textId="77777777" w:rsidR="00904F21" w:rsidRPr="00501930" w:rsidRDefault="00904F21" w:rsidP="00904F21">
            <w:pPr>
              <w:spacing w:before="80" w:line="240" w:lineRule="exact"/>
              <w:ind w:firstLine="0"/>
              <w:jc w:val="center"/>
              <w:rPr>
                <w:rFonts w:cs="Arial"/>
                <w:sz w:val="20"/>
              </w:rPr>
            </w:pPr>
            <w:r>
              <w:rPr>
                <w:rFonts w:cs="Arial"/>
                <w:sz w:val="20"/>
              </w:rPr>
              <w:t>9,6</w:t>
            </w:r>
          </w:p>
        </w:tc>
        <w:tc>
          <w:tcPr>
            <w:tcW w:w="867" w:type="dxa"/>
            <w:tcBorders>
              <w:top w:val="dotted" w:sz="4" w:space="0" w:color="auto"/>
              <w:bottom w:val="dotted" w:sz="4" w:space="0" w:color="auto"/>
            </w:tcBorders>
            <w:vAlign w:val="bottom"/>
          </w:tcPr>
          <w:p w14:paraId="59D7178C" w14:textId="77777777" w:rsidR="00904F21" w:rsidRPr="00501930" w:rsidRDefault="00904F21" w:rsidP="00904F21">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2BAF2B64" w14:textId="77777777" w:rsidR="00904F21" w:rsidRPr="00501930" w:rsidRDefault="00904F21" w:rsidP="00904F21">
            <w:pPr>
              <w:spacing w:before="80" w:line="240" w:lineRule="exact"/>
              <w:ind w:firstLine="0"/>
              <w:jc w:val="center"/>
              <w:rPr>
                <w:rFonts w:cs="Arial"/>
                <w:sz w:val="20"/>
              </w:rPr>
            </w:pPr>
            <w:r>
              <w:rPr>
                <w:rFonts w:cs="Arial"/>
                <w:sz w:val="20"/>
              </w:rPr>
              <w:t>8,6</w:t>
            </w:r>
          </w:p>
        </w:tc>
        <w:tc>
          <w:tcPr>
            <w:tcW w:w="851" w:type="dxa"/>
            <w:tcBorders>
              <w:top w:val="dotted" w:sz="4" w:space="0" w:color="auto"/>
              <w:bottom w:val="dotted" w:sz="4" w:space="0" w:color="auto"/>
            </w:tcBorders>
            <w:vAlign w:val="bottom"/>
          </w:tcPr>
          <w:p w14:paraId="7A206F2B" w14:textId="77777777" w:rsidR="00904F21" w:rsidRPr="007B5EC1" w:rsidRDefault="00904F21" w:rsidP="00904F21">
            <w:pPr>
              <w:spacing w:before="80" w:line="240" w:lineRule="exact"/>
              <w:ind w:firstLine="0"/>
              <w:jc w:val="center"/>
              <w:rPr>
                <w:rFonts w:cs="Arial"/>
                <w:sz w:val="20"/>
              </w:rPr>
            </w:pPr>
            <w:r>
              <w:rPr>
                <w:rFonts w:cs="Arial"/>
                <w:sz w:val="20"/>
              </w:rPr>
              <w:t>0,1</w:t>
            </w:r>
          </w:p>
        </w:tc>
        <w:tc>
          <w:tcPr>
            <w:tcW w:w="1063" w:type="dxa"/>
            <w:tcBorders>
              <w:top w:val="dotted" w:sz="4" w:space="0" w:color="auto"/>
              <w:bottom w:val="dotted" w:sz="4" w:space="0" w:color="auto"/>
            </w:tcBorders>
            <w:vAlign w:val="bottom"/>
          </w:tcPr>
          <w:p w14:paraId="4955CEA4" w14:textId="77777777" w:rsidR="00904F21" w:rsidRPr="007B5EC1" w:rsidRDefault="00904F21" w:rsidP="00904F21">
            <w:pPr>
              <w:spacing w:before="80" w:line="240" w:lineRule="exact"/>
              <w:ind w:firstLine="0"/>
              <w:jc w:val="center"/>
              <w:rPr>
                <w:rFonts w:cs="Arial"/>
                <w:sz w:val="20"/>
              </w:rPr>
            </w:pPr>
            <w:r>
              <w:rPr>
                <w:rFonts w:cs="Arial"/>
                <w:sz w:val="20"/>
              </w:rPr>
              <w:t>1,0</w:t>
            </w:r>
          </w:p>
        </w:tc>
        <w:tc>
          <w:tcPr>
            <w:tcW w:w="1063" w:type="dxa"/>
            <w:tcBorders>
              <w:top w:val="dotted" w:sz="4" w:space="0" w:color="auto"/>
              <w:bottom w:val="dotted" w:sz="4" w:space="0" w:color="auto"/>
            </w:tcBorders>
            <w:vAlign w:val="bottom"/>
          </w:tcPr>
          <w:p w14:paraId="7BE53361" w14:textId="77777777" w:rsidR="00904F21" w:rsidRPr="007B5EC1" w:rsidRDefault="00904F21" w:rsidP="00904F21">
            <w:pPr>
              <w:spacing w:before="80" w:line="240" w:lineRule="exact"/>
              <w:ind w:firstLine="0"/>
              <w:jc w:val="center"/>
              <w:rPr>
                <w:rFonts w:cs="Arial"/>
                <w:sz w:val="20"/>
              </w:rPr>
            </w:pPr>
            <w:r>
              <w:rPr>
                <w:rFonts w:cs="Arial"/>
                <w:sz w:val="20"/>
              </w:rPr>
              <w:t>0,0</w:t>
            </w:r>
          </w:p>
        </w:tc>
      </w:tr>
      <w:tr w:rsidR="00904F21" w:rsidRPr="000E6347" w14:paraId="1C33DA30" w14:textId="77777777" w:rsidTr="00782A73">
        <w:trPr>
          <w:trHeight w:val="342"/>
        </w:trPr>
        <w:tc>
          <w:tcPr>
            <w:tcW w:w="3560" w:type="dxa"/>
            <w:tcBorders>
              <w:top w:val="dotted" w:sz="4" w:space="0" w:color="auto"/>
              <w:bottom w:val="dotted" w:sz="4" w:space="0" w:color="auto"/>
            </w:tcBorders>
            <w:vAlign w:val="bottom"/>
          </w:tcPr>
          <w:p w14:paraId="1494F649" w14:textId="77777777" w:rsidR="00904F21" w:rsidRPr="000E6347" w:rsidRDefault="00904F21" w:rsidP="00904F21">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31B9194D" w14:textId="77777777" w:rsidR="00904F21" w:rsidRPr="00501930" w:rsidRDefault="00904F21" w:rsidP="00904F21">
            <w:pPr>
              <w:spacing w:before="80" w:line="240" w:lineRule="exact"/>
              <w:ind w:firstLine="0"/>
              <w:jc w:val="center"/>
              <w:rPr>
                <w:rFonts w:cs="Arial"/>
                <w:sz w:val="20"/>
              </w:rPr>
            </w:pPr>
            <w:r>
              <w:rPr>
                <w:rFonts w:cs="Arial"/>
                <w:sz w:val="20"/>
              </w:rPr>
              <w:t>1116,8</w:t>
            </w:r>
          </w:p>
        </w:tc>
        <w:tc>
          <w:tcPr>
            <w:tcW w:w="867" w:type="dxa"/>
            <w:tcBorders>
              <w:top w:val="dotted" w:sz="4" w:space="0" w:color="auto"/>
              <w:bottom w:val="dotted" w:sz="4" w:space="0" w:color="auto"/>
            </w:tcBorders>
            <w:vAlign w:val="bottom"/>
          </w:tcPr>
          <w:p w14:paraId="250C5D17" w14:textId="77777777" w:rsidR="00904F21" w:rsidRPr="00501930" w:rsidRDefault="00904F21" w:rsidP="00904F21">
            <w:pPr>
              <w:spacing w:before="80" w:line="240" w:lineRule="exact"/>
              <w:ind w:firstLine="0"/>
              <w:jc w:val="center"/>
              <w:rPr>
                <w:rFonts w:cs="Arial"/>
                <w:sz w:val="20"/>
              </w:rPr>
            </w:pPr>
            <w:r>
              <w:rPr>
                <w:rFonts w:cs="Arial"/>
                <w:sz w:val="20"/>
              </w:rPr>
              <w:t>10,5</w:t>
            </w:r>
          </w:p>
        </w:tc>
        <w:tc>
          <w:tcPr>
            <w:tcW w:w="992" w:type="dxa"/>
            <w:tcBorders>
              <w:top w:val="dotted" w:sz="4" w:space="0" w:color="auto"/>
              <w:bottom w:val="dotted" w:sz="4" w:space="0" w:color="auto"/>
            </w:tcBorders>
            <w:vAlign w:val="bottom"/>
          </w:tcPr>
          <w:p w14:paraId="665C0515" w14:textId="77777777" w:rsidR="00904F21" w:rsidRPr="00501930" w:rsidRDefault="00904F21" w:rsidP="00904F21">
            <w:pPr>
              <w:spacing w:before="80" w:line="240" w:lineRule="exact"/>
              <w:ind w:firstLine="0"/>
              <w:jc w:val="center"/>
              <w:rPr>
                <w:rFonts w:cs="Arial"/>
                <w:sz w:val="20"/>
              </w:rPr>
            </w:pPr>
            <w:r>
              <w:rPr>
                <w:rFonts w:cs="Arial"/>
                <w:sz w:val="20"/>
              </w:rPr>
              <w:t>879,0</w:t>
            </w:r>
          </w:p>
        </w:tc>
        <w:tc>
          <w:tcPr>
            <w:tcW w:w="851" w:type="dxa"/>
            <w:tcBorders>
              <w:top w:val="dotted" w:sz="4" w:space="0" w:color="auto"/>
              <w:bottom w:val="dotted" w:sz="4" w:space="0" w:color="auto"/>
            </w:tcBorders>
            <w:vAlign w:val="bottom"/>
          </w:tcPr>
          <w:p w14:paraId="733BECA3" w14:textId="77777777" w:rsidR="00904F21" w:rsidRPr="007B5EC1" w:rsidRDefault="00904F21" w:rsidP="00904F21">
            <w:pPr>
              <w:spacing w:before="80" w:line="240" w:lineRule="exact"/>
              <w:ind w:firstLine="0"/>
              <w:jc w:val="center"/>
              <w:rPr>
                <w:rFonts w:cs="Arial"/>
                <w:sz w:val="20"/>
              </w:rPr>
            </w:pPr>
            <w:r>
              <w:rPr>
                <w:rFonts w:cs="Arial"/>
                <w:sz w:val="20"/>
              </w:rPr>
              <w:t>10,9</w:t>
            </w:r>
          </w:p>
        </w:tc>
        <w:tc>
          <w:tcPr>
            <w:tcW w:w="1063" w:type="dxa"/>
            <w:tcBorders>
              <w:top w:val="dotted" w:sz="4" w:space="0" w:color="auto"/>
              <w:bottom w:val="dotted" w:sz="4" w:space="0" w:color="auto"/>
            </w:tcBorders>
            <w:vAlign w:val="bottom"/>
          </w:tcPr>
          <w:p w14:paraId="5CF22CA3" w14:textId="77777777" w:rsidR="00904F21" w:rsidRPr="007B5EC1" w:rsidRDefault="00904F21" w:rsidP="00904F21">
            <w:pPr>
              <w:spacing w:before="80" w:line="240" w:lineRule="exact"/>
              <w:ind w:firstLine="0"/>
              <w:jc w:val="center"/>
              <w:rPr>
                <w:rFonts w:cs="Arial"/>
                <w:sz w:val="20"/>
              </w:rPr>
            </w:pPr>
            <w:r>
              <w:rPr>
                <w:rFonts w:cs="Arial"/>
                <w:sz w:val="20"/>
              </w:rPr>
              <w:t>237,8</w:t>
            </w:r>
          </w:p>
        </w:tc>
        <w:tc>
          <w:tcPr>
            <w:tcW w:w="1063" w:type="dxa"/>
            <w:tcBorders>
              <w:top w:val="dotted" w:sz="4" w:space="0" w:color="auto"/>
              <w:bottom w:val="dotted" w:sz="4" w:space="0" w:color="auto"/>
            </w:tcBorders>
            <w:vAlign w:val="bottom"/>
          </w:tcPr>
          <w:p w14:paraId="51A759FB" w14:textId="77777777" w:rsidR="00904F21" w:rsidRPr="007B5EC1" w:rsidRDefault="00904F21" w:rsidP="00904F21">
            <w:pPr>
              <w:spacing w:before="80" w:line="240" w:lineRule="exact"/>
              <w:ind w:firstLine="0"/>
              <w:jc w:val="center"/>
              <w:rPr>
                <w:rFonts w:cs="Arial"/>
                <w:sz w:val="20"/>
              </w:rPr>
            </w:pPr>
            <w:r>
              <w:rPr>
                <w:rFonts w:cs="Arial"/>
                <w:sz w:val="20"/>
              </w:rPr>
              <w:t>9,4</w:t>
            </w:r>
          </w:p>
        </w:tc>
      </w:tr>
      <w:tr w:rsidR="00904F21" w:rsidRPr="000E6347" w14:paraId="0A0FA35C" w14:textId="77777777" w:rsidTr="00782A73">
        <w:trPr>
          <w:trHeight w:val="224"/>
        </w:trPr>
        <w:tc>
          <w:tcPr>
            <w:tcW w:w="3560" w:type="dxa"/>
            <w:tcBorders>
              <w:top w:val="dotted" w:sz="4" w:space="0" w:color="auto"/>
              <w:bottom w:val="dotted" w:sz="4" w:space="0" w:color="auto"/>
            </w:tcBorders>
            <w:vAlign w:val="bottom"/>
          </w:tcPr>
          <w:p w14:paraId="0C461B6A"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789658EB" w14:textId="77777777" w:rsidR="00904F21" w:rsidRPr="00501930" w:rsidRDefault="00904F21" w:rsidP="00904F21">
            <w:pPr>
              <w:spacing w:before="80" w:line="240" w:lineRule="exact"/>
              <w:ind w:firstLine="0"/>
              <w:jc w:val="center"/>
              <w:rPr>
                <w:rFonts w:cs="Arial"/>
                <w:sz w:val="20"/>
              </w:rPr>
            </w:pPr>
            <w:r>
              <w:rPr>
                <w:rFonts w:cs="Arial"/>
                <w:sz w:val="20"/>
              </w:rPr>
              <w:t>1131,6</w:t>
            </w:r>
          </w:p>
        </w:tc>
        <w:tc>
          <w:tcPr>
            <w:tcW w:w="867" w:type="dxa"/>
            <w:tcBorders>
              <w:top w:val="dotted" w:sz="4" w:space="0" w:color="auto"/>
              <w:bottom w:val="dotted" w:sz="4" w:space="0" w:color="auto"/>
            </w:tcBorders>
            <w:vAlign w:val="bottom"/>
          </w:tcPr>
          <w:p w14:paraId="3ADE1E0A" w14:textId="77777777" w:rsidR="00904F21" w:rsidRPr="00501930" w:rsidRDefault="00904F21" w:rsidP="00904F21">
            <w:pPr>
              <w:spacing w:before="80" w:line="240" w:lineRule="exact"/>
              <w:ind w:firstLine="0"/>
              <w:jc w:val="center"/>
              <w:rPr>
                <w:rFonts w:cs="Arial"/>
                <w:sz w:val="20"/>
              </w:rPr>
            </w:pPr>
            <w:r>
              <w:rPr>
                <w:rFonts w:cs="Arial"/>
                <w:sz w:val="20"/>
              </w:rPr>
              <w:t>10,7</w:t>
            </w:r>
          </w:p>
        </w:tc>
        <w:tc>
          <w:tcPr>
            <w:tcW w:w="992" w:type="dxa"/>
            <w:tcBorders>
              <w:top w:val="dotted" w:sz="4" w:space="0" w:color="auto"/>
              <w:bottom w:val="dotted" w:sz="4" w:space="0" w:color="auto"/>
            </w:tcBorders>
            <w:vAlign w:val="bottom"/>
          </w:tcPr>
          <w:p w14:paraId="76334A69" w14:textId="77777777" w:rsidR="00904F21" w:rsidRPr="00501930" w:rsidRDefault="00904F21" w:rsidP="00904F21">
            <w:pPr>
              <w:spacing w:before="80" w:line="240" w:lineRule="exact"/>
              <w:ind w:firstLine="0"/>
              <w:jc w:val="center"/>
              <w:rPr>
                <w:rFonts w:cs="Arial"/>
                <w:sz w:val="20"/>
              </w:rPr>
            </w:pPr>
            <w:r>
              <w:rPr>
                <w:rFonts w:cs="Arial"/>
                <w:sz w:val="20"/>
              </w:rPr>
              <w:t>808,8</w:t>
            </w:r>
          </w:p>
        </w:tc>
        <w:tc>
          <w:tcPr>
            <w:tcW w:w="851" w:type="dxa"/>
            <w:tcBorders>
              <w:top w:val="dotted" w:sz="4" w:space="0" w:color="auto"/>
              <w:bottom w:val="dotted" w:sz="4" w:space="0" w:color="auto"/>
            </w:tcBorders>
            <w:vAlign w:val="bottom"/>
          </w:tcPr>
          <w:p w14:paraId="28BA83C0" w14:textId="77777777" w:rsidR="00904F21" w:rsidRPr="007B5EC1" w:rsidRDefault="00904F21" w:rsidP="00904F21">
            <w:pPr>
              <w:spacing w:before="80" w:line="240" w:lineRule="exact"/>
              <w:ind w:firstLine="0"/>
              <w:jc w:val="center"/>
              <w:rPr>
                <w:rFonts w:cs="Arial"/>
                <w:sz w:val="20"/>
              </w:rPr>
            </w:pPr>
            <w:r>
              <w:rPr>
                <w:rFonts w:cs="Arial"/>
                <w:sz w:val="20"/>
              </w:rPr>
              <w:t>10,0</w:t>
            </w:r>
          </w:p>
        </w:tc>
        <w:tc>
          <w:tcPr>
            <w:tcW w:w="1063" w:type="dxa"/>
            <w:tcBorders>
              <w:top w:val="dotted" w:sz="4" w:space="0" w:color="auto"/>
              <w:bottom w:val="dotted" w:sz="4" w:space="0" w:color="auto"/>
            </w:tcBorders>
            <w:vAlign w:val="bottom"/>
          </w:tcPr>
          <w:p w14:paraId="165D1BEB" w14:textId="77777777" w:rsidR="00904F21" w:rsidRPr="007B5EC1" w:rsidRDefault="00904F21" w:rsidP="00904F21">
            <w:pPr>
              <w:spacing w:before="80" w:line="240" w:lineRule="exact"/>
              <w:ind w:firstLine="0"/>
              <w:jc w:val="center"/>
              <w:rPr>
                <w:rFonts w:cs="Arial"/>
                <w:sz w:val="20"/>
              </w:rPr>
            </w:pPr>
            <w:r>
              <w:rPr>
                <w:rFonts w:cs="Arial"/>
                <w:sz w:val="20"/>
              </w:rPr>
              <w:t>322,8</w:t>
            </w:r>
          </w:p>
        </w:tc>
        <w:tc>
          <w:tcPr>
            <w:tcW w:w="1063" w:type="dxa"/>
            <w:tcBorders>
              <w:top w:val="dotted" w:sz="4" w:space="0" w:color="auto"/>
              <w:bottom w:val="dotted" w:sz="4" w:space="0" w:color="auto"/>
            </w:tcBorders>
            <w:vAlign w:val="bottom"/>
          </w:tcPr>
          <w:p w14:paraId="0D04BE92" w14:textId="77777777" w:rsidR="00904F21" w:rsidRPr="007B5EC1" w:rsidRDefault="00904F21" w:rsidP="00904F21">
            <w:pPr>
              <w:spacing w:before="80" w:line="240" w:lineRule="exact"/>
              <w:ind w:firstLine="0"/>
              <w:jc w:val="center"/>
              <w:rPr>
                <w:rFonts w:cs="Arial"/>
                <w:sz w:val="20"/>
              </w:rPr>
            </w:pPr>
            <w:r>
              <w:rPr>
                <w:rFonts w:cs="Arial"/>
                <w:sz w:val="20"/>
              </w:rPr>
              <w:t>12,8</w:t>
            </w:r>
          </w:p>
        </w:tc>
      </w:tr>
      <w:tr w:rsidR="00904F21" w:rsidRPr="000E6347" w14:paraId="5AF03D95" w14:textId="77777777" w:rsidTr="00782A73">
        <w:trPr>
          <w:trHeight w:val="171"/>
        </w:trPr>
        <w:tc>
          <w:tcPr>
            <w:tcW w:w="3560" w:type="dxa"/>
            <w:tcBorders>
              <w:top w:val="dotted" w:sz="4" w:space="0" w:color="auto"/>
              <w:bottom w:val="dotted" w:sz="4" w:space="0" w:color="auto"/>
            </w:tcBorders>
            <w:vAlign w:val="bottom"/>
          </w:tcPr>
          <w:p w14:paraId="14FABC5E"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7219219C" w14:textId="77777777" w:rsidR="00904F21" w:rsidRPr="00501930" w:rsidRDefault="00904F21" w:rsidP="00904F21">
            <w:pPr>
              <w:spacing w:before="80" w:line="240" w:lineRule="exact"/>
              <w:ind w:firstLine="0"/>
              <w:jc w:val="center"/>
              <w:rPr>
                <w:rFonts w:cs="Arial"/>
                <w:sz w:val="20"/>
              </w:rPr>
            </w:pPr>
            <w:r>
              <w:rPr>
                <w:rFonts w:cs="Arial"/>
                <w:sz w:val="20"/>
              </w:rPr>
              <w:t>512,4</w:t>
            </w:r>
          </w:p>
        </w:tc>
        <w:tc>
          <w:tcPr>
            <w:tcW w:w="867" w:type="dxa"/>
            <w:tcBorders>
              <w:top w:val="dotted" w:sz="4" w:space="0" w:color="auto"/>
              <w:bottom w:val="dotted" w:sz="4" w:space="0" w:color="auto"/>
            </w:tcBorders>
            <w:vAlign w:val="bottom"/>
          </w:tcPr>
          <w:p w14:paraId="492B581B" w14:textId="77777777" w:rsidR="00904F21" w:rsidRPr="00501930" w:rsidRDefault="00904F21" w:rsidP="00904F21">
            <w:pPr>
              <w:spacing w:before="80" w:line="240" w:lineRule="exact"/>
              <w:ind w:firstLine="0"/>
              <w:jc w:val="center"/>
              <w:rPr>
                <w:rFonts w:cs="Arial"/>
                <w:sz w:val="20"/>
              </w:rPr>
            </w:pPr>
            <w:r>
              <w:rPr>
                <w:rFonts w:cs="Arial"/>
                <w:sz w:val="20"/>
              </w:rPr>
              <w:t>4,8</w:t>
            </w:r>
          </w:p>
        </w:tc>
        <w:tc>
          <w:tcPr>
            <w:tcW w:w="992" w:type="dxa"/>
            <w:tcBorders>
              <w:top w:val="dotted" w:sz="4" w:space="0" w:color="auto"/>
              <w:bottom w:val="dotted" w:sz="4" w:space="0" w:color="auto"/>
            </w:tcBorders>
            <w:vAlign w:val="bottom"/>
          </w:tcPr>
          <w:p w14:paraId="1EDFD602" w14:textId="77777777" w:rsidR="00904F21" w:rsidRPr="00501930" w:rsidRDefault="00904F21" w:rsidP="00904F21">
            <w:pPr>
              <w:spacing w:before="80" w:line="240" w:lineRule="exact"/>
              <w:ind w:firstLine="0"/>
              <w:jc w:val="center"/>
              <w:rPr>
                <w:rFonts w:cs="Arial"/>
                <w:sz w:val="20"/>
              </w:rPr>
            </w:pPr>
            <w:r>
              <w:rPr>
                <w:rFonts w:cs="Arial"/>
                <w:sz w:val="20"/>
              </w:rPr>
              <w:t>382,4</w:t>
            </w:r>
          </w:p>
        </w:tc>
        <w:tc>
          <w:tcPr>
            <w:tcW w:w="851" w:type="dxa"/>
            <w:tcBorders>
              <w:top w:val="dotted" w:sz="4" w:space="0" w:color="auto"/>
              <w:bottom w:val="dotted" w:sz="4" w:space="0" w:color="auto"/>
            </w:tcBorders>
            <w:vAlign w:val="bottom"/>
          </w:tcPr>
          <w:p w14:paraId="0C21C82C" w14:textId="77777777" w:rsidR="00904F21" w:rsidRPr="007B5EC1" w:rsidRDefault="00904F21" w:rsidP="00904F21">
            <w:pPr>
              <w:spacing w:before="80" w:line="240" w:lineRule="exact"/>
              <w:ind w:firstLine="0"/>
              <w:jc w:val="center"/>
              <w:rPr>
                <w:rFonts w:cs="Arial"/>
                <w:sz w:val="20"/>
              </w:rPr>
            </w:pPr>
            <w:r>
              <w:rPr>
                <w:rFonts w:cs="Arial"/>
                <w:sz w:val="20"/>
              </w:rPr>
              <w:t>4,7</w:t>
            </w:r>
          </w:p>
        </w:tc>
        <w:tc>
          <w:tcPr>
            <w:tcW w:w="1063" w:type="dxa"/>
            <w:tcBorders>
              <w:top w:val="dotted" w:sz="4" w:space="0" w:color="auto"/>
              <w:bottom w:val="dotted" w:sz="4" w:space="0" w:color="auto"/>
            </w:tcBorders>
            <w:vAlign w:val="bottom"/>
          </w:tcPr>
          <w:p w14:paraId="0708F15E" w14:textId="77777777" w:rsidR="00904F21" w:rsidRPr="007B5EC1" w:rsidRDefault="00904F21" w:rsidP="00904F21">
            <w:pPr>
              <w:spacing w:before="80" w:line="240" w:lineRule="exact"/>
              <w:ind w:firstLine="0"/>
              <w:jc w:val="center"/>
              <w:rPr>
                <w:rFonts w:cs="Arial"/>
                <w:sz w:val="20"/>
              </w:rPr>
            </w:pPr>
            <w:r>
              <w:rPr>
                <w:rFonts w:cs="Arial"/>
                <w:sz w:val="20"/>
              </w:rPr>
              <w:t>130,0</w:t>
            </w:r>
          </w:p>
        </w:tc>
        <w:tc>
          <w:tcPr>
            <w:tcW w:w="1063" w:type="dxa"/>
            <w:tcBorders>
              <w:top w:val="dotted" w:sz="4" w:space="0" w:color="auto"/>
              <w:bottom w:val="dotted" w:sz="4" w:space="0" w:color="auto"/>
            </w:tcBorders>
            <w:vAlign w:val="bottom"/>
          </w:tcPr>
          <w:p w14:paraId="7D204B28" w14:textId="77777777" w:rsidR="00904F21" w:rsidRPr="007B5EC1" w:rsidRDefault="00904F21" w:rsidP="00904F21">
            <w:pPr>
              <w:spacing w:before="80" w:line="240" w:lineRule="exact"/>
              <w:ind w:firstLine="0"/>
              <w:jc w:val="center"/>
              <w:rPr>
                <w:rFonts w:cs="Arial"/>
                <w:sz w:val="20"/>
              </w:rPr>
            </w:pPr>
            <w:r>
              <w:rPr>
                <w:rFonts w:cs="Arial"/>
                <w:sz w:val="20"/>
              </w:rPr>
              <w:t>5,1</w:t>
            </w:r>
          </w:p>
        </w:tc>
      </w:tr>
      <w:tr w:rsidR="00904F21" w:rsidRPr="000E6347" w14:paraId="2E8AF05B" w14:textId="77777777" w:rsidTr="00782A73">
        <w:trPr>
          <w:trHeight w:val="415"/>
        </w:trPr>
        <w:tc>
          <w:tcPr>
            <w:tcW w:w="3560" w:type="dxa"/>
            <w:tcBorders>
              <w:top w:val="dotted" w:sz="4" w:space="0" w:color="auto"/>
              <w:bottom w:val="dotted" w:sz="4" w:space="0" w:color="auto"/>
            </w:tcBorders>
            <w:vAlign w:val="bottom"/>
          </w:tcPr>
          <w:p w14:paraId="4D77674D"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78C2DD92" w14:textId="77777777" w:rsidR="00904F21" w:rsidRPr="00501930" w:rsidRDefault="00904F21" w:rsidP="00904F21">
            <w:pPr>
              <w:spacing w:before="80" w:line="240" w:lineRule="exact"/>
              <w:ind w:firstLine="0"/>
              <w:jc w:val="center"/>
              <w:rPr>
                <w:rFonts w:cs="Arial"/>
                <w:sz w:val="20"/>
              </w:rPr>
            </w:pPr>
            <w:r>
              <w:rPr>
                <w:rFonts w:cs="Arial"/>
                <w:sz w:val="20"/>
              </w:rPr>
              <w:t>466,9</w:t>
            </w:r>
          </w:p>
        </w:tc>
        <w:tc>
          <w:tcPr>
            <w:tcW w:w="867" w:type="dxa"/>
            <w:tcBorders>
              <w:top w:val="dotted" w:sz="4" w:space="0" w:color="auto"/>
              <w:bottom w:val="dotted" w:sz="4" w:space="0" w:color="auto"/>
            </w:tcBorders>
            <w:vAlign w:val="bottom"/>
          </w:tcPr>
          <w:p w14:paraId="66BB19C1" w14:textId="77777777" w:rsidR="00904F21" w:rsidRPr="00501930" w:rsidRDefault="00904F21" w:rsidP="00904F21">
            <w:pPr>
              <w:spacing w:before="80" w:line="240" w:lineRule="exact"/>
              <w:ind w:firstLine="0"/>
              <w:jc w:val="center"/>
              <w:rPr>
                <w:rFonts w:cs="Arial"/>
                <w:sz w:val="20"/>
              </w:rPr>
            </w:pPr>
            <w:r>
              <w:rPr>
                <w:rFonts w:cs="Arial"/>
                <w:sz w:val="20"/>
              </w:rPr>
              <w:t>4,4</w:t>
            </w:r>
          </w:p>
        </w:tc>
        <w:tc>
          <w:tcPr>
            <w:tcW w:w="992" w:type="dxa"/>
            <w:tcBorders>
              <w:top w:val="dotted" w:sz="4" w:space="0" w:color="auto"/>
              <w:bottom w:val="dotted" w:sz="4" w:space="0" w:color="auto"/>
            </w:tcBorders>
            <w:vAlign w:val="bottom"/>
          </w:tcPr>
          <w:p w14:paraId="32D7FAB9" w14:textId="77777777" w:rsidR="00904F21" w:rsidRPr="00501930" w:rsidRDefault="00904F21" w:rsidP="00904F21">
            <w:pPr>
              <w:spacing w:before="80" w:line="240" w:lineRule="exact"/>
              <w:ind w:firstLine="0"/>
              <w:jc w:val="center"/>
              <w:rPr>
                <w:rFonts w:cs="Arial"/>
                <w:sz w:val="20"/>
              </w:rPr>
            </w:pPr>
            <w:r>
              <w:rPr>
                <w:rFonts w:cs="Arial"/>
                <w:sz w:val="20"/>
              </w:rPr>
              <w:t>266,4</w:t>
            </w:r>
          </w:p>
        </w:tc>
        <w:tc>
          <w:tcPr>
            <w:tcW w:w="851" w:type="dxa"/>
            <w:tcBorders>
              <w:top w:val="dotted" w:sz="4" w:space="0" w:color="auto"/>
              <w:bottom w:val="dotted" w:sz="4" w:space="0" w:color="auto"/>
            </w:tcBorders>
            <w:vAlign w:val="bottom"/>
          </w:tcPr>
          <w:p w14:paraId="22BA5D7B" w14:textId="77777777" w:rsidR="00904F21" w:rsidRPr="007B5EC1" w:rsidRDefault="00904F21" w:rsidP="00904F21">
            <w:pPr>
              <w:spacing w:before="80" w:line="240" w:lineRule="exact"/>
              <w:ind w:firstLine="0"/>
              <w:jc w:val="center"/>
              <w:rPr>
                <w:rFonts w:cs="Arial"/>
                <w:sz w:val="20"/>
              </w:rPr>
            </w:pPr>
            <w:r>
              <w:rPr>
                <w:rFonts w:cs="Arial"/>
                <w:sz w:val="20"/>
              </w:rPr>
              <w:t>3,3</w:t>
            </w:r>
          </w:p>
        </w:tc>
        <w:tc>
          <w:tcPr>
            <w:tcW w:w="1063" w:type="dxa"/>
            <w:tcBorders>
              <w:top w:val="dotted" w:sz="4" w:space="0" w:color="auto"/>
              <w:bottom w:val="dotted" w:sz="4" w:space="0" w:color="auto"/>
            </w:tcBorders>
            <w:vAlign w:val="bottom"/>
          </w:tcPr>
          <w:p w14:paraId="62A0FC17" w14:textId="77777777" w:rsidR="00904F21" w:rsidRPr="007B5EC1" w:rsidRDefault="00904F21" w:rsidP="00904F21">
            <w:pPr>
              <w:spacing w:before="80" w:line="240" w:lineRule="exact"/>
              <w:ind w:firstLine="0"/>
              <w:jc w:val="center"/>
              <w:rPr>
                <w:rFonts w:cs="Arial"/>
                <w:sz w:val="20"/>
              </w:rPr>
            </w:pPr>
            <w:r>
              <w:rPr>
                <w:rFonts w:cs="Arial"/>
                <w:sz w:val="20"/>
              </w:rPr>
              <w:t>200,5</w:t>
            </w:r>
          </w:p>
        </w:tc>
        <w:tc>
          <w:tcPr>
            <w:tcW w:w="1063" w:type="dxa"/>
            <w:tcBorders>
              <w:top w:val="dotted" w:sz="4" w:space="0" w:color="auto"/>
              <w:bottom w:val="dotted" w:sz="4" w:space="0" w:color="auto"/>
            </w:tcBorders>
            <w:vAlign w:val="bottom"/>
          </w:tcPr>
          <w:p w14:paraId="54F3F856" w14:textId="77777777" w:rsidR="00904F21" w:rsidRPr="007B5EC1" w:rsidRDefault="00904F21" w:rsidP="00904F21">
            <w:pPr>
              <w:spacing w:before="80" w:line="240" w:lineRule="exact"/>
              <w:ind w:firstLine="0"/>
              <w:jc w:val="center"/>
              <w:rPr>
                <w:rFonts w:cs="Arial"/>
                <w:sz w:val="20"/>
              </w:rPr>
            </w:pPr>
            <w:r>
              <w:rPr>
                <w:rFonts w:cs="Arial"/>
                <w:sz w:val="20"/>
              </w:rPr>
              <w:t>7,9</w:t>
            </w:r>
          </w:p>
        </w:tc>
      </w:tr>
      <w:tr w:rsidR="00904F21" w:rsidRPr="000E6347" w14:paraId="4B30832D" w14:textId="77777777" w:rsidTr="00782A73">
        <w:trPr>
          <w:trHeight w:val="184"/>
        </w:trPr>
        <w:tc>
          <w:tcPr>
            <w:tcW w:w="3560" w:type="dxa"/>
            <w:tcBorders>
              <w:top w:val="dotted" w:sz="4" w:space="0" w:color="auto"/>
              <w:bottom w:val="dotted" w:sz="4" w:space="0" w:color="auto"/>
            </w:tcBorders>
            <w:vAlign w:val="bottom"/>
          </w:tcPr>
          <w:p w14:paraId="2333A93A"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0FEFEB91" w14:textId="77777777" w:rsidR="00904F21" w:rsidRPr="00501930" w:rsidRDefault="00904F21" w:rsidP="00904F21">
            <w:pPr>
              <w:spacing w:before="80" w:line="240" w:lineRule="exact"/>
              <w:ind w:firstLine="0"/>
              <w:jc w:val="center"/>
              <w:rPr>
                <w:rFonts w:cs="Arial"/>
                <w:sz w:val="20"/>
              </w:rPr>
            </w:pPr>
            <w:r>
              <w:rPr>
                <w:rFonts w:cs="Arial"/>
                <w:sz w:val="20"/>
              </w:rPr>
              <w:t>2,7</w:t>
            </w:r>
          </w:p>
        </w:tc>
        <w:tc>
          <w:tcPr>
            <w:tcW w:w="867" w:type="dxa"/>
            <w:tcBorders>
              <w:top w:val="dotted" w:sz="4" w:space="0" w:color="auto"/>
              <w:bottom w:val="dotted" w:sz="4" w:space="0" w:color="auto"/>
            </w:tcBorders>
            <w:vAlign w:val="bottom"/>
          </w:tcPr>
          <w:p w14:paraId="022CD6D2" w14:textId="77777777" w:rsidR="00904F21" w:rsidRPr="00501930" w:rsidRDefault="00904F21" w:rsidP="00904F21">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0D39F229" w14:textId="77777777" w:rsidR="00904F21" w:rsidRPr="00501930" w:rsidRDefault="00904F21" w:rsidP="00904F21">
            <w:pPr>
              <w:spacing w:before="80" w:line="240" w:lineRule="exact"/>
              <w:ind w:firstLine="0"/>
              <w:jc w:val="center"/>
              <w:rPr>
                <w:rFonts w:cs="Arial"/>
                <w:sz w:val="20"/>
              </w:rPr>
            </w:pPr>
            <w:r>
              <w:rPr>
                <w:rFonts w:cs="Arial"/>
                <w:sz w:val="20"/>
              </w:rPr>
              <w:t>1,0</w:t>
            </w:r>
          </w:p>
        </w:tc>
        <w:tc>
          <w:tcPr>
            <w:tcW w:w="851" w:type="dxa"/>
            <w:tcBorders>
              <w:top w:val="dotted" w:sz="4" w:space="0" w:color="auto"/>
              <w:bottom w:val="dotted" w:sz="4" w:space="0" w:color="auto"/>
            </w:tcBorders>
            <w:vAlign w:val="bottom"/>
          </w:tcPr>
          <w:p w14:paraId="030BC766" w14:textId="77777777" w:rsidR="00904F21" w:rsidRPr="007B5EC1" w:rsidRDefault="00904F21" w:rsidP="00904F21">
            <w:pPr>
              <w:spacing w:before="80" w:line="240" w:lineRule="exact"/>
              <w:ind w:firstLine="0"/>
              <w:jc w:val="center"/>
              <w:rPr>
                <w:rFonts w:cs="Arial"/>
                <w:sz w:val="20"/>
              </w:rPr>
            </w:pPr>
            <w:r>
              <w:rPr>
                <w:rFonts w:cs="Arial"/>
                <w:sz w:val="20"/>
              </w:rPr>
              <w:t>0,0</w:t>
            </w:r>
          </w:p>
        </w:tc>
        <w:tc>
          <w:tcPr>
            <w:tcW w:w="1063" w:type="dxa"/>
            <w:tcBorders>
              <w:top w:val="dotted" w:sz="4" w:space="0" w:color="auto"/>
              <w:bottom w:val="dotted" w:sz="4" w:space="0" w:color="auto"/>
            </w:tcBorders>
            <w:vAlign w:val="bottom"/>
          </w:tcPr>
          <w:p w14:paraId="75ED3682" w14:textId="77777777" w:rsidR="00904F21" w:rsidRPr="007B5EC1" w:rsidRDefault="00904F21" w:rsidP="00904F21">
            <w:pPr>
              <w:spacing w:before="80" w:line="240" w:lineRule="exact"/>
              <w:ind w:firstLine="0"/>
              <w:jc w:val="center"/>
              <w:rPr>
                <w:rFonts w:cs="Arial"/>
                <w:sz w:val="20"/>
              </w:rPr>
            </w:pPr>
            <w:r>
              <w:rPr>
                <w:rFonts w:cs="Arial"/>
                <w:sz w:val="20"/>
              </w:rPr>
              <w:t>1,7</w:t>
            </w:r>
          </w:p>
        </w:tc>
        <w:tc>
          <w:tcPr>
            <w:tcW w:w="1063" w:type="dxa"/>
            <w:tcBorders>
              <w:top w:val="dotted" w:sz="4" w:space="0" w:color="auto"/>
              <w:bottom w:val="dotted" w:sz="4" w:space="0" w:color="auto"/>
            </w:tcBorders>
            <w:vAlign w:val="bottom"/>
          </w:tcPr>
          <w:p w14:paraId="28511F75" w14:textId="77777777" w:rsidR="00904F21" w:rsidRPr="007B5EC1" w:rsidRDefault="00904F21" w:rsidP="00904F21">
            <w:pPr>
              <w:spacing w:before="80" w:line="240" w:lineRule="exact"/>
              <w:ind w:firstLine="0"/>
              <w:jc w:val="center"/>
              <w:rPr>
                <w:rFonts w:cs="Arial"/>
                <w:sz w:val="20"/>
              </w:rPr>
            </w:pPr>
            <w:r>
              <w:rPr>
                <w:rFonts w:cs="Arial"/>
                <w:sz w:val="20"/>
              </w:rPr>
              <w:t>0,1</w:t>
            </w:r>
          </w:p>
        </w:tc>
      </w:tr>
      <w:tr w:rsidR="00904F21" w:rsidRPr="000E6347" w14:paraId="01468CD5" w14:textId="77777777" w:rsidTr="00782A73">
        <w:trPr>
          <w:trHeight w:val="237"/>
        </w:trPr>
        <w:tc>
          <w:tcPr>
            <w:tcW w:w="3560" w:type="dxa"/>
            <w:tcBorders>
              <w:top w:val="dotted" w:sz="4" w:space="0" w:color="auto"/>
              <w:bottom w:val="dotted" w:sz="4" w:space="0" w:color="auto"/>
            </w:tcBorders>
            <w:vAlign w:val="bottom"/>
          </w:tcPr>
          <w:p w14:paraId="1F252D9E" w14:textId="77777777" w:rsidR="00904F21" w:rsidRPr="000E6347" w:rsidRDefault="00904F21" w:rsidP="00904F21">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7053B8D3" w14:textId="77777777" w:rsidR="00904F21" w:rsidRPr="00501930" w:rsidRDefault="00904F21" w:rsidP="00904F21">
            <w:pPr>
              <w:spacing w:before="80" w:line="240" w:lineRule="exact"/>
              <w:ind w:firstLine="0"/>
              <w:jc w:val="center"/>
              <w:rPr>
                <w:rFonts w:cs="Arial"/>
                <w:sz w:val="20"/>
              </w:rPr>
            </w:pPr>
            <w:r>
              <w:rPr>
                <w:rFonts w:cs="Arial"/>
                <w:sz w:val="20"/>
              </w:rPr>
              <w:t>2,5</w:t>
            </w:r>
          </w:p>
        </w:tc>
        <w:tc>
          <w:tcPr>
            <w:tcW w:w="867" w:type="dxa"/>
            <w:tcBorders>
              <w:top w:val="dotted" w:sz="4" w:space="0" w:color="auto"/>
              <w:bottom w:val="dotted" w:sz="4" w:space="0" w:color="auto"/>
            </w:tcBorders>
            <w:vAlign w:val="bottom"/>
          </w:tcPr>
          <w:p w14:paraId="56E659DB" w14:textId="77777777" w:rsidR="00904F21" w:rsidRPr="00501930" w:rsidRDefault="00904F21" w:rsidP="00904F21">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5E121347" w14:textId="77777777" w:rsidR="00904F21" w:rsidRPr="00501930" w:rsidRDefault="00904F21" w:rsidP="00904F21">
            <w:pPr>
              <w:spacing w:before="80" w:line="240" w:lineRule="exact"/>
              <w:ind w:firstLine="0"/>
              <w:jc w:val="center"/>
              <w:rPr>
                <w:rFonts w:cs="Arial"/>
                <w:sz w:val="20"/>
              </w:rPr>
            </w:pPr>
            <w:r>
              <w:rPr>
                <w:rFonts w:cs="Arial"/>
                <w:sz w:val="20"/>
              </w:rPr>
              <w:t>2,5</w:t>
            </w:r>
          </w:p>
        </w:tc>
        <w:tc>
          <w:tcPr>
            <w:tcW w:w="851" w:type="dxa"/>
            <w:tcBorders>
              <w:top w:val="dotted" w:sz="4" w:space="0" w:color="auto"/>
              <w:bottom w:val="dotted" w:sz="4" w:space="0" w:color="auto"/>
            </w:tcBorders>
            <w:vAlign w:val="bottom"/>
          </w:tcPr>
          <w:p w14:paraId="767A7A22" w14:textId="77777777" w:rsidR="00904F21" w:rsidRPr="007B5EC1" w:rsidRDefault="00904F21" w:rsidP="00904F21">
            <w:pPr>
              <w:spacing w:before="80" w:line="240" w:lineRule="exact"/>
              <w:ind w:firstLine="0"/>
              <w:jc w:val="center"/>
              <w:rPr>
                <w:rFonts w:cs="Arial"/>
                <w:sz w:val="20"/>
              </w:rPr>
            </w:pPr>
            <w:r>
              <w:rPr>
                <w:rFonts w:cs="Arial"/>
                <w:sz w:val="20"/>
              </w:rPr>
              <w:t>0,0</w:t>
            </w:r>
          </w:p>
        </w:tc>
        <w:tc>
          <w:tcPr>
            <w:tcW w:w="1063" w:type="dxa"/>
            <w:tcBorders>
              <w:top w:val="dotted" w:sz="4" w:space="0" w:color="auto"/>
              <w:bottom w:val="dotted" w:sz="4" w:space="0" w:color="auto"/>
            </w:tcBorders>
            <w:vAlign w:val="bottom"/>
          </w:tcPr>
          <w:p w14:paraId="53AC6768" w14:textId="77777777" w:rsidR="00904F21" w:rsidRPr="007B5EC1" w:rsidRDefault="00904F21" w:rsidP="00904F21">
            <w:pPr>
              <w:spacing w:before="80" w:line="240" w:lineRule="exact"/>
              <w:ind w:firstLine="0"/>
              <w:jc w:val="center"/>
              <w:rPr>
                <w:rFonts w:cs="Arial"/>
                <w:sz w:val="20"/>
              </w:rPr>
            </w:pPr>
            <w:r>
              <w:rPr>
                <w:rFonts w:cs="Arial"/>
                <w:sz w:val="20"/>
              </w:rPr>
              <w:t>-</w:t>
            </w:r>
          </w:p>
        </w:tc>
        <w:tc>
          <w:tcPr>
            <w:tcW w:w="1063" w:type="dxa"/>
            <w:tcBorders>
              <w:top w:val="dotted" w:sz="4" w:space="0" w:color="auto"/>
              <w:bottom w:val="dotted" w:sz="4" w:space="0" w:color="auto"/>
            </w:tcBorders>
            <w:vAlign w:val="bottom"/>
          </w:tcPr>
          <w:p w14:paraId="1807E0C4" w14:textId="77777777" w:rsidR="00904F21" w:rsidRPr="007B5EC1" w:rsidRDefault="00904F21" w:rsidP="00904F21">
            <w:pPr>
              <w:spacing w:before="80" w:line="240" w:lineRule="exact"/>
              <w:ind w:firstLine="0"/>
              <w:jc w:val="center"/>
              <w:rPr>
                <w:rFonts w:cs="Arial"/>
                <w:sz w:val="20"/>
              </w:rPr>
            </w:pPr>
            <w:r>
              <w:rPr>
                <w:rFonts w:cs="Arial"/>
                <w:sz w:val="20"/>
              </w:rPr>
              <w:t>-</w:t>
            </w:r>
          </w:p>
        </w:tc>
      </w:tr>
      <w:tr w:rsidR="00904F21" w:rsidRPr="000E6347" w14:paraId="3C91895F" w14:textId="77777777" w:rsidTr="00782A73">
        <w:trPr>
          <w:trHeight w:val="196"/>
        </w:trPr>
        <w:tc>
          <w:tcPr>
            <w:tcW w:w="3560" w:type="dxa"/>
            <w:tcBorders>
              <w:top w:val="dotted" w:sz="4" w:space="0" w:color="auto"/>
              <w:bottom w:val="double" w:sz="4" w:space="0" w:color="auto"/>
            </w:tcBorders>
            <w:vAlign w:val="bottom"/>
          </w:tcPr>
          <w:p w14:paraId="0A9581C0" w14:textId="77777777" w:rsidR="00904F21" w:rsidRPr="000E6347" w:rsidRDefault="00904F21" w:rsidP="00904F21">
            <w:pPr>
              <w:spacing w:before="60" w:after="60" w:line="22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249F6956" w14:textId="77777777" w:rsidR="00904F21" w:rsidRPr="00501930" w:rsidRDefault="00904F21" w:rsidP="00904F21">
            <w:pPr>
              <w:spacing w:before="80" w:line="240" w:lineRule="exact"/>
              <w:ind w:firstLine="0"/>
              <w:jc w:val="center"/>
              <w:rPr>
                <w:rFonts w:cs="Arial"/>
                <w:sz w:val="20"/>
              </w:rPr>
            </w:pPr>
            <w:r>
              <w:rPr>
                <w:rFonts w:cs="Arial"/>
                <w:sz w:val="20"/>
              </w:rPr>
              <w:t>3008,8</w:t>
            </w:r>
          </w:p>
        </w:tc>
        <w:tc>
          <w:tcPr>
            <w:tcW w:w="867" w:type="dxa"/>
            <w:tcBorders>
              <w:top w:val="dotted" w:sz="4" w:space="0" w:color="auto"/>
              <w:bottom w:val="double" w:sz="4" w:space="0" w:color="auto"/>
            </w:tcBorders>
            <w:vAlign w:val="bottom"/>
          </w:tcPr>
          <w:p w14:paraId="1298CB45" w14:textId="77777777" w:rsidR="00904F21" w:rsidRPr="00501930" w:rsidRDefault="00904F21" w:rsidP="00904F21">
            <w:pPr>
              <w:spacing w:before="80" w:line="240" w:lineRule="exact"/>
              <w:ind w:firstLine="0"/>
              <w:jc w:val="center"/>
              <w:rPr>
                <w:rFonts w:cs="Arial"/>
                <w:sz w:val="20"/>
              </w:rPr>
            </w:pPr>
            <w:r>
              <w:rPr>
                <w:rFonts w:cs="Arial"/>
                <w:sz w:val="20"/>
              </w:rPr>
              <w:t>28,4</w:t>
            </w:r>
          </w:p>
        </w:tc>
        <w:tc>
          <w:tcPr>
            <w:tcW w:w="992" w:type="dxa"/>
            <w:tcBorders>
              <w:top w:val="dotted" w:sz="4" w:space="0" w:color="auto"/>
              <w:bottom w:val="double" w:sz="4" w:space="0" w:color="auto"/>
            </w:tcBorders>
            <w:vAlign w:val="bottom"/>
          </w:tcPr>
          <w:p w14:paraId="0ABAC8AF" w14:textId="77777777" w:rsidR="00904F21" w:rsidRPr="00501930" w:rsidRDefault="00904F21" w:rsidP="00904F21">
            <w:pPr>
              <w:spacing w:before="80" w:line="240" w:lineRule="exact"/>
              <w:ind w:firstLine="0"/>
              <w:jc w:val="center"/>
              <w:rPr>
                <w:rFonts w:cs="Arial"/>
                <w:sz w:val="20"/>
              </w:rPr>
            </w:pPr>
            <w:r>
              <w:rPr>
                <w:rFonts w:cs="Arial"/>
                <w:sz w:val="20"/>
              </w:rPr>
              <w:t>2361,9</w:t>
            </w:r>
          </w:p>
        </w:tc>
        <w:tc>
          <w:tcPr>
            <w:tcW w:w="851" w:type="dxa"/>
            <w:tcBorders>
              <w:top w:val="dotted" w:sz="4" w:space="0" w:color="auto"/>
              <w:bottom w:val="double" w:sz="4" w:space="0" w:color="auto"/>
            </w:tcBorders>
            <w:vAlign w:val="bottom"/>
          </w:tcPr>
          <w:p w14:paraId="3AB19CA8" w14:textId="77777777" w:rsidR="00904F21" w:rsidRPr="007B5EC1" w:rsidRDefault="00904F21" w:rsidP="00904F21">
            <w:pPr>
              <w:spacing w:before="80" w:line="240" w:lineRule="exact"/>
              <w:ind w:firstLine="0"/>
              <w:jc w:val="center"/>
              <w:rPr>
                <w:rFonts w:cs="Arial"/>
                <w:sz w:val="20"/>
              </w:rPr>
            </w:pPr>
            <w:r>
              <w:rPr>
                <w:rFonts w:cs="Arial"/>
                <w:sz w:val="20"/>
              </w:rPr>
              <w:t>29,3</w:t>
            </w:r>
          </w:p>
        </w:tc>
        <w:tc>
          <w:tcPr>
            <w:tcW w:w="1063" w:type="dxa"/>
            <w:tcBorders>
              <w:top w:val="dotted" w:sz="4" w:space="0" w:color="auto"/>
              <w:bottom w:val="double" w:sz="4" w:space="0" w:color="auto"/>
            </w:tcBorders>
            <w:vAlign w:val="bottom"/>
          </w:tcPr>
          <w:p w14:paraId="4AD3A845" w14:textId="77777777" w:rsidR="00904F21" w:rsidRPr="007B5EC1" w:rsidRDefault="00904F21" w:rsidP="00904F21">
            <w:pPr>
              <w:spacing w:before="80" w:line="240" w:lineRule="exact"/>
              <w:ind w:firstLine="0"/>
              <w:jc w:val="center"/>
              <w:rPr>
                <w:rFonts w:cs="Arial"/>
                <w:sz w:val="20"/>
              </w:rPr>
            </w:pPr>
            <w:r>
              <w:rPr>
                <w:rFonts w:cs="Arial"/>
                <w:sz w:val="20"/>
              </w:rPr>
              <w:t>646,9</w:t>
            </w:r>
          </w:p>
        </w:tc>
        <w:tc>
          <w:tcPr>
            <w:tcW w:w="1063" w:type="dxa"/>
            <w:tcBorders>
              <w:top w:val="dotted" w:sz="4" w:space="0" w:color="auto"/>
              <w:bottom w:val="double" w:sz="4" w:space="0" w:color="auto"/>
            </w:tcBorders>
            <w:vAlign w:val="bottom"/>
          </w:tcPr>
          <w:p w14:paraId="34EB2906" w14:textId="77777777" w:rsidR="00904F21" w:rsidRPr="007B5EC1" w:rsidRDefault="00904F21" w:rsidP="00904F21">
            <w:pPr>
              <w:spacing w:before="80" w:line="240" w:lineRule="exact"/>
              <w:ind w:firstLine="0"/>
              <w:jc w:val="center"/>
              <w:rPr>
                <w:rFonts w:cs="Arial"/>
                <w:sz w:val="20"/>
              </w:rPr>
            </w:pPr>
            <w:r>
              <w:rPr>
                <w:rFonts w:cs="Arial"/>
                <w:sz w:val="20"/>
              </w:rPr>
              <w:t>25,6</w:t>
            </w:r>
          </w:p>
        </w:tc>
      </w:tr>
    </w:tbl>
    <w:p w14:paraId="7EB44367" w14:textId="0F4940AC" w:rsidR="00762B63" w:rsidRPr="00EF10F1" w:rsidRDefault="00762B63" w:rsidP="00904F21">
      <w:pPr>
        <w:pStyle w:val="3"/>
        <w:keepNext w:val="0"/>
        <w:numPr>
          <w:ilvl w:val="1"/>
          <w:numId w:val="10"/>
        </w:numPr>
        <w:spacing w:before="360" w:after="360"/>
        <w:ind w:left="709" w:firstLine="0"/>
        <w:jc w:val="left"/>
        <w:rPr>
          <w:rFonts w:cs="Arial"/>
          <w:noProof w:val="0"/>
          <w:szCs w:val="26"/>
        </w:rPr>
      </w:pPr>
      <w:bookmarkStart w:id="226" w:name="_Toc367179944"/>
      <w:bookmarkStart w:id="227" w:name="_Toc92876515"/>
      <w:proofErr w:type="gramStart"/>
      <w:r w:rsidRPr="00775CA5">
        <w:rPr>
          <w:rFonts w:cs="Arial"/>
          <w:noProof w:val="0"/>
          <w:szCs w:val="26"/>
        </w:rPr>
        <w:lastRenderedPageBreak/>
        <w:t>Финансы организаций</w:t>
      </w:r>
      <w:bookmarkEnd w:id="226"/>
      <w:r w:rsidR="00C05404">
        <w:rPr>
          <w:rFonts w:cs="Arial"/>
          <w:noProof w:val="0"/>
          <w:szCs w:val="26"/>
        </w:rPr>
        <w:t xml:space="preserve"> </w:t>
      </w:r>
      <w:r w:rsidR="00EF10F1" w:rsidRPr="00EF10F1">
        <w:rPr>
          <w:rStyle w:val="aa"/>
          <w:rFonts w:cs="Arial"/>
          <w:noProof w:val="0"/>
          <w:sz w:val="26"/>
          <w:szCs w:val="26"/>
        </w:rPr>
        <w:footnoteReference w:id="5"/>
      </w:r>
      <w:r w:rsidR="00EF10F1">
        <w:rPr>
          <w:rFonts w:cs="Arial"/>
          <w:noProof w:val="0"/>
          <w:szCs w:val="26"/>
          <w:vertAlign w:val="superscript"/>
        </w:rPr>
        <w:t>)</w:t>
      </w:r>
      <w:bookmarkEnd w:id="227"/>
      <w:proofErr w:type="gramEnd"/>
    </w:p>
    <w:p w14:paraId="29DD5D09" w14:textId="77777777" w:rsidR="00904F21" w:rsidRPr="000E6347" w:rsidRDefault="00904F21" w:rsidP="00904F21">
      <w:pPr>
        <w:spacing w:before="240" w:after="240"/>
        <w:ind w:firstLine="709"/>
        <w:rPr>
          <w:rFonts w:cs="Arial"/>
          <w:b/>
          <w:bCs/>
          <w:sz w:val="24"/>
        </w:rPr>
      </w:pPr>
      <w:r w:rsidRPr="000E6347">
        <w:rPr>
          <w:rFonts w:cs="Arial"/>
          <w:b/>
          <w:bCs/>
          <w:sz w:val="24"/>
        </w:rPr>
        <w:t>Финансовые результаты деятельности организаций</w:t>
      </w:r>
    </w:p>
    <w:p w14:paraId="3A50EF33" w14:textId="77777777" w:rsidR="00904F21" w:rsidRPr="000E6347" w:rsidRDefault="00904F21" w:rsidP="00A52EB4">
      <w:pPr>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 октябре</w:t>
      </w:r>
      <w:r w:rsidRPr="000E6347">
        <w:rPr>
          <w:rFonts w:cs="Arial"/>
          <w:b/>
          <w:bCs/>
        </w:rPr>
        <w:t xml:space="preserve"> 202</w:t>
      </w:r>
      <w:r>
        <w:rPr>
          <w:rFonts w:cs="Arial"/>
          <w:b/>
          <w:bCs/>
        </w:rPr>
        <w:t>1</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904F21" w:rsidRPr="000E6347" w14:paraId="5D3F3975" w14:textId="77777777" w:rsidTr="00904F21">
        <w:trPr>
          <w:cantSplit/>
          <w:trHeight w:hRule="exact" w:val="1126"/>
          <w:tblHeader/>
        </w:trPr>
        <w:tc>
          <w:tcPr>
            <w:tcW w:w="2330" w:type="pct"/>
            <w:tcBorders>
              <w:top w:val="double" w:sz="4" w:space="0" w:color="auto"/>
              <w:left w:val="double" w:sz="4" w:space="0" w:color="auto"/>
              <w:bottom w:val="single" w:sz="4" w:space="0" w:color="auto"/>
              <w:right w:val="nil"/>
            </w:tcBorders>
          </w:tcPr>
          <w:p w14:paraId="4DF53C50" w14:textId="77777777" w:rsidR="00904F21" w:rsidRPr="000E6347" w:rsidRDefault="00904F21" w:rsidP="00904F21">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54179929" w14:textId="77777777" w:rsidR="00904F21" w:rsidRPr="000E6347" w:rsidRDefault="00904F21" w:rsidP="00904F21">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r>
            <w:proofErr w:type="gramStart"/>
            <w:r w:rsidRPr="000E6347">
              <w:rPr>
                <w:rFonts w:cs="Arial"/>
                <w:i/>
                <w:iCs/>
                <w:sz w:val="20"/>
              </w:rPr>
              <w:t>млн</w:t>
            </w:r>
            <w:proofErr w:type="gramEnd"/>
            <w:r w:rsidRPr="000E6347">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285B9A67" w14:textId="77777777" w:rsidR="00904F21" w:rsidRPr="000E6347" w:rsidRDefault="00904F21" w:rsidP="00904F21">
            <w:pPr>
              <w:spacing w:before="40" w:after="40" w:line="240" w:lineRule="exact"/>
              <w:ind w:firstLine="11"/>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 xml:space="preserve">г. </w:t>
            </w:r>
            <w:r w:rsidRPr="000E6347">
              <w:rPr>
                <w:rFonts w:cs="Arial"/>
                <w:i/>
                <w:iCs/>
                <w:sz w:val="20"/>
                <w:vertAlign w:val="superscript"/>
              </w:rPr>
              <w:t>1)</w:t>
            </w:r>
          </w:p>
        </w:tc>
      </w:tr>
      <w:tr w:rsidR="00904F21" w:rsidRPr="000E6347" w14:paraId="4BF70CB9" w14:textId="77777777" w:rsidTr="00904F21">
        <w:trPr>
          <w:cantSplit/>
        </w:trPr>
        <w:tc>
          <w:tcPr>
            <w:tcW w:w="2330" w:type="pct"/>
            <w:tcBorders>
              <w:top w:val="nil"/>
              <w:left w:val="double" w:sz="4" w:space="0" w:color="auto"/>
              <w:bottom w:val="dotted" w:sz="4" w:space="0" w:color="auto"/>
              <w:right w:val="nil"/>
            </w:tcBorders>
            <w:vAlign w:val="bottom"/>
          </w:tcPr>
          <w:p w14:paraId="5D8C27C0" w14:textId="77777777" w:rsidR="00904F21" w:rsidRPr="000E6347" w:rsidRDefault="00904F21" w:rsidP="00A52EB4">
            <w:pPr>
              <w:spacing w:before="4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64DDE051" w14:textId="77777777" w:rsidR="00904F21" w:rsidRPr="00FA6A75" w:rsidRDefault="00904F21" w:rsidP="00A52EB4">
            <w:pPr>
              <w:spacing w:before="40" w:line="240" w:lineRule="exact"/>
              <w:ind w:firstLine="11"/>
              <w:jc w:val="center"/>
              <w:rPr>
                <w:rFonts w:cs="Arial"/>
                <w:b/>
                <w:sz w:val="20"/>
              </w:rPr>
            </w:pPr>
            <w:r>
              <w:rPr>
                <w:rFonts w:cs="Arial"/>
                <w:b/>
                <w:sz w:val="20"/>
              </w:rPr>
              <w:t>139326,1</w:t>
            </w:r>
          </w:p>
        </w:tc>
        <w:tc>
          <w:tcPr>
            <w:tcW w:w="1359" w:type="pct"/>
            <w:tcBorders>
              <w:top w:val="nil"/>
              <w:left w:val="nil"/>
              <w:bottom w:val="dotted" w:sz="4" w:space="0" w:color="auto"/>
              <w:right w:val="double" w:sz="4" w:space="0" w:color="auto"/>
            </w:tcBorders>
            <w:vAlign w:val="bottom"/>
          </w:tcPr>
          <w:p w14:paraId="2EF36F06" w14:textId="77777777" w:rsidR="00904F21" w:rsidRPr="000E6347" w:rsidRDefault="00904F21" w:rsidP="00A52EB4">
            <w:pPr>
              <w:spacing w:before="40" w:line="240" w:lineRule="exact"/>
              <w:ind w:firstLine="11"/>
              <w:jc w:val="center"/>
              <w:rPr>
                <w:rFonts w:cs="Arial"/>
                <w:b/>
                <w:sz w:val="20"/>
              </w:rPr>
            </w:pPr>
            <w:r>
              <w:rPr>
                <w:rFonts w:cs="Arial"/>
                <w:b/>
                <w:sz w:val="20"/>
              </w:rPr>
              <w:t>182,8</w:t>
            </w:r>
          </w:p>
        </w:tc>
      </w:tr>
      <w:tr w:rsidR="00904F21" w:rsidRPr="000E6347" w14:paraId="3C0B2DC9"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5FB0035A" w14:textId="77777777" w:rsidR="00904F21" w:rsidRPr="000E6347" w:rsidRDefault="00904F21" w:rsidP="00A52EB4">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7E7D6DFB" w14:textId="77777777" w:rsidR="00904F21" w:rsidRPr="00FA6A75" w:rsidRDefault="00904F21" w:rsidP="00A52EB4">
            <w:pPr>
              <w:spacing w:before="40" w:line="240" w:lineRule="exact"/>
              <w:ind w:firstLine="11"/>
              <w:jc w:val="center"/>
              <w:rPr>
                <w:rFonts w:cs="Arial"/>
                <w:sz w:val="20"/>
              </w:rPr>
            </w:pPr>
            <w:r>
              <w:rPr>
                <w:rFonts w:cs="Arial"/>
                <w:sz w:val="20"/>
              </w:rPr>
              <w:t>6823,3</w:t>
            </w:r>
          </w:p>
        </w:tc>
        <w:tc>
          <w:tcPr>
            <w:tcW w:w="1359" w:type="pct"/>
            <w:tcBorders>
              <w:top w:val="dotted" w:sz="4" w:space="0" w:color="auto"/>
              <w:left w:val="nil"/>
              <w:bottom w:val="dotted" w:sz="4" w:space="0" w:color="auto"/>
              <w:right w:val="double" w:sz="4" w:space="0" w:color="auto"/>
            </w:tcBorders>
            <w:vAlign w:val="bottom"/>
          </w:tcPr>
          <w:p w14:paraId="2CF131AB" w14:textId="77777777" w:rsidR="00904F21" w:rsidRPr="000E6347" w:rsidRDefault="00904F21" w:rsidP="00A52EB4">
            <w:pPr>
              <w:spacing w:before="40" w:line="240" w:lineRule="exact"/>
              <w:ind w:firstLine="11"/>
              <w:jc w:val="center"/>
              <w:rPr>
                <w:rFonts w:cs="Arial"/>
                <w:sz w:val="20"/>
              </w:rPr>
            </w:pPr>
            <w:r>
              <w:rPr>
                <w:rFonts w:cs="Arial"/>
                <w:sz w:val="20"/>
              </w:rPr>
              <w:t>136,9</w:t>
            </w:r>
          </w:p>
        </w:tc>
      </w:tr>
      <w:tr w:rsidR="00904F21" w:rsidRPr="000E6347" w14:paraId="65BB8B8D"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13E8487F"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5131E6C2" w14:textId="77777777" w:rsidR="00904F21" w:rsidRPr="00FA6A75" w:rsidRDefault="00904F21" w:rsidP="00A52EB4">
            <w:pPr>
              <w:spacing w:before="40" w:line="240" w:lineRule="exact"/>
              <w:ind w:firstLine="11"/>
              <w:jc w:val="center"/>
              <w:rPr>
                <w:rFonts w:cs="Arial"/>
                <w:sz w:val="20"/>
              </w:rPr>
            </w:pPr>
            <w:r>
              <w:rPr>
                <w:rFonts w:cs="Arial"/>
                <w:sz w:val="20"/>
              </w:rPr>
              <w:t>31235,9</w:t>
            </w:r>
          </w:p>
        </w:tc>
        <w:tc>
          <w:tcPr>
            <w:tcW w:w="1359" w:type="pct"/>
            <w:tcBorders>
              <w:top w:val="dotted" w:sz="4" w:space="0" w:color="auto"/>
              <w:left w:val="nil"/>
              <w:bottom w:val="dotted" w:sz="4" w:space="0" w:color="auto"/>
              <w:right w:val="double" w:sz="4" w:space="0" w:color="auto"/>
            </w:tcBorders>
            <w:vAlign w:val="bottom"/>
          </w:tcPr>
          <w:p w14:paraId="026E8A48" w14:textId="77777777" w:rsidR="00904F21" w:rsidRPr="000E6347" w:rsidRDefault="00904F21" w:rsidP="00A52EB4">
            <w:pPr>
              <w:spacing w:before="40" w:line="240" w:lineRule="exact"/>
              <w:ind w:firstLine="11"/>
              <w:jc w:val="center"/>
              <w:rPr>
                <w:rFonts w:cs="Arial"/>
                <w:sz w:val="20"/>
              </w:rPr>
            </w:pPr>
            <w:r>
              <w:rPr>
                <w:rFonts w:cs="Arial"/>
                <w:sz w:val="20"/>
              </w:rPr>
              <w:t>в 2,3 р.</w:t>
            </w:r>
          </w:p>
        </w:tc>
      </w:tr>
      <w:tr w:rsidR="00904F21" w:rsidRPr="000E6347" w14:paraId="6F0B557F"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66E57E2F"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0D26B961" w14:textId="77777777" w:rsidR="00904F21" w:rsidRPr="00FA6A75" w:rsidRDefault="00904F21" w:rsidP="00A52EB4">
            <w:pPr>
              <w:spacing w:before="40" w:line="240" w:lineRule="exact"/>
              <w:ind w:firstLine="11"/>
              <w:jc w:val="center"/>
              <w:rPr>
                <w:rFonts w:cs="Arial"/>
                <w:sz w:val="20"/>
              </w:rPr>
            </w:pPr>
            <w:r>
              <w:rPr>
                <w:rFonts w:cs="Arial"/>
                <w:sz w:val="20"/>
              </w:rPr>
              <w:t>33000,0</w:t>
            </w:r>
          </w:p>
        </w:tc>
        <w:tc>
          <w:tcPr>
            <w:tcW w:w="1359" w:type="pct"/>
            <w:tcBorders>
              <w:top w:val="dotted" w:sz="4" w:space="0" w:color="auto"/>
              <w:left w:val="nil"/>
              <w:bottom w:val="dotted" w:sz="4" w:space="0" w:color="auto"/>
              <w:right w:val="double" w:sz="4" w:space="0" w:color="auto"/>
            </w:tcBorders>
            <w:vAlign w:val="bottom"/>
          </w:tcPr>
          <w:p w14:paraId="21A26BB9" w14:textId="77777777" w:rsidR="00904F21" w:rsidRPr="000E6347" w:rsidRDefault="00904F21" w:rsidP="00A52EB4">
            <w:pPr>
              <w:spacing w:before="40" w:line="240" w:lineRule="exact"/>
              <w:ind w:firstLine="11"/>
              <w:jc w:val="center"/>
              <w:rPr>
                <w:rFonts w:cs="Arial"/>
                <w:sz w:val="20"/>
              </w:rPr>
            </w:pPr>
            <w:r>
              <w:rPr>
                <w:rFonts w:cs="Arial"/>
                <w:sz w:val="20"/>
              </w:rPr>
              <w:t>176,0</w:t>
            </w:r>
          </w:p>
        </w:tc>
      </w:tr>
      <w:tr w:rsidR="00904F21" w:rsidRPr="000E6347" w14:paraId="5BF520CC"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20DBD94E"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2D2C5C08" w14:textId="77777777" w:rsidR="00904F21" w:rsidRPr="00FA6A75" w:rsidRDefault="00904F21" w:rsidP="00A52EB4">
            <w:pPr>
              <w:spacing w:before="40" w:line="240" w:lineRule="exact"/>
              <w:ind w:firstLine="11"/>
              <w:jc w:val="center"/>
              <w:rPr>
                <w:rFonts w:cs="Arial"/>
                <w:sz w:val="20"/>
              </w:rPr>
            </w:pPr>
            <w:r>
              <w:rPr>
                <w:rFonts w:cs="Arial"/>
                <w:sz w:val="20"/>
              </w:rPr>
              <w:t>4324,6</w:t>
            </w:r>
          </w:p>
        </w:tc>
        <w:tc>
          <w:tcPr>
            <w:tcW w:w="1359" w:type="pct"/>
            <w:tcBorders>
              <w:top w:val="dotted" w:sz="4" w:space="0" w:color="auto"/>
              <w:left w:val="nil"/>
              <w:bottom w:val="dotted" w:sz="4" w:space="0" w:color="auto"/>
              <w:right w:val="double" w:sz="4" w:space="0" w:color="auto"/>
            </w:tcBorders>
            <w:vAlign w:val="bottom"/>
          </w:tcPr>
          <w:p w14:paraId="19D35874" w14:textId="77777777" w:rsidR="00904F21" w:rsidRPr="000E6347" w:rsidRDefault="00904F21" w:rsidP="00A52EB4">
            <w:pPr>
              <w:spacing w:before="40" w:line="240" w:lineRule="exact"/>
              <w:ind w:firstLine="11"/>
              <w:jc w:val="center"/>
              <w:rPr>
                <w:rFonts w:cs="Arial"/>
                <w:sz w:val="20"/>
              </w:rPr>
            </w:pPr>
            <w:r>
              <w:rPr>
                <w:rFonts w:cs="Arial"/>
                <w:sz w:val="20"/>
              </w:rPr>
              <w:t>в 2,0 р.</w:t>
            </w:r>
          </w:p>
        </w:tc>
      </w:tr>
      <w:tr w:rsidR="00904F21" w:rsidRPr="000E6347" w14:paraId="3F765D27"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65F816F6" w14:textId="77777777" w:rsidR="00904F21" w:rsidRPr="000E6347" w:rsidRDefault="00904F21" w:rsidP="00A52EB4">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7995C7EF" w14:textId="77777777" w:rsidR="00904F21" w:rsidRPr="00FA6A75" w:rsidRDefault="00904F21" w:rsidP="00A52EB4">
            <w:pPr>
              <w:spacing w:before="40" w:line="240" w:lineRule="exact"/>
              <w:ind w:firstLine="11"/>
              <w:jc w:val="center"/>
              <w:rPr>
                <w:rFonts w:cs="Arial"/>
                <w:sz w:val="20"/>
              </w:rPr>
            </w:pPr>
            <w:r>
              <w:rPr>
                <w:rFonts w:cs="Arial"/>
                <w:sz w:val="20"/>
              </w:rPr>
              <w:t>437,5</w:t>
            </w:r>
          </w:p>
        </w:tc>
        <w:tc>
          <w:tcPr>
            <w:tcW w:w="1359" w:type="pct"/>
            <w:tcBorders>
              <w:top w:val="dotted" w:sz="4" w:space="0" w:color="auto"/>
              <w:left w:val="nil"/>
              <w:bottom w:val="dotted" w:sz="4" w:space="0" w:color="auto"/>
              <w:right w:val="double" w:sz="4" w:space="0" w:color="auto"/>
            </w:tcBorders>
            <w:vAlign w:val="bottom"/>
          </w:tcPr>
          <w:p w14:paraId="02242399" w14:textId="77777777" w:rsidR="00904F21" w:rsidRPr="000E6347" w:rsidRDefault="00904F21" w:rsidP="00A52EB4">
            <w:pPr>
              <w:spacing w:before="40" w:line="240" w:lineRule="exact"/>
              <w:ind w:firstLine="11"/>
              <w:jc w:val="center"/>
              <w:rPr>
                <w:rFonts w:cs="Arial"/>
                <w:sz w:val="20"/>
              </w:rPr>
            </w:pPr>
            <w:r>
              <w:rPr>
                <w:rFonts w:cs="Arial"/>
                <w:sz w:val="20"/>
              </w:rPr>
              <w:t>в 2,2 р.</w:t>
            </w:r>
          </w:p>
        </w:tc>
      </w:tr>
      <w:tr w:rsidR="00904F21" w:rsidRPr="000E6347" w14:paraId="7FEA6D77"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3AE08054" w14:textId="77777777" w:rsidR="00904F21" w:rsidRPr="000E6347" w:rsidRDefault="00904F21" w:rsidP="00A52EB4">
            <w:pPr>
              <w:keepNext/>
              <w:keepLines/>
              <w:spacing w:before="4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51A7FB38" w14:textId="77777777" w:rsidR="00904F21" w:rsidRPr="00FA6A75" w:rsidRDefault="00904F21" w:rsidP="00A52EB4">
            <w:pPr>
              <w:spacing w:before="40" w:line="240" w:lineRule="exact"/>
              <w:ind w:firstLine="11"/>
              <w:jc w:val="center"/>
              <w:rPr>
                <w:rFonts w:cs="Arial"/>
                <w:sz w:val="20"/>
              </w:rPr>
            </w:pPr>
            <w:r>
              <w:rPr>
                <w:rFonts w:cs="Arial"/>
                <w:sz w:val="20"/>
              </w:rPr>
              <w:t>890,7</w:t>
            </w:r>
          </w:p>
        </w:tc>
        <w:tc>
          <w:tcPr>
            <w:tcW w:w="1359" w:type="pct"/>
            <w:tcBorders>
              <w:top w:val="dotted" w:sz="4" w:space="0" w:color="auto"/>
              <w:left w:val="nil"/>
              <w:bottom w:val="dotted" w:sz="4" w:space="0" w:color="auto"/>
              <w:right w:val="double" w:sz="4" w:space="0" w:color="auto"/>
            </w:tcBorders>
            <w:vAlign w:val="bottom"/>
          </w:tcPr>
          <w:p w14:paraId="345D71FB" w14:textId="77777777" w:rsidR="00904F21" w:rsidRPr="000E6347" w:rsidRDefault="00904F21" w:rsidP="00A52EB4">
            <w:pPr>
              <w:spacing w:before="40" w:line="240" w:lineRule="exact"/>
              <w:ind w:firstLine="11"/>
              <w:jc w:val="center"/>
              <w:rPr>
                <w:rFonts w:cs="Arial"/>
                <w:sz w:val="20"/>
              </w:rPr>
            </w:pPr>
            <w:r>
              <w:rPr>
                <w:rFonts w:cs="Arial"/>
                <w:sz w:val="20"/>
              </w:rPr>
              <w:t>-</w:t>
            </w:r>
          </w:p>
        </w:tc>
      </w:tr>
      <w:tr w:rsidR="00904F21" w:rsidRPr="000E6347" w14:paraId="20D1B16C"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5F7672C7" w14:textId="77777777" w:rsidR="00904F21" w:rsidRPr="000E6347" w:rsidRDefault="00904F21" w:rsidP="00A52EB4">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5E1E2292" w14:textId="77777777" w:rsidR="00904F21" w:rsidRPr="00FA6A75" w:rsidRDefault="00904F21" w:rsidP="00A52EB4">
            <w:pPr>
              <w:spacing w:before="40" w:line="240" w:lineRule="exact"/>
              <w:ind w:firstLine="11"/>
              <w:jc w:val="center"/>
              <w:rPr>
                <w:rFonts w:cs="Arial"/>
                <w:sz w:val="20"/>
              </w:rPr>
            </w:pPr>
            <w:r>
              <w:rPr>
                <w:rFonts w:cs="Arial"/>
                <w:sz w:val="20"/>
              </w:rPr>
              <w:t>26262,5</w:t>
            </w:r>
          </w:p>
        </w:tc>
        <w:tc>
          <w:tcPr>
            <w:tcW w:w="1359" w:type="pct"/>
            <w:tcBorders>
              <w:top w:val="dotted" w:sz="4" w:space="0" w:color="auto"/>
              <w:left w:val="nil"/>
              <w:bottom w:val="dotted" w:sz="4" w:space="0" w:color="auto"/>
              <w:right w:val="double" w:sz="4" w:space="0" w:color="auto"/>
            </w:tcBorders>
            <w:vAlign w:val="bottom"/>
          </w:tcPr>
          <w:p w14:paraId="4521128E" w14:textId="77777777" w:rsidR="00904F21" w:rsidRPr="000E6347" w:rsidRDefault="00904F21" w:rsidP="00A52EB4">
            <w:pPr>
              <w:spacing w:before="40" w:line="240" w:lineRule="exact"/>
              <w:ind w:firstLine="11"/>
              <w:jc w:val="center"/>
              <w:rPr>
                <w:rFonts w:cs="Arial"/>
                <w:sz w:val="20"/>
              </w:rPr>
            </w:pPr>
            <w:r>
              <w:rPr>
                <w:rFonts w:cs="Arial"/>
                <w:sz w:val="20"/>
              </w:rPr>
              <w:t>112,4</w:t>
            </w:r>
          </w:p>
        </w:tc>
      </w:tr>
      <w:tr w:rsidR="00904F21" w:rsidRPr="000E6347" w14:paraId="35DD6B35"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27903BED" w14:textId="77777777" w:rsidR="00904F21" w:rsidRPr="000E6347" w:rsidRDefault="00904F21" w:rsidP="00A52EB4">
            <w:pPr>
              <w:spacing w:before="4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6357B5B5" w14:textId="77777777" w:rsidR="00904F21" w:rsidRPr="00FA6A75" w:rsidRDefault="00904F21" w:rsidP="00A52EB4">
            <w:pPr>
              <w:spacing w:before="40" w:line="240" w:lineRule="exact"/>
              <w:ind w:firstLine="11"/>
              <w:jc w:val="center"/>
              <w:rPr>
                <w:rFonts w:cs="Arial"/>
                <w:sz w:val="20"/>
              </w:rPr>
            </w:pPr>
            <w:r>
              <w:rPr>
                <w:rFonts w:cs="Arial"/>
                <w:sz w:val="20"/>
              </w:rPr>
              <w:t>25964,6</w:t>
            </w:r>
          </w:p>
        </w:tc>
        <w:tc>
          <w:tcPr>
            <w:tcW w:w="1359" w:type="pct"/>
            <w:tcBorders>
              <w:top w:val="dotted" w:sz="4" w:space="0" w:color="auto"/>
              <w:left w:val="nil"/>
              <w:bottom w:val="dotted" w:sz="4" w:space="0" w:color="auto"/>
              <w:right w:val="double" w:sz="4" w:space="0" w:color="auto"/>
            </w:tcBorders>
            <w:vAlign w:val="bottom"/>
          </w:tcPr>
          <w:p w14:paraId="36E2CCF4" w14:textId="77777777" w:rsidR="00904F21" w:rsidRPr="000E6347" w:rsidRDefault="00904F21" w:rsidP="00A52EB4">
            <w:pPr>
              <w:spacing w:before="40" w:line="240" w:lineRule="exact"/>
              <w:ind w:firstLine="11"/>
              <w:jc w:val="center"/>
              <w:rPr>
                <w:rFonts w:cs="Arial"/>
                <w:sz w:val="20"/>
              </w:rPr>
            </w:pPr>
            <w:r>
              <w:rPr>
                <w:rFonts w:cs="Arial"/>
                <w:sz w:val="20"/>
              </w:rPr>
              <w:t>в 6,1 р.</w:t>
            </w:r>
          </w:p>
        </w:tc>
      </w:tr>
      <w:tr w:rsidR="00904F21" w:rsidRPr="000E6347" w14:paraId="63785BCD"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0A669D6F"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1DB26240" w14:textId="77777777" w:rsidR="00904F21" w:rsidRPr="00FA6A75" w:rsidRDefault="00904F21" w:rsidP="00A52EB4">
            <w:pPr>
              <w:spacing w:before="40" w:line="240" w:lineRule="exact"/>
              <w:ind w:firstLine="11"/>
              <w:jc w:val="center"/>
              <w:rPr>
                <w:rFonts w:cs="Arial"/>
                <w:sz w:val="20"/>
              </w:rPr>
            </w:pPr>
            <w:r>
              <w:rPr>
                <w:rFonts w:cs="Arial"/>
                <w:sz w:val="20"/>
              </w:rPr>
              <w:t>-201,1</w:t>
            </w:r>
          </w:p>
        </w:tc>
        <w:tc>
          <w:tcPr>
            <w:tcW w:w="1359" w:type="pct"/>
            <w:tcBorders>
              <w:top w:val="dotted" w:sz="4" w:space="0" w:color="auto"/>
              <w:left w:val="nil"/>
              <w:bottom w:val="dotted" w:sz="4" w:space="0" w:color="auto"/>
              <w:right w:val="double" w:sz="4" w:space="0" w:color="auto"/>
            </w:tcBorders>
            <w:vAlign w:val="bottom"/>
          </w:tcPr>
          <w:p w14:paraId="5F6FEA32" w14:textId="77777777" w:rsidR="00904F21" w:rsidRPr="000E6347" w:rsidRDefault="00904F21" w:rsidP="00A52EB4">
            <w:pPr>
              <w:spacing w:before="40" w:line="240" w:lineRule="exact"/>
              <w:ind w:firstLine="11"/>
              <w:jc w:val="center"/>
              <w:rPr>
                <w:rFonts w:cs="Arial"/>
                <w:sz w:val="20"/>
              </w:rPr>
            </w:pPr>
            <w:r>
              <w:rPr>
                <w:rFonts w:cs="Arial"/>
                <w:sz w:val="20"/>
              </w:rPr>
              <w:t>-</w:t>
            </w:r>
          </w:p>
        </w:tc>
      </w:tr>
      <w:tr w:rsidR="00904F21" w:rsidRPr="000E6347" w14:paraId="3980615F"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1B66A6EF"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4C1EE209" w14:textId="77777777" w:rsidR="00904F21" w:rsidRPr="00FA6A75" w:rsidRDefault="00904F21" w:rsidP="00A52EB4">
            <w:pPr>
              <w:spacing w:before="40" w:line="240" w:lineRule="exact"/>
              <w:ind w:firstLine="11"/>
              <w:jc w:val="center"/>
              <w:rPr>
                <w:rFonts w:cs="Arial"/>
                <w:sz w:val="20"/>
              </w:rPr>
            </w:pPr>
            <w:r>
              <w:rPr>
                <w:rFonts w:cs="Arial"/>
                <w:sz w:val="20"/>
              </w:rPr>
              <w:t>5853,1</w:t>
            </w:r>
          </w:p>
        </w:tc>
        <w:tc>
          <w:tcPr>
            <w:tcW w:w="1359" w:type="pct"/>
            <w:tcBorders>
              <w:top w:val="dotted" w:sz="4" w:space="0" w:color="auto"/>
              <w:left w:val="nil"/>
              <w:bottom w:val="dotted" w:sz="4" w:space="0" w:color="auto"/>
              <w:right w:val="double" w:sz="4" w:space="0" w:color="auto"/>
            </w:tcBorders>
            <w:vAlign w:val="bottom"/>
          </w:tcPr>
          <w:p w14:paraId="57D24A7C" w14:textId="77777777" w:rsidR="00904F21" w:rsidRPr="00C8701E" w:rsidRDefault="00904F21" w:rsidP="00A52EB4">
            <w:pPr>
              <w:spacing w:before="40" w:line="240" w:lineRule="exact"/>
              <w:ind w:firstLine="11"/>
              <w:jc w:val="center"/>
              <w:rPr>
                <w:rFonts w:cs="Arial"/>
                <w:sz w:val="20"/>
              </w:rPr>
            </w:pPr>
            <w:r>
              <w:rPr>
                <w:rFonts w:cs="Arial"/>
                <w:sz w:val="20"/>
              </w:rPr>
              <w:t>91,1</w:t>
            </w:r>
          </w:p>
        </w:tc>
      </w:tr>
      <w:tr w:rsidR="00904F21" w:rsidRPr="000E6347" w14:paraId="3ABAC234"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0D2449B0" w14:textId="77777777" w:rsidR="00904F21" w:rsidRPr="000E6347" w:rsidRDefault="00904F21" w:rsidP="00A52EB4">
            <w:pPr>
              <w:spacing w:before="4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442BA60D" w14:textId="77777777" w:rsidR="00904F21" w:rsidRPr="00C8701E" w:rsidRDefault="00904F21" w:rsidP="00A52EB4">
            <w:pPr>
              <w:spacing w:before="40" w:line="240" w:lineRule="exact"/>
              <w:ind w:firstLine="11"/>
              <w:jc w:val="center"/>
              <w:rPr>
                <w:rFonts w:cs="Arial"/>
                <w:sz w:val="20"/>
              </w:rPr>
            </w:pPr>
            <w:r>
              <w:rPr>
                <w:rFonts w:cs="Arial"/>
                <w:sz w:val="20"/>
              </w:rPr>
              <w:t>-9,1</w:t>
            </w:r>
          </w:p>
        </w:tc>
        <w:tc>
          <w:tcPr>
            <w:tcW w:w="1359" w:type="pct"/>
            <w:tcBorders>
              <w:top w:val="dotted" w:sz="4" w:space="0" w:color="auto"/>
              <w:left w:val="nil"/>
              <w:bottom w:val="dotted" w:sz="4" w:space="0" w:color="auto"/>
              <w:right w:val="double" w:sz="4" w:space="0" w:color="auto"/>
            </w:tcBorders>
            <w:vAlign w:val="bottom"/>
          </w:tcPr>
          <w:p w14:paraId="598E14A4" w14:textId="77777777" w:rsidR="00904F21" w:rsidRPr="000E6347" w:rsidRDefault="00904F21" w:rsidP="00A52EB4">
            <w:pPr>
              <w:spacing w:before="40" w:line="240" w:lineRule="exact"/>
              <w:ind w:firstLine="11"/>
              <w:jc w:val="center"/>
              <w:rPr>
                <w:rFonts w:cs="Arial"/>
                <w:sz w:val="20"/>
              </w:rPr>
            </w:pPr>
            <w:r>
              <w:rPr>
                <w:rFonts w:cs="Arial"/>
                <w:sz w:val="20"/>
              </w:rPr>
              <w:t>-</w:t>
            </w:r>
          </w:p>
        </w:tc>
      </w:tr>
      <w:tr w:rsidR="00904F21" w:rsidRPr="000E6347" w14:paraId="67BDA6B5"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29B90A93"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3AD78065" w14:textId="77777777" w:rsidR="00904F21" w:rsidRPr="00C8701E" w:rsidRDefault="00904F21" w:rsidP="00A52EB4">
            <w:pPr>
              <w:spacing w:before="40" w:line="240" w:lineRule="exact"/>
              <w:ind w:firstLine="11"/>
              <w:jc w:val="center"/>
              <w:rPr>
                <w:rFonts w:cs="Arial"/>
                <w:sz w:val="20"/>
              </w:rPr>
            </w:pPr>
            <w:r>
              <w:rPr>
                <w:rFonts w:cs="Arial"/>
                <w:sz w:val="20"/>
              </w:rPr>
              <w:t>771,6</w:t>
            </w:r>
          </w:p>
        </w:tc>
        <w:tc>
          <w:tcPr>
            <w:tcW w:w="1359" w:type="pct"/>
            <w:tcBorders>
              <w:top w:val="dotted" w:sz="4" w:space="0" w:color="auto"/>
              <w:left w:val="nil"/>
              <w:bottom w:val="dotted" w:sz="4" w:space="0" w:color="auto"/>
              <w:right w:val="double" w:sz="4" w:space="0" w:color="auto"/>
            </w:tcBorders>
            <w:vAlign w:val="bottom"/>
          </w:tcPr>
          <w:p w14:paraId="7865781B" w14:textId="77777777" w:rsidR="00904F21" w:rsidRPr="000E6347" w:rsidRDefault="00904F21" w:rsidP="00A52EB4">
            <w:pPr>
              <w:spacing w:before="40" w:line="240" w:lineRule="exact"/>
              <w:ind w:firstLine="11"/>
              <w:jc w:val="center"/>
              <w:rPr>
                <w:rFonts w:cs="Arial"/>
                <w:sz w:val="20"/>
              </w:rPr>
            </w:pPr>
            <w:r>
              <w:rPr>
                <w:rFonts w:cs="Arial"/>
                <w:sz w:val="20"/>
              </w:rPr>
              <w:t>в 10,9 р.</w:t>
            </w:r>
          </w:p>
        </w:tc>
      </w:tr>
      <w:tr w:rsidR="00904F21" w:rsidRPr="000E6347" w14:paraId="5AEF03A2"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71B1542E"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3AF74E2A" w14:textId="77777777" w:rsidR="00904F21" w:rsidRPr="00FA6A75" w:rsidRDefault="00904F21" w:rsidP="00A52EB4">
            <w:pPr>
              <w:spacing w:before="40" w:line="240" w:lineRule="exact"/>
              <w:ind w:firstLine="11"/>
              <w:jc w:val="center"/>
              <w:rPr>
                <w:rFonts w:cs="Arial"/>
                <w:sz w:val="20"/>
              </w:rPr>
            </w:pPr>
            <w:r>
              <w:rPr>
                <w:rFonts w:cs="Arial"/>
                <w:sz w:val="20"/>
              </w:rPr>
              <w:t>1451,1</w:t>
            </w:r>
          </w:p>
        </w:tc>
        <w:tc>
          <w:tcPr>
            <w:tcW w:w="1359" w:type="pct"/>
            <w:tcBorders>
              <w:top w:val="dotted" w:sz="4" w:space="0" w:color="auto"/>
              <w:left w:val="nil"/>
              <w:bottom w:val="dotted" w:sz="4" w:space="0" w:color="auto"/>
              <w:right w:val="double" w:sz="4" w:space="0" w:color="auto"/>
            </w:tcBorders>
            <w:vAlign w:val="bottom"/>
          </w:tcPr>
          <w:p w14:paraId="3C7E78D9" w14:textId="77777777" w:rsidR="00904F21" w:rsidRPr="00FA6A75" w:rsidRDefault="00904F21" w:rsidP="00A52EB4">
            <w:pPr>
              <w:spacing w:before="40" w:line="240" w:lineRule="exact"/>
              <w:ind w:firstLine="11"/>
              <w:jc w:val="center"/>
              <w:rPr>
                <w:rFonts w:cs="Arial"/>
                <w:sz w:val="20"/>
              </w:rPr>
            </w:pPr>
            <w:r>
              <w:rPr>
                <w:rFonts w:cs="Arial"/>
                <w:sz w:val="20"/>
              </w:rPr>
              <w:t>135,9</w:t>
            </w:r>
          </w:p>
        </w:tc>
      </w:tr>
      <w:tr w:rsidR="00904F21" w:rsidRPr="000E6347" w14:paraId="48DC6FF5"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1E6B3FC9"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137AC502" w14:textId="77777777" w:rsidR="00904F21" w:rsidRPr="00FA6A75" w:rsidRDefault="00904F21" w:rsidP="00A52EB4">
            <w:pPr>
              <w:spacing w:before="40" w:line="240" w:lineRule="exact"/>
              <w:ind w:firstLine="11"/>
              <w:jc w:val="center"/>
              <w:rPr>
                <w:rFonts w:cs="Arial"/>
                <w:sz w:val="20"/>
              </w:rPr>
            </w:pPr>
            <w:r>
              <w:rPr>
                <w:rFonts w:cs="Arial"/>
                <w:sz w:val="20"/>
              </w:rPr>
              <w:t>211,6</w:t>
            </w:r>
          </w:p>
        </w:tc>
        <w:tc>
          <w:tcPr>
            <w:tcW w:w="1359" w:type="pct"/>
            <w:tcBorders>
              <w:top w:val="dotted" w:sz="4" w:space="0" w:color="auto"/>
              <w:left w:val="nil"/>
              <w:bottom w:val="dotted" w:sz="4" w:space="0" w:color="auto"/>
              <w:right w:val="double" w:sz="4" w:space="0" w:color="auto"/>
            </w:tcBorders>
            <w:vAlign w:val="bottom"/>
          </w:tcPr>
          <w:p w14:paraId="67E4A009" w14:textId="77777777" w:rsidR="00904F21" w:rsidRPr="00FA6A75" w:rsidRDefault="00904F21" w:rsidP="00A52EB4">
            <w:pPr>
              <w:spacing w:before="40" w:line="240" w:lineRule="exact"/>
              <w:ind w:firstLine="11"/>
              <w:jc w:val="center"/>
              <w:rPr>
                <w:rFonts w:cs="Arial"/>
                <w:sz w:val="20"/>
              </w:rPr>
            </w:pPr>
            <w:r>
              <w:rPr>
                <w:rFonts w:cs="Arial"/>
                <w:sz w:val="20"/>
              </w:rPr>
              <w:t>39,9</w:t>
            </w:r>
          </w:p>
        </w:tc>
      </w:tr>
      <w:tr w:rsidR="00904F21" w:rsidRPr="000E6347" w14:paraId="4B08519F"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4BBFD90E"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19F6B9C4" w14:textId="77777777" w:rsidR="00904F21" w:rsidRPr="00FA6A75" w:rsidRDefault="00904F21" w:rsidP="00A52EB4">
            <w:pPr>
              <w:spacing w:before="40" w:line="240" w:lineRule="exact"/>
              <w:ind w:firstLine="11"/>
              <w:jc w:val="center"/>
              <w:rPr>
                <w:rFonts w:cs="Arial"/>
                <w:sz w:val="20"/>
              </w:rPr>
            </w:pPr>
            <w:r>
              <w:rPr>
                <w:rFonts w:cs="Arial"/>
                <w:sz w:val="20"/>
              </w:rPr>
              <w:t>190,8</w:t>
            </w:r>
          </w:p>
        </w:tc>
        <w:tc>
          <w:tcPr>
            <w:tcW w:w="1359" w:type="pct"/>
            <w:tcBorders>
              <w:top w:val="dotted" w:sz="4" w:space="0" w:color="auto"/>
              <w:left w:val="nil"/>
              <w:bottom w:val="dotted" w:sz="4" w:space="0" w:color="auto"/>
              <w:right w:val="double" w:sz="4" w:space="0" w:color="auto"/>
            </w:tcBorders>
            <w:vAlign w:val="bottom"/>
          </w:tcPr>
          <w:p w14:paraId="29415937" w14:textId="77777777" w:rsidR="00904F21" w:rsidRPr="00FA6A75" w:rsidRDefault="00904F21" w:rsidP="00A52EB4">
            <w:pPr>
              <w:spacing w:before="40" w:line="240" w:lineRule="exact"/>
              <w:ind w:firstLine="11"/>
              <w:jc w:val="center"/>
              <w:rPr>
                <w:rFonts w:cs="Arial"/>
                <w:sz w:val="20"/>
              </w:rPr>
            </w:pPr>
            <w:r>
              <w:rPr>
                <w:rFonts w:cs="Arial"/>
                <w:sz w:val="20"/>
              </w:rPr>
              <w:t>185,7</w:t>
            </w:r>
          </w:p>
        </w:tc>
      </w:tr>
      <w:tr w:rsidR="00904F21" w:rsidRPr="000E6347" w14:paraId="132C4133"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193014E9"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649EE172" w14:textId="77777777" w:rsidR="00904F21" w:rsidRPr="00FA6A75" w:rsidRDefault="00904F21" w:rsidP="00A52EB4">
            <w:pPr>
              <w:spacing w:before="40" w:line="240" w:lineRule="exact"/>
              <w:ind w:firstLine="11"/>
              <w:jc w:val="center"/>
              <w:rPr>
                <w:rFonts w:cs="Arial"/>
                <w:sz w:val="20"/>
              </w:rPr>
            </w:pPr>
            <w:r>
              <w:rPr>
                <w:rFonts w:cs="Arial"/>
                <w:sz w:val="20"/>
              </w:rPr>
              <w:t>1840,7</w:t>
            </w:r>
          </w:p>
        </w:tc>
        <w:tc>
          <w:tcPr>
            <w:tcW w:w="1359" w:type="pct"/>
            <w:tcBorders>
              <w:top w:val="dotted" w:sz="4" w:space="0" w:color="auto"/>
              <w:left w:val="nil"/>
              <w:bottom w:val="dotted" w:sz="4" w:space="0" w:color="auto"/>
              <w:right w:val="double" w:sz="4" w:space="0" w:color="auto"/>
            </w:tcBorders>
            <w:vAlign w:val="bottom"/>
          </w:tcPr>
          <w:p w14:paraId="3E3BB219" w14:textId="77777777" w:rsidR="00904F21" w:rsidRPr="00FA6A75" w:rsidRDefault="00904F21" w:rsidP="00A52EB4">
            <w:pPr>
              <w:spacing w:before="40" w:line="240" w:lineRule="exact"/>
              <w:ind w:firstLine="11"/>
              <w:jc w:val="center"/>
              <w:rPr>
                <w:rFonts w:cs="Arial"/>
                <w:sz w:val="20"/>
              </w:rPr>
            </w:pPr>
            <w:r>
              <w:rPr>
                <w:rFonts w:cs="Arial"/>
                <w:sz w:val="20"/>
              </w:rPr>
              <w:t>190,8</w:t>
            </w:r>
          </w:p>
        </w:tc>
      </w:tr>
      <w:tr w:rsidR="00904F21" w:rsidRPr="000E6347" w14:paraId="71708BE1"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23CE0C62"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32BDD0B0" w14:textId="77777777" w:rsidR="00904F21" w:rsidRPr="00FA6A75" w:rsidRDefault="00904F21" w:rsidP="00A52EB4">
            <w:pPr>
              <w:spacing w:before="40" w:line="240" w:lineRule="exact"/>
              <w:ind w:firstLine="11"/>
              <w:jc w:val="center"/>
              <w:rPr>
                <w:rFonts w:cs="Arial"/>
                <w:sz w:val="20"/>
              </w:rPr>
            </w:pPr>
            <w:r>
              <w:rPr>
                <w:rFonts w:cs="Arial"/>
                <w:sz w:val="20"/>
              </w:rPr>
              <w:t>232,6</w:t>
            </w:r>
          </w:p>
        </w:tc>
        <w:tc>
          <w:tcPr>
            <w:tcW w:w="1359" w:type="pct"/>
            <w:tcBorders>
              <w:top w:val="dotted" w:sz="4" w:space="0" w:color="auto"/>
              <w:left w:val="nil"/>
              <w:bottom w:val="dotted" w:sz="4" w:space="0" w:color="auto"/>
              <w:right w:val="double" w:sz="4" w:space="0" w:color="auto"/>
            </w:tcBorders>
            <w:vAlign w:val="bottom"/>
          </w:tcPr>
          <w:p w14:paraId="36FBB58C" w14:textId="77777777" w:rsidR="00904F21" w:rsidRPr="00FA6A75" w:rsidRDefault="00904F21" w:rsidP="00A52EB4">
            <w:pPr>
              <w:spacing w:before="40" w:line="240" w:lineRule="exact"/>
              <w:ind w:firstLine="11"/>
              <w:jc w:val="center"/>
              <w:rPr>
                <w:rFonts w:cs="Arial"/>
                <w:sz w:val="20"/>
              </w:rPr>
            </w:pPr>
            <w:r>
              <w:rPr>
                <w:rFonts w:cs="Arial"/>
                <w:sz w:val="20"/>
              </w:rPr>
              <w:t>43,3</w:t>
            </w:r>
          </w:p>
        </w:tc>
      </w:tr>
      <w:tr w:rsidR="00904F21" w:rsidRPr="000E6347" w14:paraId="6B51BF62" w14:textId="77777777" w:rsidTr="00904F21">
        <w:trPr>
          <w:cantSplit/>
        </w:trPr>
        <w:tc>
          <w:tcPr>
            <w:tcW w:w="2330" w:type="pct"/>
            <w:tcBorders>
              <w:top w:val="dotted" w:sz="4" w:space="0" w:color="auto"/>
              <w:left w:val="double" w:sz="4" w:space="0" w:color="auto"/>
              <w:bottom w:val="dotted" w:sz="4" w:space="0" w:color="auto"/>
              <w:right w:val="nil"/>
            </w:tcBorders>
            <w:vAlign w:val="bottom"/>
          </w:tcPr>
          <w:p w14:paraId="05B336A5" w14:textId="77777777" w:rsidR="00904F21" w:rsidRPr="000E6347" w:rsidRDefault="00904F21" w:rsidP="00A52EB4">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47440DD1" w14:textId="77777777" w:rsidR="00904F21" w:rsidRPr="00FA6A75" w:rsidRDefault="00904F21" w:rsidP="00A52EB4">
            <w:pPr>
              <w:spacing w:before="40" w:line="240" w:lineRule="exact"/>
              <w:ind w:firstLine="11"/>
              <w:jc w:val="center"/>
              <w:rPr>
                <w:rFonts w:cs="Arial"/>
                <w:sz w:val="20"/>
              </w:rPr>
            </w:pPr>
            <w:r>
              <w:rPr>
                <w:rFonts w:cs="Arial"/>
                <w:sz w:val="20"/>
              </w:rPr>
              <w:t>45,9</w:t>
            </w:r>
          </w:p>
        </w:tc>
        <w:tc>
          <w:tcPr>
            <w:tcW w:w="1359" w:type="pct"/>
            <w:tcBorders>
              <w:top w:val="dotted" w:sz="4" w:space="0" w:color="auto"/>
              <w:left w:val="nil"/>
              <w:bottom w:val="dotted" w:sz="4" w:space="0" w:color="auto"/>
              <w:right w:val="double" w:sz="4" w:space="0" w:color="auto"/>
            </w:tcBorders>
            <w:vAlign w:val="bottom"/>
          </w:tcPr>
          <w:p w14:paraId="18D2D568" w14:textId="77777777" w:rsidR="00904F21" w:rsidRPr="00FA6A75" w:rsidRDefault="00904F21" w:rsidP="00A52EB4">
            <w:pPr>
              <w:spacing w:before="40" w:line="240" w:lineRule="exact"/>
              <w:ind w:firstLine="11"/>
              <w:jc w:val="center"/>
              <w:rPr>
                <w:rFonts w:cs="Arial"/>
                <w:sz w:val="20"/>
              </w:rPr>
            </w:pPr>
            <w:r>
              <w:rPr>
                <w:rFonts w:cs="Arial"/>
                <w:sz w:val="20"/>
              </w:rPr>
              <w:t>146,5</w:t>
            </w:r>
          </w:p>
        </w:tc>
      </w:tr>
      <w:tr w:rsidR="00904F21" w:rsidRPr="000E6347" w14:paraId="2E7499DD" w14:textId="77777777" w:rsidTr="00904F21">
        <w:trPr>
          <w:cantSplit/>
        </w:trPr>
        <w:tc>
          <w:tcPr>
            <w:tcW w:w="5000" w:type="pct"/>
            <w:gridSpan w:val="3"/>
            <w:tcBorders>
              <w:top w:val="single" w:sz="4" w:space="0" w:color="auto"/>
              <w:left w:val="double" w:sz="4" w:space="0" w:color="auto"/>
              <w:bottom w:val="double" w:sz="4" w:space="0" w:color="auto"/>
              <w:right w:val="double" w:sz="4" w:space="0" w:color="auto"/>
            </w:tcBorders>
          </w:tcPr>
          <w:p w14:paraId="3A28132E" w14:textId="77777777" w:rsidR="00904F21" w:rsidRPr="006839A8" w:rsidRDefault="00904F21" w:rsidP="00904F21">
            <w:pPr>
              <w:tabs>
                <w:tab w:val="left" w:pos="155"/>
              </w:tabs>
              <w:spacing w:before="40" w:line="240" w:lineRule="exact"/>
              <w:ind w:left="153" w:right="113" w:firstLine="0"/>
              <w:rPr>
                <w:rFonts w:cs="Arial"/>
                <w:sz w:val="20"/>
              </w:rPr>
            </w:pPr>
            <w:r w:rsidRPr="006839A8">
              <w:rPr>
                <w:rFonts w:cs="Arial"/>
                <w:sz w:val="20"/>
                <w:vertAlign w:val="superscript"/>
              </w:rPr>
              <w:t xml:space="preserve">1) </w:t>
            </w:r>
            <w:r>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4A3F7812" w14:textId="77777777" w:rsidR="00904F21" w:rsidRPr="000E6347" w:rsidRDefault="00904F21" w:rsidP="00904F21">
      <w:pPr>
        <w:spacing w:before="120" w:after="120" w:line="240" w:lineRule="exact"/>
        <w:jc w:val="center"/>
        <w:rPr>
          <w:rFonts w:cs="Arial"/>
          <w:b/>
          <w:bCs/>
        </w:rPr>
      </w:pPr>
    </w:p>
    <w:p w14:paraId="7FEE1AA2" w14:textId="77777777" w:rsidR="00904F21" w:rsidRPr="000E6347" w:rsidRDefault="00904F21" w:rsidP="00904F21">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 октябре </w:t>
      </w:r>
      <w:r w:rsidRPr="000E6347">
        <w:rPr>
          <w:rFonts w:cs="Arial"/>
          <w:b/>
          <w:bCs/>
        </w:rPr>
        <w:t>202</w:t>
      </w:r>
      <w:r>
        <w:rPr>
          <w:rFonts w:cs="Arial"/>
          <w:b/>
          <w:bCs/>
        </w:rPr>
        <w:t>1</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2127"/>
        <w:gridCol w:w="1559"/>
        <w:gridCol w:w="2268"/>
      </w:tblGrid>
      <w:tr w:rsidR="00904F21" w:rsidRPr="000E6347" w14:paraId="59588ACA" w14:textId="77777777" w:rsidTr="00782A73">
        <w:trPr>
          <w:cantSplit/>
          <w:trHeight w:val="236"/>
          <w:tblHeader/>
        </w:trPr>
        <w:tc>
          <w:tcPr>
            <w:tcW w:w="3415" w:type="dxa"/>
            <w:vMerge w:val="restart"/>
            <w:tcBorders>
              <w:top w:val="double" w:sz="4" w:space="0" w:color="auto"/>
              <w:left w:val="double" w:sz="4" w:space="0" w:color="auto"/>
            </w:tcBorders>
            <w:vAlign w:val="bottom"/>
          </w:tcPr>
          <w:p w14:paraId="6C80BFB8" w14:textId="77777777" w:rsidR="00904F21" w:rsidRPr="000E6347" w:rsidRDefault="00904F21" w:rsidP="00904F21">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2247F440"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827" w:type="dxa"/>
            <w:gridSpan w:val="2"/>
            <w:tcBorders>
              <w:top w:val="double" w:sz="4" w:space="0" w:color="auto"/>
              <w:left w:val="single" w:sz="6" w:space="0" w:color="auto"/>
              <w:bottom w:val="single" w:sz="6" w:space="0" w:color="auto"/>
              <w:right w:val="double" w:sz="4" w:space="0" w:color="auto"/>
            </w:tcBorders>
          </w:tcPr>
          <w:p w14:paraId="3D71FF36" w14:textId="77777777" w:rsidR="00904F21" w:rsidRPr="000E6347" w:rsidRDefault="00904F21" w:rsidP="00904F21">
            <w:pPr>
              <w:spacing w:before="40" w:line="240" w:lineRule="exact"/>
              <w:ind w:firstLine="0"/>
              <w:jc w:val="center"/>
              <w:rPr>
                <w:rFonts w:cs="Arial"/>
                <w:i/>
                <w:iCs/>
                <w:sz w:val="20"/>
              </w:rPr>
            </w:pPr>
            <w:r w:rsidRPr="000E6347">
              <w:rPr>
                <w:rFonts w:cs="Arial"/>
                <w:i/>
                <w:iCs/>
                <w:sz w:val="20"/>
              </w:rPr>
              <w:t>Прибыль</w:t>
            </w:r>
          </w:p>
        </w:tc>
      </w:tr>
      <w:tr w:rsidR="00904F21" w:rsidRPr="000E6347" w14:paraId="42619A64" w14:textId="77777777" w:rsidTr="00782A73">
        <w:trPr>
          <w:cantSplit/>
          <w:trHeight w:val="313"/>
          <w:tblHeader/>
        </w:trPr>
        <w:tc>
          <w:tcPr>
            <w:tcW w:w="3415" w:type="dxa"/>
            <w:vMerge/>
            <w:tcBorders>
              <w:left w:val="double" w:sz="4" w:space="0" w:color="auto"/>
              <w:bottom w:val="single" w:sz="4" w:space="0" w:color="auto"/>
            </w:tcBorders>
            <w:vAlign w:val="bottom"/>
          </w:tcPr>
          <w:p w14:paraId="34D14EDC" w14:textId="77777777" w:rsidR="00904F21" w:rsidRPr="000E6347" w:rsidRDefault="00904F21" w:rsidP="00904F21">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5CCB21D7" w14:textId="77777777" w:rsidR="00904F21" w:rsidRPr="000E6347" w:rsidRDefault="00904F21" w:rsidP="00904F21">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77DE1FBA" w14:textId="77777777" w:rsidR="00904F21" w:rsidRPr="000E6347" w:rsidRDefault="00904F21" w:rsidP="00904F21">
            <w:pPr>
              <w:spacing w:before="40" w:line="240" w:lineRule="exact"/>
              <w:ind w:firstLine="0"/>
              <w:jc w:val="center"/>
              <w:rPr>
                <w:rFonts w:cs="Arial"/>
                <w:i/>
                <w:iCs/>
                <w:sz w:val="20"/>
              </w:rPr>
            </w:pPr>
            <w:proofErr w:type="gramStart"/>
            <w:r w:rsidRPr="000E6347">
              <w:rPr>
                <w:rFonts w:cs="Arial"/>
                <w:i/>
                <w:iCs/>
                <w:sz w:val="20"/>
              </w:rPr>
              <w:t>млн</w:t>
            </w:r>
            <w:proofErr w:type="gramEnd"/>
            <w:r w:rsidRPr="000E6347">
              <w:rPr>
                <w:rFonts w:cs="Arial"/>
                <w:i/>
                <w:iCs/>
                <w:sz w:val="20"/>
              </w:rPr>
              <w:t xml:space="preserve"> рублей</w:t>
            </w:r>
          </w:p>
        </w:tc>
        <w:tc>
          <w:tcPr>
            <w:tcW w:w="2268" w:type="dxa"/>
            <w:tcBorders>
              <w:top w:val="single" w:sz="6" w:space="0" w:color="auto"/>
              <w:left w:val="single" w:sz="6" w:space="0" w:color="auto"/>
              <w:bottom w:val="single" w:sz="4" w:space="0" w:color="auto"/>
              <w:right w:val="double" w:sz="4" w:space="0" w:color="auto"/>
            </w:tcBorders>
          </w:tcPr>
          <w:p w14:paraId="1F740E9F" w14:textId="77777777" w:rsidR="00904F21" w:rsidRPr="000E6347" w:rsidRDefault="00904F21" w:rsidP="00904F21">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г.</w:t>
            </w:r>
          </w:p>
        </w:tc>
      </w:tr>
      <w:tr w:rsidR="00904F21" w:rsidRPr="000E6347" w14:paraId="1E7B6409" w14:textId="77777777" w:rsidTr="00782A73">
        <w:trPr>
          <w:cantSplit/>
        </w:trPr>
        <w:tc>
          <w:tcPr>
            <w:tcW w:w="3415" w:type="dxa"/>
            <w:tcBorders>
              <w:top w:val="single" w:sz="4" w:space="0" w:color="auto"/>
              <w:left w:val="double" w:sz="4" w:space="0" w:color="auto"/>
              <w:bottom w:val="dotted" w:sz="4" w:space="0" w:color="auto"/>
            </w:tcBorders>
            <w:vAlign w:val="bottom"/>
          </w:tcPr>
          <w:p w14:paraId="356CC3BF" w14:textId="77777777" w:rsidR="00904F21" w:rsidRPr="000E6347" w:rsidRDefault="00904F21" w:rsidP="00904F21">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289E52ED" w14:textId="77777777" w:rsidR="00904F21" w:rsidRPr="000E6347" w:rsidRDefault="00904F21" w:rsidP="00904F21">
            <w:pPr>
              <w:spacing w:before="40" w:line="240" w:lineRule="exact"/>
              <w:ind w:firstLine="0"/>
              <w:jc w:val="center"/>
              <w:rPr>
                <w:rFonts w:cs="Arial"/>
                <w:b/>
                <w:bCs/>
                <w:sz w:val="20"/>
              </w:rPr>
            </w:pPr>
            <w:r>
              <w:rPr>
                <w:rFonts w:cs="Arial"/>
                <w:b/>
                <w:bCs/>
                <w:sz w:val="20"/>
              </w:rPr>
              <w:t>73,7</w:t>
            </w:r>
          </w:p>
        </w:tc>
        <w:tc>
          <w:tcPr>
            <w:tcW w:w="1559" w:type="dxa"/>
            <w:tcBorders>
              <w:top w:val="single" w:sz="4" w:space="0" w:color="auto"/>
              <w:left w:val="single" w:sz="6" w:space="0" w:color="auto"/>
              <w:bottom w:val="dotted" w:sz="4" w:space="0" w:color="auto"/>
              <w:right w:val="single" w:sz="6" w:space="0" w:color="auto"/>
            </w:tcBorders>
            <w:vAlign w:val="bottom"/>
          </w:tcPr>
          <w:p w14:paraId="5CE00E16" w14:textId="77777777" w:rsidR="00904F21" w:rsidRPr="000E6347" w:rsidRDefault="00904F21" w:rsidP="00904F21">
            <w:pPr>
              <w:spacing w:before="40" w:line="240" w:lineRule="exact"/>
              <w:ind w:firstLine="0"/>
              <w:jc w:val="center"/>
              <w:rPr>
                <w:rFonts w:cs="Arial"/>
                <w:b/>
                <w:bCs/>
                <w:sz w:val="20"/>
              </w:rPr>
            </w:pPr>
            <w:r>
              <w:rPr>
                <w:rFonts w:cs="Arial"/>
                <w:b/>
                <w:bCs/>
                <w:sz w:val="20"/>
              </w:rPr>
              <w:t>149280,2</w:t>
            </w:r>
          </w:p>
        </w:tc>
        <w:tc>
          <w:tcPr>
            <w:tcW w:w="2268" w:type="dxa"/>
            <w:tcBorders>
              <w:top w:val="single" w:sz="4" w:space="0" w:color="auto"/>
              <w:left w:val="single" w:sz="6" w:space="0" w:color="auto"/>
              <w:bottom w:val="dotted" w:sz="4" w:space="0" w:color="auto"/>
              <w:right w:val="double" w:sz="4" w:space="0" w:color="auto"/>
            </w:tcBorders>
            <w:vAlign w:val="bottom"/>
          </w:tcPr>
          <w:p w14:paraId="1A89407B" w14:textId="77777777" w:rsidR="00904F21" w:rsidRPr="000E6347" w:rsidRDefault="00904F21" w:rsidP="00904F21">
            <w:pPr>
              <w:spacing w:before="40" w:line="240" w:lineRule="exact"/>
              <w:ind w:firstLine="0"/>
              <w:jc w:val="center"/>
              <w:rPr>
                <w:rFonts w:cs="Arial"/>
                <w:b/>
                <w:bCs/>
                <w:sz w:val="20"/>
              </w:rPr>
            </w:pPr>
            <w:r>
              <w:rPr>
                <w:rFonts w:cs="Arial"/>
                <w:b/>
                <w:bCs/>
                <w:sz w:val="20"/>
              </w:rPr>
              <w:t>162,1</w:t>
            </w:r>
          </w:p>
        </w:tc>
      </w:tr>
      <w:tr w:rsidR="00904F21" w:rsidRPr="000E6347" w14:paraId="6486799F" w14:textId="77777777" w:rsidTr="00782A73">
        <w:trPr>
          <w:cantSplit/>
        </w:trPr>
        <w:tc>
          <w:tcPr>
            <w:tcW w:w="3415" w:type="dxa"/>
            <w:tcBorders>
              <w:top w:val="dotted" w:sz="4" w:space="0" w:color="auto"/>
              <w:left w:val="double" w:sz="4" w:space="0" w:color="auto"/>
              <w:bottom w:val="dotted" w:sz="4" w:space="0" w:color="auto"/>
            </w:tcBorders>
            <w:vAlign w:val="bottom"/>
          </w:tcPr>
          <w:p w14:paraId="7EB96D54" w14:textId="77777777" w:rsidR="00904F21" w:rsidRPr="000E6347" w:rsidRDefault="00904F21" w:rsidP="00904F21">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2AA43B55" w14:textId="77777777" w:rsidR="00904F21" w:rsidRPr="000E6347" w:rsidRDefault="00904F21" w:rsidP="00904F21">
            <w:pPr>
              <w:spacing w:before="40" w:line="240" w:lineRule="exact"/>
              <w:ind w:firstLine="0"/>
              <w:jc w:val="center"/>
              <w:rPr>
                <w:rFonts w:cs="Arial"/>
                <w:sz w:val="20"/>
              </w:rPr>
            </w:pPr>
            <w:r>
              <w:rPr>
                <w:rFonts w:cs="Arial"/>
                <w:sz w:val="20"/>
              </w:rPr>
              <w:t>86,8</w:t>
            </w:r>
          </w:p>
        </w:tc>
        <w:tc>
          <w:tcPr>
            <w:tcW w:w="1559" w:type="dxa"/>
            <w:tcBorders>
              <w:top w:val="dotted" w:sz="4" w:space="0" w:color="auto"/>
              <w:left w:val="single" w:sz="6" w:space="0" w:color="auto"/>
              <w:bottom w:val="dotted" w:sz="4" w:space="0" w:color="auto"/>
              <w:right w:val="single" w:sz="6" w:space="0" w:color="auto"/>
            </w:tcBorders>
            <w:vAlign w:val="bottom"/>
          </w:tcPr>
          <w:p w14:paraId="79850378" w14:textId="77777777" w:rsidR="00904F21" w:rsidRPr="000E6347" w:rsidRDefault="00904F21" w:rsidP="00904F21">
            <w:pPr>
              <w:spacing w:before="40" w:line="240" w:lineRule="exact"/>
              <w:ind w:firstLine="0"/>
              <w:jc w:val="center"/>
              <w:rPr>
                <w:rFonts w:cs="Arial"/>
                <w:sz w:val="20"/>
              </w:rPr>
            </w:pPr>
            <w:r>
              <w:rPr>
                <w:rFonts w:cs="Arial"/>
                <w:sz w:val="20"/>
              </w:rPr>
              <w:t>7083,2</w:t>
            </w:r>
          </w:p>
        </w:tc>
        <w:tc>
          <w:tcPr>
            <w:tcW w:w="2268" w:type="dxa"/>
            <w:tcBorders>
              <w:top w:val="dotted" w:sz="4" w:space="0" w:color="auto"/>
              <w:left w:val="single" w:sz="6" w:space="0" w:color="auto"/>
              <w:bottom w:val="dotted" w:sz="4" w:space="0" w:color="auto"/>
              <w:right w:val="double" w:sz="4" w:space="0" w:color="auto"/>
            </w:tcBorders>
            <w:vAlign w:val="bottom"/>
          </w:tcPr>
          <w:p w14:paraId="7EE2F964" w14:textId="77777777" w:rsidR="00904F21" w:rsidRPr="000E6347" w:rsidRDefault="00904F21" w:rsidP="00904F21">
            <w:pPr>
              <w:spacing w:before="40" w:line="240" w:lineRule="exact"/>
              <w:ind w:firstLine="0"/>
              <w:jc w:val="center"/>
              <w:rPr>
                <w:rFonts w:cs="Arial"/>
                <w:sz w:val="20"/>
              </w:rPr>
            </w:pPr>
            <w:r>
              <w:rPr>
                <w:rFonts w:cs="Arial"/>
                <w:sz w:val="20"/>
              </w:rPr>
              <w:t>137,5</w:t>
            </w:r>
          </w:p>
        </w:tc>
      </w:tr>
      <w:tr w:rsidR="00904F21" w:rsidRPr="000E6347" w14:paraId="6D68012C" w14:textId="77777777" w:rsidTr="00782A73">
        <w:trPr>
          <w:cantSplit/>
        </w:trPr>
        <w:tc>
          <w:tcPr>
            <w:tcW w:w="3415" w:type="dxa"/>
            <w:tcBorders>
              <w:top w:val="dotted" w:sz="4" w:space="0" w:color="auto"/>
              <w:left w:val="double" w:sz="4" w:space="0" w:color="auto"/>
              <w:bottom w:val="dotted" w:sz="4" w:space="0" w:color="auto"/>
            </w:tcBorders>
            <w:vAlign w:val="bottom"/>
          </w:tcPr>
          <w:p w14:paraId="15F4B23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6764A4B7" w14:textId="77777777" w:rsidR="00904F21" w:rsidRPr="000E6347" w:rsidRDefault="00904F21" w:rsidP="00904F21">
            <w:pPr>
              <w:spacing w:before="40" w:line="240" w:lineRule="exact"/>
              <w:ind w:firstLine="0"/>
              <w:jc w:val="center"/>
              <w:rPr>
                <w:rFonts w:cs="Arial"/>
                <w:sz w:val="20"/>
              </w:rPr>
            </w:pPr>
            <w:r>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1B0FF30C" w14:textId="77777777" w:rsidR="00904F21" w:rsidRPr="000E6347" w:rsidRDefault="00904F21" w:rsidP="00904F21">
            <w:pPr>
              <w:spacing w:before="40" w:line="240" w:lineRule="exact"/>
              <w:ind w:firstLine="0"/>
              <w:jc w:val="center"/>
              <w:rPr>
                <w:rFonts w:cs="Arial"/>
                <w:sz w:val="20"/>
              </w:rPr>
            </w:pPr>
            <w:r>
              <w:rPr>
                <w:rFonts w:cs="Arial"/>
                <w:sz w:val="20"/>
              </w:rPr>
              <w:t>33048,4</w:t>
            </w:r>
          </w:p>
        </w:tc>
        <w:tc>
          <w:tcPr>
            <w:tcW w:w="2268" w:type="dxa"/>
            <w:tcBorders>
              <w:top w:val="dotted" w:sz="4" w:space="0" w:color="auto"/>
              <w:left w:val="single" w:sz="6" w:space="0" w:color="auto"/>
              <w:bottom w:val="dotted" w:sz="4" w:space="0" w:color="auto"/>
              <w:right w:val="double" w:sz="4" w:space="0" w:color="auto"/>
            </w:tcBorders>
            <w:vAlign w:val="bottom"/>
          </w:tcPr>
          <w:p w14:paraId="4DEBE2C8" w14:textId="77777777" w:rsidR="00904F21" w:rsidRPr="000E6347" w:rsidRDefault="00904F21" w:rsidP="00904F21">
            <w:pPr>
              <w:spacing w:before="40" w:line="240" w:lineRule="exact"/>
              <w:ind w:firstLine="0"/>
              <w:jc w:val="center"/>
              <w:rPr>
                <w:rFonts w:cs="Arial"/>
                <w:sz w:val="20"/>
              </w:rPr>
            </w:pPr>
            <w:r>
              <w:rPr>
                <w:rFonts w:cs="Arial"/>
                <w:sz w:val="20"/>
              </w:rPr>
              <w:t>в 2,4 р.</w:t>
            </w:r>
          </w:p>
        </w:tc>
      </w:tr>
      <w:tr w:rsidR="00904F21" w:rsidRPr="000E6347" w14:paraId="03D14CC3" w14:textId="77777777" w:rsidTr="00782A73">
        <w:trPr>
          <w:cantSplit/>
        </w:trPr>
        <w:tc>
          <w:tcPr>
            <w:tcW w:w="3415" w:type="dxa"/>
            <w:tcBorders>
              <w:top w:val="dotted" w:sz="4" w:space="0" w:color="auto"/>
              <w:left w:val="double" w:sz="4" w:space="0" w:color="auto"/>
              <w:bottom w:val="dotted" w:sz="4" w:space="0" w:color="auto"/>
            </w:tcBorders>
            <w:vAlign w:val="bottom"/>
          </w:tcPr>
          <w:p w14:paraId="4A01F21D"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47B22969" w14:textId="77777777" w:rsidR="00904F21" w:rsidRPr="000E6347" w:rsidRDefault="00904F21" w:rsidP="00904F21">
            <w:pPr>
              <w:spacing w:before="40" w:line="240" w:lineRule="exact"/>
              <w:ind w:firstLine="0"/>
              <w:jc w:val="center"/>
              <w:rPr>
                <w:rFonts w:cs="Arial"/>
                <w:sz w:val="20"/>
              </w:rPr>
            </w:pPr>
            <w:r>
              <w:rPr>
                <w:rFonts w:cs="Arial"/>
                <w:sz w:val="20"/>
              </w:rPr>
              <w:t>79,2</w:t>
            </w:r>
          </w:p>
        </w:tc>
        <w:tc>
          <w:tcPr>
            <w:tcW w:w="1559" w:type="dxa"/>
            <w:tcBorders>
              <w:top w:val="dotted" w:sz="4" w:space="0" w:color="auto"/>
              <w:left w:val="single" w:sz="6" w:space="0" w:color="auto"/>
              <w:bottom w:val="dotted" w:sz="4" w:space="0" w:color="auto"/>
              <w:right w:val="single" w:sz="6" w:space="0" w:color="auto"/>
            </w:tcBorders>
            <w:vAlign w:val="bottom"/>
          </w:tcPr>
          <w:p w14:paraId="18EB8A0C" w14:textId="77777777" w:rsidR="00904F21" w:rsidRPr="000E6347" w:rsidRDefault="00904F21" w:rsidP="00904F21">
            <w:pPr>
              <w:spacing w:before="40" w:line="240" w:lineRule="exact"/>
              <w:ind w:firstLine="0"/>
              <w:jc w:val="center"/>
              <w:rPr>
                <w:rFonts w:cs="Arial"/>
                <w:sz w:val="20"/>
              </w:rPr>
            </w:pPr>
            <w:r>
              <w:rPr>
                <w:rFonts w:cs="Arial"/>
                <w:sz w:val="20"/>
              </w:rPr>
              <w:t>35942,1</w:t>
            </w:r>
          </w:p>
        </w:tc>
        <w:tc>
          <w:tcPr>
            <w:tcW w:w="2268" w:type="dxa"/>
            <w:tcBorders>
              <w:top w:val="dotted" w:sz="4" w:space="0" w:color="auto"/>
              <w:left w:val="single" w:sz="6" w:space="0" w:color="auto"/>
              <w:bottom w:val="dotted" w:sz="4" w:space="0" w:color="auto"/>
              <w:right w:val="double" w:sz="4" w:space="0" w:color="auto"/>
            </w:tcBorders>
            <w:vAlign w:val="bottom"/>
          </w:tcPr>
          <w:p w14:paraId="1F1BAD3A" w14:textId="77777777" w:rsidR="00904F21" w:rsidRPr="000E6347" w:rsidRDefault="00904F21" w:rsidP="00904F21">
            <w:pPr>
              <w:spacing w:before="40" w:line="240" w:lineRule="exact"/>
              <w:ind w:firstLine="0"/>
              <w:jc w:val="center"/>
              <w:rPr>
                <w:rFonts w:cs="Arial"/>
                <w:sz w:val="20"/>
              </w:rPr>
            </w:pPr>
            <w:r>
              <w:rPr>
                <w:rFonts w:cs="Arial"/>
                <w:sz w:val="20"/>
              </w:rPr>
              <w:t>142,6</w:t>
            </w:r>
          </w:p>
        </w:tc>
      </w:tr>
      <w:tr w:rsidR="00904F21" w:rsidRPr="000E6347" w14:paraId="5983CD9F" w14:textId="77777777" w:rsidTr="00782A73">
        <w:trPr>
          <w:cantSplit/>
        </w:trPr>
        <w:tc>
          <w:tcPr>
            <w:tcW w:w="3415" w:type="dxa"/>
            <w:tcBorders>
              <w:top w:val="dotted" w:sz="4" w:space="0" w:color="auto"/>
              <w:left w:val="double" w:sz="4" w:space="0" w:color="auto"/>
              <w:bottom w:val="dotted" w:sz="4" w:space="0" w:color="auto"/>
            </w:tcBorders>
            <w:vAlign w:val="bottom"/>
          </w:tcPr>
          <w:p w14:paraId="0F7A7B48"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68D83399" w14:textId="77777777" w:rsidR="00904F21" w:rsidRPr="000E6347" w:rsidRDefault="00904F21" w:rsidP="00904F21">
            <w:pPr>
              <w:spacing w:before="40" w:line="240" w:lineRule="exact"/>
              <w:ind w:firstLine="0"/>
              <w:jc w:val="center"/>
              <w:rPr>
                <w:rFonts w:cs="Arial"/>
                <w:sz w:val="20"/>
              </w:rPr>
            </w:pPr>
            <w:r>
              <w:rPr>
                <w:rFonts w:cs="Arial"/>
                <w:sz w:val="20"/>
              </w:rPr>
              <w:t>48,4</w:t>
            </w:r>
          </w:p>
        </w:tc>
        <w:tc>
          <w:tcPr>
            <w:tcW w:w="1559" w:type="dxa"/>
            <w:tcBorders>
              <w:top w:val="dotted" w:sz="4" w:space="0" w:color="auto"/>
              <w:left w:val="single" w:sz="6" w:space="0" w:color="auto"/>
              <w:bottom w:val="dotted" w:sz="4" w:space="0" w:color="auto"/>
              <w:right w:val="single" w:sz="6" w:space="0" w:color="auto"/>
            </w:tcBorders>
            <w:vAlign w:val="bottom"/>
          </w:tcPr>
          <w:p w14:paraId="4940687F" w14:textId="77777777" w:rsidR="00904F21" w:rsidRPr="000E6347" w:rsidRDefault="00904F21" w:rsidP="00904F21">
            <w:pPr>
              <w:spacing w:before="40" w:line="240" w:lineRule="exact"/>
              <w:ind w:firstLine="0"/>
              <w:jc w:val="center"/>
              <w:rPr>
                <w:rFonts w:cs="Arial"/>
                <w:sz w:val="20"/>
              </w:rPr>
            </w:pPr>
            <w:r>
              <w:rPr>
                <w:rFonts w:cs="Arial"/>
                <w:sz w:val="20"/>
              </w:rPr>
              <w:t>5647,9</w:t>
            </w:r>
          </w:p>
        </w:tc>
        <w:tc>
          <w:tcPr>
            <w:tcW w:w="2268" w:type="dxa"/>
            <w:tcBorders>
              <w:top w:val="dotted" w:sz="4" w:space="0" w:color="auto"/>
              <w:left w:val="single" w:sz="6" w:space="0" w:color="auto"/>
              <w:bottom w:val="dotted" w:sz="4" w:space="0" w:color="auto"/>
              <w:right w:val="double" w:sz="4" w:space="0" w:color="auto"/>
            </w:tcBorders>
            <w:vAlign w:val="bottom"/>
          </w:tcPr>
          <w:p w14:paraId="46F5A9E7" w14:textId="77777777" w:rsidR="00904F21" w:rsidRPr="000E6347" w:rsidRDefault="00904F21" w:rsidP="00904F21">
            <w:pPr>
              <w:spacing w:before="40" w:line="240" w:lineRule="exact"/>
              <w:ind w:firstLine="0"/>
              <w:jc w:val="center"/>
              <w:rPr>
                <w:rFonts w:cs="Arial"/>
                <w:sz w:val="20"/>
              </w:rPr>
            </w:pPr>
            <w:r>
              <w:rPr>
                <w:rFonts w:cs="Arial"/>
                <w:sz w:val="20"/>
              </w:rPr>
              <w:t>190,6</w:t>
            </w:r>
          </w:p>
        </w:tc>
      </w:tr>
      <w:tr w:rsidR="00904F21" w:rsidRPr="000E6347" w14:paraId="3FB90181" w14:textId="77777777" w:rsidTr="00782A73">
        <w:trPr>
          <w:cantSplit/>
        </w:trPr>
        <w:tc>
          <w:tcPr>
            <w:tcW w:w="3415" w:type="dxa"/>
            <w:tcBorders>
              <w:top w:val="dotted" w:sz="4" w:space="0" w:color="auto"/>
              <w:left w:val="double" w:sz="4" w:space="0" w:color="auto"/>
              <w:bottom w:val="dotted" w:sz="4" w:space="0" w:color="auto"/>
            </w:tcBorders>
            <w:vAlign w:val="bottom"/>
          </w:tcPr>
          <w:p w14:paraId="30742A46" w14:textId="77777777" w:rsidR="00904F21" w:rsidRPr="000E6347" w:rsidRDefault="00904F21" w:rsidP="00904F21">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73868D47" w14:textId="77777777" w:rsidR="00904F21" w:rsidRPr="000E6347" w:rsidRDefault="00904F21" w:rsidP="00904F21">
            <w:pPr>
              <w:spacing w:before="40" w:line="240" w:lineRule="exact"/>
              <w:ind w:firstLine="0"/>
              <w:jc w:val="center"/>
              <w:rPr>
                <w:rFonts w:cs="Arial"/>
                <w:sz w:val="20"/>
              </w:rPr>
            </w:pPr>
            <w:r>
              <w:rPr>
                <w:rFonts w:cs="Arial"/>
                <w:sz w:val="20"/>
              </w:rPr>
              <w:t>44,0</w:t>
            </w:r>
          </w:p>
        </w:tc>
        <w:tc>
          <w:tcPr>
            <w:tcW w:w="1559" w:type="dxa"/>
            <w:tcBorders>
              <w:top w:val="dotted" w:sz="4" w:space="0" w:color="auto"/>
              <w:left w:val="single" w:sz="6" w:space="0" w:color="auto"/>
              <w:bottom w:val="dotted" w:sz="4" w:space="0" w:color="auto"/>
              <w:right w:val="single" w:sz="6" w:space="0" w:color="auto"/>
            </w:tcBorders>
            <w:vAlign w:val="bottom"/>
          </w:tcPr>
          <w:p w14:paraId="0BE6D26F" w14:textId="77777777" w:rsidR="00904F21" w:rsidRPr="000E6347" w:rsidRDefault="00904F21" w:rsidP="00904F21">
            <w:pPr>
              <w:spacing w:before="40" w:line="240" w:lineRule="exact"/>
              <w:ind w:firstLine="0"/>
              <w:jc w:val="center"/>
              <w:rPr>
                <w:rFonts w:cs="Arial"/>
                <w:sz w:val="20"/>
              </w:rPr>
            </w:pPr>
            <w:r>
              <w:rPr>
                <w:rFonts w:cs="Arial"/>
                <w:sz w:val="20"/>
              </w:rPr>
              <w:t>610,5</w:t>
            </w:r>
          </w:p>
        </w:tc>
        <w:tc>
          <w:tcPr>
            <w:tcW w:w="2268" w:type="dxa"/>
            <w:tcBorders>
              <w:top w:val="dotted" w:sz="4" w:space="0" w:color="auto"/>
              <w:left w:val="single" w:sz="6" w:space="0" w:color="auto"/>
              <w:bottom w:val="dotted" w:sz="4" w:space="0" w:color="auto"/>
              <w:right w:val="double" w:sz="4" w:space="0" w:color="auto"/>
            </w:tcBorders>
            <w:vAlign w:val="bottom"/>
          </w:tcPr>
          <w:p w14:paraId="3123A68B" w14:textId="77777777" w:rsidR="00904F21" w:rsidRPr="000E6347" w:rsidRDefault="00904F21" w:rsidP="00904F21">
            <w:pPr>
              <w:spacing w:before="40" w:line="240" w:lineRule="exact"/>
              <w:ind w:firstLine="0"/>
              <w:jc w:val="center"/>
              <w:rPr>
                <w:rFonts w:cs="Arial"/>
                <w:sz w:val="20"/>
              </w:rPr>
            </w:pPr>
            <w:r>
              <w:rPr>
                <w:rFonts w:cs="Arial"/>
                <w:sz w:val="20"/>
              </w:rPr>
              <w:t>177,6</w:t>
            </w:r>
          </w:p>
        </w:tc>
      </w:tr>
      <w:tr w:rsidR="00904F21" w:rsidRPr="000E6347" w14:paraId="10F0C12C" w14:textId="77777777" w:rsidTr="00782A73">
        <w:trPr>
          <w:cantSplit/>
        </w:trPr>
        <w:tc>
          <w:tcPr>
            <w:tcW w:w="3415" w:type="dxa"/>
            <w:tcBorders>
              <w:left w:val="double" w:sz="4" w:space="0" w:color="auto"/>
              <w:bottom w:val="dotted" w:sz="4" w:space="0" w:color="auto"/>
            </w:tcBorders>
            <w:vAlign w:val="bottom"/>
          </w:tcPr>
          <w:p w14:paraId="377B97FE" w14:textId="77777777" w:rsidR="00904F21" w:rsidRPr="000E6347" w:rsidRDefault="00904F21" w:rsidP="00904F21">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1B82B4DB" w14:textId="77777777" w:rsidR="00904F21" w:rsidRPr="000E6347" w:rsidRDefault="00904F21" w:rsidP="00904F21">
            <w:pPr>
              <w:spacing w:before="40" w:line="240" w:lineRule="exact"/>
              <w:ind w:firstLine="0"/>
              <w:jc w:val="center"/>
              <w:rPr>
                <w:rFonts w:cs="Arial"/>
                <w:sz w:val="20"/>
              </w:rPr>
            </w:pPr>
            <w:r>
              <w:rPr>
                <w:rFonts w:cs="Arial"/>
                <w:sz w:val="20"/>
              </w:rPr>
              <w:t>73,8</w:t>
            </w:r>
          </w:p>
        </w:tc>
        <w:tc>
          <w:tcPr>
            <w:tcW w:w="1559" w:type="dxa"/>
            <w:tcBorders>
              <w:top w:val="dotted" w:sz="4" w:space="0" w:color="auto"/>
              <w:left w:val="single" w:sz="6" w:space="0" w:color="auto"/>
              <w:bottom w:val="dotted" w:sz="4" w:space="0" w:color="auto"/>
              <w:right w:val="single" w:sz="6" w:space="0" w:color="auto"/>
            </w:tcBorders>
            <w:vAlign w:val="bottom"/>
          </w:tcPr>
          <w:p w14:paraId="0060F746" w14:textId="77777777" w:rsidR="00904F21" w:rsidRPr="000E6347" w:rsidRDefault="00904F21" w:rsidP="00904F21">
            <w:pPr>
              <w:spacing w:before="40" w:line="240" w:lineRule="exact"/>
              <w:ind w:firstLine="0"/>
              <w:jc w:val="center"/>
              <w:rPr>
                <w:rFonts w:cs="Arial"/>
                <w:sz w:val="20"/>
              </w:rPr>
            </w:pPr>
            <w:r>
              <w:rPr>
                <w:rFonts w:cs="Arial"/>
                <w:sz w:val="20"/>
              </w:rPr>
              <w:t>1208,1</w:t>
            </w:r>
          </w:p>
        </w:tc>
        <w:tc>
          <w:tcPr>
            <w:tcW w:w="2268" w:type="dxa"/>
            <w:tcBorders>
              <w:top w:val="dotted" w:sz="4" w:space="0" w:color="auto"/>
              <w:left w:val="single" w:sz="6" w:space="0" w:color="auto"/>
              <w:bottom w:val="dotted" w:sz="4" w:space="0" w:color="auto"/>
              <w:right w:val="double" w:sz="4" w:space="0" w:color="auto"/>
            </w:tcBorders>
            <w:vAlign w:val="bottom"/>
          </w:tcPr>
          <w:p w14:paraId="22FAF75F" w14:textId="77777777" w:rsidR="00904F21" w:rsidRPr="000E6347" w:rsidRDefault="00904F21" w:rsidP="00904F21">
            <w:pPr>
              <w:spacing w:before="40" w:line="240" w:lineRule="exact"/>
              <w:ind w:firstLine="0"/>
              <w:jc w:val="center"/>
              <w:rPr>
                <w:rFonts w:cs="Arial"/>
                <w:sz w:val="20"/>
              </w:rPr>
            </w:pPr>
            <w:r>
              <w:rPr>
                <w:rFonts w:cs="Arial"/>
                <w:sz w:val="20"/>
              </w:rPr>
              <w:t>110,0</w:t>
            </w:r>
          </w:p>
        </w:tc>
      </w:tr>
      <w:tr w:rsidR="00904F21" w:rsidRPr="000E6347" w14:paraId="5BD75A46" w14:textId="77777777" w:rsidTr="00782A73">
        <w:trPr>
          <w:cantSplit/>
        </w:trPr>
        <w:tc>
          <w:tcPr>
            <w:tcW w:w="3415" w:type="dxa"/>
            <w:tcBorders>
              <w:left w:val="double" w:sz="4" w:space="0" w:color="auto"/>
              <w:bottom w:val="dotted" w:sz="4" w:space="0" w:color="auto"/>
            </w:tcBorders>
            <w:vAlign w:val="bottom"/>
          </w:tcPr>
          <w:p w14:paraId="7F2F65AF" w14:textId="77777777" w:rsidR="00904F21" w:rsidRPr="000E6347" w:rsidRDefault="00904F21" w:rsidP="00904F21">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585CED53" w14:textId="77777777" w:rsidR="00904F21" w:rsidRPr="000E6347" w:rsidRDefault="00904F21" w:rsidP="00904F21">
            <w:pPr>
              <w:spacing w:before="40" w:line="240" w:lineRule="exact"/>
              <w:ind w:firstLine="0"/>
              <w:jc w:val="center"/>
              <w:rPr>
                <w:rFonts w:cs="Arial"/>
                <w:sz w:val="20"/>
              </w:rPr>
            </w:pPr>
            <w:r>
              <w:rPr>
                <w:rFonts w:cs="Arial"/>
                <w:sz w:val="20"/>
              </w:rPr>
              <w:t>82,4</w:t>
            </w:r>
          </w:p>
        </w:tc>
        <w:tc>
          <w:tcPr>
            <w:tcW w:w="1559" w:type="dxa"/>
            <w:tcBorders>
              <w:top w:val="dotted" w:sz="4" w:space="0" w:color="auto"/>
              <w:left w:val="single" w:sz="6" w:space="0" w:color="auto"/>
              <w:bottom w:val="dotted" w:sz="4" w:space="0" w:color="auto"/>
              <w:right w:val="single" w:sz="6" w:space="0" w:color="auto"/>
            </w:tcBorders>
            <w:vAlign w:val="bottom"/>
          </w:tcPr>
          <w:p w14:paraId="000961A6" w14:textId="77777777" w:rsidR="00904F21" w:rsidRPr="000E6347" w:rsidRDefault="00904F21" w:rsidP="00904F21">
            <w:pPr>
              <w:spacing w:before="40" w:line="240" w:lineRule="exact"/>
              <w:ind w:firstLine="0"/>
              <w:jc w:val="center"/>
              <w:rPr>
                <w:rFonts w:cs="Arial"/>
                <w:sz w:val="20"/>
              </w:rPr>
            </w:pPr>
            <w:r>
              <w:rPr>
                <w:rFonts w:cs="Arial"/>
                <w:sz w:val="20"/>
              </w:rPr>
              <w:t>27016,5</w:t>
            </w:r>
          </w:p>
        </w:tc>
        <w:tc>
          <w:tcPr>
            <w:tcW w:w="2268" w:type="dxa"/>
            <w:tcBorders>
              <w:top w:val="dotted" w:sz="4" w:space="0" w:color="auto"/>
              <w:left w:val="single" w:sz="6" w:space="0" w:color="auto"/>
              <w:bottom w:val="dotted" w:sz="4" w:space="0" w:color="auto"/>
              <w:right w:val="double" w:sz="4" w:space="0" w:color="auto"/>
            </w:tcBorders>
            <w:vAlign w:val="bottom"/>
          </w:tcPr>
          <w:p w14:paraId="02F3BE47" w14:textId="77777777" w:rsidR="00904F21" w:rsidRPr="000E6347" w:rsidRDefault="00904F21" w:rsidP="00904F21">
            <w:pPr>
              <w:spacing w:before="40" w:line="240" w:lineRule="exact"/>
              <w:ind w:firstLine="0"/>
              <w:jc w:val="center"/>
              <w:rPr>
                <w:rFonts w:cs="Arial"/>
                <w:sz w:val="20"/>
              </w:rPr>
            </w:pPr>
            <w:r>
              <w:rPr>
                <w:rFonts w:cs="Arial"/>
                <w:sz w:val="20"/>
              </w:rPr>
              <w:t>110,1</w:t>
            </w:r>
          </w:p>
        </w:tc>
      </w:tr>
      <w:tr w:rsidR="00904F21" w:rsidRPr="000E6347" w14:paraId="7D55C492" w14:textId="77777777" w:rsidTr="00782A73">
        <w:trPr>
          <w:cantSplit/>
        </w:trPr>
        <w:tc>
          <w:tcPr>
            <w:tcW w:w="3415" w:type="dxa"/>
            <w:tcBorders>
              <w:left w:val="double" w:sz="4" w:space="0" w:color="auto"/>
              <w:bottom w:val="dotted" w:sz="4" w:space="0" w:color="auto"/>
            </w:tcBorders>
            <w:vAlign w:val="bottom"/>
          </w:tcPr>
          <w:p w14:paraId="6FAF049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284F0DD6" w14:textId="77777777" w:rsidR="00904F21" w:rsidRPr="000E6347" w:rsidRDefault="00904F21" w:rsidP="00904F21">
            <w:pPr>
              <w:spacing w:before="40" w:line="240" w:lineRule="exact"/>
              <w:ind w:firstLine="0"/>
              <w:jc w:val="center"/>
              <w:rPr>
                <w:rFonts w:cs="Arial"/>
                <w:sz w:val="20"/>
              </w:rPr>
            </w:pPr>
            <w:r>
              <w:rPr>
                <w:rFonts w:cs="Arial"/>
                <w:sz w:val="20"/>
              </w:rPr>
              <w:t>56,0</w:t>
            </w:r>
          </w:p>
        </w:tc>
        <w:tc>
          <w:tcPr>
            <w:tcW w:w="1559" w:type="dxa"/>
            <w:tcBorders>
              <w:top w:val="dotted" w:sz="4" w:space="0" w:color="auto"/>
              <w:left w:val="single" w:sz="6" w:space="0" w:color="auto"/>
              <w:bottom w:val="dotted" w:sz="4" w:space="0" w:color="auto"/>
              <w:right w:val="single" w:sz="6" w:space="0" w:color="auto"/>
            </w:tcBorders>
            <w:vAlign w:val="bottom"/>
          </w:tcPr>
          <w:p w14:paraId="7BD29871" w14:textId="77777777" w:rsidR="00904F21" w:rsidRPr="000E6347" w:rsidRDefault="00904F21" w:rsidP="00904F21">
            <w:pPr>
              <w:spacing w:before="40" w:line="240" w:lineRule="exact"/>
              <w:ind w:firstLine="0"/>
              <w:jc w:val="center"/>
              <w:rPr>
                <w:rFonts w:cs="Arial"/>
                <w:sz w:val="20"/>
              </w:rPr>
            </w:pPr>
            <w:r>
              <w:rPr>
                <w:rFonts w:cs="Arial"/>
                <w:sz w:val="20"/>
              </w:rPr>
              <w:t>26447,2</w:t>
            </w:r>
          </w:p>
        </w:tc>
        <w:tc>
          <w:tcPr>
            <w:tcW w:w="2268" w:type="dxa"/>
            <w:tcBorders>
              <w:top w:val="dotted" w:sz="4" w:space="0" w:color="auto"/>
              <w:left w:val="single" w:sz="6" w:space="0" w:color="auto"/>
              <w:bottom w:val="dotted" w:sz="4" w:space="0" w:color="auto"/>
              <w:right w:val="double" w:sz="4" w:space="0" w:color="auto"/>
            </w:tcBorders>
            <w:vAlign w:val="bottom"/>
          </w:tcPr>
          <w:p w14:paraId="592F0EC0" w14:textId="77777777" w:rsidR="00904F21" w:rsidRPr="000E6347" w:rsidRDefault="00904F21" w:rsidP="00904F21">
            <w:pPr>
              <w:spacing w:before="40" w:line="240" w:lineRule="exact"/>
              <w:ind w:firstLine="0"/>
              <w:jc w:val="center"/>
              <w:rPr>
                <w:rFonts w:cs="Arial"/>
                <w:sz w:val="20"/>
              </w:rPr>
            </w:pPr>
            <w:r>
              <w:rPr>
                <w:rFonts w:cs="Arial"/>
                <w:sz w:val="20"/>
              </w:rPr>
              <w:t>в 3,5 р.</w:t>
            </w:r>
          </w:p>
        </w:tc>
      </w:tr>
      <w:tr w:rsidR="00904F21" w:rsidRPr="000E6347" w14:paraId="2A963B16" w14:textId="77777777" w:rsidTr="00782A73">
        <w:trPr>
          <w:cantSplit/>
        </w:trPr>
        <w:tc>
          <w:tcPr>
            <w:tcW w:w="3415" w:type="dxa"/>
            <w:tcBorders>
              <w:left w:val="double" w:sz="4" w:space="0" w:color="auto"/>
              <w:bottom w:val="dotted" w:sz="4" w:space="0" w:color="auto"/>
            </w:tcBorders>
            <w:vAlign w:val="bottom"/>
          </w:tcPr>
          <w:p w14:paraId="5E6319A9"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1ADC5591" w14:textId="77777777" w:rsidR="00904F21" w:rsidRPr="000E6347" w:rsidRDefault="00904F21" w:rsidP="00904F21">
            <w:pPr>
              <w:spacing w:before="40" w:line="240" w:lineRule="exact"/>
              <w:ind w:firstLine="0"/>
              <w:jc w:val="center"/>
              <w:rPr>
                <w:rFonts w:cs="Arial"/>
                <w:sz w:val="20"/>
              </w:rPr>
            </w:pPr>
            <w:r>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11CB681B" w14:textId="77777777" w:rsidR="00904F21" w:rsidRPr="000E6347" w:rsidRDefault="00904F21" w:rsidP="00904F21">
            <w:pPr>
              <w:spacing w:before="40" w:line="240" w:lineRule="exact"/>
              <w:ind w:firstLine="0"/>
              <w:jc w:val="center"/>
              <w:rPr>
                <w:rFonts w:cs="Arial"/>
                <w:sz w:val="20"/>
              </w:rPr>
            </w:pPr>
            <w:r>
              <w:rPr>
                <w:rFonts w:cs="Arial"/>
                <w:sz w:val="20"/>
              </w:rPr>
              <w:t>97,4</w:t>
            </w:r>
          </w:p>
        </w:tc>
        <w:tc>
          <w:tcPr>
            <w:tcW w:w="2268" w:type="dxa"/>
            <w:tcBorders>
              <w:top w:val="dotted" w:sz="4" w:space="0" w:color="auto"/>
              <w:left w:val="single" w:sz="6" w:space="0" w:color="auto"/>
              <w:bottom w:val="dotted" w:sz="4" w:space="0" w:color="auto"/>
              <w:right w:val="double" w:sz="4" w:space="0" w:color="auto"/>
            </w:tcBorders>
            <w:vAlign w:val="bottom"/>
          </w:tcPr>
          <w:p w14:paraId="436591C6" w14:textId="77777777" w:rsidR="00904F21" w:rsidRPr="000E6347" w:rsidRDefault="00904F21" w:rsidP="00904F21">
            <w:pPr>
              <w:spacing w:before="40" w:line="240" w:lineRule="exact"/>
              <w:ind w:firstLine="0"/>
              <w:jc w:val="center"/>
              <w:rPr>
                <w:rFonts w:cs="Arial"/>
                <w:sz w:val="20"/>
              </w:rPr>
            </w:pPr>
            <w:r>
              <w:rPr>
                <w:rFonts w:cs="Arial"/>
                <w:sz w:val="20"/>
              </w:rPr>
              <w:t>в 3,2 р.</w:t>
            </w:r>
          </w:p>
        </w:tc>
      </w:tr>
      <w:tr w:rsidR="00904F21" w:rsidRPr="000E6347" w14:paraId="02EEA401" w14:textId="77777777" w:rsidTr="00782A73">
        <w:trPr>
          <w:cantSplit/>
        </w:trPr>
        <w:tc>
          <w:tcPr>
            <w:tcW w:w="3415" w:type="dxa"/>
            <w:tcBorders>
              <w:left w:val="double" w:sz="4" w:space="0" w:color="auto"/>
              <w:bottom w:val="dotted" w:sz="4" w:space="0" w:color="auto"/>
            </w:tcBorders>
            <w:vAlign w:val="bottom"/>
          </w:tcPr>
          <w:p w14:paraId="606592E2"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33C0C46A" w14:textId="77777777" w:rsidR="00904F21" w:rsidRPr="000E6347" w:rsidRDefault="00904F21" w:rsidP="00904F21">
            <w:pPr>
              <w:spacing w:before="40" w:line="240" w:lineRule="exact"/>
              <w:ind w:firstLine="0"/>
              <w:jc w:val="center"/>
              <w:rPr>
                <w:rFonts w:cs="Arial"/>
                <w:sz w:val="20"/>
              </w:rPr>
            </w:pPr>
            <w:r>
              <w:rPr>
                <w:rFonts w:cs="Arial"/>
                <w:sz w:val="20"/>
              </w:rPr>
              <w:t>78,8</w:t>
            </w:r>
          </w:p>
        </w:tc>
        <w:tc>
          <w:tcPr>
            <w:tcW w:w="1559" w:type="dxa"/>
            <w:tcBorders>
              <w:top w:val="dotted" w:sz="4" w:space="0" w:color="auto"/>
              <w:left w:val="single" w:sz="6" w:space="0" w:color="auto"/>
              <w:bottom w:val="dotted" w:sz="4" w:space="0" w:color="auto"/>
              <w:right w:val="single" w:sz="6" w:space="0" w:color="auto"/>
            </w:tcBorders>
            <w:vAlign w:val="bottom"/>
          </w:tcPr>
          <w:p w14:paraId="053BE7F5" w14:textId="77777777" w:rsidR="00904F21" w:rsidRPr="000E6347" w:rsidRDefault="00904F21" w:rsidP="00904F21">
            <w:pPr>
              <w:spacing w:before="40" w:line="240" w:lineRule="exact"/>
              <w:ind w:firstLine="0"/>
              <w:jc w:val="center"/>
              <w:rPr>
                <w:rFonts w:cs="Arial"/>
                <w:sz w:val="20"/>
              </w:rPr>
            </w:pPr>
            <w:r>
              <w:rPr>
                <w:rFonts w:cs="Arial"/>
                <w:sz w:val="20"/>
              </w:rPr>
              <w:t>6179,9</w:t>
            </w:r>
          </w:p>
        </w:tc>
        <w:tc>
          <w:tcPr>
            <w:tcW w:w="2268" w:type="dxa"/>
            <w:tcBorders>
              <w:top w:val="dotted" w:sz="4" w:space="0" w:color="auto"/>
              <w:left w:val="single" w:sz="6" w:space="0" w:color="auto"/>
              <w:bottom w:val="dotted" w:sz="4" w:space="0" w:color="auto"/>
              <w:right w:val="double" w:sz="4" w:space="0" w:color="auto"/>
            </w:tcBorders>
            <w:vAlign w:val="bottom"/>
          </w:tcPr>
          <w:p w14:paraId="663E667D" w14:textId="77777777" w:rsidR="00904F21" w:rsidRPr="000E6347" w:rsidRDefault="00904F21" w:rsidP="00904F21">
            <w:pPr>
              <w:spacing w:before="40" w:line="240" w:lineRule="exact"/>
              <w:ind w:firstLine="0"/>
              <w:jc w:val="center"/>
              <w:rPr>
                <w:rFonts w:cs="Arial"/>
                <w:sz w:val="20"/>
              </w:rPr>
            </w:pPr>
            <w:r>
              <w:rPr>
                <w:rFonts w:cs="Arial"/>
                <w:sz w:val="20"/>
              </w:rPr>
              <w:t>94,9</w:t>
            </w:r>
          </w:p>
        </w:tc>
      </w:tr>
      <w:tr w:rsidR="00904F21" w:rsidRPr="000E6347" w14:paraId="1C1BB0C2" w14:textId="77777777" w:rsidTr="00782A73">
        <w:trPr>
          <w:cantSplit/>
        </w:trPr>
        <w:tc>
          <w:tcPr>
            <w:tcW w:w="3415" w:type="dxa"/>
            <w:tcBorders>
              <w:left w:val="double" w:sz="4" w:space="0" w:color="auto"/>
              <w:bottom w:val="dotted" w:sz="4" w:space="0" w:color="auto"/>
            </w:tcBorders>
            <w:vAlign w:val="bottom"/>
          </w:tcPr>
          <w:p w14:paraId="18165EA2" w14:textId="77777777" w:rsidR="00904F21" w:rsidRPr="000E6347" w:rsidRDefault="00904F21" w:rsidP="00904F21">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2D391D09" w14:textId="77777777" w:rsidR="00904F21" w:rsidRPr="000E6347" w:rsidRDefault="00904F21" w:rsidP="00904F21">
            <w:pPr>
              <w:spacing w:before="40" w:line="240" w:lineRule="exact"/>
              <w:ind w:firstLine="0"/>
              <w:jc w:val="center"/>
              <w:rPr>
                <w:rFonts w:cs="Arial"/>
                <w:sz w:val="20"/>
              </w:rPr>
            </w:pPr>
            <w:r>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031BA4E3" w14:textId="77777777" w:rsidR="00904F21" w:rsidRPr="000E6347" w:rsidRDefault="00904F21" w:rsidP="00904F21">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268" w:type="dxa"/>
            <w:tcBorders>
              <w:top w:val="dotted" w:sz="4" w:space="0" w:color="auto"/>
              <w:left w:val="single" w:sz="6" w:space="0" w:color="auto"/>
              <w:bottom w:val="dotted" w:sz="4" w:space="0" w:color="auto"/>
              <w:right w:val="double" w:sz="4" w:space="0" w:color="auto"/>
            </w:tcBorders>
            <w:vAlign w:val="bottom"/>
          </w:tcPr>
          <w:p w14:paraId="569137EF" w14:textId="77777777" w:rsidR="00904F21" w:rsidRPr="000E6347" w:rsidRDefault="00904F21" w:rsidP="00904F21">
            <w:pPr>
              <w:spacing w:before="40" w:line="240" w:lineRule="exact"/>
              <w:ind w:firstLine="0"/>
              <w:jc w:val="center"/>
              <w:rPr>
                <w:rFonts w:cs="Arial"/>
                <w:sz w:val="20"/>
              </w:rPr>
            </w:pPr>
            <w:r>
              <w:rPr>
                <w:rFonts w:cs="Arial"/>
                <w:sz w:val="20"/>
              </w:rPr>
              <w:t>50,0</w:t>
            </w:r>
          </w:p>
        </w:tc>
      </w:tr>
      <w:tr w:rsidR="00904F21" w:rsidRPr="000E6347" w14:paraId="422A2B53" w14:textId="77777777" w:rsidTr="00782A73">
        <w:trPr>
          <w:cantSplit/>
        </w:trPr>
        <w:tc>
          <w:tcPr>
            <w:tcW w:w="3415" w:type="dxa"/>
            <w:tcBorders>
              <w:left w:val="double" w:sz="4" w:space="0" w:color="auto"/>
              <w:bottom w:val="dotted" w:sz="4" w:space="0" w:color="auto"/>
            </w:tcBorders>
            <w:vAlign w:val="bottom"/>
          </w:tcPr>
          <w:p w14:paraId="6D58C04A"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00D5D178" w14:textId="77777777" w:rsidR="00904F21" w:rsidRPr="000E6347" w:rsidRDefault="00904F21" w:rsidP="00904F21">
            <w:pPr>
              <w:spacing w:before="40" w:line="240" w:lineRule="exact"/>
              <w:ind w:firstLine="0"/>
              <w:jc w:val="center"/>
              <w:rPr>
                <w:rFonts w:cs="Arial"/>
                <w:sz w:val="20"/>
              </w:rPr>
            </w:pPr>
            <w:r>
              <w:rPr>
                <w:rFonts w:cs="Arial"/>
                <w:sz w:val="20"/>
              </w:rPr>
              <w:t>69,4</w:t>
            </w:r>
          </w:p>
        </w:tc>
        <w:tc>
          <w:tcPr>
            <w:tcW w:w="1559" w:type="dxa"/>
            <w:tcBorders>
              <w:top w:val="dotted" w:sz="4" w:space="0" w:color="auto"/>
              <w:left w:val="single" w:sz="6" w:space="0" w:color="auto"/>
              <w:bottom w:val="dotted" w:sz="4" w:space="0" w:color="auto"/>
              <w:right w:val="single" w:sz="6" w:space="0" w:color="auto"/>
            </w:tcBorders>
            <w:vAlign w:val="bottom"/>
          </w:tcPr>
          <w:p w14:paraId="25D1A25E" w14:textId="77777777" w:rsidR="00904F21" w:rsidRPr="000E6347" w:rsidRDefault="00904F21" w:rsidP="00904F21">
            <w:pPr>
              <w:spacing w:before="40" w:line="240" w:lineRule="exact"/>
              <w:ind w:firstLine="0"/>
              <w:jc w:val="center"/>
              <w:rPr>
                <w:rFonts w:cs="Arial"/>
                <w:sz w:val="20"/>
              </w:rPr>
            </w:pPr>
            <w:r>
              <w:rPr>
                <w:rFonts w:cs="Arial"/>
                <w:sz w:val="20"/>
              </w:rPr>
              <w:t>1288,8</w:t>
            </w:r>
          </w:p>
        </w:tc>
        <w:tc>
          <w:tcPr>
            <w:tcW w:w="2268" w:type="dxa"/>
            <w:tcBorders>
              <w:top w:val="dotted" w:sz="4" w:space="0" w:color="auto"/>
              <w:left w:val="single" w:sz="6" w:space="0" w:color="auto"/>
              <w:bottom w:val="dotted" w:sz="4" w:space="0" w:color="auto"/>
              <w:right w:val="double" w:sz="4" w:space="0" w:color="auto"/>
            </w:tcBorders>
            <w:vAlign w:val="bottom"/>
          </w:tcPr>
          <w:p w14:paraId="764EA559" w14:textId="77777777" w:rsidR="00904F21" w:rsidRPr="000E6347" w:rsidRDefault="00904F21" w:rsidP="00904F21">
            <w:pPr>
              <w:spacing w:before="40" w:line="240" w:lineRule="exact"/>
              <w:ind w:firstLine="0"/>
              <w:jc w:val="center"/>
              <w:rPr>
                <w:rFonts w:cs="Arial"/>
                <w:sz w:val="20"/>
              </w:rPr>
            </w:pPr>
            <w:r>
              <w:rPr>
                <w:rFonts w:cs="Arial"/>
                <w:sz w:val="20"/>
              </w:rPr>
              <w:t>126,1</w:t>
            </w:r>
          </w:p>
        </w:tc>
      </w:tr>
      <w:tr w:rsidR="00904F21" w:rsidRPr="000E6347" w14:paraId="1570F8E1" w14:textId="77777777" w:rsidTr="00782A73">
        <w:trPr>
          <w:cantSplit/>
        </w:trPr>
        <w:tc>
          <w:tcPr>
            <w:tcW w:w="3415" w:type="dxa"/>
            <w:tcBorders>
              <w:left w:val="double" w:sz="4" w:space="0" w:color="auto"/>
              <w:bottom w:val="dotted" w:sz="4" w:space="0" w:color="auto"/>
            </w:tcBorders>
            <w:vAlign w:val="bottom"/>
          </w:tcPr>
          <w:p w14:paraId="66CCE518"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5D7DB0AB" w14:textId="77777777" w:rsidR="00904F21" w:rsidRPr="000E6347" w:rsidRDefault="00904F21" w:rsidP="00904F21">
            <w:pPr>
              <w:spacing w:before="40" w:line="240" w:lineRule="exact"/>
              <w:ind w:firstLine="0"/>
              <w:jc w:val="center"/>
              <w:rPr>
                <w:rFonts w:cs="Arial"/>
                <w:sz w:val="20"/>
              </w:rPr>
            </w:pPr>
            <w:r>
              <w:rPr>
                <w:rFonts w:cs="Arial"/>
                <w:sz w:val="20"/>
              </w:rPr>
              <w:t>67,3</w:t>
            </w:r>
          </w:p>
        </w:tc>
        <w:tc>
          <w:tcPr>
            <w:tcW w:w="1559" w:type="dxa"/>
            <w:tcBorders>
              <w:top w:val="dotted" w:sz="4" w:space="0" w:color="auto"/>
              <w:left w:val="single" w:sz="6" w:space="0" w:color="auto"/>
              <w:bottom w:val="dotted" w:sz="4" w:space="0" w:color="auto"/>
              <w:right w:val="single" w:sz="6" w:space="0" w:color="auto"/>
            </w:tcBorders>
            <w:vAlign w:val="bottom"/>
          </w:tcPr>
          <w:p w14:paraId="39EF7FFD" w14:textId="77777777" w:rsidR="00904F21" w:rsidRPr="000E6347" w:rsidRDefault="00904F21" w:rsidP="00904F21">
            <w:pPr>
              <w:spacing w:before="40" w:line="240" w:lineRule="exact"/>
              <w:ind w:firstLine="0"/>
              <w:jc w:val="center"/>
              <w:rPr>
                <w:rFonts w:cs="Arial"/>
                <w:sz w:val="20"/>
              </w:rPr>
            </w:pPr>
            <w:r>
              <w:rPr>
                <w:rFonts w:cs="Arial"/>
                <w:sz w:val="20"/>
              </w:rPr>
              <w:t>1916,8</w:t>
            </w:r>
          </w:p>
        </w:tc>
        <w:tc>
          <w:tcPr>
            <w:tcW w:w="2268" w:type="dxa"/>
            <w:tcBorders>
              <w:top w:val="dotted" w:sz="4" w:space="0" w:color="auto"/>
              <w:left w:val="single" w:sz="6" w:space="0" w:color="auto"/>
              <w:bottom w:val="dotted" w:sz="4" w:space="0" w:color="auto"/>
              <w:right w:val="double" w:sz="4" w:space="0" w:color="auto"/>
            </w:tcBorders>
            <w:vAlign w:val="bottom"/>
          </w:tcPr>
          <w:p w14:paraId="340DEE05" w14:textId="77777777" w:rsidR="00904F21" w:rsidRPr="000E6347" w:rsidRDefault="00904F21" w:rsidP="00904F21">
            <w:pPr>
              <w:spacing w:before="40" w:line="240" w:lineRule="exact"/>
              <w:ind w:firstLine="0"/>
              <w:jc w:val="center"/>
              <w:rPr>
                <w:rFonts w:cs="Arial"/>
                <w:sz w:val="20"/>
              </w:rPr>
            </w:pPr>
            <w:r>
              <w:rPr>
                <w:rFonts w:cs="Arial"/>
                <w:sz w:val="20"/>
              </w:rPr>
              <w:t>127,9</w:t>
            </w:r>
          </w:p>
        </w:tc>
      </w:tr>
      <w:tr w:rsidR="00904F21" w:rsidRPr="000E6347" w14:paraId="1147600E" w14:textId="77777777" w:rsidTr="00782A73">
        <w:trPr>
          <w:cantSplit/>
        </w:trPr>
        <w:tc>
          <w:tcPr>
            <w:tcW w:w="3415" w:type="dxa"/>
            <w:tcBorders>
              <w:left w:val="double" w:sz="4" w:space="0" w:color="auto"/>
              <w:bottom w:val="dotted" w:sz="4" w:space="0" w:color="auto"/>
            </w:tcBorders>
            <w:vAlign w:val="bottom"/>
          </w:tcPr>
          <w:p w14:paraId="2A089905"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26E32105" w14:textId="77777777" w:rsidR="00904F21" w:rsidRPr="000E6347" w:rsidRDefault="00904F21" w:rsidP="00904F21">
            <w:pPr>
              <w:spacing w:before="40" w:line="240" w:lineRule="exact"/>
              <w:ind w:firstLine="0"/>
              <w:jc w:val="center"/>
              <w:rPr>
                <w:rFonts w:cs="Arial"/>
                <w:sz w:val="20"/>
              </w:rPr>
            </w:pPr>
            <w:r>
              <w:rPr>
                <w:rFonts w:cs="Arial"/>
                <w:sz w:val="20"/>
              </w:rPr>
              <w:t>72,2</w:t>
            </w:r>
          </w:p>
        </w:tc>
        <w:tc>
          <w:tcPr>
            <w:tcW w:w="1559" w:type="dxa"/>
            <w:tcBorders>
              <w:top w:val="dotted" w:sz="4" w:space="0" w:color="auto"/>
              <w:left w:val="single" w:sz="6" w:space="0" w:color="auto"/>
              <w:bottom w:val="dotted" w:sz="4" w:space="0" w:color="auto"/>
              <w:right w:val="single" w:sz="6" w:space="0" w:color="auto"/>
            </w:tcBorders>
            <w:vAlign w:val="bottom"/>
          </w:tcPr>
          <w:p w14:paraId="72768C3D" w14:textId="77777777" w:rsidR="00904F21" w:rsidRPr="000E6347" w:rsidRDefault="00904F21" w:rsidP="00904F21">
            <w:pPr>
              <w:spacing w:before="40" w:line="240" w:lineRule="exact"/>
              <w:ind w:firstLine="0"/>
              <w:jc w:val="center"/>
              <w:rPr>
                <w:rFonts w:cs="Arial"/>
                <w:sz w:val="20"/>
              </w:rPr>
            </w:pPr>
            <w:r>
              <w:rPr>
                <w:rFonts w:cs="Arial"/>
                <w:sz w:val="20"/>
              </w:rPr>
              <w:t>369,4</w:t>
            </w:r>
          </w:p>
        </w:tc>
        <w:tc>
          <w:tcPr>
            <w:tcW w:w="2268" w:type="dxa"/>
            <w:tcBorders>
              <w:top w:val="dotted" w:sz="4" w:space="0" w:color="auto"/>
              <w:left w:val="single" w:sz="6" w:space="0" w:color="auto"/>
              <w:bottom w:val="dotted" w:sz="4" w:space="0" w:color="auto"/>
              <w:right w:val="double" w:sz="4" w:space="0" w:color="auto"/>
            </w:tcBorders>
            <w:vAlign w:val="bottom"/>
          </w:tcPr>
          <w:p w14:paraId="48EEEEAE" w14:textId="77777777" w:rsidR="00904F21" w:rsidRPr="000E6347" w:rsidRDefault="00904F21" w:rsidP="00904F21">
            <w:pPr>
              <w:spacing w:before="40" w:line="240" w:lineRule="exact"/>
              <w:ind w:firstLine="0"/>
              <w:jc w:val="center"/>
              <w:rPr>
                <w:rFonts w:cs="Arial"/>
                <w:sz w:val="20"/>
              </w:rPr>
            </w:pPr>
            <w:r>
              <w:rPr>
                <w:rFonts w:cs="Arial"/>
                <w:sz w:val="20"/>
              </w:rPr>
              <w:t>60,5</w:t>
            </w:r>
          </w:p>
        </w:tc>
      </w:tr>
      <w:tr w:rsidR="00904F21" w:rsidRPr="000E6347" w14:paraId="075229AD" w14:textId="77777777" w:rsidTr="00782A73">
        <w:trPr>
          <w:cantSplit/>
        </w:trPr>
        <w:tc>
          <w:tcPr>
            <w:tcW w:w="3415" w:type="dxa"/>
            <w:tcBorders>
              <w:left w:val="double" w:sz="4" w:space="0" w:color="auto"/>
              <w:bottom w:val="dotted" w:sz="4" w:space="0" w:color="auto"/>
            </w:tcBorders>
            <w:vAlign w:val="bottom"/>
          </w:tcPr>
          <w:p w14:paraId="7A3CC09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07B45F75" w14:textId="77777777" w:rsidR="00904F21" w:rsidRPr="000E6347" w:rsidRDefault="00904F21" w:rsidP="00904F21">
            <w:pPr>
              <w:spacing w:before="40" w:line="240" w:lineRule="exact"/>
              <w:ind w:firstLine="0"/>
              <w:jc w:val="center"/>
              <w:rPr>
                <w:rFonts w:cs="Arial"/>
                <w:sz w:val="20"/>
              </w:rPr>
            </w:pPr>
            <w:r>
              <w:rPr>
                <w:rFonts w:cs="Arial"/>
                <w:sz w:val="20"/>
              </w:rPr>
              <w:t>77,1</w:t>
            </w:r>
          </w:p>
        </w:tc>
        <w:tc>
          <w:tcPr>
            <w:tcW w:w="1559" w:type="dxa"/>
            <w:tcBorders>
              <w:top w:val="dotted" w:sz="4" w:space="0" w:color="auto"/>
              <w:left w:val="single" w:sz="6" w:space="0" w:color="auto"/>
              <w:bottom w:val="dotted" w:sz="4" w:space="0" w:color="auto"/>
              <w:right w:val="single" w:sz="6" w:space="0" w:color="auto"/>
            </w:tcBorders>
            <w:vAlign w:val="bottom"/>
          </w:tcPr>
          <w:p w14:paraId="2DBECAD2" w14:textId="77777777" w:rsidR="00904F21" w:rsidRPr="000E6347" w:rsidRDefault="00904F21" w:rsidP="00904F21">
            <w:pPr>
              <w:spacing w:before="40" w:line="240" w:lineRule="exact"/>
              <w:ind w:firstLine="0"/>
              <w:jc w:val="center"/>
              <w:rPr>
                <w:rFonts w:cs="Arial"/>
                <w:sz w:val="20"/>
              </w:rPr>
            </w:pPr>
            <w:r>
              <w:rPr>
                <w:rFonts w:cs="Arial"/>
                <w:sz w:val="20"/>
              </w:rPr>
              <w:t>199,9</w:t>
            </w:r>
          </w:p>
        </w:tc>
        <w:tc>
          <w:tcPr>
            <w:tcW w:w="2268" w:type="dxa"/>
            <w:tcBorders>
              <w:top w:val="dotted" w:sz="4" w:space="0" w:color="auto"/>
              <w:left w:val="single" w:sz="6" w:space="0" w:color="auto"/>
              <w:bottom w:val="dotted" w:sz="4" w:space="0" w:color="auto"/>
              <w:right w:val="double" w:sz="4" w:space="0" w:color="auto"/>
            </w:tcBorders>
            <w:vAlign w:val="bottom"/>
          </w:tcPr>
          <w:p w14:paraId="0B77A06D" w14:textId="77777777" w:rsidR="00904F21" w:rsidRPr="000E6347" w:rsidRDefault="00904F21" w:rsidP="00904F21">
            <w:pPr>
              <w:spacing w:before="40" w:line="240" w:lineRule="exact"/>
              <w:ind w:firstLine="0"/>
              <w:jc w:val="center"/>
              <w:rPr>
                <w:rFonts w:cs="Arial"/>
                <w:sz w:val="20"/>
              </w:rPr>
            </w:pPr>
            <w:r>
              <w:rPr>
                <w:rFonts w:cs="Arial"/>
                <w:sz w:val="20"/>
              </w:rPr>
              <w:t>177,9</w:t>
            </w:r>
          </w:p>
        </w:tc>
      </w:tr>
      <w:tr w:rsidR="00904F21" w:rsidRPr="000E6347" w14:paraId="69F870BC" w14:textId="77777777" w:rsidTr="00782A73">
        <w:trPr>
          <w:cantSplit/>
        </w:trPr>
        <w:tc>
          <w:tcPr>
            <w:tcW w:w="3415" w:type="dxa"/>
            <w:tcBorders>
              <w:left w:val="double" w:sz="4" w:space="0" w:color="auto"/>
              <w:bottom w:val="dotted" w:sz="4" w:space="0" w:color="auto"/>
            </w:tcBorders>
            <w:vAlign w:val="bottom"/>
          </w:tcPr>
          <w:p w14:paraId="76158E89"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340A22EB" w14:textId="77777777" w:rsidR="00904F21" w:rsidRPr="000E6347" w:rsidRDefault="00904F21" w:rsidP="00904F21">
            <w:pPr>
              <w:spacing w:before="40" w:line="240" w:lineRule="exact"/>
              <w:ind w:firstLine="0"/>
              <w:jc w:val="center"/>
              <w:rPr>
                <w:rFonts w:cs="Arial"/>
                <w:sz w:val="20"/>
              </w:rPr>
            </w:pPr>
            <w:r>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03EA62AC" w14:textId="77777777" w:rsidR="00904F21" w:rsidRPr="000E6347" w:rsidRDefault="00904F21" w:rsidP="00904F21">
            <w:pPr>
              <w:spacing w:before="40" w:line="240" w:lineRule="exact"/>
              <w:ind w:firstLine="0"/>
              <w:jc w:val="center"/>
              <w:rPr>
                <w:rFonts w:cs="Arial"/>
                <w:sz w:val="20"/>
              </w:rPr>
            </w:pPr>
            <w:r>
              <w:rPr>
                <w:rFonts w:cs="Arial"/>
                <w:sz w:val="20"/>
              </w:rPr>
              <w:t>1942,1</w:t>
            </w:r>
          </w:p>
        </w:tc>
        <w:tc>
          <w:tcPr>
            <w:tcW w:w="2268" w:type="dxa"/>
            <w:tcBorders>
              <w:top w:val="dotted" w:sz="4" w:space="0" w:color="auto"/>
              <w:left w:val="single" w:sz="6" w:space="0" w:color="auto"/>
              <w:bottom w:val="dotted" w:sz="4" w:space="0" w:color="auto"/>
              <w:right w:val="double" w:sz="4" w:space="0" w:color="auto"/>
            </w:tcBorders>
            <w:vAlign w:val="bottom"/>
          </w:tcPr>
          <w:p w14:paraId="51D81708" w14:textId="77777777" w:rsidR="00904F21" w:rsidRPr="000E6347" w:rsidRDefault="00904F21" w:rsidP="00904F21">
            <w:pPr>
              <w:spacing w:before="40" w:line="240" w:lineRule="exact"/>
              <w:ind w:firstLine="0"/>
              <w:jc w:val="center"/>
              <w:rPr>
                <w:rFonts w:cs="Arial"/>
                <w:sz w:val="20"/>
              </w:rPr>
            </w:pPr>
            <w:r>
              <w:rPr>
                <w:rFonts w:cs="Arial"/>
                <w:sz w:val="20"/>
              </w:rPr>
              <w:t>189,4</w:t>
            </w:r>
          </w:p>
        </w:tc>
      </w:tr>
      <w:tr w:rsidR="00904F21" w:rsidRPr="000E6347" w14:paraId="458C0B7E" w14:textId="77777777" w:rsidTr="00782A73">
        <w:trPr>
          <w:cantSplit/>
        </w:trPr>
        <w:tc>
          <w:tcPr>
            <w:tcW w:w="3415" w:type="dxa"/>
            <w:tcBorders>
              <w:left w:val="double" w:sz="4" w:space="0" w:color="auto"/>
              <w:bottom w:val="dotted" w:sz="4" w:space="0" w:color="auto"/>
            </w:tcBorders>
            <w:vAlign w:val="bottom"/>
          </w:tcPr>
          <w:p w14:paraId="7B09CC89"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41F8A7B8" w14:textId="77777777" w:rsidR="00904F21" w:rsidRPr="000E6347" w:rsidRDefault="00904F21" w:rsidP="00904F21">
            <w:pPr>
              <w:spacing w:before="40" w:line="240" w:lineRule="exact"/>
              <w:ind w:firstLine="0"/>
              <w:jc w:val="center"/>
              <w:rPr>
                <w:rFonts w:cs="Arial"/>
                <w:sz w:val="20"/>
              </w:rPr>
            </w:pPr>
            <w:r>
              <w:rPr>
                <w:rFonts w:cs="Arial"/>
                <w:sz w:val="20"/>
              </w:rPr>
              <w:t>100,0</w:t>
            </w:r>
          </w:p>
        </w:tc>
        <w:tc>
          <w:tcPr>
            <w:tcW w:w="1559" w:type="dxa"/>
            <w:tcBorders>
              <w:top w:val="dotted" w:sz="4" w:space="0" w:color="auto"/>
              <w:left w:val="single" w:sz="6" w:space="0" w:color="auto"/>
              <w:bottom w:val="dotted" w:sz="4" w:space="0" w:color="auto"/>
              <w:right w:val="single" w:sz="6" w:space="0" w:color="auto"/>
            </w:tcBorders>
            <w:vAlign w:val="bottom"/>
          </w:tcPr>
          <w:p w14:paraId="7B4712BC" w14:textId="77777777" w:rsidR="00904F21" w:rsidRPr="000E6347" w:rsidRDefault="00904F21" w:rsidP="00904F21">
            <w:pPr>
              <w:spacing w:before="40" w:line="240" w:lineRule="exact"/>
              <w:ind w:firstLine="0"/>
              <w:jc w:val="center"/>
              <w:rPr>
                <w:rFonts w:cs="Arial"/>
                <w:sz w:val="20"/>
              </w:rPr>
            </w:pPr>
            <w:r>
              <w:rPr>
                <w:rFonts w:cs="Arial"/>
                <w:sz w:val="20"/>
              </w:rPr>
              <w:t>232,6</w:t>
            </w:r>
          </w:p>
        </w:tc>
        <w:tc>
          <w:tcPr>
            <w:tcW w:w="2268" w:type="dxa"/>
            <w:tcBorders>
              <w:top w:val="dotted" w:sz="4" w:space="0" w:color="auto"/>
              <w:left w:val="single" w:sz="6" w:space="0" w:color="auto"/>
              <w:bottom w:val="dotted" w:sz="4" w:space="0" w:color="auto"/>
              <w:right w:val="double" w:sz="4" w:space="0" w:color="auto"/>
            </w:tcBorders>
            <w:vAlign w:val="bottom"/>
          </w:tcPr>
          <w:p w14:paraId="70A6AEC7" w14:textId="77777777" w:rsidR="00904F21" w:rsidRPr="000E6347" w:rsidRDefault="00904F21" w:rsidP="00904F21">
            <w:pPr>
              <w:spacing w:before="40" w:line="240" w:lineRule="exact"/>
              <w:ind w:firstLine="0"/>
              <w:jc w:val="center"/>
              <w:rPr>
                <w:rFonts w:cs="Arial"/>
                <w:sz w:val="20"/>
              </w:rPr>
            </w:pPr>
            <w:r>
              <w:rPr>
                <w:rFonts w:cs="Arial"/>
                <w:sz w:val="20"/>
              </w:rPr>
              <w:t>41,6</w:t>
            </w:r>
          </w:p>
        </w:tc>
      </w:tr>
      <w:tr w:rsidR="00904F21" w:rsidRPr="000E6347" w14:paraId="722A6234" w14:textId="77777777" w:rsidTr="00782A73">
        <w:trPr>
          <w:cantSplit/>
        </w:trPr>
        <w:tc>
          <w:tcPr>
            <w:tcW w:w="3415" w:type="dxa"/>
            <w:tcBorders>
              <w:top w:val="dotted" w:sz="4" w:space="0" w:color="auto"/>
              <w:left w:val="double" w:sz="4" w:space="0" w:color="auto"/>
              <w:bottom w:val="single" w:sz="4" w:space="0" w:color="auto"/>
            </w:tcBorders>
            <w:vAlign w:val="bottom"/>
          </w:tcPr>
          <w:p w14:paraId="28A1BCB6"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5FD16716" w14:textId="77777777" w:rsidR="00904F21" w:rsidRPr="000E6347" w:rsidRDefault="00904F21" w:rsidP="00904F21">
            <w:pPr>
              <w:spacing w:before="40" w:line="240" w:lineRule="exact"/>
              <w:ind w:firstLine="0"/>
              <w:jc w:val="center"/>
              <w:rPr>
                <w:rFonts w:cs="Arial"/>
                <w:sz w:val="20"/>
              </w:rPr>
            </w:pPr>
            <w:r>
              <w:rPr>
                <w:rFonts w:cs="Arial"/>
                <w:sz w:val="20"/>
              </w:rPr>
              <w:t>86,7</w:t>
            </w:r>
          </w:p>
        </w:tc>
        <w:tc>
          <w:tcPr>
            <w:tcW w:w="1559" w:type="dxa"/>
            <w:tcBorders>
              <w:top w:val="dotted" w:sz="4" w:space="0" w:color="auto"/>
              <w:left w:val="single" w:sz="6" w:space="0" w:color="auto"/>
              <w:bottom w:val="single" w:sz="4" w:space="0" w:color="auto"/>
              <w:right w:val="single" w:sz="6" w:space="0" w:color="auto"/>
            </w:tcBorders>
            <w:vAlign w:val="bottom"/>
          </w:tcPr>
          <w:p w14:paraId="7F6C9014" w14:textId="77777777" w:rsidR="00904F21" w:rsidRPr="000E6347" w:rsidRDefault="00904F21" w:rsidP="00904F21">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268" w:type="dxa"/>
            <w:tcBorders>
              <w:top w:val="dotted" w:sz="4" w:space="0" w:color="auto"/>
              <w:left w:val="single" w:sz="6" w:space="0" w:color="auto"/>
              <w:bottom w:val="single" w:sz="4" w:space="0" w:color="auto"/>
              <w:right w:val="double" w:sz="4" w:space="0" w:color="auto"/>
            </w:tcBorders>
            <w:vAlign w:val="bottom"/>
          </w:tcPr>
          <w:p w14:paraId="02E04E59" w14:textId="77777777" w:rsidR="00904F21" w:rsidRPr="000E6347" w:rsidRDefault="00904F21" w:rsidP="00904F21">
            <w:pPr>
              <w:spacing w:before="40" w:line="240" w:lineRule="exact"/>
              <w:ind w:firstLine="0"/>
              <w:jc w:val="center"/>
              <w:rPr>
                <w:rFonts w:cs="Arial"/>
                <w:sz w:val="20"/>
              </w:rPr>
            </w:pPr>
            <w:r>
              <w:rPr>
                <w:rFonts w:cs="Arial"/>
                <w:sz w:val="20"/>
              </w:rPr>
              <w:t>127,0</w:t>
            </w:r>
          </w:p>
        </w:tc>
      </w:tr>
      <w:tr w:rsidR="00904F21" w:rsidRPr="000E6347" w14:paraId="1113ECD5" w14:textId="77777777" w:rsidTr="00782A73">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5F0655BC" w14:textId="77777777" w:rsidR="00904F21" w:rsidRPr="005F0E8B" w:rsidRDefault="00904F21" w:rsidP="008B66D3">
            <w:pPr>
              <w:pStyle w:val="afffffa"/>
              <w:numPr>
                <w:ilvl w:val="0"/>
                <w:numId w:val="20"/>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4471718F" w14:textId="77777777" w:rsidR="00904F21" w:rsidRPr="000E6347" w:rsidRDefault="00904F21" w:rsidP="00904F21">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 октябре</w:t>
      </w:r>
      <w:r w:rsidRPr="000E6347">
        <w:rPr>
          <w:rFonts w:cs="Arial"/>
          <w:b/>
          <w:bCs/>
        </w:rPr>
        <w:t xml:space="preserve"> 202</w:t>
      </w:r>
      <w:r>
        <w:rPr>
          <w:rFonts w:cs="Arial"/>
          <w:b/>
          <w:bCs/>
        </w:rPr>
        <w:t>1</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904F21" w:rsidRPr="000E6347" w14:paraId="45AC814C" w14:textId="77777777" w:rsidTr="00904F21">
        <w:trPr>
          <w:cantSplit/>
          <w:trHeight w:val="285"/>
          <w:tblHeader/>
        </w:trPr>
        <w:tc>
          <w:tcPr>
            <w:tcW w:w="3274" w:type="dxa"/>
            <w:vMerge w:val="restart"/>
            <w:tcBorders>
              <w:top w:val="double" w:sz="4" w:space="0" w:color="auto"/>
              <w:left w:val="double" w:sz="4" w:space="0" w:color="auto"/>
            </w:tcBorders>
            <w:vAlign w:val="bottom"/>
          </w:tcPr>
          <w:p w14:paraId="4F1E4E0B" w14:textId="77777777" w:rsidR="00904F21" w:rsidRPr="000E6347" w:rsidRDefault="00904F21" w:rsidP="00904F21">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58A4E6B1" w14:textId="77777777" w:rsidR="00904F21" w:rsidRPr="000E6347" w:rsidRDefault="00904F21" w:rsidP="00904F21">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49330751" w14:textId="77777777" w:rsidR="00904F21" w:rsidRPr="000E6347" w:rsidRDefault="00904F21" w:rsidP="00904F21">
            <w:pPr>
              <w:spacing w:before="40" w:line="240" w:lineRule="exact"/>
              <w:ind w:left="57" w:right="57" w:firstLine="0"/>
              <w:jc w:val="center"/>
              <w:rPr>
                <w:rFonts w:cs="Arial"/>
                <w:i/>
                <w:iCs/>
                <w:sz w:val="20"/>
              </w:rPr>
            </w:pPr>
            <w:r w:rsidRPr="000E6347">
              <w:rPr>
                <w:rFonts w:cs="Arial"/>
                <w:i/>
                <w:iCs/>
                <w:sz w:val="20"/>
              </w:rPr>
              <w:t xml:space="preserve">Убыток </w:t>
            </w:r>
          </w:p>
        </w:tc>
      </w:tr>
      <w:tr w:rsidR="00904F21" w:rsidRPr="000E6347" w14:paraId="2739BDA9" w14:textId="77777777" w:rsidTr="00904F21">
        <w:trPr>
          <w:cantSplit/>
          <w:trHeight w:val="409"/>
          <w:tblHeader/>
        </w:trPr>
        <w:tc>
          <w:tcPr>
            <w:tcW w:w="3274" w:type="dxa"/>
            <w:vMerge/>
            <w:tcBorders>
              <w:left w:val="double" w:sz="4" w:space="0" w:color="auto"/>
              <w:bottom w:val="single" w:sz="4" w:space="0" w:color="auto"/>
            </w:tcBorders>
            <w:vAlign w:val="bottom"/>
          </w:tcPr>
          <w:p w14:paraId="05E91668" w14:textId="77777777" w:rsidR="00904F21" w:rsidRPr="000E6347" w:rsidRDefault="00904F21" w:rsidP="00904F21">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5A0D466E" w14:textId="77777777" w:rsidR="00904F21" w:rsidRPr="000E6347" w:rsidRDefault="00904F21" w:rsidP="00904F21">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4A53E212" w14:textId="77777777" w:rsidR="00904F21" w:rsidRPr="000E6347" w:rsidRDefault="00904F21" w:rsidP="00904F21">
            <w:pPr>
              <w:spacing w:before="40" w:line="240" w:lineRule="exact"/>
              <w:ind w:left="57" w:right="57" w:firstLine="0"/>
              <w:jc w:val="center"/>
              <w:rPr>
                <w:rFonts w:cs="Arial"/>
                <w:i/>
                <w:iCs/>
                <w:sz w:val="20"/>
              </w:rPr>
            </w:pPr>
            <w:proofErr w:type="gramStart"/>
            <w:r w:rsidRPr="000E6347">
              <w:rPr>
                <w:rFonts w:cs="Arial"/>
                <w:i/>
                <w:iCs/>
                <w:sz w:val="20"/>
              </w:rPr>
              <w:t>мл</w:t>
            </w:r>
            <w:r>
              <w:rPr>
                <w:rFonts w:cs="Arial"/>
                <w:i/>
                <w:iCs/>
                <w:sz w:val="20"/>
              </w:rPr>
              <w:t>н</w:t>
            </w:r>
            <w:proofErr w:type="gramEnd"/>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0F14ACE6" w14:textId="77777777" w:rsidR="00904F21" w:rsidRPr="000E6347" w:rsidRDefault="00904F21" w:rsidP="00904F21">
            <w:pPr>
              <w:spacing w:before="40" w:line="240" w:lineRule="exact"/>
              <w:ind w:left="57" w:right="57"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г.</w:t>
            </w:r>
          </w:p>
        </w:tc>
      </w:tr>
      <w:tr w:rsidR="00904F21" w:rsidRPr="000E6347" w14:paraId="6ABECF0B" w14:textId="77777777" w:rsidTr="00904F21">
        <w:trPr>
          <w:cantSplit/>
        </w:trPr>
        <w:tc>
          <w:tcPr>
            <w:tcW w:w="3274" w:type="dxa"/>
            <w:tcBorders>
              <w:top w:val="single" w:sz="4" w:space="0" w:color="auto"/>
              <w:left w:val="double" w:sz="4" w:space="0" w:color="auto"/>
              <w:bottom w:val="dotted" w:sz="4" w:space="0" w:color="auto"/>
            </w:tcBorders>
            <w:vAlign w:val="bottom"/>
          </w:tcPr>
          <w:p w14:paraId="6D2DC885" w14:textId="77777777" w:rsidR="00904F21" w:rsidRPr="000E6347" w:rsidRDefault="00904F21" w:rsidP="00904F21">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0728523" w14:textId="77777777" w:rsidR="00904F21" w:rsidRPr="000E6347" w:rsidRDefault="00904F21" w:rsidP="00904F21">
            <w:pPr>
              <w:spacing w:before="40" w:line="240" w:lineRule="exact"/>
              <w:ind w:firstLine="0"/>
              <w:jc w:val="center"/>
              <w:rPr>
                <w:rFonts w:cs="Arial"/>
                <w:b/>
                <w:sz w:val="20"/>
              </w:rPr>
            </w:pPr>
            <w:r>
              <w:rPr>
                <w:rFonts w:cs="Arial"/>
                <w:b/>
                <w:sz w:val="20"/>
              </w:rPr>
              <w:t>26,3</w:t>
            </w:r>
          </w:p>
        </w:tc>
        <w:tc>
          <w:tcPr>
            <w:tcW w:w="1546" w:type="dxa"/>
            <w:tcBorders>
              <w:top w:val="single" w:sz="4" w:space="0" w:color="auto"/>
              <w:left w:val="single" w:sz="6" w:space="0" w:color="auto"/>
              <w:bottom w:val="dotted" w:sz="4" w:space="0" w:color="auto"/>
              <w:right w:val="single" w:sz="6" w:space="0" w:color="auto"/>
            </w:tcBorders>
            <w:vAlign w:val="bottom"/>
          </w:tcPr>
          <w:p w14:paraId="146A5C12" w14:textId="77777777" w:rsidR="00904F21" w:rsidRPr="000E6347" w:rsidRDefault="00904F21" w:rsidP="00904F21">
            <w:pPr>
              <w:spacing w:before="40" w:line="240" w:lineRule="exact"/>
              <w:ind w:firstLine="0"/>
              <w:jc w:val="center"/>
              <w:rPr>
                <w:rFonts w:cs="Arial"/>
                <w:b/>
                <w:sz w:val="20"/>
              </w:rPr>
            </w:pPr>
            <w:r>
              <w:rPr>
                <w:rFonts w:cs="Arial"/>
                <w:b/>
                <w:sz w:val="20"/>
              </w:rPr>
              <w:t>9954,1</w:t>
            </w:r>
          </w:p>
        </w:tc>
        <w:tc>
          <w:tcPr>
            <w:tcW w:w="2423" w:type="dxa"/>
            <w:tcBorders>
              <w:top w:val="single" w:sz="4" w:space="0" w:color="auto"/>
              <w:left w:val="single" w:sz="6" w:space="0" w:color="auto"/>
              <w:bottom w:val="dotted" w:sz="4" w:space="0" w:color="auto"/>
              <w:right w:val="double" w:sz="4" w:space="0" w:color="auto"/>
            </w:tcBorders>
            <w:vAlign w:val="bottom"/>
          </w:tcPr>
          <w:p w14:paraId="4F5AD589" w14:textId="77777777" w:rsidR="00904F21" w:rsidRPr="000E6347" w:rsidRDefault="00904F21" w:rsidP="00904F21">
            <w:pPr>
              <w:spacing w:before="40" w:line="240" w:lineRule="exact"/>
              <w:ind w:firstLine="0"/>
              <w:jc w:val="center"/>
              <w:rPr>
                <w:rFonts w:cs="Arial"/>
                <w:b/>
                <w:sz w:val="20"/>
              </w:rPr>
            </w:pPr>
            <w:r>
              <w:rPr>
                <w:rFonts w:cs="Arial"/>
                <w:b/>
                <w:sz w:val="20"/>
              </w:rPr>
              <w:t>62,7</w:t>
            </w:r>
          </w:p>
        </w:tc>
      </w:tr>
      <w:tr w:rsidR="00904F21" w:rsidRPr="000E6347" w14:paraId="1B3811E6" w14:textId="77777777" w:rsidTr="00904F21">
        <w:trPr>
          <w:cantSplit/>
        </w:trPr>
        <w:tc>
          <w:tcPr>
            <w:tcW w:w="3274" w:type="dxa"/>
            <w:tcBorders>
              <w:top w:val="dotted" w:sz="4" w:space="0" w:color="auto"/>
              <w:left w:val="double" w:sz="4" w:space="0" w:color="auto"/>
              <w:bottom w:val="dotted" w:sz="4" w:space="0" w:color="auto"/>
            </w:tcBorders>
            <w:vAlign w:val="bottom"/>
          </w:tcPr>
          <w:p w14:paraId="3519D6E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3B552F35" w14:textId="77777777" w:rsidR="00904F21" w:rsidRPr="000E6347" w:rsidRDefault="00904F21" w:rsidP="00904F21">
            <w:pPr>
              <w:spacing w:before="40" w:line="240" w:lineRule="exact"/>
              <w:ind w:firstLine="0"/>
              <w:jc w:val="center"/>
              <w:rPr>
                <w:rFonts w:cs="Arial"/>
                <w:sz w:val="20"/>
              </w:rPr>
            </w:pPr>
            <w:r>
              <w:rPr>
                <w:rFonts w:cs="Arial"/>
                <w:sz w:val="20"/>
              </w:rPr>
              <w:t>13,2</w:t>
            </w:r>
          </w:p>
        </w:tc>
        <w:tc>
          <w:tcPr>
            <w:tcW w:w="1546" w:type="dxa"/>
            <w:tcBorders>
              <w:top w:val="dotted" w:sz="4" w:space="0" w:color="auto"/>
              <w:left w:val="single" w:sz="6" w:space="0" w:color="auto"/>
              <w:bottom w:val="dotted" w:sz="4" w:space="0" w:color="auto"/>
              <w:right w:val="single" w:sz="6" w:space="0" w:color="auto"/>
            </w:tcBorders>
            <w:vAlign w:val="bottom"/>
          </w:tcPr>
          <w:p w14:paraId="4E00EA4E" w14:textId="77777777" w:rsidR="00904F21" w:rsidRPr="000E6347" w:rsidRDefault="00904F21" w:rsidP="00904F21">
            <w:pPr>
              <w:spacing w:before="40" w:line="240" w:lineRule="exact"/>
              <w:ind w:firstLine="0"/>
              <w:jc w:val="center"/>
              <w:rPr>
                <w:rFonts w:cs="Arial"/>
                <w:sz w:val="20"/>
              </w:rPr>
            </w:pPr>
            <w:r>
              <w:rPr>
                <w:rFonts w:cs="Arial"/>
                <w:sz w:val="20"/>
              </w:rPr>
              <w:t>259,9</w:t>
            </w:r>
          </w:p>
        </w:tc>
        <w:tc>
          <w:tcPr>
            <w:tcW w:w="2423" w:type="dxa"/>
            <w:tcBorders>
              <w:top w:val="dotted" w:sz="4" w:space="0" w:color="auto"/>
              <w:left w:val="single" w:sz="6" w:space="0" w:color="auto"/>
              <w:bottom w:val="dotted" w:sz="4" w:space="0" w:color="auto"/>
              <w:right w:val="double" w:sz="4" w:space="0" w:color="auto"/>
            </w:tcBorders>
            <w:vAlign w:val="bottom"/>
          </w:tcPr>
          <w:p w14:paraId="14299B50" w14:textId="77777777" w:rsidR="00904F21" w:rsidRPr="000E6347" w:rsidRDefault="00904F21" w:rsidP="00904F21">
            <w:pPr>
              <w:spacing w:before="40" w:line="240" w:lineRule="exact"/>
              <w:ind w:firstLine="0"/>
              <w:jc w:val="center"/>
              <w:rPr>
                <w:rFonts w:cs="Arial"/>
                <w:sz w:val="20"/>
              </w:rPr>
            </w:pPr>
            <w:r>
              <w:rPr>
                <w:rFonts w:cs="Arial"/>
                <w:sz w:val="20"/>
              </w:rPr>
              <w:t>154,5</w:t>
            </w:r>
          </w:p>
        </w:tc>
      </w:tr>
      <w:tr w:rsidR="00904F21" w:rsidRPr="000E6347" w14:paraId="3389C7B6" w14:textId="77777777" w:rsidTr="00904F21">
        <w:trPr>
          <w:cantSplit/>
        </w:trPr>
        <w:tc>
          <w:tcPr>
            <w:tcW w:w="3274" w:type="dxa"/>
            <w:tcBorders>
              <w:top w:val="dotted" w:sz="4" w:space="0" w:color="auto"/>
              <w:left w:val="double" w:sz="4" w:space="0" w:color="auto"/>
              <w:bottom w:val="dotted" w:sz="4" w:space="0" w:color="auto"/>
            </w:tcBorders>
            <w:vAlign w:val="bottom"/>
          </w:tcPr>
          <w:p w14:paraId="5113631E"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6FCE696F" w14:textId="77777777" w:rsidR="00904F21" w:rsidRPr="000E6347" w:rsidRDefault="00904F21" w:rsidP="00904F21">
            <w:pPr>
              <w:spacing w:before="40" w:line="240" w:lineRule="exact"/>
              <w:ind w:firstLine="0"/>
              <w:jc w:val="center"/>
              <w:rPr>
                <w:rFonts w:cs="Arial"/>
                <w:sz w:val="20"/>
              </w:rPr>
            </w:pPr>
            <w:r>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5CAFCAF9" w14:textId="77777777" w:rsidR="00904F21" w:rsidRPr="000E6347" w:rsidRDefault="00904F21" w:rsidP="00904F21">
            <w:pPr>
              <w:spacing w:before="40" w:line="240" w:lineRule="exact"/>
              <w:ind w:firstLine="0"/>
              <w:jc w:val="center"/>
              <w:rPr>
                <w:rFonts w:cs="Arial"/>
                <w:sz w:val="20"/>
              </w:rPr>
            </w:pPr>
            <w:r>
              <w:rPr>
                <w:rFonts w:cs="Arial"/>
                <w:sz w:val="20"/>
              </w:rPr>
              <w:t>1812,5</w:t>
            </w:r>
          </w:p>
        </w:tc>
        <w:tc>
          <w:tcPr>
            <w:tcW w:w="2423" w:type="dxa"/>
            <w:tcBorders>
              <w:top w:val="dotted" w:sz="4" w:space="0" w:color="auto"/>
              <w:left w:val="single" w:sz="6" w:space="0" w:color="auto"/>
              <w:bottom w:val="dotted" w:sz="4" w:space="0" w:color="auto"/>
              <w:right w:val="double" w:sz="4" w:space="0" w:color="auto"/>
            </w:tcBorders>
            <w:vAlign w:val="bottom"/>
          </w:tcPr>
          <w:p w14:paraId="5F0A91D7" w14:textId="77777777" w:rsidR="00904F21" w:rsidRPr="000E6347" w:rsidRDefault="00904F21" w:rsidP="00904F21">
            <w:pPr>
              <w:spacing w:before="40" w:line="240" w:lineRule="exact"/>
              <w:ind w:firstLine="0"/>
              <w:jc w:val="center"/>
              <w:rPr>
                <w:rFonts w:cs="Arial"/>
                <w:sz w:val="20"/>
              </w:rPr>
            </w:pPr>
            <w:r>
              <w:rPr>
                <w:rFonts w:cs="Arial"/>
                <w:sz w:val="20"/>
              </w:rPr>
              <w:t>в 4,5 р.</w:t>
            </w:r>
          </w:p>
        </w:tc>
      </w:tr>
      <w:tr w:rsidR="00904F21" w:rsidRPr="000E6347" w14:paraId="0D54071A" w14:textId="77777777" w:rsidTr="00904F21">
        <w:trPr>
          <w:cantSplit/>
        </w:trPr>
        <w:tc>
          <w:tcPr>
            <w:tcW w:w="3274" w:type="dxa"/>
            <w:tcBorders>
              <w:top w:val="dotted" w:sz="4" w:space="0" w:color="auto"/>
              <w:left w:val="double" w:sz="4" w:space="0" w:color="auto"/>
            </w:tcBorders>
            <w:vAlign w:val="bottom"/>
          </w:tcPr>
          <w:p w14:paraId="47BF6C74"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15B08818" w14:textId="77777777" w:rsidR="00904F21" w:rsidRPr="000E6347" w:rsidRDefault="00904F21" w:rsidP="00904F21">
            <w:pPr>
              <w:spacing w:before="40" w:line="240" w:lineRule="exact"/>
              <w:ind w:firstLine="0"/>
              <w:jc w:val="center"/>
              <w:rPr>
                <w:rFonts w:cs="Arial"/>
                <w:sz w:val="20"/>
              </w:rPr>
            </w:pPr>
            <w:r>
              <w:rPr>
                <w:rFonts w:cs="Arial"/>
                <w:sz w:val="20"/>
              </w:rPr>
              <w:t>20,8</w:t>
            </w:r>
          </w:p>
        </w:tc>
        <w:tc>
          <w:tcPr>
            <w:tcW w:w="1546" w:type="dxa"/>
            <w:tcBorders>
              <w:top w:val="dotted" w:sz="4" w:space="0" w:color="auto"/>
              <w:left w:val="single" w:sz="6" w:space="0" w:color="auto"/>
              <w:right w:val="single" w:sz="6" w:space="0" w:color="auto"/>
            </w:tcBorders>
            <w:vAlign w:val="bottom"/>
          </w:tcPr>
          <w:p w14:paraId="3061AE0D" w14:textId="77777777" w:rsidR="00904F21" w:rsidRPr="000E6347" w:rsidRDefault="00904F21" w:rsidP="00904F21">
            <w:pPr>
              <w:spacing w:before="40" w:line="240" w:lineRule="exact"/>
              <w:ind w:firstLine="0"/>
              <w:jc w:val="center"/>
              <w:rPr>
                <w:rFonts w:cs="Arial"/>
                <w:sz w:val="20"/>
              </w:rPr>
            </w:pPr>
            <w:r>
              <w:rPr>
                <w:rFonts w:cs="Arial"/>
                <w:sz w:val="20"/>
              </w:rPr>
              <w:t>2942,2</w:t>
            </w:r>
          </w:p>
        </w:tc>
        <w:tc>
          <w:tcPr>
            <w:tcW w:w="2423" w:type="dxa"/>
            <w:tcBorders>
              <w:top w:val="dotted" w:sz="4" w:space="0" w:color="auto"/>
              <w:left w:val="single" w:sz="6" w:space="0" w:color="auto"/>
              <w:right w:val="double" w:sz="4" w:space="0" w:color="auto"/>
            </w:tcBorders>
            <w:vAlign w:val="bottom"/>
          </w:tcPr>
          <w:p w14:paraId="2E5EFE71" w14:textId="77777777" w:rsidR="00904F21" w:rsidRPr="000E6347" w:rsidRDefault="00904F21" w:rsidP="00904F21">
            <w:pPr>
              <w:spacing w:before="40" w:line="240" w:lineRule="exact"/>
              <w:ind w:firstLine="0"/>
              <w:jc w:val="center"/>
              <w:rPr>
                <w:rFonts w:cs="Arial"/>
                <w:sz w:val="20"/>
              </w:rPr>
            </w:pPr>
            <w:r>
              <w:rPr>
                <w:rFonts w:cs="Arial"/>
                <w:sz w:val="20"/>
              </w:rPr>
              <w:t>45,5</w:t>
            </w:r>
          </w:p>
        </w:tc>
      </w:tr>
      <w:tr w:rsidR="00904F21" w:rsidRPr="000E6347" w14:paraId="76D069B3" w14:textId="77777777" w:rsidTr="00904F21">
        <w:trPr>
          <w:cantSplit/>
        </w:trPr>
        <w:tc>
          <w:tcPr>
            <w:tcW w:w="3274" w:type="dxa"/>
            <w:tcBorders>
              <w:top w:val="dotted" w:sz="4" w:space="0" w:color="auto"/>
              <w:left w:val="double" w:sz="4" w:space="0" w:color="auto"/>
              <w:bottom w:val="dotted" w:sz="4" w:space="0" w:color="auto"/>
            </w:tcBorders>
            <w:vAlign w:val="bottom"/>
          </w:tcPr>
          <w:p w14:paraId="6BA11FF3"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1F538D43" w14:textId="77777777" w:rsidR="00904F21" w:rsidRPr="000E6347" w:rsidRDefault="00904F21" w:rsidP="00904F21">
            <w:pPr>
              <w:spacing w:before="40" w:line="240" w:lineRule="exact"/>
              <w:ind w:firstLine="0"/>
              <w:jc w:val="center"/>
              <w:rPr>
                <w:rFonts w:cs="Arial"/>
                <w:sz w:val="20"/>
              </w:rPr>
            </w:pPr>
            <w:r>
              <w:rPr>
                <w:rFonts w:cs="Arial"/>
                <w:sz w:val="20"/>
              </w:rPr>
              <w:t>51,6</w:t>
            </w:r>
          </w:p>
        </w:tc>
        <w:tc>
          <w:tcPr>
            <w:tcW w:w="1546" w:type="dxa"/>
            <w:tcBorders>
              <w:top w:val="dotted" w:sz="4" w:space="0" w:color="auto"/>
              <w:left w:val="single" w:sz="6" w:space="0" w:color="auto"/>
              <w:bottom w:val="dotted" w:sz="4" w:space="0" w:color="auto"/>
              <w:right w:val="single" w:sz="6" w:space="0" w:color="auto"/>
            </w:tcBorders>
            <w:vAlign w:val="bottom"/>
          </w:tcPr>
          <w:p w14:paraId="635F110A" w14:textId="77777777" w:rsidR="00904F21" w:rsidRPr="000E6347" w:rsidRDefault="00904F21" w:rsidP="00904F21">
            <w:pPr>
              <w:spacing w:before="40" w:line="240" w:lineRule="exact"/>
              <w:ind w:firstLine="0"/>
              <w:jc w:val="center"/>
              <w:rPr>
                <w:rFonts w:cs="Arial"/>
                <w:sz w:val="20"/>
              </w:rPr>
            </w:pPr>
            <w:r>
              <w:rPr>
                <w:rFonts w:cs="Arial"/>
                <w:sz w:val="20"/>
              </w:rPr>
              <w:t>1323,3</w:t>
            </w:r>
          </w:p>
        </w:tc>
        <w:tc>
          <w:tcPr>
            <w:tcW w:w="2423" w:type="dxa"/>
            <w:tcBorders>
              <w:top w:val="dotted" w:sz="4" w:space="0" w:color="auto"/>
              <w:left w:val="single" w:sz="6" w:space="0" w:color="auto"/>
              <w:bottom w:val="dotted" w:sz="4" w:space="0" w:color="auto"/>
              <w:right w:val="double" w:sz="4" w:space="0" w:color="auto"/>
            </w:tcBorders>
            <w:vAlign w:val="bottom"/>
          </w:tcPr>
          <w:p w14:paraId="511D9455" w14:textId="77777777" w:rsidR="00904F21" w:rsidRPr="000E6347" w:rsidRDefault="00904F21" w:rsidP="00904F21">
            <w:pPr>
              <w:spacing w:before="40" w:line="240" w:lineRule="exact"/>
              <w:ind w:firstLine="0"/>
              <w:jc w:val="center"/>
              <w:rPr>
                <w:rFonts w:cs="Arial"/>
                <w:sz w:val="20"/>
              </w:rPr>
            </w:pPr>
            <w:r>
              <w:rPr>
                <w:rFonts w:cs="Arial"/>
                <w:sz w:val="20"/>
              </w:rPr>
              <w:t>160,3</w:t>
            </w:r>
          </w:p>
        </w:tc>
      </w:tr>
      <w:tr w:rsidR="00904F21" w:rsidRPr="000E6347" w14:paraId="4FD356A3" w14:textId="77777777" w:rsidTr="00904F21">
        <w:trPr>
          <w:cantSplit/>
        </w:trPr>
        <w:tc>
          <w:tcPr>
            <w:tcW w:w="3274" w:type="dxa"/>
            <w:tcBorders>
              <w:top w:val="dotted" w:sz="4" w:space="0" w:color="auto"/>
              <w:left w:val="double" w:sz="4" w:space="0" w:color="auto"/>
              <w:bottom w:val="dotted" w:sz="4" w:space="0" w:color="auto"/>
            </w:tcBorders>
            <w:vAlign w:val="bottom"/>
          </w:tcPr>
          <w:p w14:paraId="3473FCA7" w14:textId="77777777" w:rsidR="00904F21" w:rsidRPr="000E6347" w:rsidRDefault="00904F21" w:rsidP="00904F21">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60B05979" w14:textId="77777777" w:rsidR="00904F21" w:rsidRPr="000E6347" w:rsidRDefault="00904F21" w:rsidP="00904F21">
            <w:pPr>
              <w:spacing w:before="40" w:line="240" w:lineRule="exact"/>
              <w:ind w:firstLine="0"/>
              <w:jc w:val="center"/>
              <w:rPr>
                <w:rFonts w:cs="Arial"/>
                <w:sz w:val="20"/>
              </w:rPr>
            </w:pPr>
            <w:r>
              <w:rPr>
                <w:rFonts w:cs="Arial"/>
                <w:sz w:val="20"/>
              </w:rPr>
              <w:t>56,0</w:t>
            </w:r>
          </w:p>
        </w:tc>
        <w:tc>
          <w:tcPr>
            <w:tcW w:w="1546" w:type="dxa"/>
            <w:tcBorders>
              <w:top w:val="dotted" w:sz="4" w:space="0" w:color="auto"/>
              <w:left w:val="single" w:sz="6" w:space="0" w:color="auto"/>
              <w:bottom w:val="dotted" w:sz="4" w:space="0" w:color="auto"/>
              <w:right w:val="single" w:sz="6" w:space="0" w:color="auto"/>
            </w:tcBorders>
            <w:vAlign w:val="bottom"/>
          </w:tcPr>
          <w:p w14:paraId="686569BF" w14:textId="77777777" w:rsidR="00904F21" w:rsidRPr="000E6347" w:rsidRDefault="00904F21" w:rsidP="00904F21">
            <w:pPr>
              <w:spacing w:before="40" w:line="240" w:lineRule="exact"/>
              <w:ind w:firstLine="0"/>
              <w:jc w:val="center"/>
              <w:rPr>
                <w:rFonts w:cs="Arial"/>
                <w:sz w:val="20"/>
              </w:rPr>
            </w:pPr>
            <w:r>
              <w:rPr>
                <w:rFonts w:cs="Arial"/>
                <w:sz w:val="20"/>
              </w:rPr>
              <w:t>172,9</w:t>
            </w:r>
          </w:p>
        </w:tc>
        <w:tc>
          <w:tcPr>
            <w:tcW w:w="2423" w:type="dxa"/>
            <w:tcBorders>
              <w:top w:val="dotted" w:sz="4" w:space="0" w:color="auto"/>
              <w:left w:val="single" w:sz="6" w:space="0" w:color="auto"/>
              <w:bottom w:val="dotted" w:sz="4" w:space="0" w:color="auto"/>
              <w:right w:val="double" w:sz="4" w:space="0" w:color="auto"/>
            </w:tcBorders>
            <w:vAlign w:val="bottom"/>
          </w:tcPr>
          <w:p w14:paraId="1596A8B8" w14:textId="77777777" w:rsidR="00904F21" w:rsidRPr="000E6347" w:rsidRDefault="00904F21" w:rsidP="00904F21">
            <w:pPr>
              <w:spacing w:before="40" w:line="240" w:lineRule="exact"/>
              <w:ind w:firstLine="0"/>
              <w:jc w:val="center"/>
              <w:rPr>
                <w:rFonts w:cs="Arial"/>
                <w:sz w:val="20"/>
              </w:rPr>
            </w:pPr>
            <w:r>
              <w:rPr>
                <w:rFonts w:cs="Arial"/>
                <w:sz w:val="20"/>
              </w:rPr>
              <w:t>122,8</w:t>
            </w:r>
          </w:p>
        </w:tc>
      </w:tr>
      <w:tr w:rsidR="00904F21" w:rsidRPr="000E6347" w14:paraId="6392B188" w14:textId="77777777" w:rsidTr="00904F21">
        <w:trPr>
          <w:cantSplit/>
        </w:trPr>
        <w:tc>
          <w:tcPr>
            <w:tcW w:w="3274" w:type="dxa"/>
            <w:tcBorders>
              <w:left w:val="double" w:sz="4" w:space="0" w:color="auto"/>
              <w:bottom w:val="dotted" w:sz="4" w:space="0" w:color="auto"/>
            </w:tcBorders>
            <w:vAlign w:val="bottom"/>
          </w:tcPr>
          <w:p w14:paraId="79AF831A" w14:textId="77777777" w:rsidR="00904F21" w:rsidRPr="000E6347" w:rsidRDefault="00904F21" w:rsidP="00904F21">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5D457F1E" w14:textId="77777777" w:rsidR="00904F21" w:rsidRPr="000E6347" w:rsidRDefault="00904F21" w:rsidP="00904F21">
            <w:pPr>
              <w:spacing w:before="40" w:line="240" w:lineRule="exact"/>
              <w:ind w:firstLine="0"/>
              <w:jc w:val="center"/>
              <w:rPr>
                <w:rFonts w:cs="Arial"/>
                <w:sz w:val="20"/>
              </w:rPr>
            </w:pPr>
            <w:r>
              <w:rPr>
                <w:rFonts w:cs="Arial"/>
                <w:sz w:val="20"/>
              </w:rPr>
              <w:t>26,2</w:t>
            </w:r>
          </w:p>
        </w:tc>
        <w:tc>
          <w:tcPr>
            <w:tcW w:w="1546" w:type="dxa"/>
            <w:tcBorders>
              <w:left w:val="single" w:sz="6" w:space="0" w:color="auto"/>
              <w:bottom w:val="dotted" w:sz="4" w:space="0" w:color="auto"/>
              <w:right w:val="single" w:sz="6" w:space="0" w:color="auto"/>
            </w:tcBorders>
            <w:vAlign w:val="bottom"/>
          </w:tcPr>
          <w:p w14:paraId="4E2A99B5" w14:textId="77777777" w:rsidR="00904F21" w:rsidRPr="000E6347" w:rsidRDefault="00904F21" w:rsidP="00904F21">
            <w:pPr>
              <w:spacing w:before="40" w:line="240" w:lineRule="exact"/>
              <w:ind w:firstLine="0"/>
              <w:jc w:val="center"/>
              <w:rPr>
                <w:rFonts w:cs="Arial"/>
                <w:sz w:val="20"/>
              </w:rPr>
            </w:pPr>
            <w:r>
              <w:rPr>
                <w:rFonts w:cs="Arial"/>
                <w:sz w:val="20"/>
              </w:rPr>
              <w:t>317,4</w:t>
            </w:r>
          </w:p>
        </w:tc>
        <w:tc>
          <w:tcPr>
            <w:tcW w:w="2423" w:type="dxa"/>
            <w:tcBorders>
              <w:left w:val="single" w:sz="6" w:space="0" w:color="auto"/>
              <w:bottom w:val="dotted" w:sz="4" w:space="0" w:color="auto"/>
              <w:right w:val="double" w:sz="4" w:space="0" w:color="auto"/>
            </w:tcBorders>
            <w:vAlign w:val="bottom"/>
          </w:tcPr>
          <w:p w14:paraId="53579F9A" w14:textId="77777777" w:rsidR="00904F21" w:rsidRPr="000E6347" w:rsidRDefault="00904F21" w:rsidP="00904F21">
            <w:pPr>
              <w:spacing w:before="40" w:line="240" w:lineRule="exact"/>
              <w:ind w:firstLine="0"/>
              <w:jc w:val="center"/>
              <w:rPr>
                <w:rFonts w:cs="Arial"/>
                <w:sz w:val="20"/>
              </w:rPr>
            </w:pPr>
            <w:r>
              <w:rPr>
                <w:rFonts w:cs="Arial"/>
                <w:sz w:val="20"/>
              </w:rPr>
              <w:t>27,3</w:t>
            </w:r>
          </w:p>
        </w:tc>
      </w:tr>
      <w:tr w:rsidR="00904F21" w:rsidRPr="000E6347" w14:paraId="4B99D827" w14:textId="77777777" w:rsidTr="00904F21">
        <w:trPr>
          <w:cantSplit/>
        </w:trPr>
        <w:tc>
          <w:tcPr>
            <w:tcW w:w="3274" w:type="dxa"/>
            <w:tcBorders>
              <w:left w:val="double" w:sz="4" w:space="0" w:color="auto"/>
              <w:bottom w:val="dotted" w:sz="4" w:space="0" w:color="auto"/>
            </w:tcBorders>
            <w:vAlign w:val="bottom"/>
          </w:tcPr>
          <w:p w14:paraId="0DB19F67" w14:textId="77777777" w:rsidR="00904F21" w:rsidRPr="000E6347" w:rsidRDefault="00904F21" w:rsidP="00904F21">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723CE298" w14:textId="77777777" w:rsidR="00904F21" w:rsidRPr="000E6347" w:rsidRDefault="00904F21" w:rsidP="00904F21">
            <w:pPr>
              <w:spacing w:before="40" w:line="240" w:lineRule="exact"/>
              <w:ind w:firstLine="0"/>
              <w:jc w:val="center"/>
              <w:rPr>
                <w:rFonts w:cs="Arial"/>
                <w:sz w:val="20"/>
              </w:rPr>
            </w:pPr>
            <w:r>
              <w:rPr>
                <w:rFonts w:cs="Arial"/>
                <w:sz w:val="20"/>
              </w:rPr>
              <w:t>17,6</w:t>
            </w:r>
          </w:p>
        </w:tc>
        <w:tc>
          <w:tcPr>
            <w:tcW w:w="1546" w:type="dxa"/>
            <w:tcBorders>
              <w:left w:val="single" w:sz="6" w:space="0" w:color="auto"/>
              <w:bottom w:val="dotted" w:sz="4" w:space="0" w:color="auto"/>
              <w:right w:val="single" w:sz="6" w:space="0" w:color="auto"/>
            </w:tcBorders>
            <w:vAlign w:val="bottom"/>
          </w:tcPr>
          <w:p w14:paraId="24CDD98E" w14:textId="77777777" w:rsidR="00904F21" w:rsidRPr="000E6347" w:rsidRDefault="00904F21" w:rsidP="00904F21">
            <w:pPr>
              <w:spacing w:before="40" w:line="240" w:lineRule="exact"/>
              <w:ind w:firstLine="0"/>
              <w:jc w:val="center"/>
              <w:rPr>
                <w:rFonts w:cs="Arial"/>
                <w:sz w:val="20"/>
              </w:rPr>
            </w:pPr>
            <w:r>
              <w:rPr>
                <w:rFonts w:cs="Arial"/>
                <w:sz w:val="20"/>
              </w:rPr>
              <w:t>754,0</w:t>
            </w:r>
          </w:p>
        </w:tc>
        <w:tc>
          <w:tcPr>
            <w:tcW w:w="2423" w:type="dxa"/>
            <w:tcBorders>
              <w:left w:val="single" w:sz="6" w:space="0" w:color="auto"/>
              <w:bottom w:val="dotted" w:sz="4" w:space="0" w:color="auto"/>
              <w:right w:val="double" w:sz="4" w:space="0" w:color="auto"/>
            </w:tcBorders>
            <w:vAlign w:val="bottom"/>
          </w:tcPr>
          <w:p w14:paraId="081FEB7D" w14:textId="77777777" w:rsidR="00904F21" w:rsidRPr="000E6347" w:rsidRDefault="00904F21" w:rsidP="00904F21">
            <w:pPr>
              <w:spacing w:before="40" w:line="240" w:lineRule="exact"/>
              <w:ind w:firstLine="0"/>
              <w:jc w:val="center"/>
              <w:rPr>
                <w:rFonts w:cs="Arial"/>
                <w:sz w:val="20"/>
              </w:rPr>
            </w:pPr>
            <w:r>
              <w:rPr>
                <w:rFonts w:cs="Arial"/>
                <w:sz w:val="20"/>
              </w:rPr>
              <w:t>63,4</w:t>
            </w:r>
          </w:p>
        </w:tc>
      </w:tr>
      <w:tr w:rsidR="00904F21" w:rsidRPr="000E6347" w14:paraId="1FF61257" w14:textId="77777777" w:rsidTr="00904F21">
        <w:trPr>
          <w:cantSplit/>
        </w:trPr>
        <w:tc>
          <w:tcPr>
            <w:tcW w:w="3274" w:type="dxa"/>
            <w:tcBorders>
              <w:left w:val="double" w:sz="4" w:space="0" w:color="auto"/>
              <w:bottom w:val="dotted" w:sz="4" w:space="0" w:color="auto"/>
            </w:tcBorders>
            <w:vAlign w:val="bottom"/>
          </w:tcPr>
          <w:p w14:paraId="68061D6B" w14:textId="77777777" w:rsidR="00904F21" w:rsidRPr="000E6347" w:rsidRDefault="00904F21" w:rsidP="00904F21">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4DA37620" w14:textId="77777777" w:rsidR="00904F21" w:rsidRPr="000E6347" w:rsidRDefault="00904F21" w:rsidP="00904F21">
            <w:pPr>
              <w:spacing w:before="40" w:line="240" w:lineRule="exact"/>
              <w:ind w:firstLine="0"/>
              <w:jc w:val="center"/>
              <w:rPr>
                <w:rFonts w:cs="Arial"/>
                <w:sz w:val="20"/>
              </w:rPr>
            </w:pPr>
            <w:r>
              <w:rPr>
                <w:rFonts w:cs="Arial"/>
                <w:sz w:val="20"/>
              </w:rPr>
              <w:t>44,0</w:t>
            </w:r>
          </w:p>
        </w:tc>
        <w:tc>
          <w:tcPr>
            <w:tcW w:w="1546" w:type="dxa"/>
            <w:tcBorders>
              <w:left w:val="single" w:sz="6" w:space="0" w:color="auto"/>
              <w:bottom w:val="dotted" w:sz="4" w:space="0" w:color="auto"/>
              <w:right w:val="single" w:sz="6" w:space="0" w:color="auto"/>
            </w:tcBorders>
            <w:vAlign w:val="bottom"/>
          </w:tcPr>
          <w:p w14:paraId="12F784D1" w14:textId="77777777" w:rsidR="00904F21" w:rsidRPr="000E6347" w:rsidRDefault="00904F21" w:rsidP="00904F21">
            <w:pPr>
              <w:spacing w:before="40" w:line="240" w:lineRule="exact"/>
              <w:ind w:firstLine="0"/>
              <w:jc w:val="center"/>
              <w:rPr>
                <w:rFonts w:cs="Arial"/>
                <w:sz w:val="20"/>
              </w:rPr>
            </w:pPr>
            <w:r>
              <w:rPr>
                <w:rFonts w:cs="Arial"/>
                <w:sz w:val="20"/>
              </w:rPr>
              <w:t>482,6</w:t>
            </w:r>
          </w:p>
        </w:tc>
        <w:tc>
          <w:tcPr>
            <w:tcW w:w="2423" w:type="dxa"/>
            <w:tcBorders>
              <w:left w:val="single" w:sz="6" w:space="0" w:color="auto"/>
              <w:bottom w:val="dotted" w:sz="4" w:space="0" w:color="auto"/>
              <w:right w:val="double" w:sz="4" w:space="0" w:color="auto"/>
            </w:tcBorders>
            <w:vAlign w:val="bottom"/>
          </w:tcPr>
          <w:p w14:paraId="3CAEFB93" w14:textId="77777777" w:rsidR="00904F21" w:rsidRPr="000E6347" w:rsidRDefault="00904F21" w:rsidP="00904F21">
            <w:pPr>
              <w:spacing w:before="40" w:line="240" w:lineRule="exact"/>
              <w:ind w:firstLine="0"/>
              <w:jc w:val="center"/>
              <w:rPr>
                <w:rFonts w:cs="Arial"/>
                <w:sz w:val="20"/>
              </w:rPr>
            </w:pPr>
            <w:r>
              <w:rPr>
                <w:rFonts w:cs="Arial"/>
                <w:sz w:val="20"/>
              </w:rPr>
              <w:t>15,2</w:t>
            </w:r>
          </w:p>
        </w:tc>
      </w:tr>
      <w:tr w:rsidR="00904F21" w:rsidRPr="000E6347" w14:paraId="5B69D7C8" w14:textId="77777777" w:rsidTr="00904F21">
        <w:trPr>
          <w:cantSplit/>
        </w:trPr>
        <w:tc>
          <w:tcPr>
            <w:tcW w:w="3274" w:type="dxa"/>
            <w:tcBorders>
              <w:left w:val="double" w:sz="4" w:space="0" w:color="auto"/>
              <w:bottom w:val="dotted" w:sz="4" w:space="0" w:color="auto"/>
            </w:tcBorders>
            <w:vAlign w:val="bottom"/>
          </w:tcPr>
          <w:p w14:paraId="3E2A6893"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7BFAA87D" w14:textId="77777777" w:rsidR="00904F21" w:rsidRPr="000E6347" w:rsidRDefault="00904F21" w:rsidP="00904F21">
            <w:pPr>
              <w:spacing w:before="40" w:line="240" w:lineRule="exact"/>
              <w:ind w:firstLine="0"/>
              <w:jc w:val="center"/>
              <w:rPr>
                <w:rFonts w:cs="Arial"/>
                <w:sz w:val="20"/>
              </w:rPr>
            </w:pPr>
            <w:r>
              <w:rPr>
                <w:rFonts w:cs="Arial"/>
                <w:sz w:val="20"/>
              </w:rPr>
              <w:t>50,0</w:t>
            </w:r>
          </w:p>
        </w:tc>
        <w:tc>
          <w:tcPr>
            <w:tcW w:w="1546" w:type="dxa"/>
            <w:tcBorders>
              <w:left w:val="single" w:sz="6" w:space="0" w:color="auto"/>
              <w:bottom w:val="dotted" w:sz="4" w:space="0" w:color="auto"/>
              <w:right w:val="single" w:sz="6" w:space="0" w:color="auto"/>
            </w:tcBorders>
            <w:vAlign w:val="bottom"/>
          </w:tcPr>
          <w:p w14:paraId="5A1EC27D" w14:textId="77777777" w:rsidR="00904F21" w:rsidRPr="000E6347" w:rsidRDefault="00904F21" w:rsidP="00904F21">
            <w:pPr>
              <w:spacing w:before="40" w:line="240" w:lineRule="exact"/>
              <w:ind w:firstLine="0"/>
              <w:jc w:val="center"/>
              <w:rPr>
                <w:rFonts w:cs="Arial"/>
                <w:sz w:val="20"/>
              </w:rPr>
            </w:pPr>
            <w:r>
              <w:rPr>
                <w:sz w:val="20"/>
                <w:lang w:eastAsia="x-none"/>
              </w:rPr>
              <w:t>298,5</w:t>
            </w:r>
          </w:p>
        </w:tc>
        <w:tc>
          <w:tcPr>
            <w:tcW w:w="2423" w:type="dxa"/>
            <w:tcBorders>
              <w:left w:val="single" w:sz="6" w:space="0" w:color="auto"/>
              <w:bottom w:val="dotted" w:sz="4" w:space="0" w:color="auto"/>
              <w:right w:val="double" w:sz="4" w:space="0" w:color="auto"/>
            </w:tcBorders>
            <w:vAlign w:val="bottom"/>
          </w:tcPr>
          <w:p w14:paraId="691811A5" w14:textId="77777777" w:rsidR="00904F21" w:rsidRPr="000E6347" w:rsidRDefault="00904F21" w:rsidP="00904F21">
            <w:pPr>
              <w:spacing w:before="40" w:line="240" w:lineRule="exact"/>
              <w:ind w:firstLine="0"/>
              <w:jc w:val="center"/>
              <w:rPr>
                <w:rFonts w:cs="Arial"/>
                <w:sz w:val="20"/>
              </w:rPr>
            </w:pPr>
            <w:r>
              <w:rPr>
                <w:rFonts w:cs="Arial"/>
                <w:sz w:val="20"/>
              </w:rPr>
              <w:t>43,2</w:t>
            </w:r>
          </w:p>
        </w:tc>
      </w:tr>
      <w:tr w:rsidR="00904F21" w:rsidRPr="000E6347" w14:paraId="4A688A70" w14:textId="77777777" w:rsidTr="00904F21">
        <w:trPr>
          <w:cantSplit/>
        </w:trPr>
        <w:tc>
          <w:tcPr>
            <w:tcW w:w="3274" w:type="dxa"/>
            <w:tcBorders>
              <w:left w:val="double" w:sz="4" w:space="0" w:color="auto"/>
              <w:bottom w:val="dotted" w:sz="4" w:space="0" w:color="auto"/>
            </w:tcBorders>
            <w:vAlign w:val="bottom"/>
          </w:tcPr>
          <w:p w14:paraId="068802A1"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2AD98E57" w14:textId="77777777" w:rsidR="00904F21" w:rsidRPr="000E6347" w:rsidRDefault="00904F21" w:rsidP="00904F21">
            <w:pPr>
              <w:spacing w:before="40" w:line="240" w:lineRule="exact"/>
              <w:ind w:firstLine="0"/>
              <w:jc w:val="center"/>
              <w:rPr>
                <w:rFonts w:cs="Arial"/>
                <w:sz w:val="20"/>
              </w:rPr>
            </w:pPr>
            <w:r>
              <w:rPr>
                <w:rFonts w:cs="Arial"/>
                <w:sz w:val="20"/>
              </w:rPr>
              <w:t>21,2</w:t>
            </w:r>
          </w:p>
        </w:tc>
        <w:tc>
          <w:tcPr>
            <w:tcW w:w="1546" w:type="dxa"/>
            <w:tcBorders>
              <w:left w:val="single" w:sz="6" w:space="0" w:color="auto"/>
              <w:bottom w:val="dotted" w:sz="4" w:space="0" w:color="auto"/>
              <w:right w:val="single" w:sz="6" w:space="0" w:color="auto"/>
            </w:tcBorders>
            <w:vAlign w:val="bottom"/>
          </w:tcPr>
          <w:p w14:paraId="77366DC1" w14:textId="77777777" w:rsidR="00904F21" w:rsidRPr="000E6347" w:rsidRDefault="00904F21" w:rsidP="00904F21">
            <w:pPr>
              <w:spacing w:before="40" w:line="240" w:lineRule="exact"/>
              <w:ind w:firstLine="0"/>
              <w:jc w:val="center"/>
              <w:rPr>
                <w:rFonts w:cs="Arial"/>
                <w:sz w:val="20"/>
              </w:rPr>
            </w:pPr>
            <w:r>
              <w:rPr>
                <w:rFonts w:cs="Arial"/>
                <w:sz w:val="20"/>
              </w:rPr>
              <w:t>326,8</w:t>
            </w:r>
          </w:p>
        </w:tc>
        <w:tc>
          <w:tcPr>
            <w:tcW w:w="2423" w:type="dxa"/>
            <w:tcBorders>
              <w:left w:val="single" w:sz="6" w:space="0" w:color="auto"/>
              <w:bottom w:val="dotted" w:sz="4" w:space="0" w:color="auto"/>
              <w:right w:val="double" w:sz="4" w:space="0" w:color="auto"/>
            </w:tcBorders>
            <w:vAlign w:val="bottom"/>
          </w:tcPr>
          <w:p w14:paraId="7E1D7042" w14:textId="77777777" w:rsidR="00904F21" w:rsidRPr="000E6347" w:rsidRDefault="00904F21" w:rsidP="00904F21">
            <w:pPr>
              <w:spacing w:before="40" w:line="240" w:lineRule="exact"/>
              <w:ind w:firstLine="0"/>
              <w:jc w:val="center"/>
              <w:rPr>
                <w:rFonts w:cs="Arial"/>
                <w:sz w:val="20"/>
              </w:rPr>
            </w:pPr>
            <w:r>
              <w:rPr>
                <w:rFonts w:cs="Arial"/>
                <w:sz w:val="20"/>
              </w:rPr>
              <w:t>в 3,8 р.</w:t>
            </w:r>
          </w:p>
        </w:tc>
      </w:tr>
      <w:tr w:rsidR="00904F21" w:rsidRPr="000E6347" w14:paraId="34F8A8FE" w14:textId="77777777" w:rsidTr="00904F21">
        <w:trPr>
          <w:cantSplit/>
        </w:trPr>
        <w:tc>
          <w:tcPr>
            <w:tcW w:w="3274" w:type="dxa"/>
            <w:tcBorders>
              <w:left w:val="double" w:sz="4" w:space="0" w:color="auto"/>
              <w:bottom w:val="dotted" w:sz="4" w:space="0" w:color="auto"/>
            </w:tcBorders>
            <w:vAlign w:val="bottom"/>
          </w:tcPr>
          <w:p w14:paraId="2793CB46" w14:textId="77777777" w:rsidR="00904F21" w:rsidRPr="000E6347" w:rsidRDefault="00904F21" w:rsidP="00904F21">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6BE9F513" w14:textId="77777777" w:rsidR="00904F21" w:rsidRDefault="00904F21" w:rsidP="00904F21">
            <w:pPr>
              <w:spacing w:before="40" w:line="240" w:lineRule="exact"/>
              <w:ind w:firstLine="0"/>
              <w:jc w:val="center"/>
              <w:rPr>
                <w:rFonts w:cs="Arial"/>
                <w:sz w:val="20"/>
              </w:rPr>
            </w:pPr>
            <w:r>
              <w:rPr>
                <w:rFonts w:cs="Arial"/>
                <w:sz w:val="20"/>
              </w:rPr>
              <w:t>33,3</w:t>
            </w:r>
          </w:p>
        </w:tc>
        <w:tc>
          <w:tcPr>
            <w:tcW w:w="1546" w:type="dxa"/>
            <w:tcBorders>
              <w:left w:val="single" w:sz="6" w:space="0" w:color="auto"/>
              <w:bottom w:val="dotted" w:sz="4" w:space="0" w:color="auto"/>
              <w:right w:val="single" w:sz="6" w:space="0" w:color="auto"/>
            </w:tcBorders>
            <w:vAlign w:val="bottom"/>
          </w:tcPr>
          <w:p w14:paraId="096BC009" w14:textId="77777777" w:rsidR="00904F21" w:rsidRPr="000E6347" w:rsidRDefault="00904F21" w:rsidP="00904F21">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05B2BC91" w14:textId="77777777" w:rsidR="00904F21" w:rsidRPr="000E6347" w:rsidRDefault="00904F21" w:rsidP="00904F21">
            <w:pPr>
              <w:spacing w:before="40" w:line="240" w:lineRule="exact"/>
              <w:ind w:firstLine="0"/>
              <w:jc w:val="center"/>
              <w:rPr>
                <w:rFonts w:cs="Arial"/>
                <w:sz w:val="20"/>
              </w:rPr>
            </w:pPr>
            <w:r>
              <w:rPr>
                <w:rFonts w:cs="Arial"/>
                <w:sz w:val="20"/>
              </w:rPr>
              <w:t>44,9</w:t>
            </w:r>
          </w:p>
        </w:tc>
      </w:tr>
      <w:tr w:rsidR="00904F21" w:rsidRPr="000E6347" w14:paraId="3A5D1589" w14:textId="77777777" w:rsidTr="00904F21">
        <w:trPr>
          <w:cantSplit/>
        </w:trPr>
        <w:tc>
          <w:tcPr>
            <w:tcW w:w="3274" w:type="dxa"/>
            <w:tcBorders>
              <w:left w:val="double" w:sz="4" w:space="0" w:color="auto"/>
              <w:bottom w:val="dotted" w:sz="4" w:space="0" w:color="auto"/>
            </w:tcBorders>
            <w:vAlign w:val="bottom"/>
          </w:tcPr>
          <w:p w14:paraId="4277F975"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0FA9C789" w14:textId="77777777" w:rsidR="00904F21" w:rsidRPr="000E6347" w:rsidRDefault="00904F21" w:rsidP="00904F21">
            <w:pPr>
              <w:spacing w:before="40" w:line="240" w:lineRule="exact"/>
              <w:ind w:firstLine="0"/>
              <w:jc w:val="center"/>
              <w:rPr>
                <w:rFonts w:cs="Arial"/>
                <w:sz w:val="20"/>
              </w:rPr>
            </w:pPr>
            <w:r>
              <w:rPr>
                <w:rFonts w:cs="Arial"/>
                <w:sz w:val="20"/>
              </w:rPr>
              <w:t>30,6</w:t>
            </w:r>
          </w:p>
        </w:tc>
        <w:tc>
          <w:tcPr>
            <w:tcW w:w="1546" w:type="dxa"/>
            <w:tcBorders>
              <w:left w:val="single" w:sz="6" w:space="0" w:color="auto"/>
              <w:bottom w:val="dotted" w:sz="4" w:space="0" w:color="auto"/>
              <w:right w:val="single" w:sz="6" w:space="0" w:color="auto"/>
            </w:tcBorders>
            <w:vAlign w:val="bottom"/>
          </w:tcPr>
          <w:p w14:paraId="7F5897ED" w14:textId="77777777" w:rsidR="00904F21" w:rsidRPr="000E6347" w:rsidRDefault="00904F21" w:rsidP="00904F21">
            <w:pPr>
              <w:spacing w:before="40" w:line="240" w:lineRule="exact"/>
              <w:ind w:firstLine="0"/>
              <w:jc w:val="center"/>
              <w:rPr>
                <w:rFonts w:cs="Arial"/>
                <w:sz w:val="20"/>
              </w:rPr>
            </w:pPr>
            <w:r>
              <w:rPr>
                <w:rFonts w:cs="Arial"/>
                <w:sz w:val="20"/>
              </w:rPr>
              <w:t>517,2</w:t>
            </w:r>
          </w:p>
        </w:tc>
        <w:tc>
          <w:tcPr>
            <w:tcW w:w="2423" w:type="dxa"/>
            <w:tcBorders>
              <w:left w:val="single" w:sz="6" w:space="0" w:color="auto"/>
              <w:bottom w:val="dotted" w:sz="4" w:space="0" w:color="auto"/>
              <w:right w:val="double" w:sz="4" w:space="0" w:color="auto"/>
            </w:tcBorders>
            <w:vAlign w:val="bottom"/>
          </w:tcPr>
          <w:p w14:paraId="04C9520B" w14:textId="77777777" w:rsidR="00904F21" w:rsidRPr="000E6347" w:rsidRDefault="00904F21" w:rsidP="00904F21">
            <w:pPr>
              <w:spacing w:before="40" w:line="240" w:lineRule="exact"/>
              <w:ind w:firstLine="0"/>
              <w:jc w:val="center"/>
              <w:rPr>
                <w:rFonts w:cs="Arial"/>
                <w:sz w:val="20"/>
              </w:rPr>
            </w:pPr>
            <w:r>
              <w:rPr>
                <w:rFonts w:cs="Arial"/>
                <w:sz w:val="20"/>
              </w:rPr>
              <w:t>54,4</w:t>
            </w:r>
          </w:p>
        </w:tc>
      </w:tr>
      <w:tr w:rsidR="00904F21" w:rsidRPr="000E6347" w14:paraId="06940B6E" w14:textId="77777777" w:rsidTr="00904F21">
        <w:trPr>
          <w:cantSplit/>
        </w:trPr>
        <w:tc>
          <w:tcPr>
            <w:tcW w:w="3274" w:type="dxa"/>
            <w:tcBorders>
              <w:top w:val="dotted" w:sz="4" w:space="0" w:color="auto"/>
              <w:left w:val="double" w:sz="4" w:space="0" w:color="auto"/>
              <w:bottom w:val="dotted" w:sz="4" w:space="0" w:color="auto"/>
            </w:tcBorders>
            <w:vAlign w:val="bottom"/>
          </w:tcPr>
          <w:p w14:paraId="201002B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2143CC37" w14:textId="77777777" w:rsidR="00904F21" w:rsidRPr="000E6347" w:rsidRDefault="00904F21" w:rsidP="00904F21">
            <w:pPr>
              <w:spacing w:before="40" w:line="240" w:lineRule="exact"/>
              <w:ind w:firstLine="0"/>
              <w:jc w:val="center"/>
              <w:rPr>
                <w:rFonts w:cs="Arial"/>
                <w:sz w:val="20"/>
              </w:rPr>
            </w:pPr>
            <w:r>
              <w:rPr>
                <w:rFonts w:cs="Arial"/>
                <w:sz w:val="20"/>
              </w:rPr>
              <w:t>32,7</w:t>
            </w:r>
          </w:p>
        </w:tc>
        <w:tc>
          <w:tcPr>
            <w:tcW w:w="1546" w:type="dxa"/>
            <w:tcBorders>
              <w:top w:val="dotted" w:sz="4" w:space="0" w:color="auto"/>
              <w:left w:val="single" w:sz="6" w:space="0" w:color="auto"/>
              <w:bottom w:val="dotted" w:sz="4" w:space="0" w:color="auto"/>
              <w:right w:val="single" w:sz="6" w:space="0" w:color="auto"/>
            </w:tcBorders>
            <w:vAlign w:val="bottom"/>
          </w:tcPr>
          <w:p w14:paraId="40FE2F40" w14:textId="77777777" w:rsidR="00904F21" w:rsidRPr="000E6347" w:rsidRDefault="00904F21" w:rsidP="00904F21">
            <w:pPr>
              <w:spacing w:before="40" w:line="240" w:lineRule="exact"/>
              <w:ind w:firstLine="0"/>
              <w:jc w:val="center"/>
              <w:rPr>
                <w:rFonts w:cs="Arial"/>
                <w:sz w:val="20"/>
              </w:rPr>
            </w:pPr>
            <w:r>
              <w:rPr>
                <w:rFonts w:cs="Arial"/>
                <w:sz w:val="20"/>
              </w:rPr>
              <w:t>465,7</w:t>
            </w:r>
          </w:p>
        </w:tc>
        <w:tc>
          <w:tcPr>
            <w:tcW w:w="2423" w:type="dxa"/>
            <w:tcBorders>
              <w:top w:val="dotted" w:sz="4" w:space="0" w:color="auto"/>
              <w:left w:val="single" w:sz="6" w:space="0" w:color="auto"/>
              <w:bottom w:val="dotted" w:sz="4" w:space="0" w:color="auto"/>
              <w:right w:val="double" w:sz="4" w:space="0" w:color="auto"/>
            </w:tcBorders>
            <w:vAlign w:val="bottom"/>
          </w:tcPr>
          <w:p w14:paraId="726778D9" w14:textId="77777777" w:rsidR="00904F21" w:rsidRPr="000E6347" w:rsidRDefault="00904F21" w:rsidP="00904F21">
            <w:pPr>
              <w:spacing w:before="40" w:line="240" w:lineRule="exact"/>
              <w:ind w:firstLine="0"/>
              <w:jc w:val="center"/>
              <w:rPr>
                <w:rFonts w:cs="Arial"/>
                <w:sz w:val="20"/>
              </w:rPr>
            </w:pPr>
            <w:r>
              <w:rPr>
                <w:rFonts w:cs="Arial"/>
                <w:sz w:val="20"/>
              </w:rPr>
              <w:t>108,0</w:t>
            </w:r>
          </w:p>
        </w:tc>
      </w:tr>
      <w:tr w:rsidR="00904F21" w:rsidRPr="000E6347" w14:paraId="490EE732" w14:textId="77777777" w:rsidTr="00904F21">
        <w:trPr>
          <w:cantSplit/>
        </w:trPr>
        <w:tc>
          <w:tcPr>
            <w:tcW w:w="3274" w:type="dxa"/>
            <w:tcBorders>
              <w:top w:val="dotted" w:sz="4" w:space="0" w:color="auto"/>
              <w:left w:val="double" w:sz="4" w:space="0" w:color="auto"/>
              <w:bottom w:val="dotted" w:sz="4" w:space="0" w:color="auto"/>
            </w:tcBorders>
            <w:vAlign w:val="bottom"/>
          </w:tcPr>
          <w:p w14:paraId="78873254"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75A2C9A2" w14:textId="77777777" w:rsidR="00904F21" w:rsidRPr="000E6347" w:rsidRDefault="00904F21" w:rsidP="00904F21">
            <w:pPr>
              <w:spacing w:before="40" w:line="240" w:lineRule="exact"/>
              <w:ind w:firstLine="0"/>
              <w:jc w:val="center"/>
              <w:rPr>
                <w:rFonts w:cs="Arial"/>
                <w:sz w:val="20"/>
              </w:rPr>
            </w:pPr>
            <w:r>
              <w:rPr>
                <w:rFonts w:cs="Arial"/>
                <w:sz w:val="20"/>
              </w:rPr>
              <w:t>27,8</w:t>
            </w:r>
          </w:p>
        </w:tc>
        <w:tc>
          <w:tcPr>
            <w:tcW w:w="1546" w:type="dxa"/>
            <w:tcBorders>
              <w:top w:val="dotted" w:sz="4" w:space="0" w:color="auto"/>
              <w:left w:val="single" w:sz="6" w:space="0" w:color="auto"/>
              <w:bottom w:val="dotted" w:sz="4" w:space="0" w:color="auto"/>
              <w:right w:val="single" w:sz="6" w:space="0" w:color="auto"/>
            </w:tcBorders>
            <w:vAlign w:val="bottom"/>
          </w:tcPr>
          <w:p w14:paraId="011E3521" w14:textId="77777777" w:rsidR="00904F21" w:rsidRPr="000E6347" w:rsidRDefault="00904F21" w:rsidP="00904F21">
            <w:pPr>
              <w:spacing w:before="40" w:line="240" w:lineRule="exact"/>
              <w:ind w:firstLine="0"/>
              <w:jc w:val="center"/>
              <w:rPr>
                <w:rFonts w:cs="Arial"/>
                <w:sz w:val="20"/>
              </w:rPr>
            </w:pPr>
            <w:r>
              <w:rPr>
                <w:rFonts w:cs="Arial"/>
                <w:sz w:val="20"/>
              </w:rPr>
              <w:t>157,8</w:t>
            </w:r>
          </w:p>
        </w:tc>
        <w:tc>
          <w:tcPr>
            <w:tcW w:w="2423" w:type="dxa"/>
            <w:tcBorders>
              <w:top w:val="dotted" w:sz="4" w:space="0" w:color="auto"/>
              <w:left w:val="single" w:sz="6" w:space="0" w:color="auto"/>
              <w:bottom w:val="dotted" w:sz="4" w:space="0" w:color="auto"/>
              <w:right w:val="double" w:sz="4" w:space="0" w:color="auto"/>
            </w:tcBorders>
            <w:vAlign w:val="bottom"/>
          </w:tcPr>
          <w:p w14:paraId="7EE8EE67" w14:textId="77777777" w:rsidR="00904F21" w:rsidRPr="000E6347" w:rsidRDefault="00904F21" w:rsidP="00904F21">
            <w:pPr>
              <w:spacing w:before="40" w:line="240" w:lineRule="exact"/>
              <w:ind w:firstLine="0"/>
              <w:jc w:val="center"/>
              <w:rPr>
                <w:rFonts w:cs="Arial"/>
                <w:sz w:val="20"/>
              </w:rPr>
            </w:pPr>
            <w:r>
              <w:rPr>
                <w:rFonts w:cs="Arial"/>
                <w:sz w:val="20"/>
              </w:rPr>
              <w:t>196,4</w:t>
            </w:r>
          </w:p>
        </w:tc>
      </w:tr>
      <w:tr w:rsidR="00904F21" w:rsidRPr="000E6347" w14:paraId="4EFE5910" w14:textId="77777777" w:rsidTr="00904F21">
        <w:trPr>
          <w:cantSplit/>
        </w:trPr>
        <w:tc>
          <w:tcPr>
            <w:tcW w:w="3274" w:type="dxa"/>
            <w:tcBorders>
              <w:top w:val="dotted" w:sz="4" w:space="0" w:color="auto"/>
              <w:left w:val="double" w:sz="4" w:space="0" w:color="auto"/>
              <w:bottom w:val="dotted" w:sz="4" w:space="0" w:color="auto"/>
            </w:tcBorders>
            <w:vAlign w:val="bottom"/>
          </w:tcPr>
          <w:p w14:paraId="5BC83F41"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2C2F9581" w14:textId="77777777" w:rsidR="00904F21" w:rsidRPr="000E6347" w:rsidRDefault="00904F21" w:rsidP="00904F21">
            <w:pPr>
              <w:spacing w:before="40" w:line="240" w:lineRule="exact"/>
              <w:ind w:firstLine="0"/>
              <w:jc w:val="center"/>
              <w:rPr>
                <w:rFonts w:cs="Arial"/>
                <w:sz w:val="20"/>
              </w:rPr>
            </w:pPr>
            <w:r>
              <w:rPr>
                <w:rFonts w:cs="Arial"/>
                <w:sz w:val="20"/>
              </w:rPr>
              <w:t>22,9</w:t>
            </w:r>
          </w:p>
        </w:tc>
        <w:tc>
          <w:tcPr>
            <w:tcW w:w="1546" w:type="dxa"/>
            <w:tcBorders>
              <w:top w:val="dotted" w:sz="4" w:space="0" w:color="auto"/>
              <w:left w:val="single" w:sz="6" w:space="0" w:color="auto"/>
              <w:bottom w:val="dotted" w:sz="4" w:space="0" w:color="auto"/>
              <w:right w:val="single" w:sz="6" w:space="0" w:color="auto"/>
            </w:tcBorders>
            <w:vAlign w:val="bottom"/>
          </w:tcPr>
          <w:p w14:paraId="38873720" w14:textId="77777777" w:rsidR="00904F21" w:rsidRPr="000E6347" w:rsidRDefault="00904F21" w:rsidP="00904F21">
            <w:pPr>
              <w:spacing w:before="40" w:line="240" w:lineRule="exact"/>
              <w:ind w:firstLine="0"/>
              <w:jc w:val="center"/>
              <w:rPr>
                <w:rFonts w:cs="Arial"/>
                <w:sz w:val="20"/>
              </w:rPr>
            </w:pPr>
            <w:r>
              <w:rPr>
                <w:rFonts w:cs="Arial"/>
                <w:sz w:val="20"/>
              </w:rPr>
              <w:t>9,1</w:t>
            </w:r>
          </w:p>
        </w:tc>
        <w:tc>
          <w:tcPr>
            <w:tcW w:w="2423" w:type="dxa"/>
            <w:tcBorders>
              <w:top w:val="dotted" w:sz="4" w:space="0" w:color="auto"/>
              <w:left w:val="single" w:sz="6" w:space="0" w:color="auto"/>
              <w:bottom w:val="dotted" w:sz="4" w:space="0" w:color="auto"/>
              <w:right w:val="double" w:sz="4" w:space="0" w:color="auto"/>
            </w:tcBorders>
            <w:vAlign w:val="bottom"/>
          </w:tcPr>
          <w:p w14:paraId="365AA87B" w14:textId="77777777" w:rsidR="00904F21" w:rsidRPr="000E6347" w:rsidRDefault="00904F21" w:rsidP="00904F21">
            <w:pPr>
              <w:spacing w:before="40" w:line="240" w:lineRule="exact"/>
              <w:ind w:firstLine="0"/>
              <w:jc w:val="center"/>
              <w:rPr>
                <w:rFonts w:cs="Arial"/>
                <w:sz w:val="20"/>
              </w:rPr>
            </w:pPr>
            <w:r>
              <w:rPr>
                <w:rFonts w:cs="Arial"/>
                <w:sz w:val="20"/>
              </w:rPr>
              <w:t>94,8</w:t>
            </w:r>
          </w:p>
        </w:tc>
      </w:tr>
      <w:tr w:rsidR="00904F21" w:rsidRPr="000E6347" w14:paraId="408CB465" w14:textId="77777777" w:rsidTr="00904F21">
        <w:trPr>
          <w:cantSplit/>
        </w:trPr>
        <w:tc>
          <w:tcPr>
            <w:tcW w:w="3274" w:type="dxa"/>
            <w:tcBorders>
              <w:top w:val="dotted" w:sz="4" w:space="0" w:color="auto"/>
              <w:left w:val="double" w:sz="4" w:space="0" w:color="auto"/>
              <w:bottom w:val="dotted" w:sz="4" w:space="0" w:color="auto"/>
            </w:tcBorders>
            <w:vAlign w:val="bottom"/>
          </w:tcPr>
          <w:p w14:paraId="0EABA79D"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6A49DB9E" w14:textId="77777777" w:rsidR="00904F21" w:rsidRPr="000E6347" w:rsidRDefault="00904F21" w:rsidP="00904F21">
            <w:pPr>
              <w:spacing w:before="40" w:line="240" w:lineRule="exact"/>
              <w:ind w:firstLine="0"/>
              <w:jc w:val="center"/>
              <w:rPr>
                <w:rFonts w:cs="Arial"/>
                <w:sz w:val="20"/>
              </w:rPr>
            </w:pPr>
            <w:r>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2E7B3556" w14:textId="77777777" w:rsidR="00904F21" w:rsidRPr="000E6347" w:rsidRDefault="00904F21" w:rsidP="00904F21">
            <w:pPr>
              <w:spacing w:before="40" w:line="240" w:lineRule="exact"/>
              <w:ind w:firstLine="0"/>
              <w:jc w:val="center"/>
              <w:rPr>
                <w:rFonts w:cs="Arial"/>
                <w:sz w:val="20"/>
              </w:rPr>
            </w:pPr>
            <w:r>
              <w:rPr>
                <w:rFonts w:cs="Arial"/>
                <w:sz w:val="20"/>
              </w:rPr>
              <w:t>101,4</w:t>
            </w:r>
          </w:p>
        </w:tc>
        <w:tc>
          <w:tcPr>
            <w:tcW w:w="2423" w:type="dxa"/>
            <w:tcBorders>
              <w:top w:val="dotted" w:sz="4" w:space="0" w:color="auto"/>
              <w:left w:val="single" w:sz="6" w:space="0" w:color="auto"/>
              <w:bottom w:val="dotted" w:sz="4" w:space="0" w:color="auto"/>
              <w:right w:val="double" w:sz="4" w:space="0" w:color="auto"/>
            </w:tcBorders>
            <w:vAlign w:val="bottom"/>
          </w:tcPr>
          <w:p w14:paraId="47B9DE29" w14:textId="77777777" w:rsidR="00904F21" w:rsidRPr="000E6347" w:rsidRDefault="00904F21" w:rsidP="00904F21">
            <w:pPr>
              <w:spacing w:before="40" w:line="240" w:lineRule="exact"/>
              <w:ind w:firstLine="0"/>
              <w:jc w:val="center"/>
              <w:rPr>
                <w:rFonts w:cs="Arial"/>
                <w:sz w:val="20"/>
              </w:rPr>
            </w:pPr>
            <w:r>
              <w:rPr>
                <w:rFonts w:cs="Arial"/>
                <w:sz w:val="20"/>
              </w:rPr>
              <w:t>167,8</w:t>
            </w:r>
          </w:p>
        </w:tc>
      </w:tr>
      <w:tr w:rsidR="00904F21" w:rsidRPr="000E6347" w14:paraId="37D2065E" w14:textId="77777777" w:rsidTr="00904F21">
        <w:trPr>
          <w:cantSplit/>
        </w:trPr>
        <w:tc>
          <w:tcPr>
            <w:tcW w:w="3274" w:type="dxa"/>
            <w:tcBorders>
              <w:top w:val="dotted" w:sz="4" w:space="0" w:color="auto"/>
              <w:left w:val="double" w:sz="4" w:space="0" w:color="auto"/>
              <w:bottom w:val="dotted" w:sz="4" w:space="0" w:color="auto"/>
            </w:tcBorders>
            <w:vAlign w:val="bottom"/>
          </w:tcPr>
          <w:p w14:paraId="70F156F0"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75A123A1" w14:textId="77777777" w:rsidR="00904F21" w:rsidRPr="000E6347" w:rsidRDefault="00904F21" w:rsidP="00904F21">
            <w:pPr>
              <w:spacing w:before="40" w:line="240" w:lineRule="exact"/>
              <w:ind w:firstLine="0"/>
              <w:jc w:val="center"/>
              <w:rPr>
                <w:rFonts w:cs="Arial"/>
                <w:sz w:val="20"/>
              </w:rPr>
            </w:pPr>
            <w:r>
              <w:rPr>
                <w:rFonts w:cs="Arial"/>
                <w:sz w:val="20"/>
              </w:rPr>
              <w:t>-</w:t>
            </w:r>
          </w:p>
        </w:tc>
        <w:tc>
          <w:tcPr>
            <w:tcW w:w="1546" w:type="dxa"/>
            <w:tcBorders>
              <w:top w:val="dotted" w:sz="4" w:space="0" w:color="auto"/>
              <w:left w:val="single" w:sz="6" w:space="0" w:color="auto"/>
              <w:bottom w:val="dotted" w:sz="4" w:space="0" w:color="auto"/>
              <w:right w:val="single" w:sz="6" w:space="0" w:color="auto"/>
            </w:tcBorders>
            <w:vAlign w:val="bottom"/>
          </w:tcPr>
          <w:p w14:paraId="41E0CDA7" w14:textId="77777777" w:rsidR="00904F21" w:rsidRPr="000E6347" w:rsidRDefault="00904F21" w:rsidP="00904F21">
            <w:pPr>
              <w:spacing w:before="40" w:line="240" w:lineRule="exact"/>
              <w:ind w:firstLine="0"/>
              <w:jc w:val="center"/>
              <w:rPr>
                <w:rFonts w:cs="Arial"/>
                <w:sz w:val="20"/>
              </w:rPr>
            </w:pPr>
            <w:r>
              <w:rPr>
                <w:rFonts w:cs="Arial"/>
                <w:sz w:val="20"/>
              </w:rPr>
              <w:t>-</w:t>
            </w:r>
          </w:p>
        </w:tc>
        <w:tc>
          <w:tcPr>
            <w:tcW w:w="2423" w:type="dxa"/>
            <w:tcBorders>
              <w:top w:val="dotted" w:sz="4" w:space="0" w:color="auto"/>
              <w:left w:val="single" w:sz="6" w:space="0" w:color="auto"/>
              <w:bottom w:val="dotted" w:sz="4" w:space="0" w:color="auto"/>
              <w:right w:val="double" w:sz="4" w:space="0" w:color="auto"/>
            </w:tcBorders>
            <w:vAlign w:val="bottom"/>
          </w:tcPr>
          <w:p w14:paraId="683E4460" w14:textId="77777777" w:rsidR="00904F21" w:rsidRPr="000E6347" w:rsidRDefault="00904F21" w:rsidP="00904F21">
            <w:pPr>
              <w:spacing w:before="40" w:line="240" w:lineRule="exact"/>
              <w:ind w:firstLine="0"/>
              <w:jc w:val="center"/>
              <w:rPr>
                <w:rFonts w:cs="Arial"/>
                <w:sz w:val="20"/>
              </w:rPr>
            </w:pPr>
            <w:r>
              <w:rPr>
                <w:rFonts w:cs="Arial"/>
                <w:sz w:val="20"/>
              </w:rPr>
              <w:t>-</w:t>
            </w:r>
          </w:p>
        </w:tc>
      </w:tr>
      <w:tr w:rsidR="00904F21" w:rsidRPr="000E6347" w14:paraId="0651BA63" w14:textId="77777777" w:rsidTr="00904F21">
        <w:trPr>
          <w:cantSplit/>
        </w:trPr>
        <w:tc>
          <w:tcPr>
            <w:tcW w:w="3274" w:type="dxa"/>
            <w:tcBorders>
              <w:top w:val="dotted" w:sz="4" w:space="0" w:color="auto"/>
              <w:left w:val="double" w:sz="4" w:space="0" w:color="auto"/>
              <w:bottom w:val="single" w:sz="4" w:space="0" w:color="auto"/>
            </w:tcBorders>
            <w:vAlign w:val="bottom"/>
          </w:tcPr>
          <w:p w14:paraId="0F4B28C8" w14:textId="77777777" w:rsidR="00904F21" w:rsidRPr="000E6347" w:rsidRDefault="00904F21" w:rsidP="00904F21">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516831F5" w14:textId="77777777" w:rsidR="00904F21" w:rsidRPr="000E6347" w:rsidRDefault="00904F21" w:rsidP="00904F21">
            <w:pPr>
              <w:spacing w:before="40" w:line="240" w:lineRule="exact"/>
              <w:ind w:firstLine="0"/>
              <w:jc w:val="center"/>
              <w:rPr>
                <w:rFonts w:cs="Arial"/>
                <w:sz w:val="20"/>
              </w:rPr>
            </w:pPr>
            <w:r>
              <w:rPr>
                <w:rFonts w:cs="Arial"/>
                <w:sz w:val="20"/>
              </w:rPr>
              <w:t>13,3</w:t>
            </w:r>
          </w:p>
        </w:tc>
        <w:tc>
          <w:tcPr>
            <w:tcW w:w="1546" w:type="dxa"/>
            <w:tcBorders>
              <w:top w:val="dotted" w:sz="4" w:space="0" w:color="auto"/>
              <w:left w:val="single" w:sz="6" w:space="0" w:color="auto"/>
              <w:bottom w:val="single" w:sz="4" w:space="0" w:color="auto"/>
              <w:right w:val="single" w:sz="6" w:space="0" w:color="auto"/>
            </w:tcBorders>
            <w:vAlign w:val="bottom"/>
          </w:tcPr>
          <w:p w14:paraId="255171C7" w14:textId="77777777" w:rsidR="00904F21" w:rsidRPr="000E6347" w:rsidRDefault="00904F21" w:rsidP="00904F21">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423" w:type="dxa"/>
            <w:tcBorders>
              <w:top w:val="dotted" w:sz="4" w:space="0" w:color="auto"/>
              <w:left w:val="single" w:sz="6" w:space="0" w:color="auto"/>
              <w:bottom w:val="single" w:sz="4" w:space="0" w:color="auto"/>
              <w:right w:val="double" w:sz="4" w:space="0" w:color="auto"/>
            </w:tcBorders>
            <w:vAlign w:val="bottom"/>
          </w:tcPr>
          <w:p w14:paraId="408696BD" w14:textId="77777777" w:rsidR="00904F21" w:rsidRPr="000E6347" w:rsidRDefault="00904F21" w:rsidP="00904F21">
            <w:pPr>
              <w:spacing w:before="40" w:line="240" w:lineRule="exact"/>
              <w:ind w:firstLine="0"/>
              <w:jc w:val="center"/>
              <w:rPr>
                <w:rFonts w:cs="Arial"/>
                <w:sz w:val="20"/>
              </w:rPr>
            </w:pPr>
            <w:r>
              <w:rPr>
                <w:rFonts w:cs="Arial"/>
                <w:sz w:val="20"/>
              </w:rPr>
              <w:t>40,9</w:t>
            </w:r>
          </w:p>
        </w:tc>
      </w:tr>
      <w:tr w:rsidR="00904F21" w:rsidRPr="000E6347" w14:paraId="1EA39C32" w14:textId="77777777" w:rsidTr="00904F21">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086826C2" w14:textId="77777777" w:rsidR="00904F21" w:rsidRDefault="00904F21" w:rsidP="00904F21">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05ABFB17" w14:textId="77777777" w:rsidR="00904F21" w:rsidRPr="000E6347" w:rsidRDefault="00904F21" w:rsidP="00904F21">
      <w:pPr>
        <w:spacing w:before="240" w:after="240" w:line="240" w:lineRule="auto"/>
        <w:ind w:firstLine="709"/>
        <w:rPr>
          <w:rFonts w:cs="Arial"/>
          <w:b/>
          <w:sz w:val="24"/>
        </w:rPr>
      </w:pPr>
      <w:r w:rsidRPr="000E6347">
        <w:rPr>
          <w:rFonts w:cs="Arial"/>
          <w:b/>
          <w:sz w:val="24"/>
        </w:rPr>
        <w:lastRenderedPageBreak/>
        <w:t>Состояние платежей и расчетов в организациях</w:t>
      </w:r>
    </w:p>
    <w:p w14:paraId="07DC35AC" w14:textId="77777777" w:rsidR="00904F21" w:rsidRPr="000E6347" w:rsidRDefault="00904F21" w:rsidP="00904F21">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октября</w:t>
      </w:r>
      <w:r w:rsidRPr="000E6347">
        <w:rPr>
          <w:b/>
          <w:kern w:val="28"/>
          <w:lang w:val="x-none" w:eastAsia="x-none"/>
        </w:rPr>
        <w:t xml:space="preserve"> </w:t>
      </w:r>
      <w:r w:rsidRPr="000E6347">
        <w:rPr>
          <w:b/>
          <w:kern w:val="28"/>
          <w:lang w:eastAsia="x-none"/>
        </w:rPr>
        <w:t>202</w:t>
      </w:r>
      <w:r>
        <w:rPr>
          <w:b/>
          <w:kern w:val="28"/>
          <w:lang w:eastAsia="x-none"/>
        </w:rPr>
        <w:t>1</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904F21" w:rsidRPr="000E6347" w14:paraId="26BFEA0A" w14:textId="77777777" w:rsidTr="00904F21">
        <w:trPr>
          <w:cantSplit/>
          <w:trHeight w:val="219"/>
          <w:tblHeader/>
        </w:trPr>
        <w:tc>
          <w:tcPr>
            <w:tcW w:w="4549" w:type="dxa"/>
            <w:vMerge w:val="restart"/>
            <w:tcBorders>
              <w:top w:val="double" w:sz="4" w:space="0" w:color="auto"/>
            </w:tcBorders>
          </w:tcPr>
          <w:p w14:paraId="2603CF7E" w14:textId="77777777" w:rsidR="00904F21" w:rsidRPr="000E6347" w:rsidRDefault="00904F21" w:rsidP="00904F21">
            <w:pPr>
              <w:spacing w:line="220" w:lineRule="exact"/>
              <w:ind w:firstLine="0"/>
              <w:rPr>
                <w:i/>
                <w:iCs/>
                <w:sz w:val="20"/>
              </w:rPr>
            </w:pPr>
          </w:p>
        </w:tc>
        <w:tc>
          <w:tcPr>
            <w:tcW w:w="1276" w:type="dxa"/>
            <w:vMerge w:val="restart"/>
            <w:tcBorders>
              <w:top w:val="double" w:sz="4" w:space="0" w:color="auto"/>
            </w:tcBorders>
          </w:tcPr>
          <w:p w14:paraId="7B3BDD9A" w14:textId="77777777" w:rsidR="00904F21" w:rsidRPr="000E6347" w:rsidRDefault="00904F21" w:rsidP="00904F21">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42B14C10" w14:textId="77777777" w:rsidR="00904F21" w:rsidRPr="000E6347" w:rsidRDefault="00904F21" w:rsidP="00904F21">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904F21" w:rsidRPr="000E6347" w14:paraId="217D20A6" w14:textId="77777777" w:rsidTr="00904F21">
        <w:trPr>
          <w:cantSplit/>
          <w:trHeight w:val="504"/>
        </w:trPr>
        <w:tc>
          <w:tcPr>
            <w:tcW w:w="4549" w:type="dxa"/>
            <w:vMerge/>
            <w:vAlign w:val="bottom"/>
          </w:tcPr>
          <w:p w14:paraId="2B824E83" w14:textId="77777777" w:rsidR="00904F21" w:rsidRPr="000E6347" w:rsidRDefault="00904F21" w:rsidP="00904F21">
            <w:pPr>
              <w:spacing w:before="80" w:line="220" w:lineRule="exact"/>
              <w:ind w:firstLine="0"/>
              <w:rPr>
                <w:b/>
                <w:bCs/>
                <w:sz w:val="20"/>
              </w:rPr>
            </w:pPr>
          </w:p>
        </w:tc>
        <w:tc>
          <w:tcPr>
            <w:tcW w:w="1276" w:type="dxa"/>
            <w:vMerge/>
            <w:vAlign w:val="bottom"/>
          </w:tcPr>
          <w:p w14:paraId="410AB901" w14:textId="77777777" w:rsidR="00904F21" w:rsidRPr="000E6347" w:rsidRDefault="00904F21" w:rsidP="00904F21">
            <w:pPr>
              <w:spacing w:before="80" w:line="240" w:lineRule="exact"/>
              <w:ind w:firstLine="0"/>
              <w:jc w:val="center"/>
              <w:rPr>
                <w:b/>
                <w:bCs/>
                <w:sz w:val="20"/>
                <w:lang w:eastAsia="x-none"/>
              </w:rPr>
            </w:pPr>
          </w:p>
        </w:tc>
        <w:tc>
          <w:tcPr>
            <w:tcW w:w="1276" w:type="dxa"/>
            <w:tcBorders>
              <w:top w:val="single" w:sz="4" w:space="0" w:color="auto"/>
            </w:tcBorders>
          </w:tcPr>
          <w:p w14:paraId="536824CB" w14:textId="77777777" w:rsidR="00904F21" w:rsidRPr="000E6347" w:rsidRDefault="00904F21" w:rsidP="00904F21">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5D5859E2" w14:textId="77777777" w:rsidR="00904F21" w:rsidRPr="000E6347" w:rsidRDefault="00904F21" w:rsidP="00904F21">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904F21" w:rsidRPr="000E6347" w14:paraId="117EA884" w14:textId="77777777" w:rsidTr="00904F21">
        <w:trPr>
          <w:cantSplit/>
        </w:trPr>
        <w:tc>
          <w:tcPr>
            <w:tcW w:w="4549" w:type="dxa"/>
            <w:tcBorders>
              <w:top w:val="single" w:sz="4" w:space="0" w:color="auto"/>
            </w:tcBorders>
            <w:vAlign w:val="bottom"/>
          </w:tcPr>
          <w:p w14:paraId="585A4935" w14:textId="77777777" w:rsidR="00904F21" w:rsidRPr="000E6347" w:rsidRDefault="00904F21" w:rsidP="00904F21">
            <w:pPr>
              <w:spacing w:before="80" w:line="220" w:lineRule="exact"/>
              <w:ind w:left="113" w:firstLine="0"/>
              <w:jc w:val="left"/>
              <w:rPr>
                <w:b/>
                <w:bCs/>
                <w:sz w:val="20"/>
              </w:rPr>
            </w:pPr>
            <w:r w:rsidRPr="000E6347">
              <w:rPr>
                <w:b/>
                <w:bCs/>
                <w:sz w:val="20"/>
              </w:rPr>
              <w:t>Всего</w:t>
            </w:r>
          </w:p>
        </w:tc>
        <w:tc>
          <w:tcPr>
            <w:tcW w:w="1276" w:type="dxa"/>
            <w:tcBorders>
              <w:top w:val="single" w:sz="4" w:space="0" w:color="auto"/>
            </w:tcBorders>
            <w:vAlign w:val="bottom"/>
          </w:tcPr>
          <w:p w14:paraId="1AB76C58" w14:textId="77777777" w:rsidR="00904F21" w:rsidRPr="000E6347" w:rsidRDefault="00904F21" w:rsidP="00904F21">
            <w:pPr>
              <w:spacing w:before="80" w:line="240" w:lineRule="exact"/>
              <w:ind w:firstLine="0"/>
              <w:jc w:val="center"/>
              <w:rPr>
                <w:b/>
                <w:bCs/>
                <w:sz w:val="20"/>
                <w:highlight w:val="yellow"/>
                <w:lang w:eastAsia="x-none"/>
              </w:rPr>
            </w:pPr>
            <w:r w:rsidRPr="000E6347">
              <w:rPr>
                <w:b/>
                <w:bCs/>
                <w:sz w:val="20"/>
                <w:lang w:eastAsia="x-none"/>
              </w:rPr>
              <w:t>2</w:t>
            </w:r>
            <w:r>
              <w:rPr>
                <w:b/>
                <w:bCs/>
                <w:sz w:val="20"/>
                <w:lang w:eastAsia="x-none"/>
              </w:rPr>
              <w:t>1849,4</w:t>
            </w:r>
          </w:p>
        </w:tc>
        <w:tc>
          <w:tcPr>
            <w:tcW w:w="1276" w:type="dxa"/>
            <w:tcBorders>
              <w:top w:val="single" w:sz="4" w:space="0" w:color="auto"/>
            </w:tcBorders>
            <w:vAlign w:val="bottom"/>
          </w:tcPr>
          <w:p w14:paraId="09C429A3" w14:textId="77777777" w:rsidR="00904F21" w:rsidRPr="000E6347" w:rsidRDefault="00904F21" w:rsidP="00904F21">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457E187F" w14:textId="77777777" w:rsidR="00904F21" w:rsidRPr="000E6347" w:rsidRDefault="00904F21" w:rsidP="00904F21">
            <w:pPr>
              <w:spacing w:before="80" w:line="240" w:lineRule="exact"/>
              <w:ind w:firstLine="0"/>
              <w:jc w:val="center"/>
              <w:rPr>
                <w:b/>
                <w:bCs/>
                <w:sz w:val="20"/>
                <w:lang w:eastAsia="x-none"/>
              </w:rPr>
            </w:pPr>
            <w:r>
              <w:rPr>
                <w:b/>
                <w:bCs/>
                <w:sz w:val="20"/>
                <w:lang w:eastAsia="x-none"/>
              </w:rPr>
              <w:t>97,3</w:t>
            </w:r>
          </w:p>
        </w:tc>
      </w:tr>
      <w:tr w:rsidR="00904F21" w:rsidRPr="000E6347" w14:paraId="080ECD4E" w14:textId="77777777" w:rsidTr="00904F21">
        <w:trPr>
          <w:cantSplit/>
        </w:trPr>
        <w:tc>
          <w:tcPr>
            <w:tcW w:w="4549" w:type="dxa"/>
            <w:vAlign w:val="bottom"/>
          </w:tcPr>
          <w:p w14:paraId="43138467" w14:textId="77777777" w:rsidR="00904F21" w:rsidRPr="000E6347" w:rsidRDefault="00904F21" w:rsidP="00904F21">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5ECB42F3" w14:textId="77777777" w:rsidR="00904F21" w:rsidRPr="000E6347" w:rsidRDefault="00904F21" w:rsidP="00904F21">
            <w:pPr>
              <w:spacing w:before="80" w:line="240" w:lineRule="exact"/>
              <w:ind w:firstLine="0"/>
              <w:jc w:val="center"/>
              <w:rPr>
                <w:sz w:val="20"/>
                <w:lang w:eastAsia="x-none"/>
              </w:rPr>
            </w:pPr>
            <w:r w:rsidRPr="000E6347">
              <w:rPr>
                <w:sz w:val="20"/>
                <w:lang w:eastAsia="x-none"/>
              </w:rPr>
              <w:t>1</w:t>
            </w:r>
            <w:r>
              <w:rPr>
                <w:sz w:val="20"/>
                <w:lang w:eastAsia="x-none"/>
              </w:rPr>
              <w:t>2796,4</w:t>
            </w:r>
          </w:p>
        </w:tc>
        <w:tc>
          <w:tcPr>
            <w:tcW w:w="1276" w:type="dxa"/>
            <w:vAlign w:val="bottom"/>
          </w:tcPr>
          <w:p w14:paraId="36D454D2" w14:textId="77777777" w:rsidR="00904F21" w:rsidRPr="000E6347" w:rsidRDefault="00904F21" w:rsidP="00904F21">
            <w:pPr>
              <w:spacing w:before="80" w:line="240" w:lineRule="exact"/>
              <w:ind w:firstLine="0"/>
              <w:jc w:val="center"/>
              <w:rPr>
                <w:sz w:val="20"/>
                <w:lang w:eastAsia="x-none"/>
              </w:rPr>
            </w:pPr>
            <w:r>
              <w:rPr>
                <w:sz w:val="20"/>
                <w:lang w:eastAsia="x-none"/>
              </w:rPr>
              <w:t>58,6</w:t>
            </w:r>
          </w:p>
        </w:tc>
        <w:tc>
          <w:tcPr>
            <w:tcW w:w="2268" w:type="dxa"/>
            <w:vAlign w:val="bottom"/>
          </w:tcPr>
          <w:p w14:paraId="0AC6CF63" w14:textId="77777777" w:rsidR="00904F21" w:rsidRPr="000E6347" w:rsidRDefault="00904F21" w:rsidP="00904F21">
            <w:pPr>
              <w:spacing w:before="80" w:line="240" w:lineRule="exact"/>
              <w:ind w:firstLine="0"/>
              <w:jc w:val="center"/>
              <w:rPr>
                <w:sz w:val="20"/>
                <w:lang w:eastAsia="x-none"/>
              </w:rPr>
            </w:pPr>
            <w:r>
              <w:rPr>
                <w:sz w:val="20"/>
                <w:lang w:eastAsia="x-none"/>
              </w:rPr>
              <w:t>97,5</w:t>
            </w:r>
          </w:p>
        </w:tc>
      </w:tr>
      <w:tr w:rsidR="00904F21" w:rsidRPr="000E6347" w14:paraId="0D123392" w14:textId="77777777" w:rsidTr="00904F21">
        <w:trPr>
          <w:cantSplit/>
          <w:trHeight w:val="284"/>
        </w:trPr>
        <w:tc>
          <w:tcPr>
            <w:tcW w:w="4549" w:type="dxa"/>
            <w:tcBorders>
              <w:bottom w:val="double" w:sz="4" w:space="0" w:color="auto"/>
            </w:tcBorders>
            <w:vAlign w:val="bottom"/>
          </w:tcPr>
          <w:p w14:paraId="3AE6CFA0" w14:textId="77777777" w:rsidR="00904F21" w:rsidRPr="000E6347" w:rsidRDefault="00904F21" w:rsidP="00904F21">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43B7FFFF" w14:textId="77777777" w:rsidR="00904F21" w:rsidRPr="000E6347" w:rsidRDefault="00904F21" w:rsidP="00904F21">
            <w:pPr>
              <w:spacing w:before="80" w:after="20" w:line="240" w:lineRule="exact"/>
              <w:ind w:firstLine="0"/>
              <w:jc w:val="center"/>
              <w:rPr>
                <w:sz w:val="20"/>
                <w:lang w:eastAsia="x-none"/>
              </w:rPr>
            </w:pPr>
            <w:r>
              <w:rPr>
                <w:sz w:val="20"/>
                <w:lang w:eastAsia="x-none"/>
              </w:rPr>
              <w:t>9053,0</w:t>
            </w:r>
          </w:p>
        </w:tc>
        <w:tc>
          <w:tcPr>
            <w:tcW w:w="1276" w:type="dxa"/>
            <w:tcBorders>
              <w:bottom w:val="double" w:sz="4" w:space="0" w:color="auto"/>
            </w:tcBorders>
            <w:shd w:val="clear" w:color="auto" w:fill="auto"/>
            <w:vAlign w:val="bottom"/>
          </w:tcPr>
          <w:p w14:paraId="04E4AF6F" w14:textId="77777777" w:rsidR="00904F21" w:rsidRPr="000E6347" w:rsidRDefault="00904F21" w:rsidP="00904F21">
            <w:pPr>
              <w:spacing w:before="80" w:after="20" w:line="240" w:lineRule="exact"/>
              <w:ind w:firstLine="0"/>
              <w:jc w:val="center"/>
              <w:rPr>
                <w:sz w:val="20"/>
                <w:highlight w:val="yellow"/>
                <w:lang w:eastAsia="x-none"/>
              </w:rPr>
            </w:pPr>
            <w:r>
              <w:rPr>
                <w:sz w:val="20"/>
                <w:lang w:eastAsia="x-none"/>
              </w:rPr>
              <w:t>41,4</w:t>
            </w:r>
          </w:p>
        </w:tc>
        <w:tc>
          <w:tcPr>
            <w:tcW w:w="2268" w:type="dxa"/>
            <w:tcBorders>
              <w:bottom w:val="double" w:sz="4" w:space="0" w:color="auto"/>
            </w:tcBorders>
            <w:vAlign w:val="bottom"/>
          </w:tcPr>
          <w:p w14:paraId="542AE7FA" w14:textId="77777777" w:rsidR="00904F21" w:rsidRPr="000E6347" w:rsidRDefault="00904F21" w:rsidP="00904F21">
            <w:pPr>
              <w:spacing w:before="80" w:after="20" w:line="240" w:lineRule="exact"/>
              <w:ind w:firstLine="0"/>
              <w:jc w:val="center"/>
              <w:rPr>
                <w:sz w:val="20"/>
                <w:lang w:eastAsia="x-none"/>
              </w:rPr>
            </w:pPr>
            <w:r>
              <w:rPr>
                <w:sz w:val="20"/>
                <w:lang w:eastAsia="x-none"/>
              </w:rPr>
              <w:t>96,9</w:t>
            </w:r>
          </w:p>
        </w:tc>
      </w:tr>
    </w:tbl>
    <w:p w14:paraId="59937D5F" w14:textId="77777777" w:rsidR="00904F21" w:rsidRPr="003E7AD0" w:rsidRDefault="00904F21" w:rsidP="00904F21">
      <w:pPr>
        <w:tabs>
          <w:tab w:val="num" w:pos="-1843"/>
        </w:tabs>
        <w:spacing w:before="24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904F21" w:rsidRPr="000E6347" w14:paraId="01201B12" w14:textId="77777777" w:rsidTr="00904F21">
        <w:trPr>
          <w:cantSplit/>
          <w:tblHeader/>
        </w:trPr>
        <w:tc>
          <w:tcPr>
            <w:tcW w:w="2693" w:type="dxa"/>
            <w:vMerge w:val="restart"/>
            <w:tcBorders>
              <w:top w:val="double" w:sz="6" w:space="0" w:color="auto"/>
              <w:left w:val="double" w:sz="6" w:space="0" w:color="auto"/>
              <w:right w:val="single" w:sz="6" w:space="0" w:color="auto"/>
            </w:tcBorders>
          </w:tcPr>
          <w:p w14:paraId="0A3D9801" w14:textId="77777777" w:rsidR="00904F21" w:rsidRPr="000E6347" w:rsidRDefault="00904F21" w:rsidP="00904F2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77FD26D1" w14:textId="77777777" w:rsidR="00904F21" w:rsidRPr="000E6347" w:rsidRDefault="00904F21" w:rsidP="00904F21">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45C71291" w14:textId="77777777" w:rsidR="00904F21" w:rsidRPr="000E6347" w:rsidRDefault="00904F21" w:rsidP="00904F21">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904F21" w:rsidRPr="000E6347" w14:paraId="25F148A8" w14:textId="77777777" w:rsidTr="00904F21">
        <w:trPr>
          <w:cantSplit/>
          <w:tblHeader/>
        </w:trPr>
        <w:tc>
          <w:tcPr>
            <w:tcW w:w="2693" w:type="dxa"/>
            <w:vMerge/>
            <w:tcBorders>
              <w:left w:val="double" w:sz="6" w:space="0" w:color="auto"/>
              <w:bottom w:val="single" w:sz="4" w:space="0" w:color="auto"/>
              <w:right w:val="single" w:sz="6" w:space="0" w:color="auto"/>
            </w:tcBorders>
          </w:tcPr>
          <w:p w14:paraId="47BB4593" w14:textId="77777777" w:rsidR="00904F21" w:rsidRPr="000E6347" w:rsidRDefault="00904F21" w:rsidP="00904F2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668EF8B" w14:textId="77777777" w:rsidR="00904F21" w:rsidRPr="000E6347" w:rsidRDefault="00904F21" w:rsidP="00904F21">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32BA9651" w14:textId="77777777" w:rsidR="00904F21" w:rsidRPr="000E6347" w:rsidRDefault="00904F21" w:rsidP="00904F21">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3B256DC7" w14:textId="77777777" w:rsidR="00904F21" w:rsidRPr="000E6347" w:rsidRDefault="00904F21" w:rsidP="00904F21">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904F21" w:rsidRPr="000E6347" w14:paraId="3D995F6E" w14:textId="77777777" w:rsidTr="00904F21">
        <w:tc>
          <w:tcPr>
            <w:tcW w:w="9356" w:type="dxa"/>
            <w:gridSpan w:val="5"/>
            <w:tcBorders>
              <w:top w:val="single" w:sz="4" w:space="0" w:color="auto"/>
              <w:left w:val="double" w:sz="6" w:space="0" w:color="auto"/>
              <w:bottom w:val="single" w:sz="4" w:space="0" w:color="auto"/>
              <w:right w:val="double" w:sz="6" w:space="0" w:color="auto"/>
            </w:tcBorders>
          </w:tcPr>
          <w:p w14:paraId="347D14F2" w14:textId="77777777" w:rsidR="00904F21" w:rsidRPr="000E6347" w:rsidRDefault="00904F21" w:rsidP="00904F21">
            <w:pPr>
              <w:spacing w:before="60" w:line="240" w:lineRule="exact"/>
              <w:ind w:firstLine="0"/>
              <w:jc w:val="center"/>
              <w:rPr>
                <w:b/>
                <w:bCs/>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904F21" w:rsidRPr="000E6347" w14:paraId="35F11695"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3FEEDECB" w14:textId="77777777" w:rsidR="00904F21" w:rsidRPr="000E6347" w:rsidRDefault="00904F21" w:rsidP="00904F21">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9E5F7C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6603616"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0407AFD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102,3</w:t>
            </w:r>
          </w:p>
        </w:tc>
      </w:tr>
      <w:tr w:rsidR="00904F21" w:rsidRPr="000E6347" w14:paraId="690018A4"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7CFC1F4D" w14:textId="77777777" w:rsidR="00904F21" w:rsidRPr="000E6347" w:rsidRDefault="00904F21" w:rsidP="00904F21">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F49D09E"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DD5432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797DC51E" w14:textId="77777777" w:rsidR="00904F21" w:rsidRPr="000E6347" w:rsidRDefault="00904F21" w:rsidP="00904F21">
            <w:pPr>
              <w:spacing w:before="60" w:line="240" w:lineRule="exact"/>
              <w:ind w:firstLine="0"/>
              <w:jc w:val="center"/>
              <w:rPr>
                <w:sz w:val="20"/>
                <w:lang w:eastAsia="x-none"/>
              </w:rPr>
            </w:pPr>
            <w:r w:rsidRPr="000E6347">
              <w:rPr>
                <w:sz w:val="20"/>
                <w:lang w:eastAsia="x-none"/>
              </w:rPr>
              <w:t>99,2</w:t>
            </w:r>
          </w:p>
        </w:tc>
      </w:tr>
      <w:tr w:rsidR="00904F21" w:rsidRPr="000E6347" w14:paraId="6E1777A5"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43BE3873" w14:textId="77777777" w:rsidR="00904F21" w:rsidRPr="000E6347" w:rsidRDefault="00904F21" w:rsidP="00904F21">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3886AB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371FD1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5708224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101,4</w:t>
            </w:r>
          </w:p>
        </w:tc>
      </w:tr>
      <w:tr w:rsidR="00904F21" w:rsidRPr="000E6347" w14:paraId="397D131C"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1555F931" w14:textId="77777777" w:rsidR="00904F21" w:rsidRPr="000E6347" w:rsidRDefault="00904F21" w:rsidP="00904F21">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1E459735"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EC68DE3"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523E422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99,1</w:t>
            </w:r>
          </w:p>
        </w:tc>
      </w:tr>
      <w:tr w:rsidR="00904F21" w:rsidRPr="000E6347" w14:paraId="351C4A32"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0E52E873" w14:textId="77777777" w:rsidR="00904F21" w:rsidRPr="000E6347" w:rsidRDefault="00904F21" w:rsidP="00904F21">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DAC3E00"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3D33EA5"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0A172613"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111,1</w:t>
            </w:r>
          </w:p>
        </w:tc>
      </w:tr>
      <w:tr w:rsidR="00904F21" w:rsidRPr="000E6347" w14:paraId="53A06903"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195728D9" w14:textId="77777777" w:rsidR="00904F21" w:rsidRPr="000E6347" w:rsidRDefault="00904F21" w:rsidP="00904F21">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FC6C7A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E61BB2" w14:textId="77777777" w:rsidR="00904F21" w:rsidRPr="000E6347" w:rsidRDefault="00904F21" w:rsidP="00904F21">
            <w:pPr>
              <w:spacing w:before="60" w:line="240" w:lineRule="exact"/>
              <w:ind w:firstLine="0"/>
              <w:jc w:val="center"/>
              <w:rPr>
                <w:sz w:val="20"/>
                <w:lang w:eastAsia="x-none"/>
              </w:rPr>
            </w:pPr>
            <w:r w:rsidRPr="000E634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61C1672F"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108,1</w:t>
            </w:r>
          </w:p>
        </w:tc>
      </w:tr>
      <w:tr w:rsidR="00904F21" w:rsidRPr="000E6347" w14:paraId="7C53564B"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4BE98A5B" w14:textId="77777777" w:rsidR="00904F21" w:rsidRPr="000E6347" w:rsidRDefault="00904F21" w:rsidP="00904F21">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96D9EF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D788F1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7516875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106,5</w:t>
            </w:r>
          </w:p>
        </w:tc>
      </w:tr>
      <w:tr w:rsidR="00904F21" w:rsidRPr="000E6347" w14:paraId="644DD071"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242269EB" w14:textId="77777777" w:rsidR="00904F21" w:rsidRPr="000E6347" w:rsidRDefault="00904F21" w:rsidP="00904F21">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7461AC9" w14:textId="77777777" w:rsidR="00904F21" w:rsidRPr="000E6347" w:rsidRDefault="00904F21" w:rsidP="00904F21">
            <w:pPr>
              <w:spacing w:before="60" w:line="240" w:lineRule="exact"/>
              <w:ind w:firstLine="0"/>
              <w:jc w:val="center"/>
              <w:rPr>
                <w:sz w:val="20"/>
                <w:lang w:eastAsia="x-none"/>
              </w:rPr>
            </w:pPr>
            <w:r>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77E76A0" w14:textId="77777777" w:rsidR="00904F21" w:rsidRPr="000E6347" w:rsidRDefault="00904F21" w:rsidP="00904F21">
            <w:pPr>
              <w:spacing w:before="60" w:line="240" w:lineRule="exact"/>
              <w:ind w:firstLine="0"/>
              <w:jc w:val="center"/>
              <w:rPr>
                <w:sz w:val="20"/>
                <w:lang w:eastAsia="x-none"/>
              </w:rPr>
            </w:pPr>
            <w:r>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0999974B" w14:textId="77777777" w:rsidR="00904F21" w:rsidRPr="000E6347" w:rsidRDefault="00904F21" w:rsidP="00904F21">
            <w:pPr>
              <w:spacing w:before="60" w:line="240" w:lineRule="exact"/>
              <w:ind w:firstLine="0"/>
              <w:jc w:val="center"/>
              <w:rPr>
                <w:sz w:val="20"/>
                <w:lang w:eastAsia="x-none"/>
              </w:rPr>
            </w:pPr>
            <w:r>
              <w:rPr>
                <w:sz w:val="20"/>
                <w:lang w:eastAsia="x-none"/>
              </w:rPr>
              <w:t>95,0</w:t>
            </w:r>
          </w:p>
        </w:tc>
      </w:tr>
      <w:tr w:rsidR="00904F21" w:rsidRPr="000E6347" w14:paraId="1CE5E262"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184261BC" w14:textId="77777777" w:rsidR="00904F21" w:rsidRPr="000E6347" w:rsidRDefault="00904F21" w:rsidP="00904F21">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5AC253D" w14:textId="77777777" w:rsidR="00904F21" w:rsidRDefault="00904F21" w:rsidP="00904F21">
            <w:pPr>
              <w:spacing w:before="60" w:line="240" w:lineRule="exact"/>
              <w:ind w:firstLine="0"/>
              <w:jc w:val="center"/>
              <w:rPr>
                <w:sz w:val="20"/>
                <w:lang w:eastAsia="x-none"/>
              </w:rPr>
            </w:pPr>
            <w:r>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81D7AFC" w14:textId="77777777" w:rsidR="00904F21" w:rsidRDefault="00904F21" w:rsidP="00904F21">
            <w:pPr>
              <w:spacing w:before="6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1E040FFB" w14:textId="77777777" w:rsidR="00904F21" w:rsidRDefault="00904F21" w:rsidP="00904F21">
            <w:pPr>
              <w:spacing w:before="60" w:line="240" w:lineRule="exact"/>
              <w:ind w:firstLine="0"/>
              <w:jc w:val="center"/>
              <w:rPr>
                <w:sz w:val="20"/>
                <w:lang w:eastAsia="x-none"/>
              </w:rPr>
            </w:pPr>
            <w:r>
              <w:rPr>
                <w:sz w:val="20"/>
                <w:lang w:eastAsia="x-none"/>
              </w:rPr>
              <w:t>95,1</w:t>
            </w:r>
          </w:p>
        </w:tc>
      </w:tr>
      <w:tr w:rsidR="00904F21" w:rsidRPr="000E6347" w14:paraId="33675C1A"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3A2A870B" w14:textId="77777777" w:rsidR="00904F21" w:rsidRPr="000E6347" w:rsidRDefault="00904F21" w:rsidP="00904F21">
            <w:pPr>
              <w:spacing w:before="6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C8B88BE" w14:textId="77777777" w:rsidR="00904F21" w:rsidRDefault="00904F21" w:rsidP="00904F21">
            <w:pPr>
              <w:spacing w:before="60" w:line="240" w:lineRule="exact"/>
              <w:ind w:firstLine="0"/>
              <w:jc w:val="center"/>
              <w:rPr>
                <w:sz w:val="20"/>
                <w:lang w:eastAsia="x-none"/>
              </w:rPr>
            </w:pPr>
            <w:r>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0098909" w14:textId="77777777" w:rsidR="00904F21" w:rsidRDefault="00904F21" w:rsidP="00904F21">
            <w:pPr>
              <w:spacing w:before="60" w:line="240" w:lineRule="exact"/>
              <w:ind w:firstLine="0"/>
              <w:jc w:val="center"/>
              <w:rPr>
                <w:sz w:val="20"/>
                <w:lang w:eastAsia="x-none"/>
              </w:rPr>
            </w:pPr>
            <w:r>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68DAF7F5" w14:textId="77777777" w:rsidR="00904F21" w:rsidRDefault="00904F21" w:rsidP="00904F21">
            <w:pPr>
              <w:spacing w:before="60" w:line="240" w:lineRule="exact"/>
              <w:ind w:firstLine="0"/>
              <w:jc w:val="center"/>
              <w:rPr>
                <w:sz w:val="20"/>
                <w:lang w:eastAsia="x-none"/>
              </w:rPr>
            </w:pPr>
            <w:r>
              <w:rPr>
                <w:sz w:val="20"/>
                <w:lang w:eastAsia="x-none"/>
              </w:rPr>
              <w:t>105,7</w:t>
            </w:r>
          </w:p>
        </w:tc>
      </w:tr>
      <w:tr w:rsidR="00904F21" w:rsidRPr="000E6347" w14:paraId="132E82AD"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1F453314" w14:textId="77777777" w:rsidR="00904F21" w:rsidRPr="000E6347" w:rsidRDefault="00904F21" w:rsidP="00904F21">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3CC553BE" w14:textId="77777777" w:rsidR="00904F21" w:rsidRDefault="00904F21" w:rsidP="00904F21">
            <w:pPr>
              <w:spacing w:before="60" w:line="240" w:lineRule="exact"/>
              <w:ind w:firstLine="0"/>
              <w:jc w:val="center"/>
              <w:rPr>
                <w:sz w:val="20"/>
                <w:lang w:eastAsia="x-none"/>
              </w:rPr>
            </w:pPr>
            <w:r>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92A72D1" w14:textId="77777777" w:rsidR="00904F21" w:rsidRDefault="00904F21" w:rsidP="00904F21">
            <w:pPr>
              <w:spacing w:before="6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6C83B11C" w14:textId="77777777" w:rsidR="00904F21" w:rsidRDefault="00904F21" w:rsidP="00904F21">
            <w:pPr>
              <w:spacing w:before="60" w:line="240" w:lineRule="exact"/>
              <w:ind w:firstLine="0"/>
              <w:jc w:val="center"/>
              <w:rPr>
                <w:sz w:val="20"/>
                <w:lang w:eastAsia="x-none"/>
              </w:rPr>
            </w:pPr>
            <w:r>
              <w:rPr>
                <w:sz w:val="20"/>
                <w:lang w:eastAsia="x-none"/>
              </w:rPr>
              <w:t>98,6</w:t>
            </w:r>
          </w:p>
        </w:tc>
      </w:tr>
      <w:tr w:rsidR="00904F21" w:rsidRPr="000E6347" w14:paraId="3066B822" w14:textId="77777777" w:rsidTr="00904F21">
        <w:tc>
          <w:tcPr>
            <w:tcW w:w="2693" w:type="dxa"/>
            <w:tcBorders>
              <w:top w:val="dotted" w:sz="4" w:space="0" w:color="auto"/>
              <w:left w:val="double" w:sz="6" w:space="0" w:color="auto"/>
              <w:bottom w:val="single" w:sz="6" w:space="0" w:color="auto"/>
              <w:right w:val="single" w:sz="6" w:space="0" w:color="auto"/>
            </w:tcBorders>
            <w:vAlign w:val="bottom"/>
          </w:tcPr>
          <w:p w14:paraId="7A57D1EE" w14:textId="77777777" w:rsidR="00904F21" w:rsidRPr="000E6347" w:rsidRDefault="00904F21" w:rsidP="00904F21">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61D8250" w14:textId="77777777" w:rsidR="00904F21" w:rsidRDefault="00904F21" w:rsidP="00904F21">
            <w:pPr>
              <w:pStyle w:val="aff1"/>
              <w:spacing w:before="60" w:line="240" w:lineRule="exact"/>
            </w:pPr>
            <w: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051CEB4B" w14:textId="77777777" w:rsidR="00904F21" w:rsidRDefault="00904F21" w:rsidP="00904F21">
            <w:pPr>
              <w:pStyle w:val="aff1"/>
              <w:spacing w:before="60" w:line="240" w:lineRule="exact"/>
            </w:pPr>
            <w:r>
              <w:t>4,1</w:t>
            </w:r>
          </w:p>
        </w:tc>
        <w:tc>
          <w:tcPr>
            <w:tcW w:w="2343" w:type="dxa"/>
            <w:tcBorders>
              <w:top w:val="dotted" w:sz="4" w:space="0" w:color="auto"/>
              <w:left w:val="single" w:sz="6" w:space="0" w:color="auto"/>
              <w:bottom w:val="single" w:sz="6" w:space="0" w:color="auto"/>
              <w:right w:val="double" w:sz="6" w:space="0" w:color="auto"/>
            </w:tcBorders>
            <w:vAlign w:val="bottom"/>
          </w:tcPr>
          <w:p w14:paraId="417B4083" w14:textId="77777777" w:rsidR="00904F21" w:rsidRDefault="00904F21" w:rsidP="00904F21">
            <w:pPr>
              <w:pStyle w:val="aff1"/>
              <w:spacing w:before="60" w:line="240" w:lineRule="exact"/>
            </w:pPr>
            <w:r>
              <w:t>110,9</w:t>
            </w:r>
          </w:p>
        </w:tc>
      </w:tr>
      <w:tr w:rsidR="00904F21" w:rsidRPr="000E6347" w14:paraId="37D5B90D" w14:textId="77777777" w:rsidTr="00904F21">
        <w:tc>
          <w:tcPr>
            <w:tcW w:w="9356" w:type="dxa"/>
            <w:gridSpan w:val="5"/>
            <w:tcBorders>
              <w:top w:val="single" w:sz="6" w:space="0" w:color="auto"/>
              <w:left w:val="double" w:sz="6" w:space="0" w:color="auto"/>
              <w:bottom w:val="single" w:sz="6" w:space="0" w:color="auto"/>
              <w:right w:val="double" w:sz="6" w:space="0" w:color="auto"/>
            </w:tcBorders>
            <w:vAlign w:val="bottom"/>
          </w:tcPr>
          <w:p w14:paraId="6FB2C252" w14:textId="77777777" w:rsidR="00904F21" w:rsidRPr="000E6347" w:rsidRDefault="00904F21" w:rsidP="00904F21">
            <w:pPr>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904F21" w:rsidRPr="000E6347" w14:paraId="7B239E2E"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D290BE7" w14:textId="77777777" w:rsidR="00904F21" w:rsidRDefault="00904F21" w:rsidP="00904F21">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ABA7123" w14:textId="77777777" w:rsidR="00904F21" w:rsidRDefault="00904F21" w:rsidP="00904F21">
            <w:pPr>
              <w:pStyle w:val="aff1"/>
              <w:spacing w:before="60" w:line="240" w:lineRule="exact"/>
            </w:pPr>
            <w: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D932BD8" w14:textId="77777777" w:rsidR="00904F21" w:rsidRDefault="00904F21" w:rsidP="00904F21">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4205FF65" w14:textId="77777777" w:rsidR="00904F21" w:rsidRDefault="00904F21" w:rsidP="00904F21">
            <w:pPr>
              <w:pStyle w:val="aff1"/>
              <w:spacing w:before="60" w:line="240" w:lineRule="exact"/>
            </w:pPr>
            <w:r>
              <w:t>74,1</w:t>
            </w:r>
          </w:p>
        </w:tc>
      </w:tr>
      <w:tr w:rsidR="00904F21" w:rsidRPr="000E6347" w14:paraId="65BDD198"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0783869" w14:textId="77777777" w:rsidR="00904F21" w:rsidRDefault="00904F21" w:rsidP="00904F21">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3F18C4A0" w14:textId="77777777" w:rsidR="00904F21" w:rsidRDefault="00904F21" w:rsidP="00904F21">
            <w:pPr>
              <w:pStyle w:val="aff1"/>
              <w:spacing w:before="60" w:line="240" w:lineRule="exact"/>
            </w:pPr>
            <w: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43BF59C" w14:textId="77777777" w:rsidR="00904F21" w:rsidRDefault="00904F21" w:rsidP="00904F21">
            <w:pPr>
              <w:pStyle w:val="aff1"/>
              <w:spacing w:before="6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7B4A2015" w14:textId="77777777" w:rsidR="00904F21" w:rsidRDefault="00904F21" w:rsidP="00904F21">
            <w:pPr>
              <w:pStyle w:val="aff1"/>
              <w:spacing w:before="60" w:line="240" w:lineRule="exact"/>
            </w:pPr>
            <w:r>
              <w:t>99,5</w:t>
            </w:r>
          </w:p>
        </w:tc>
      </w:tr>
      <w:tr w:rsidR="00904F21" w:rsidRPr="000E6347" w14:paraId="5DD18F81"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E1E99BF" w14:textId="77777777" w:rsidR="00904F21" w:rsidRDefault="00904F21" w:rsidP="00904F21">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36FD12F2" w14:textId="77777777" w:rsidR="00904F21" w:rsidRDefault="00904F21" w:rsidP="00904F21">
            <w:pPr>
              <w:pStyle w:val="aff1"/>
              <w:spacing w:before="60" w:line="240" w:lineRule="exact"/>
            </w:pPr>
            <w: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5CCB099" w14:textId="77777777" w:rsidR="00904F21" w:rsidRDefault="00904F21" w:rsidP="00904F21">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389F9987" w14:textId="77777777" w:rsidR="00904F21" w:rsidRDefault="00904F21" w:rsidP="00904F21">
            <w:pPr>
              <w:pStyle w:val="aff1"/>
              <w:spacing w:before="60" w:line="240" w:lineRule="exact"/>
            </w:pPr>
            <w:r>
              <w:t>98,7</w:t>
            </w:r>
          </w:p>
        </w:tc>
      </w:tr>
      <w:tr w:rsidR="00904F21" w:rsidRPr="000E6347" w14:paraId="7E383429"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B7B424C" w14:textId="77777777" w:rsidR="00904F21" w:rsidRDefault="00904F21" w:rsidP="00904F21">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2AB2FCE" w14:textId="77777777" w:rsidR="00904F21" w:rsidRDefault="00904F21" w:rsidP="00904F21">
            <w:pPr>
              <w:pStyle w:val="aff1"/>
              <w:spacing w:before="60" w:line="240" w:lineRule="exact"/>
            </w:pPr>
            <w: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C55D5A5" w14:textId="77777777" w:rsidR="00904F21" w:rsidRDefault="00904F21" w:rsidP="00904F21">
            <w:pPr>
              <w:pStyle w:val="aff1"/>
              <w:spacing w:before="6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53F1CC51" w14:textId="77777777" w:rsidR="00904F21" w:rsidRDefault="00904F21" w:rsidP="00904F21">
            <w:pPr>
              <w:pStyle w:val="aff1"/>
              <w:spacing w:before="60" w:line="240" w:lineRule="exact"/>
            </w:pPr>
            <w:r>
              <w:t>99,1</w:t>
            </w:r>
          </w:p>
        </w:tc>
      </w:tr>
      <w:tr w:rsidR="00904F21" w:rsidRPr="000E6347" w14:paraId="64C56C92"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D3608F2" w14:textId="77777777" w:rsidR="00904F21" w:rsidRPr="000E6347" w:rsidRDefault="00904F21" w:rsidP="00904F21">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D021617" w14:textId="77777777" w:rsidR="00904F21" w:rsidRDefault="00904F21" w:rsidP="00904F21">
            <w:pPr>
              <w:pStyle w:val="aff1"/>
              <w:spacing w:before="60" w:line="240" w:lineRule="exact"/>
            </w:pPr>
            <w: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4163298" w14:textId="77777777" w:rsidR="00904F21" w:rsidRDefault="00904F21" w:rsidP="00904F21">
            <w:pPr>
              <w:pStyle w:val="aff1"/>
              <w:spacing w:before="6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229FBA93" w14:textId="77777777" w:rsidR="00904F21" w:rsidRDefault="00904F21" w:rsidP="00904F21">
            <w:pPr>
              <w:pStyle w:val="aff1"/>
              <w:spacing w:before="60" w:line="240" w:lineRule="exact"/>
            </w:pPr>
            <w:r>
              <w:t>101,0</w:t>
            </w:r>
          </w:p>
        </w:tc>
      </w:tr>
      <w:tr w:rsidR="00904F21" w:rsidRPr="000E6347" w14:paraId="0F5FEABC"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4E30EB6" w14:textId="77777777" w:rsidR="00904F21" w:rsidRPr="000E6347" w:rsidRDefault="00904F21" w:rsidP="00904F21">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15B7FE4A" w14:textId="77777777" w:rsidR="00904F21" w:rsidRDefault="00904F21" w:rsidP="00904F21">
            <w:pPr>
              <w:pStyle w:val="aff1"/>
              <w:spacing w:before="60" w:line="240" w:lineRule="exact"/>
            </w:pPr>
            <w: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EA309C4" w14:textId="77777777" w:rsidR="00904F21" w:rsidRDefault="00904F21" w:rsidP="00904F21">
            <w:pPr>
              <w:pStyle w:val="aff1"/>
              <w:spacing w:before="6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5FBA7679" w14:textId="77777777" w:rsidR="00904F21" w:rsidRDefault="00904F21" w:rsidP="00904F21">
            <w:pPr>
              <w:pStyle w:val="aff1"/>
              <w:spacing w:before="60" w:line="240" w:lineRule="exact"/>
            </w:pPr>
            <w:r>
              <w:t>103,2</w:t>
            </w:r>
          </w:p>
        </w:tc>
      </w:tr>
      <w:tr w:rsidR="00904F21" w:rsidRPr="000E6347" w14:paraId="2A3FED1C"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DBCDB8D" w14:textId="77777777" w:rsidR="00904F21" w:rsidRPr="000E6347" w:rsidRDefault="00904F21" w:rsidP="00904F21">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13FA557" w14:textId="77777777" w:rsidR="00904F21" w:rsidRDefault="00904F21" w:rsidP="00904F21">
            <w:pPr>
              <w:pStyle w:val="aff1"/>
              <w:spacing w:before="60" w:line="240" w:lineRule="exact"/>
            </w:pPr>
            <w: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1B6AA7D" w14:textId="77777777" w:rsidR="00904F21" w:rsidRDefault="00904F21" w:rsidP="00904F21">
            <w:pPr>
              <w:pStyle w:val="aff1"/>
              <w:spacing w:before="6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57B73382" w14:textId="77777777" w:rsidR="00904F21" w:rsidRDefault="00904F21" w:rsidP="00904F21">
            <w:pPr>
              <w:pStyle w:val="aff1"/>
              <w:spacing w:before="60" w:line="240" w:lineRule="exact"/>
            </w:pPr>
            <w:r>
              <w:t>96,1</w:t>
            </w:r>
          </w:p>
        </w:tc>
      </w:tr>
      <w:tr w:rsidR="00904F21" w:rsidRPr="000E6347" w14:paraId="2BF3C75D"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1782575" w14:textId="77777777" w:rsidR="00904F21" w:rsidRPr="000E6347" w:rsidRDefault="00904F21" w:rsidP="00904F21">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2941F4FD" w14:textId="77777777" w:rsidR="00904F21" w:rsidRDefault="00904F21" w:rsidP="00904F21">
            <w:pPr>
              <w:pStyle w:val="aff1"/>
              <w:spacing w:before="60" w:line="240" w:lineRule="exact"/>
            </w:pPr>
            <w:r w:rsidRPr="00BE142D">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2604E92" w14:textId="77777777" w:rsidR="00904F21" w:rsidRDefault="00904F21" w:rsidP="00904F21">
            <w:pPr>
              <w:pStyle w:val="aff1"/>
              <w:spacing w:before="60"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23B32DE1" w14:textId="77777777" w:rsidR="00904F21" w:rsidRDefault="00904F21" w:rsidP="00904F21">
            <w:pPr>
              <w:pStyle w:val="aff1"/>
              <w:spacing w:before="60" w:line="240" w:lineRule="exact"/>
            </w:pPr>
            <w:r w:rsidRPr="00BE142D">
              <w:t>94,6</w:t>
            </w:r>
          </w:p>
        </w:tc>
      </w:tr>
      <w:tr w:rsidR="00904F21" w:rsidRPr="000E6347" w14:paraId="4749FA11" w14:textId="77777777" w:rsidTr="00904F21">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233FE39" w14:textId="77777777" w:rsidR="00904F21" w:rsidRDefault="00904F21" w:rsidP="00904F21">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FAC9677" w14:textId="77777777" w:rsidR="00904F21" w:rsidRDefault="00904F21" w:rsidP="00904F21">
            <w:pPr>
              <w:pStyle w:val="aff1"/>
              <w:spacing w:before="60" w:line="240" w:lineRule="exact"/>
            </w:pPr>
            <w:r w:rsidRPr="00BE142D">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153130" w14:textId="77777777" w:rsidR="00904F21" w:rsidRDefault="00904F21" w:rsidP="00904F21">
            <w:pPr>
              <w:pStyle w:val="aff1"/>
              <w:spacing w:before="60"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770CF618" w14:textId="77777777" w:rsidR="00904F21" w:rsidRDefault="00904F21" w:rsidP="00904F21">
            <w:pPr>
              <w:pStyle w:val="aff1"/>
              <w:spacing w:before="60" w:line="240" w:lineRule="exact"/>
            </w:pPr>
            <w:r w:rsidRPr="00BE142D">
              <w:t>103,9</w:t>
            </w:r>
          </w:p>
        </w:tc>
      </w:tr>
      <w:tr w:rsidR="00904F21" w:rsidRPr="000E6347" w14:paraId="55FAAEED" w14:textId="77777777" w:rsidTr="00904F21">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7C0B480C" w14:textId="77777777" w:rsidR="00904F21" w:rsidRDefault="00904F21" w:rsidP="00904F21">
            <w:pPr>
              <w:spacing w:before="60" w:line="240" w:lineRule="exact"/>
              <w:ind w:left="114" w:firstLine="0"/>
              <w:rPr>
                <w:sz w:val="20"/>
              </w:rPr>
            </w:pPr>
            <w:r>
              <w:rPr>
                <w:sz w:val="20"/>
              </w:rPr>
              <w:t>Октябрь</w:t>
            </w:r>
          </w:p>
        </w:tc>
        <w:tc>
          <w:tcPr>
            <w:tcW w:w="2167" w:type="dxa"/>
            <w:tcBorders>
              <w:top w:val="dotted" w:sz="4" w:space="0" w:color="auto"/>
              <w:left w:val="single" w:sz="6" w:space="0" w:color="auto"/>
              <w:bottom w:val="double" w:sz="4" w:space="0" w:color="auto"/>
              <w:right w:val="single" w:sz="6" w:space="0" w:color="auto"/>
            </w:tcBorders>
            <w:vAlign w:val="bottom"/>
          </w:tcPr>
          <w:p w14:paraId="57D7E773" w14:textId="77777777" w:rsidR="00904F21" w:rsidRPr="00BE142D" w:rsidRDefault="00904F21" w:rsidP="00904F21">
            <w:pPr>
              <w:pStyle w:val="aff1"/>
              <w:spacing w:before="60" w:line="240" w:lineRule="exact"/>
            </w:pPr>
            <w:r>
              <w:t>12796,4</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10D7009F" w14:textId="77777777" w:rsidR="00904F21" w:rsidRPr="00BE142D" w:rsidRDefault="00904F21" w:rsidP="00904F21">
            <w:pPr>
              <w:pStyle w:val="aff1"/>
              <w:spacing w:before="60" w:line="240" w:lineRule="exact"/>
            </w:pPr>
            <w:r>
              <w:t>2,6</w:t>
            </w:r>
          </w:p>
        </w:tc>
        <w:tc>
          <w:tcPr>
            <w:tcW w:w="2343" w:type="dxa"/>
            <w:tcBorders>
              <w:top w:val="dotted" w:sz="4" w:space="0" w:color="auto"/>
              <w:left w:val="single" w:sz="6" w:space="0" w:color="auto"/>
              <w:bottom w:val="double" w:sz="4" w:space="0" w:color="auto"/>
              <w:right w:val="double" w:sz="4" w:space="0" w:color="auto"/>
            </w:tcBorders>
            <w:vAlign w:val="bottom"/>
          </w:tcPr>
          <w:p w14:paraId="233F7F13" w14:textId="77777777" w:rsidR="00904F21" w:rsidRPr="00BE142D" w:rsidRDefault="00904F21" w:rsidP="00904F21">
            <w:pPr>
              <w:pStyle w:val="aff1"/>
              <w:spacing w:before="60" w:line="240" w:lineRule="exact"/>
            </w:pPr>
            <w:r>
              <w:t>97,5</w:t>
            </w:r>
          </w:p>
        </w:tc>
      </w:tr>
    </w:tbl>
    <w:p w14:paraId="0D15AEB1" w14:textId="77777777" w:rsidR="00904F21" w:rsidRPr="000E6347" w:rsidRDefault="00904F21" w:rsidP="00A52EB4">
      <w:pPr>
        <w:pageBreakBefore/>
        <w:ind w:firstLine="0"/>
        <w:jc w:val="center"/>
        <w:rPr>
          <w:b/>
          <w:bCs/>
          <w:kern w:val="28"/>
        </w:rPr>
      </w:pPr>
      <w:r w:rsidRPr="000E6347">
        <w:rPr>
          <w:b/>
          <w:bCs/>
          <w:kern w:val="28"/>
        </w:rPr>
        <w:lastRenderedPageBreak/>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октября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904F21" w:rsidRPr="000E6347" w14:paraId="3AC171D3" w14:textId="77777777" w:rsidTr="00782A73">
        <w:trPr>
          <w:cantSplit/>
          <w:trHeight w:val="350"/>
          <w:tblHeader/>
        </w:trPr>
        <w:tc>
          <w:tcPr>
            <w:tcW w:w="2423" w:type="dxa"/>
            <w:vMerge w:val="restart"/>
            <w:tcBorders>
              <w:top w:val="double" w:sz="4" w:space="0" w:color="auto"/>
              <w:left w:val="double" w:sz="4" w:space="0" w:color="auto"/>
              <w:right w:val="single" w:sz="6" w:space="0" w:color="auto"/>
            </w:tcBorders>
            <w:vAlign w:val="bottom"/>
          </w:tcPr>
          <w:p w14:paraId="13DB61B1" w14:textId="77777777" w:rsidR="00904F21" w:rsidRPr="000E6347" w:rsidRDefault="00904F21" w:rsidP="00904F21">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623F8F47" w14:textId="77777777" w:rsidR="00904F21" w:rsidRPr="000E6347" w:rsidRDefault="00904F21" w:rsidP="00904F21">
            <w:pPr>
              <w:spacing w:before="40" w:after="40" w:line="240" w:lineRule="exact"/>
              <w:ind w:firstLine="0"/>
              <w:jc w:val="center"/>
              <w:rPr>
                <w:i/>
                <w:sz w:val="20"/>
                <w:lang w:val="x-none" w:eastAsia="x-none"/>
              </w:rPr>
            </w:pPr>
            <w:proofErr w:type="spellStart"/>
            <w:r w:rsidRPr="000E6347">
              <w:rPr>
                <w:i/>
                <w:sz w:val="20"/>
                <w:lang w:val="x-none" w:eastAsia="x-none"/>
              </w:rPr>
              <w:t>Просро</w:t>
            </w:r>
            <w:proofErr w:type="spellEnd"/>
            <w:r w:rsidRPr="000E6347">
              <w:rPr>
                <w:i/>
                <w:sz w:val="20"/>
                <w:lang w:eastAsia="x-none"/>
              </w:rPr>
              <w:t>-</w:t>
            </w:r>
            <w:proofErr w:type="spellStart"/>
            <w:r w:rsidRPr="000E6347">
              <w:rPr>
                <w:i/>
                <w:sz w:val="20"/>
                <w:lang w:val="x-none" w:eastAsia="x-none"/>
              </w:rPr>
              <w:t>че</w:t>
            </w:r>
            <w:r w:rsidRPr="000E6347">
              <w:rPr>
                <w:i/>
                <w:sz w:val="20"/>
                <w:lang w:eastAsia="x-none"/>
              </w:rPr>
              <w:t>нная</w:t>
            </w:r>
            <w:proofErr w:type="spellEnd"/>
            <w:r w:rsidRPr="000E6347">
              <w:rPr>
                <w:i/>
                <w:sz w:val="20"/>
                <w:lang w:val="x-none" w:eastAsia="x-none"/>
              </w:rPr>
              <w:t xml:space="preserve"> кредитор</w:t>
            </w:r>
            <w:r w:rsidRPr="000E6347">
              <w:rPr>
                <w:i/>
                <w:sz w:val="20"/>
                <w:lang w:eastAsia="x-none"/>
              </w:rPr>
              <w:t>-</w:t>
            </w:r>
            <w:proofErr w:type="spellStart"/>
            <w:r w:rsidRPr="000E6347">
              <w:rPr>
                <w:i/>
                <w:sz w:val="20"/>
                <w:lang w:eastAsia="x-none"/>
              </w:rPr>
              <w:t>ская</w:t>
            </w:r>
            <w:proofErr w:type="spellEnd"/>
            <w:r w:rsidRPr="000E6347">
              <w:rPr>
                <w:i/>
                <w:sz w:val="20"/>
                <w:lang w:val="x-none" w:eastAsia="x-none"/>
              </w:rPr>
              <w:t xml:space="preserve"> задолжен</w:t>
            </w:r>
            <w:r w:rsidRPr="000E6347">
              <w:rPr>
                <w:i/>
                <w:sz w:val="20"/>
                <w:lang w:eastAsia="x-none"/>
              </w:rPr>
              <w:t>-</w:t>
            </w:r>
            <w:proofErr w:type="spellStart"/>
            <w:r w:rsidRPr="000E6347">
              <w:rPr>
                <w:i/>
                <w:sz w:val="20"/>
                <w:lang w:val="x-none" w:eastAsia="x-none"/>
              </w:rPr>
              <w:t>н</w:t>
            </w:r>
            <w:r w:rsidRPr="000E6347">
              <w:rPr>
                <w:i/>
                <w:sz w:val="20"/>
                <w:lang w:eastAsia="x-none"/>
              </w:rPr>
              <w:t>ость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3B6877AD" w14:textId="77777777" w:rsidR="00904F21" w:rsidRPr="000E6347" w:rsidRDefault="00904F21" w:rsidP="00904F21">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31C3FC5E" w14:textId="77777777" w:rsidR="00904F21" w:rsidRPr="000E6347" w:rsidRDefault="00904F21" w:rsidP="00904F21">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xml:space="preserve"> в общем объеме</w:t>
            </w:r>
            <w:r w:rsidRPr="000E6347">
              <w:rPr>
                <w:i/>
                <w:sz w:val="20"/>
                <w:lang w:val="x-none" w:eastAsia="x-none"/>
              </w:rPr>
              <w:br/>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46B577CB" w14:textId="77777777" w:rsidR="00904F21" w:rsidRPr="000E6347" w:rsidRDefault="00904F21" w:rsidP="00904F21">
            <w:pPr>
              <w:spacing w:before="40" w:after="40" w:line="240" w:lineRule="exact"/>
              <w:ind w:firstLine="0"/>
              <w:jc w:val="center"/>
              <w:rPr>
                <w:i/>
                <w:sz w:val="20"/>
                <w:lang w:val="x-none" w:eastAsia="x-none"/>
              </w:rPr>
            </w:pPr>
            <w:proofErr w:type="gramStart"/>
            <w:r w:rsidRPr="000E6347">
              <w:rPr>
                <w:i/>
                <w:sz w:val="20"/>
                <w:lang w:eastAsia="x-none"/>
              </w:rPr>
              <w:t>В</w:t>
            </w:r>
            <w:proofErr w:type="gramEnd"/>
            <w:r w:rsidRPr="000E6347">
              <w:rPr>
                <w:i/>
                <w:sz w:val="20"/>
                <w:lang w:val="x-none" w:eastAsia="x-none"/>
              </w:rPr>
              <w:t xml:space="preserve"> % к концу </w:t>
            </w:r>
            <w:proofErr w:type="spellStart"/>
            <w:r w:rsidRPr="000E6347">
              <w:rPr>
                <w:i/>
                <w:sz w:val="20"/>
                <w:lang w:val="x-none" w:eastAsia="x-none"/>
              </w:rPr>
              <w:t>предыд</w:t>
            </w:r>
            <w:r w:rsidRPr="000E6347">
              <w:rPr>
                <w:i/>
                <w:sz w:val="20"/>
                <w:lang w:eastAsia="x-none"/>
              </w:rPr>
              <w:t>у-щего</w:t>
            </w:r>
            <w:proofErr w:type="spellEnd"/>
            <w:r w:rsidRPr="000E6347">
              <w:rPr>
                <w:i/>
                <w:sz w:val="20"/>
                <w:lang w:val="x-none" w:eastAsia="x-none"/>
              </w:rPr>
              <w:t xml:space="preserve"> месяца</w:t>
            </w:r>
          </w:p>
        </w:tc>
      </w:tr>
      <w:tr w:rsidR="00904F21" w:rsidRPr="000E6347" w14:paraId="44E45C97" w14:textId="77777777" w:rsidTr="00904F21">
        <w:trPr>
          <w:cantSplit/>
          <w:trHeight w:val="730"/>
          <w:tblHeader/>
        </w:trPr>
        <w:tc>
          <w:tcPr>
            <w:tcW w:w="2423" w:type="dxa"/>
            <w:vMerge/>
            <w:tcBorders>
              <w:left w:val="double" w:sz="4" w:space="0" w:color="auto"/>
              <w:bottom w:val="single" w:sz="4" w:space="0" w:color="auto"/>
              <w:right w:val="single" w:sz="6" w:space="0" w:color="auto"/>
            </w:tcBorders>
            <w:vAlign w:val="bottom"/>
          </w:tcPr>
          <w:p w14:paraId="2A3885A5" w14:textId="77777777" w:rsidR="00904F21" w:rsidRPr="000E6347" w:rsidRDefault="00904F21" w:rsidP="00904F21">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556BC430" w14:textId="77777777" w:rsidR="00904F21" w:rsidRPr="000E6347" w:rsidRDefault="00904F21" w:rsidP="00904F21">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22523696" w14:textId="77777777" w:rsidR="00904F21" w:rsidRPr="000E6347" w:rsidRDefault="00904F21" w:rsidP="00904F21">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w:t>
            </w:r>
            <w:proofErr w:type="spellStart"/>
            <w:r w:rsidRPr="000E634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4704E777" w14:textId="77777777" w:rsidR="00904F21" w:rsidRPr="000E6347" w:rsidRDefault="00904F21" w:rsidP="00904F21">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2230AB4E" w14:textId="77777777" w:rsidR="00904F21" w:rsidRPr="000E6347" w:rsidRDefault="00904F21" w:rsidP="00904F21">
            <w:pPr>
              <w:spacing w:before="40" w:after="40" w:line="240" w:lineRule="exact"/>
              <w:ind w:firstLine="0"/>
              <w:jc w:val="center"/>
              <w:rPr>
                <w:i/>
                <w:sz w:val="20"/>
                <w:lang w:val="x-none" w:eastAsia="x-none"/>
              </w:rPr>
            </w:pPr>
            <w:r w:rsidRPr="000E6347">
              <w:rPr>
                <w:i/>
                <w:sz w:val="20"/>
                <w:lang w:val="x-none" w:eastAsia="x-none"/>
              </w:rPr>
              <w:t xml:space="preserve">по платежам в </w:t>
            </w:r>
            <w:proofErr w:type="spellStart"/>
            <w:r w:rsidRPr="000E6347">
              <w:rPr>
                <w:i/>
                <w:sz w:val="20"/>
                <w:lang w:val="x-none" w:eastAsia="x-none"/>
              </w:rPr>
              <w:t>государст</w:t>
            </w:r>
            <w:proofErr w:type="spellEnd"/>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w:t>
            </w:r>
            <w:proofErr w:type="spellStart"/>
            <w:r w:rsidRPr="000E6347">
              <w:rPr>
                <w:i/>
                <w:sz w:val="20"/>
                <w:lang w:val="x-none" w:eastAsia="x-none"/>
              </w:rPr>
              <w:t>внебюджет</w:t>
            </w:r>
            <w:r w:rsidRPr="000E6347">
              <w:rPr>
                <w:i/>
                <w:sz w:val="20"/>
                <w:lang w:eastAsia="x-none"/>
              </w:rPr>
              <w:t>-ные</w:t>
            </w:r>
            <w:proofErr w:type="spellEnd"/>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40289877" w14:textId="77777777" w:rsidR="00904F21" w:rsidRPr="000E6347" w:rsidRDefault="00904F21" w:rsidP="00904F21">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706DF1DB" w14:textId="77777777" w:rsidR="00904F21" w:rsidRPr="000E6347" w:rsidRDefault="00904F21" w:rsidP="00904F21">
            <w:pPr>
              <w:spacing w:before="40" w:after="40" w:line="240" w:lineRule="exact"/>
              <w:ind w:firstLine="0"/>
              <w:rPr>
                <w:i/>
                <w:sz w:val="20"/>
                <w:lang w:val="x-none" w:eastAsia="x-none"/>
              </w:rPr>
            </w:pPr>
          </w:p>
        </w:tc>
      </w:tr>
      <w:tr w:rsidR="00904F21" w:rsidRPr="000E6347" w14:paraId="41565539" w14:textId="77777777" w:rsidTr="00904F21">
        <w:trPr>
          <w:cantSplit/>
          <w:trHeight w:val="301"/>
        </w:trPr>
        <w:tc>
          <w:tcPr>
            <w:tcW w:w="2423" w:type="dxa"/>
            <w:tcBorders>
              <w:top w:val="single" w:sz="4" w:space="0" w:color="auto"/>
              <w:left w:val="double" w:sz="4" w:space="0" w:color="auto"/>
              <w:bottom w:val="dotted" w:sz="4" w:space="0" w:color="auto"/>
            </w:tcBorders>
            <w:vAlign w:val="bottom"/>
          </w:tcPr>
          <w:p w14:paraId="07C0D444" w14:textId="77777777" w:rsidR="00904F21" w:rsidRPr="000E6347" w:rsidRDefault="00904F21" w:rsidP="00904F21">
            <w:pPr>
              <w:spacing w:before="60" w:line="240" w:lineRule="exact"/>
              <w:ind w:left="113"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0B9BEC27" w14:textId="77777777" w:rsidR="00904F21" w:rsidRPr="000E6347" w:rsidRDefault="00904F21" w:rsidP="00904F21">
            <w:pPr>
              <w:spacing w:before="60" w:line="240" w:lineRule="exact"/>
              <w:ind w:firstLine="0"/>
              <w:jc w:val="center"/>
              <w:rPr>
                <w:b/>
                <w:bCs/>
                <w:sz w:val="20"/>
                <w:lang w:eastAsia="x-none"/>
              </w:rPr>
            </w:pPr>
            <w:r>
              <w:rPr>
                <w:b/>
                <w:bCs/>
                <w:sz w:val="20"/>
                <w:lang w:eastAsia="x-none"/>
              </w:rPr>
              <w:t>12796,4</w:t>
            </w:r>
          </w:p>
        </w:tc>
        <w:tc>
          <w:tcPr>
            <w:tcW w:w="992" w:type="dxa"/>
            <w:tcBorders>
              <w:top w:val="single" w:sz="4" w:space="0" w:color="auto"/>
              <w:left w:val="single" w:sz="6" w:space="0" w:color="auto"/>
              <w:bottom w:val="dotted" w:sz="4" w:space="0" w:color="auto"/>
              <w:right w:val="single" w:sz="6" w:space="0" w:color="auto"/>
            </w:tcBorders>
            <w:vAlign w:val="bottom"/>
          </w:tcPr>
          <w:p w14:paraId="77BF5787" w14:textId="77777777" w:rsidR="00904F21" w:rsidRPr="000E6347" w:rsidRDefault="00904F21" w:rsidP="00904F21">
            <w:pPr>
              <w:spacing w:before="60" w:line="240" w:lineRule="exact"/>
              <w:ind w:firstLine="0"/>
              <w:jc w:val="center"/>
              <w:rPr>
                <w:b/>
                <w:sz w:val="20"/>
                <w:lang w:eastAsia="x-none"/>
              </w:rPr>
            </w:pPr>
            <w:r>
              <w:rPr>
                <w:b/>
                <w:sz w:val="20"/>
                <w:lang w:eastAsia="x-none"/>
              </w:rPr>
              <w:t>6761,2</w:t>
            </w:r>
          </w:p>
        </w:tc>
        <w:tc>
          <w:tcPr>
            <w:tcW w:w="993" w:type="dxa"/>
            <w:tcBorders>
              <w:top w:val="single" w:sz="4" w:space="0" w:color="auto"/>
              <w:left w:val="single" w:sz="6" w:space="0" w:color="auto"/>
              <w:bottom w:val="dotted" w:sz="4" w:space="0" w:color="auto"/>
              <w:right w:val="single" w:sz="6" w:space="0" w:color="auto"/>
            </w:tcBorders>
            <w:vAlign w:val="bottom"/>
          </w:tcPr>
          <w:p w14:paraId="028DBB33" w14:textId="77777777" w:rsidR="00904F21" w:rsidRPr="000E6347" w:rsidRDefault="00904F21" w:rsidP="00904F21">
            <w:pPr>
              <w:spacing w:before="60" w:line="240" w:lineRule="exact"/>
              <w:ind w:firstLine="0"/>
              <w:jc w:val="center"/>
              <w:rPr>
                <w:b/>
                <w:sz w:val="20"/>
                <w:lang w:eastAsia="x-none"/>
              </w:rPr>
            </w:pPr>
            <w:r>
              <w:rPr>
                <w:b/>
                <w:sz w:val="20"/>
                <w:lang w:eastAsia="x-none"/>
              </w:rPr>
              <w:t>750,4</w:t>
            </w:r>
          </w:p>
        </w:tc>
        <w:tc>
          <w:tcPr>
            <w:tcW w:w="1275" w:type="dxa"/>
            <w:tcBorders>
              <w:top w:val="single" w:sz="4" w:space="0" w:color="auto"/>
              <w:left w:val="single" w:sz="6" w:space="0" w:color="auto"/>
              <w:bottom w:val="dotted" w:sz="4" w:space="0" w:color="auto"/>
              <w:right w:val="single" w:sz="6" w:space="0" w:color="auto"/>
            </w:tcBorders>
            <w:vAlign w:val="bottom"/>
          </w:tcPr>
          <w:p w14:paraId="12534F40" w14:textId="77777777" w:rsidR="00904F21" w:rsidRPr="000E6347" w:rsidRDefault="00904F21" w:rsidP="00904F21">
            <w:pPr>
              <w:spacing w:before="60" w:line="240" w:lineRule="exact"/>
              <w:ind w:firstLine="0"/>
              <w:jc w:val="center"/>
              <w:rPr>
                <w:b/>
                <w:sz w:val="20"/>
                <w:lang w:eastAsia="x-none"/>
              </w:rPr>
            </w:pPr>
            <w:r>
              <w:rPr>
                <w:b/>
                <w:sz w:val="20"/>
                <w:lang w:eastAsia="x-none"/>
              </w:rPr>
              <w:t>610,8</w:t>
            </w:r>
          </w:p>
        </w:tc>
        <w:tc>
          <w:tcPr>
            <w:tcW w:w="1418" w:type="dxa"/>
            <w:tcBorders>
              <w:top w:val="single" w:sz="4" w:space="0" w:color="auto"/>
              <w:left w:val="single" w:sz="6" w:space="0" w:color="auto"/>
              <w:bottom w:val="dotted" w:sz="4" w:space="0" w:color="auto"/>
              <w:right w:val="single" w:sz="4" w:space="0" w:color="auto"/>
            </w:tcBorders>
            <w:vAlign w:val="bottom"/>
          </w:tcPr>
          <w:p w14:paraId="2113F4D0" w14:textId="77777777" w:rsidR="00904F21" w:rsidRPr="000E6347" w:rsidRDefault="00904F21" w:rsidP="00904F21">
            <w:pPr>
              <w:spacing w:before="60" w:line="240" w:lineRule="exact"/>
              <w:ind w:firstLine="0"/>
              <w:jc w:val="center"/>
              <w:rPr>
                <w:b/>
                <w:sz w:val="20"/>
                <w:lang w:eastAsia="x-none"/>
              </w:rPr>
            </w:pPr>
            <w:r>
              <w:rPr>
                <w:b/>
                <w:sz w:val="20"/>
                <w:lang w:eastAsia="x-none"/>
              </w:rPr>
              <w:t>2,6</w:t>
            </w:r>
          </w:p>
        </w:tc>
        <w:tc>
          <w:tcPr>
            <w:tcW w:w="1134" w:type="dxa"/>
            <w:tcBorders>
              <w:top w:val="single" w:sz="4" w:space="0" w:color="auto"/>
              <w:left w:val="single" w:sz="4" w:space="0" w:color="auto"/>
              <w:bottom w:val="dotted" w:sz="4" w:space="0" w:color="auto"/>
              <w:right w:val="double" w:sz="4" w:space="0" w:color="auto"/>
            </w:tcBorders>
            <w:vAlign w:val="bottom"/>
          </w:tcPr>
          <w:p w14:paraId="15A3A0A3" w14:textId="77777777" w:rsidR="00904F21" w:rsidRPr="000E6347" w:rsidRDefault="00904F21" w:rsidP="00904F21">
            <w:pPr>
              <w:spacing w:before="60" w:line="240" w:lineRule="exact"/>
              <w:ind w:firstLine="0"/>
              <w:jc w:val="center"/>
              <w:rPr>
                <w:b/>
                <w:sz w:val="20"/>
                <w:lang w:eastAsia="x-none"/>
              </w:rPr>
            </w:pPr>
            <w:r>
              <w:rPr>
                <w:b/>
                <w:sz w:val="20"/>
                <w:lang w:eastAsia="x-none"/>
              </w:rPr>
              <w:t>97,5</w:t>
            </w:r>
          </w:p>
        </w:tc>
      </w:tr>
      <w:tr w:rsidR="00904F21" w:rsidRPr="000E6347" w14:paraId="4BD5C058" w14:textId="77777777" w:rsidTr="00904F21">
        <w:trPr>
          <w:cantSplit/>
          <w:trHeight w:val="948"/>
        </w:trPr>
        <w:tc>
          <w:tcPr>
            <w:tcW w:w="2423" w:type="dxa"/>
            <w:tcBorders>
              <w:top w:val="dotted" w:sz="4" w:space="0" w:color="auto"/>
              <w:left w:val="double" w:sz="4" w:space="0" w:color="auto"/>
              <w:bottom w:val="dotted" w:sz="4" w:space="0" w:color="auto"/>
            </w:tcBorders>
            <w:vAlign w:val="bottom"/>
          </w:tcPr>
          <w:p w14:paraId="2810348A" w14:textId="77777777" w:rsidR="00904F21" w:rsidRPr="000E6347" w:rsidRDefault="00904F21" w:rsidP="00904F21">
            <w:pPr>
              <w:spacing w:before="6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10BC5AE4" w14:textId="77777777" w:rsidR="00904F21" w:rsidRPr="000E6347" w:rsidRDefault="00904F21" w:rsidP="00904F21">
            <w:pPr>
              <w:spacing w:before="60" w:line="240" w:lineRule="exact"/>
              <w:ind w:firstLine="0"/>
              <w:jc w:val="center"/>
              <w:rPr>
                <w:sz w:val="20"/>
                <w:lang w:eastAsia="x-none"/>
              </w:rPr>
            </w:pPr>
            <w:r>
              <w:rPr>
                <w:sz w:val="20"/>
                <w:lang w:eastAsia="x-none"/>
              </w:rPr>
              <w:t>47,9</w:t>
            </w:r>
          </w:p>
        </w:tc>
        <w:tc>
          <w:tcPr>
            <w:tcW w:w="992" w:type="dxa"/>
            <w:tcBorders>
              <w:top w:val="dotted" w:sz="4" w:space="0" w:color="auto"/>
              <w:left w:val="single" w:sz="6" w:space="0" w:color="auto"/>
              <w:bottom w:val="dotted" w:sz="4" w:space="0" w:color="auto"/>
              <w:right w:val="single" w:sz="6" w:space="0" w:color="auto"/>
            </w:tcBorders>
            <w:vAlign w:val="bottom"/>
          </w:tcPr>
          <w:p w14:paraId="24F79E9E" w14:textId="77777777" w:rsidR="00904F21" w:rsidRPr="000E6347" w:rsidRDefault="00904F21" w:rsidP="00904F21">
            <w:pPr>
              <w:spacing w:before="60" w:line="240" w:lineRule="exact"/>
              <w:ind w:firstLine="0"/>
              <w:jc w:val="center"/>
              <w:rPr>
                <w:sz w:val="20"/>
                <w:lang w:eastAsia="x-none"/>
              </w:rPr>
            </w:pPr>
            <w:r>
              <w:rPr>
                <w:sz w:val="20"/>
                <w:lang w:eastAsia="x-none"/>
              </w:rPr>
              <w:t>32,7</w:t>
            </w:r>
          </w:p>
        </w:tc>
        <w:tc>
          <w:tcPr>
            <w:tcW w:w="993" w:type="dxa"/>
            <w:tcBorders>
              <w:top w:val="dotted" w:sz="4" w:space="0" w:color="auto"/>
              <w:left w:val="single" w:sz="6" w:space="0" w:color="auto"/>
              <w:bottom w:val="dotted" w:sz="4" w:space="0" w:color="auto"/>
              <w:right w:val="single" w:sz="6" w:space="0" w:color="auto"/>
            </w:tcBorders>
            <w:vAlign w:val="bottom"/>
          </w:tcPr>
          <w:p w14:paraId="4A8CD94E" w14:textId="77777777" w:rsidR="00904F21" w:rsidRPr="000E6347" w:rsidRDefault="00904F21" w:rsidP="00904F21">
            <w:pPr>
              <w:spacing w:before="60" w:line="240" w:lineRule="exact"/>
              <w:ind w:firstLine="0"/>
              <w:jc w:val="center"/>
              <w:rPr>
                <w:sz w:val="20"/>
                <w:lang w:eastAsia="x-none"/>
              </w:rPr>
            </w:pPr>
            <w:r>
              <w:rPr>
                <w:sz w:val="20"/>
                <w:lang w:eastAsia="x-none"/>
              </w:rPr>
              <w:t>9,6</w:t>
            </w:r>
          </w:p>
        </w:tc>
        <w:tc>
          <w:tcPr>
            <w:tcW w:w="1275" w:type="dxa"/>
            <w:tcBorders>
              <w:top w:val="dotted" w:sz="4" w:space="0" w:color="auto"/>
              <w:left w:val="single" w:sz="6" w:space="0" w:color="auto"/>
              <w:bottom w:val="dotted" w:sz="4" w:space="0" w:color="auto"/>
              <w:right w:val="single" w:sz="6" w:space="0" w:color="auto"/>
            </w:tcBorders>
            <w:vAlign w:val="bottom"/>
          </w:tcPr>
          <w:p w14:paraId="1879713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5F9D3DB" w14:textId="77777777" w:rsidR="00904F21" w:rsidRPr="000E6347" w:rsidRDefault="00904F21" w:rsidP="00904F21">
            <w:pPr>
              <w:spacing w:before="6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5C412FDB" w14:textId="77777777" w:rsidR="00904F21" w:rsidRPr="000E6347" w:rsidRDefault="00904F21" w:rsidP="00904F21">
            <w:pPr>
              <w:spacing w:before="60" w:line="240" w:lineRule="exact"/>
              <w:ind w:firstLine="0"/>
              <w:jc w:val="center"/>
              <w:rPr>
                <w:sz w:val="20"/>
                <w:lang w:eastAsia="x-none"/>
              </w:rPr>
            </w:pPr>
            <w:r>
              <w:rPr>
                <w:sz w:val="20"/>
                <w:lang w:eastAsia="x-none"/>
              </w:rPr>
              <w:t>109,8</w:t>
            </w:r>
          </w:p>
        </w:tc>
      </w:tr>
      <w:tr w:rsidR="00904F21" w:rsidRPr="000E6347" w14:paraId="7D02E950" w14:textId="77777777" w:rsidTr="00904F21">
        <w:trPr>
          <w:cantSplit/>
          <w:trHeight w:val="528"/>
        </w:trPr>
        <w:tc>
          <w:tcPr>
            <w:tcW w:w="2423" w:type="dxa"/>
            <w:tcBorders>
              <w:top w:val="dotted" w:sz="4" w:space="0" w:color="auto"/>
              <w:left w:val="double" w:sz="4" w:space="0" w:color="auto"/>
              <w:bottom w:val="dotted" w:sz="4" w:space="0" w:color="auto"/>
            </w:tcBorders>
            <w:vAlign w:val="bottom"/>
          </w:tcPr>
          <w:p w14:paraId="6240DD5D"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6D791A1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59EBC8D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4585A99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33C6ED0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17F0438" w14:textId="77777777" w:rsidR="00904F21" w:rsidRPr="000E6347" w:rsidRDefault="00904F21" w:rsidP="00904F21">
            <w:pPr>
              <w:spacing w:before="60" w:line="240" w:lineRule="exact"/>
              <w:ind w:firstLine="0"/>
              <w:jc w:val="center"/>
              <w:rPr>
                <w:sz w:val="20"/>
                <w:lang w:eastAsia="x-none"/>
              </w:rPr>
            </w:pPr>
            <w:r>
              <w:rPr>
                <w:sz w:val="20"/>
                <w:lang w:eastAsia="x-none"/>
              </w:rPr>
              <w:t>1,2</w:t>
            </w:r>
          </w:p>
        </w:tc>
        <w:tc>
          <w:tcPr>
            <w:tcW w:w="1134" w:type="dxa"/>
            <w:tcBorders>
              <w:top w:val="dotted" w:sz="4" w:space="0" w:color="auto"/>
              <w:left w:val="single" w:sz="4" w:space="0" w:color="auto"/>
              <w:bottom w:val="dotted" w:sz="4" w:space="0" w:color="auto"/>
              <w:right w:val="double" w:sz="4" w:space="0" w:color="auto"/>
            </w:tcBorders>
            <w:vAlign w:val="bottom"/>
          </w:tcPr>
          <w:p w14:paraId="30D1D5C6" w14:textId="77777777" w:rsidR="00904F21" w:rsidRPr="000E6347" w:rsidRDefault="00904F21" w:rsidP="00904F21">
            <w:pPr>
              <w:spacing w:before="60" w:line="240" w:lineRule="exact"/>
              <w:ind w:firstLine="0"/>
              <w:jc w:val="center"/>
              <w:rPr>
                <w:sz w:val="20"/>
                <w:lang w:eastAsia="x-none"/>
              </w:rPr>
            </w:pPr>
            <w:r>
              <w:rPr>
                <w:sz w:val="20"/>
                <w:lang w:eastAsia="x-none"/>
              </w:rPr>
              <w:t>100,0</w:t>
            </w:r>
          </w:p>
        </w:tc>
      </w:tr>
      <w:tr w:rsidR="00904F21" w:rsidRPr="000E6347" w14:paraId="0814503F" w14:textId="77777777" w:rsidTr="00904F21">
        <w:trPr>
          <w:cantSplit/>
          <w:trHeight w:val="513"/>
        </w:trPr>
        <w:tc>
          <w:tcPr>
            <w:tcW w:w="2423" w:type="dxa"/>
            <w:tcBorders>
              <w:top w:val="dotted" w:sz="4" w:space="0" w:color="auto"/>
              <w:left w:val="double" w:sz="4" w:space="0" w:color="auto"/>
            </w:tcBorders>
            <w:vAlign w:val="bottom"/>
          </w:tcPr>
          <w:p w14:paraId="73BDA0D7" w14:textId="77777777" w:rsidR="00904F21" w:rsidRPr="000E6347" w:rsidRDefault="00904F21" w:rsidP="00904F21">
            <w:pPr>
              <w:spacing w:before="60" w:line="240" w:lineRule="exact"/>
              <w:ind w:left="155" w:firstLine="0"/>
              <w:jc w:val="left"/>
              <w:rPr>
                <w:rFonts w:cs="Arial"/>
                <w:sz w:val="20"/>
              </w:rPr>
            </w:pPr>
            <w:r>
              <w:rPr>
                <w:rFonts w:cs="Arial"/>
                <w:sz w:val="20"/>
              </w:rPr>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4CD03ED5" w14:textId="77777777" w:rsidR="00904F21" w:rsidRPr="000E6347" w:rsidRDefault="00904F21" w:rsidP="00904F21">
            <w:pPr>
              <w:spacing w:before="60" w:line="240" w:lineRule="exact"/>
              <w:ind w:firstLine="0"/>
              <w:jc w:val="center"/>
              <w:rPr>
                <w:sz w:val="20"/>
                <w:lang w:eastAsia="x-none"/>
              </w:rPr>
            </w:pPr>
            <w:r>
              <w:rPr>
                <w:sz w:val="20"/>
                <w:lang w:eastAsia="x-none"/>
              </w:rPr>
              <w:t>3653,5</w:t>
            </w:r>
          </w:p>
        </w:tc>
        <w:tc>
          <w:tcPr>
            <w:tcW w:w="992" w:type="dxa"/>
            <w:tcBorders>
              <w:top w:val="dotted" w:sz="4" w:space="0" w:color="auto"/>
              <w:left w:val="single" w:sz="6" w:space="0" w:color="auto"/>
              <w:right w:val="single" w:sz="6" w:space="0" w:color="auto"/>
            </w:tcBorders>
            <w:vAlign w:val="bottom"/>
          </w:tcPr>
          <w:p w14:paraId="6C074C6A" w14:textId="77777777" w:rsidR="00904F21" w:rsidRPr="000E6347" w:rsidRDefault="00904F21" w:rsidP="00904F21">
            <w:pPr>
              <w:spacing w:before="60" w:line="240" w:lineRule="exact"/>
              <w:ind w:firstLine="0"/>
              <w:jc w:val="center"/>
              <w:rPr>
                <w:sz w:val="20"/>
                <w:lang w:eastAsia="x-none"/>
              </w:rPr>
            </w:pPr>
            <w:r>
              <w:rPr>
                <w:sz w:val="20"/>
                <w:lang w:eastAsia="x-none"/>
              </w:rPr>
              <w:t>1446,1</w:t>
            </w:r>
          </w:p>
        </w:tc>
        <w:tc>
          <w:tcPr>
            <w:tcW w:w="993" w:type="dxa"/>
            <w:tcBorders>
              <w:top w:val="dotted" w:sz="4" w:space="0" w:color="auto"/>
              <w:left w:val="single" w:sz="6" w:space="0" w:color="auto"/>
              <w:right w:val="single" w:sz="6" w:space="0" w:color="auto"/>
            </w:tcBorders>
            <w:vAlign w:val="bottom"/>
          </w:tcPr>
          <w:p w14:paraId="6F0B72F2"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25459218" w14:textId="77777777" w:rsidR="00904F21" w:rsidRPr="000E6347" w:rsidRDefault="00904F21" w:rsidP="00904F21">
            <w:pPr>
              <w:spacing w:before="60" w:line="240" w:lineRule="exact"/>
              <w:ind w:firstLine="0"/>
              <w:jc w:val="center"/>
              <w:rPr>
                <w:sz w:val="20"/>
                <w:lang w:eastAsia="x-none"/>
              </w:rPr>
            </w:pPr>
            <w:r w:rsidRPr="00213A3F">
              <w:rPr>
                <w:rFonts w:cs="Arial"/>
                <w:sz w:val="20"/>
              </w:rPr>
              <w:t>…</w:t>
            </w:r>
            <w:r w:rsidRPr="00213A3F">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79027703" w14:textId="77777777" w:rsidR="00904F21" w:rsidRPr="000E6347" w:rsidRDefault="00904F21" w:rsidP="00904F21">
            <w:pPr>
              <w:spacing w:before="60" w:line="240" w:lineRule="exact"/>
              <w:ind w:firstLine="0"/>
              <w:jc w:val="center"/>
              <w:rPr>
                <w:sz w:val="20"/>
                <w:lang w:eastAsia="x-none"/>
              </w:rPr>
            </w:pPr>
            <w:r>
              <w:rPr>
                <w:sz w:val="20"/>
                <w:lang w:eastAsia="x-none"/>
              </w:rPr>
              <w:t>3,4</w:t>
            </w:r>
          </w:p>
        </w:tc>
        <w:tc>
          <w:tcPr>
            <w:tcW w:w="1134" w:type="dxa"/>
            <w:tcBorders>
              <w:top w:val="dotted" w:sz="4" w:space="0" w:color="auto"/>
              <w:left w:val="single" w:sz="4" w:space="0" w:color="auto"/>
              <w:bottom w:val="dotted" w:sz="4" w:space="0" w:color="auto"/>
              <w:right w:val="double" w:sz="4" w:space="0" w:color="auto"/>
            </w:tcBorders>
            <w:vAlign w:val="bottom"/>
          </w:tcPr>
          <w:p w14:paraId="6E9C9530" w14:textId="77777777" w:rsidR="00904F21" w:rsidRPr="000E6347" w:rsidRDefault="00904F21" w:rsidP="00904F21">
            <w:pPr>
              <w:spacing w:before="60" w:line="240" w:lineRule="exact"/>
              <w:ind w:firstLine="0"/>
              <w:jc w:val="center"/>
              <w:rPr>
                <w:sz w:val="20"/>
                <w:lang w:eastAsia="x-none"/>
              </w:rPr>
            </w:pPr>
            <w:r>
              <w:rPr>
                <w:sz w:val="20"/>
                <w:lang w:eastAsia="x-none"/>
              </w:rPr>
              <w:t>93,6</w:t>
            </w:r>
          </w:p>
        </w:tc>
      </w:tr>
      <w:tr w:rsidR="00904F21" w:rsidRPr="000E6347" w14:paraId="7F041107" w14:textId="77777777" w:rsidTr="00904F21">
        <w:trPr>
          <w:cantSplit/>
          <w:trHeight w:val="681"/>
        </w:trPr>
        <w:tc>
          <w:tcPr>
            <w:tcW w:w="2423" w:type="dxa"/>
            <w:tcBorders>
              <w:top w:val="dotted" w:sz="4" w:space="0" w:color="auto"/>
              <w:left w:val="double" w:sz="4" w:space="0" w:color="auto"/>
              <w:bottom w:val="dotted" w:sz="4" w:space="0" w:color="auto"/>
            </w:tcBorders>
            <w:vAlign w:val="bottom"/>
          </w:tcPr>
          <w:p w14:paraId="0E573377" w14:textId="77777777" w:rsidR="00904F21" w:rsidRPr="000E6347" w:rsidRDefault="00904F21" w:rsidP="00904F21">
            <w:pPr>
              <w:spacing w:before="6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425E2702" w14:textId="77777777" w:rsidR="00904F21" w:rsidRPr="000E6347" w:rsidRDefault="00904F21" w:rsidP="00904F21">
            <w:pPr>
              <w:spacing w:before="60" w:line="240" w:lineRule="exact"/>
              <w:ind w:firstLine="0"/>
              <w:jc w:val="center"/>
              <w:rPr>
                <w:sz w:val="20"/>
                <w:lang w:eastAsia="x-none"/>
              </w:rPr>
            </w:pPr>
            <w:r>
              <w:rPr>
                <w:sz w:val="20"/>
                <w:lang w:eastAsia="x-none"/>
              </w:rPr>
              <w:t>4504,3</w:t>
            </w:r>
          </w:p>
        </w:tc>
        <w:tc>
          <w:tcPr>
            <w:tcW w:w="992" w:type="dxa"/>
            <w:tcBorders>
              <w:top w:val="dotted" w:sz="4" w:space="0" w:color="auto"/>
              <w:left w:val="single" w:sz="6" w:space="0" w:color="auto"/>
              <w:bottom w:val="dotted" w:sz="4" w:space="0" w:color="auto"/>
              <w:right w:val="single" w:sz="6" w:space="0" w:color="auto"/>
            </w:tcBorders>
            <w:vAlign w:val="bottom"/>
          </w:tcPr>
          <w:p w14:paraId="310B5C35" w14:textId="77777777" w:rsidR="00904F21" w:rsidRPr="000E6347" w:rsidRDefault="00904F21" w:rsidP="00904F21">
            <w:pPr>
              <w:spacing w:before="60" w:line="240" w:lineRule="exact"/>
              <w:ind w:firstLine="0"/>
              <w:jc w:val="center"/>
              <w:rPr>
                <w:sz w:val="20"/>
                <w:lang w:eastAsia="x-none"/>
              </w:rPr>
            </w:pPr>
            <w:r>
              <w:rPr>
                <w:sz w:val="20"/>
                <w:lang w:eastAsia="x-none"/>
              </w:rPr>
              <w:t>2432,5</w:t>
            </w:r>
          </w:p>
        </w:tc>
        <w:tc>
          <w:tcPr>
            <w:tcW w:w="993" w:type="dxa"/>
            <w:tcBorders>
              <w:top w:val="dotted" w:sz="4" w:space="0" w:color="auto"/>
              <w:left w:val="single" w:sz="6" w:space="0" w:color="auto"/>
              <w:bottom w:val="dotted" w:sz="4" w:space="0" w:color="auto"/>
              <w:right w:val="single" w:sz="6" w:space="0" w:color="auto"/>
            </w:tcBorders>
            <w:vAlign w:val="bottom"/>
          </w:tcPr>
          <w:p w14:paraId="1BDD26FC" w14:textId="77777777" w:rsidR="00904F21" w:rsidRPr="000E6347" w:rsidRDefault="00904F21" w:rsidP="00904F21">
            <w:pPr>
              <w:spacing w:before="60" w:line="240" w:lineRule="exact"/>
              <w:ind w:firstLine="0"/>
              <w:jc w:val="center"/>
              <w:rPr>
                <w:sz w:val="20"/>
                <w:lang w:eastAsia="x-none"/>
              </w:rPr>
            </w:pPr>
            <w:r>
              <w:rPr>
                <w:sz w:val="20"/>
                <w:lang w:eastAsia="x-none"/>
              </w:rPr>
              <w:t>435,8</w:t>
            </w:r>
          </w:p>
        </w:tc>
        <w:tc>
          <w:tcPr>
            <w:tcW w:w="1275" w:type="dxa"/>
            <w:tcBorders>
              <w:top w:val="dotted" w:sz="4" w:space="0" w:color="auto"/>
              <w:left w:val="single" w:sz="6" w:space="0" w:color="auto"/>
              <w:bottom w:val="dotted" w:sz="4" w:space="0" w:color="auto"/>
              <w:right w:val="single" w:sz="6" w:space="0" w:color="auto"/>
            </w:tcBorders>
            <w:vAlign w:val="bottom"/>
          </w:tcPr>
          <w:p w14:paraId="0E2D6133" w14:textId="77777777" w:rsidR="00904F21" w:rsidRPr="000E6347" w:rsidRDefault="00904F21" w:rsidP="00904F21">
            <w:pPr>
              <w:spacing w:before="60" w:line="240" w:lineRule="exact"/>
              <w:ind w:firstLine="0"/>
              <w:jc w:val="center"/>
              <w:rPr>
                <w:sz w:val="20"/>
                <w:lang w:eastAsia="x-none"/>
              </w:rPr>
            </w:pPr>
            <w:r>
              <w:rPr>
                <w:sz w:val="20"/>
                <w:lang w:eastAsia="x-none"/>
              </w:rPr>
              <w:t>388,3</w:t>
            </w:r>
          </w:p>
        </w:tc>
        <w:tc>
          <w:tcPr>
            <w:tcW w:w="1418" w:type="dxa"/>
            <w:tcBorders>
              <w:top w:val="dotted" w:sz="4" w:space="0" w:color="auto"/>
              <w:left w:val="single" w:sz="6" w:space="0" w:color="auto"/>
              <w:bottom w:val="dotted" w:sz="4" w:space="0" w:color="auto"/>
              <w:right w:val="single" w:sz="4" w:space="0" w:color="auto"/>
            </w:tcBorders>
            <w:vAlign w:val="bottom"/>
          </w:tcPr>
          <w:p w14:paraId="7DF69839" w14:textId="77777777" w:rsidR="00904F21" w:rsidRPr="000E6347" w:rsidRDefault="00904F21" w:rsidP="00904F21">
            <w:pPr>
              <w:spacing w:before="60" w:line="240" w:lineRule="exact"/>
              <w:ind w:firstLine="0"/>
              <w:jc w:val="center"/>
              <w:rPr>
                <w:sz w:val="20"/>
                <w:lang w:eastAsia="x-none"/>
              </w:rPr>
            </w:pPr>
            <w:r>
              <w:rPr>
                <w:sz w:val="20"/>
                <w:lang w:eastAsia="x-none"/>
              </w:rPr>
              <w:t>17,2</w:t>
            </w:r>
          </w:p>
        </w:tc>
        <w:tc>
          <w:tcPr>
            <w:tcW w:w="1134" w:type="dxa"/>
            <w:tcBorders>
              <w:top w:val="dotted" w:sz="4" w:space="0" w:color="auto"/>
              <w:left w:val="single" w:sz="4" w:space="0" w:color="auto"/>
              <w:bottom w:val="dotted" w:sz="4" w:space="0" w:color="auto"/>
              <w:right w:val="double" w:sz="4" w:space="0" w:color="auto"/>
            </w:tcBorders>
            <w:vAlign w:val="bottom"/>
          </w:tcPr>
          <w:p w14:paraId="783AB379" w14:textId="77777777" w:rsidR="00904F21" w:rsidRPr="000E6347" w:rsidRDefault="00904F21" w:rsidP="00904F21">
            <w:pPr>
              <w:spacing w:before="60" w:line="240" w:lineRule="exact"/>
              <w:ind w:firstLine="0"/>
              <w:jc w:val="center"/>
              <w:rPr>
                <w:sz w:val="20"/>
                <w:lang w:eastAsia="x-none"/>
              </w:rPr>
            </w:pPr>
            <w:r>
              <w:rPr>
                <w:sz w:val="20"/>
                <w:lang w:eastAsia="x-none"/>
              </w:rPr>
              <w:t>100,6</w:t>
            </w:r>
          </w:p>
        </w:tc>
      </w:tr>
      <w:tr w:rsidR="00904F21" w:rsidRPr="000E6347" w14:paraId="39EFA164" w14:textId="77777777" w:rsidTr="00904F21">
        <w:trPr>
          <w:cantSplit/>
          <w:trHeight w:val="1191"/>
        </w:trPr>
        <w:tc>
          <w:tcPr>
            <w:tcW w:w="2423" w:type="dxa"/>
            <w:tcBorders>
              <w:top w:val="dotted" w:sz="4" w:space="0" w:color="auto"/>
              <w:left w:val="double" w:sz="4" w:space="0" w:color="auto"/>
              <w:bottom w:val="dotted" w:sz="4" w:space="0" w:color="auto"/>
            </w:tcBorders>
            <w:vAlign w:val="bottom"/>
          </w:tcPr>
          <w:p w14:paraId="5A0E4548" w14:textId="77777777" w:rsidR="00904F21" w:rsidRPr="000E6347" w:rsidRDefault="00904F21" w:rsidP="00904F21">
            <w:pPr>
              <w:keepNext/>
              <w:keepLines/>
              <w:spacing w:before="6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7084D23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328179DF"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2C2D3D73" w14:textId="77777777" w:rsidR="00904F21" w:rsidRPr="000E6347" w:rsidRDefault="00904F21" w:rsidP="00904F21">
            <w:pPr>
              <w:spacing w:before="60" w:line="240" w:lineRule="exact"/>
              <w:ind w:firstLine="0"/>
              <w:jc w:val="center"/>
              <w:rPr>
                <w:sz w:val="20"/>
                <w:lang w:eastAsia="x-none"/>
              </w:rPr>
            </w:pPr>
            <w:r>
              <w:rPr>
                <w:sz w:val="20"/>
                <w:lang w:eastAsia="x-none"/>
              </w:rPr>
              <w:t>12,3</w:t>
            </w:r>
          </w:p>
        </w:tc>
        <w:tc>
          <w:tcPr>
            <w:tcW w:w="1275" w:type="dxa"/>
            <w:tcBorders>
              <w:top w:val="dotted" w:sz="4" w:space="0" w:color="auto"/>
              <w:left w:val="single" w:sz="6" w:space="0" w:color="auto"/>
              <w:bottom w:val="dotted" w:sz="4" w:space="0" w:color="auto"/>
              <w:right w:val="single" w:sz="6" w:space="0" w:color="auto"/>
            </w:tcBorders>
            <w:vAlign w:val="bottom"/>
          </w:tcPr>
          <w:p w14:paraId="5E9B2BA8" w14:textId="77777777" w:rsidR="00904F21" w:rsidRPr="000E6347" w:rsidRDefault="00904F21" w:rsidP="00904F21">
            <w:pPr>
              <w:spacing w:before="60" w:line="240" w:lineRule="exact"/>
              <w:ind w:firstLine="0"/>
              <w:jc w:val="center"/>
              <w:rPr>
                <w:sz w:val="20"/>
                <w:lang w:eastAsia="x-none"/>
              </w:rPr>
            </w:pPr>
            <w:r>
              <w:rPr>
                <w:sz w:val="20"/>
                <w:lang w:eastAsia="x-none"/>
              </w:rPr>
              <w:t>8,5</w:t>
            </w:r>
          </w:p>
        </w:tc>
        <w:tc>
          <w:tcPr>
            <w:tcW w:w="1418" w:type="dxa"/>
            <w:tcBorders>
              <w:top w:val="dotted" w:sz="4" w:space="0" w:color="auto"/>
              <w:left w:val="single" w:sz="6" w:space="0" w:color="auto"/>
              <w:bottom w:val="dotted" w:sz="4" w:space="0" w:color="auto"/>
              <w:right w:val="single" w:sz="4" w:space="0" w:color="auto"/>
            </w:tcBorders>
            <w:vAlign w:val="bottom"/>
          </w:tcPr>
          <w:p w14:paraId="01E6C5CB" w14:textId="77777777" w:rsidR="00904F21" w:rsidRPr="000E6347" w:rsidRDefault="00904F21" w:rsidP="00904F21">
            <w:pPr>
              <w:spacing w:before="60" w:line="240" w:lineRule="exact"/>
              <w:ind w:firstLine="0"/>
              <w:jc w:val="center"/>
              <w:rPr>
                <w:sz w:val="20"/>
                <w:lang w:eastAsia="x-none"/>
              </w:rPr>
            </w:pPr>
            <w:r>
              <w:rPr>
                <w:sz w:val="20"/>
                <w:lang w:eastAsia="x-none"/>
              </w:rPr>
              <w:t>5,4</w:t>
            </w:r>
          </w:p>
        </w:tc>
        <w:tc>
          <w:tcPr>
            <w:tcW w:w="1134" w:type="dxa"/>
            <w:tcBorders>
              <w:top w:val="dotted" w:sz="4" w:space="0" w:color="auto"/>
              <w:left w:val="single" w:sz="4" w:space="0" w:color="auto"/>
              <w:bottom w:val="dotted" w:sz="4" w:space="0" w:color="auto"/>
              <w:right w:val="double" w:sz="4" w:space="0" w:color="auto"/>
            </w:tcBorders>
            <w:vAlign w:val="bottom"/>
          </w:tcPr>
          <w:p w14:paraId="0D3EB698" w14:textId="77777777" w:rsidR="00904F21" w:rsidRPr="000E6347" w:rsidRDefault="00904F21" w:rsidP="00904F21">
            <w:pPr>
              <w:spacing w:before="60" w:line="240" w:lineRule="exact"/>
              <w:ind w:firstLine="0"/>
              <w:jc w:val="center"/>
              <w:rPr>
                <w:sz w:val="20"/>
                <w:lang w:eastAsia="x-none"/>
              </w:rPr>
            </w:pPr>
            <w:r>
              <w:rPr>
                <w:sz w:val="20"/>
                <w:lang w:eastAsia="x-none"/>
              </w:rPr>
              <w:t>97,0</w:t>
            </w:r>
          </w:p>
        </w:tc>
      </w:tr>
      <w:tr w:rsidR="00904F21" w:rsidRPr="000E6347" w14:paraId="3F132887" w14:textId="77777777" w:rsidTr="00904F21">
        <w:trPr>
          <w:cantSplit/>
          <w:trHeight w:val="301"/>
        </w:trPr>
        <w:tc>
          <w:tcPr>
            <w:tcW w:w="2423" w:type="dxa"/>
            <w:tcBorders>
              <w:left w:val="double" w:sz="4" w:space="0" w:color="auto"/>
              <w:bottom w:val="dotted" w:sz="4" w:space="0" w:color="auto"/>
            </w:tcBorders>
            <w:vAlign w:val="bottom"/>
          </w:tcPr>
          <w:p w14:paraId="390F3E54" w14:textId="77777777" w:rsidR="00904F21" w:rsidRPr="000E6347" w:rsidRDefault="00904F21" w:rsidP="00904F21">
            <w:pPr>
              <w:keepNext/>
              <w:keepLines/>
              <w:spacing w:before="6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18D6F23C" w14:textId="77777777" w:rsidR="00904F21" w:rsidRPr="000E6347" w:rsidRDefault="00904F21" w:rsidP="00904F21">
            <w:pPr>
              <w:spacing w:before="60" w:line="240" w:lineRule="exact"/>
              <w:ind w:firstLine="0"/>
              <w:jc w:val="center"/>
              <w:rPr>
                <w:sz w:val="20"/>
                <w:lang w:eastAsia="x-none"/>
              </w:rPr>
            </w:pPr>
            <w:r>
              <w:rPr>
                <w:sz w:val="20"/>
                <w:lang w:eastAsia="x-none"/>
              </w:rPr>
              <w:t>1209,1</w:t>
            </w:r>
          </w:p>
        </w:tc>
        <w:tc>
          <w:tcPr>
            <w:tcW w:w="992" w:type="dxa"/>
            <w:tcBorders>
              <w:left w:val="single" w:sz="6" w:space="0" w:color="auto"/>
              <w:bottom w:val="dotted" w:sz="4" w:space="0" w:color="auto"/>
              <w:right w:val="single" w:sz="6" w:space="0" w:color="auto"/>
            </w:tcBorders>
            <w:vAlign w:val="bottom"/>
          </w:tcPr>
          <w:p w14:paraId="0917B9D9" w14:textId="77777777" w:rsidR="00904F21" w:rsidRPr="000E6347" w:rsidRDefault="00904F21" w:rsidP="00904F21">
            <w:pPr>
              <w:spacing w:before="60" w:line="240" w:lineRule="exact"/>
              <w:ind w:firstLine="0"/>
              <w:jc w:val="center"/>
              <w:rPr>
                <w:sz w:val="20"/>
                <w:lang w:eastAsia="x-none"/>
              </w:rPr>
            </w:pPr>
            <w:r>
              <w:rPr>
                <w:sz w:val="20"/>
                <w:lang w:eastAsia="x-none"/>
              </w:rPr>
              <w:t>413,0</w:t>
            </w:r>
          </w:p>
        </w:tc>
        <w:tc>
          <w:tcPr>
            <w:tcW w:w="993" w:type="dxa"/>
            <w:tcBorders>
              <w:left w:val="single" w:sz="6" w:space="0" w:color="auto"/>
              <w:bottom w:val="dotted" w:sz="4" w:space="0" w:color="auto"/>
              <w:right w:val="single" w:sz="6" w:space="0" w:color="auto"/>
            </w:tcBorders>
            <w:vAlign w:val="bottom"/>
          </w:tcPr>
          <w:p w14:paraId="6E416956"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E72E83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943C6C5" w14:textId="77777777" w:rsidR="00904F21" w:rsidRPr="000E6347" w:rsidRDefault="00904F21" w:rsidP="00904F21">
            <w:pPr>
              <w:spacing w:before="60" w:line="240" w:lineRule="exact"/>
              <w:ind w:firstLine="0"/>
              <w:jc w:val="center"/>
              <w:rPr>
                <w:sz w:val="20"/>
                <w:lang w:eastAsia="x-none"/>
              </w:rPr>
            </w:pPr>
            <w:r>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14:paraId="382D5B45" w14:textId="77777777" w:rsidR="00904F21" w:rsidRPr="000E6347" w:rsidRDefault="00904F21" w:rsidP="00904F21">
            <w:pPr>
              <w:spacing w:before="60" w:line="240" w:lineRule="exact"/>
              <w:ind w:firstLine="0"/>
              <w:jc w:val="center"/>
              <w:rPr>
                <w:sz w:val="20"/>
                <w:lang w:eastAsia="x-none"/>
              </w:rPr>
            </w:pPr>
            <w:r>
              <w:rPr>
                <w:sz w:val="20"/>
                <w:lang w:eastAsia="x-none"/>
              </w:rPr>
              <w:t>100,4</w:t>
            </w:r>
          </w:p>
        </w:tc>
      </w:tr>
      <w:tr w:rsidR="00904F21" w:rsidRPr="000E6347" w14:paraId="7581B2C8" w14:textId="77777777" w:rsidTr="00904F21">
        <w:trPr>
          <w:cantSplit/>
          <w:trHeight w:val="685"/>
        </w:trPr>
        <w:tc>
          <w:tcPr>
            <w:tcW w:w="2423" w:type="dxa"/>
            <w:tcBorders>
              <w:left w:val="double" w:sz="4" w:space="0" w:color="auto"/>
              <w:bottom w:val="dotted" w:sz="4" w:space="0" w:color="auto"/>
            </w:tcBorders>
            <w:vAlign w:val="bottom"/>
          </w:tcPr>
          <w:p w14:paraId="5D06A14D" w14:textId="77777777" w:rsidR="00904F21" w:rsidRPr="000E6347" w:rsidRDefault="00904F21" w:rsidP="00904F21">
            <w:pPr>
              <w:spacing w:before="6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6266F424" w14:textId="77777777" w:rsidR="00904F21" w:rsidRPr="000E6347" w:rsidRDefault="00904F21" w:rsidP="00904F21">
            <w:pPr>
              <w:spacing w:before="60" w:line="240" w:lineRule="exact"/>
              <w:ind w:firstLine="0"/>
              <w:jc w:val="center"/>
              <w:rPr>
                <w:sz w:val="20"/>
                <w:lang w:eastAsia="x-none"/>
              </w:rPr>
            </w:pPr>
            <w:r>
              <w:rPr>
                <w:sz w:val="20"/>
                <w:lang w:eastAsia="x-none"/>
              </w:rPr>
              <w:t>993,9</w:t>
            </w:r>
          </w:p>
        </w:tc>
        <w:tc>
          <w:tcPr>
            <w:tcW w:w="992" w:type="dxa"/>
            <w:tcBorders>
              <w:left w:val="single" w:sz="6" w:space="0" w:color="auto"/>
              <w:bottom w:val="dotted" w:sz="4" w:space="0" w:color="auto"/>
              <w:right w:val="single" w:sz="6" w:space="0" w:color="auto"/>
            </w:tcBorders>
            <w:vAlign w:val="bottom"/>
          </w:tcPr>
          <w:p w14:paraId="22B0FBDF" w14:textId="77777777" w:rsidR="00904F21" w:rsidRPr="000E6347" w:rsidRDefault="00904F21" w:rsidP="00904F21">
            <w:pPr>
              <w:spacing w:before="60" w:line="240" w:lineRule="exact"/>
              <w:ind w:firstLine="0"/>
              <w:jc w:val="center"/>
              <w:rPr>
                <w:sz w:val="20"/>
                <w:lang w:eastAsia="x-none"/>
              </w:rPr>
            </w:pPr>
            <w:r>
              <w:rPr>
                <w:sz w:val="20"/>
                <w:lang w:eastAsia="x-none"/>
              </w:rPr>
              <w:t>965,2</w:t>
            </w:r>
          </w:p>
        </w:tc>
        <w:tc>
          <w:tcPr>
            <w:tcW w:w="993" w:type="dxa"/>
            <w:tcBorders>
              <w:left w:val="single" w:sz="6" w:space="0" w:color="auto"/>
              <w:bottom w:val="dotted" w:sz="4" w:space="0" w:color="auto"/>
              <w:right w:val="single" w:sz="6" w:space="0" w:color="auto"/>
            </w:tcBorders>
            <w:vAlign w:val="bottom"/>
          </w:tcPr>
          <w:p w14:paraId="7ABB57F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002AF3FB"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ADE95B7" w14:textId="77777777" w:rsidR="00904F21" w:rsidRPr="000E6347" w:rsidRDefault="00904F21" w:rsidP="00904F21">
            <w:pPr>
              <w:spacing w:before="60" w:line="240" w:lineRule="exact"/>
              <w:ind w:firstLine="0"/>
              <w:jc w:val="center"/>
              <w:rPr>
                <w:sz w:val="20"/>
                <w:lang w:eastAsia="x-none"/>
              </w:rPr>
            </w:pPr>
            <w:r>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1822436F" w14:textId="77777777" w:rsidR="00904F21" w:rsidRPr="000E6347" w:rsidRDefault="00904F21" w:rsidP="00904F21">
            <w:pPr>
              <w:spacing w:before="60" w:line="240" w:lineRule="exact"/>
              <w:ind w:firstLine="0"/>
              <w:jc w:val="center"/>
              <w:rPr>
                <w:sz w:val="20"/>
                <w:lang w:eastAsia="x-none"/>
              </w:rPr>
            </w:pPr>
            <w:r>
              <w:rPr>
                <w:sz w:val="20"/>
                <w:lang w:eastAsia="x-none"/>
              </w:rPr>
              <w:t>98,8</w:t>
            </w:r>
          </w:p>
        </w:tc>
      </w:tr>
      <w:tr w:rsidR="00904F21" w:rsidRPr="000E6347" w14:paraId="5A8111EF" w14:textId="77777777" w:rsidTr="00904F21">
        <w:trPr>
          <w:cantSplit/>
          <w:trHeight w:val="355"/>
        </w:trPr>
        <w:tc>
          <w:tcPr>
            <w:tcW w:w="2423" w:type="dxa"/>
            <w:tcBorders>
              <w:left w:val="double" w:sz="4" w:space="0" w:color="auto"/>
              <w:bottom w:val="dotted" w:sz="4" w:space="0" w:color="auto"/>
            </w:tcBorders>
            <w:vAlign w:val="bottom"/>
          </w:tcPr>
          <w:p w14:paraId="0BB49FD4" w14:textId="77777777" w:rsidR="00904F21" w:rsidRPr="000E6347" w:rsidRDefault="00904F21" w:rsidP="00904F21">
            <w:pPr>
              <w:spacing w:before="6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2B6438CC" w14:textId="77777777" w:rsidR="00904F21" w:rsidRPr="000E6347" w:rsidRDefault="00904F21" w:rsidP="00904F21">
            <w:pPr>
              <w:spacing w:before="60" w:line="240" w:lineRule="exact"/>
              <w:ind w:firstLine="0"/>
              <w:jc w:val="center"/>
              <w:rPr>
                <w:sz w:val="20"/>
                <w:lang w:eastAsia="x-none"/>
              </w:rPr>
            </w:pPr>
            <w:r>
              <w:rPr>
                <w:sz w:val="20"/>
                <w:lang w:eastAsia="x-none"/>
              </w:rPr>
              <w:t>884,9</w:t>
            </w:r>
          </w:p>
        </w:tc>
        <w:tc>
          <w:tcPr>
            <w:tcW w:w="992" w:type="dxa"/>
            <w:tcBorders>
              <w:left w:val="single" w:sz="6" w:space="0" w:color="auto"/>
              <w:bottom w:val="dotted" w:sz="4" w:space="0" w:color="auto"/>
              <w:right w:val="single" w:sz="6" w:space="0" w:color="auto"/>
            </w:tcBorders>
            <w:vAlign w:val="bottom"/>
          </w:tcPr>
          <w:p w14:paraId="3EE3A71A" w14:textId="77777777" w:rsidR="00904F21" w:rsidRPr="000E6347" w:rsidRDefault="00904F21" w:rsidP="00904F21">
            <w:pPr>
              <w:spacing w:before="60" w:line="240" w:lineRule="exact"/>
              <w:ind w:firstLine="0"/>
              <w:jc w:val="center"/>
              <w:rPr>
                <w:sz w:val="20"/>
                <w:lang w:eastAsia="x-none"/>
              </w:rPr>
            </w:pPr>
            <w:r>
              <w:rPr>
                <w:sz w:val="20"/>
                <w:lang w:eastAsia="x-none"/>
              </w:rPr>
              <w:t>826,5</w:t>
            </w:r>
          </w:p>
        </w:tc>
        <w:tc>
          <w:tcPr>
            <w:tcW w:w="993" w:type="dxa"/>
            <w:tcBorders>
              <w:left w:val="single" w:sz="6" w:space="0" w:color="auto"/>
              <w:bottom w:val="dotted" w:sz="4" w:space="0" w:color="auto"/>
              <w:right w:val="single" w:sz="6" w:space="0" w:color="auto"/>
            </w:tcBorders>
            <w:vAlign w:val="bottom"/>
          </w:tcPr>
          <w:p w14:paraId="3E8E64B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7BB8DC2"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13A4947" w14:textId="77777777" w:rsidR="00904F21" w:rsidRPr="000E6347" w:rsidRDefault="00904F21" w:rsidP="00904F21">
            <w:pPr>
              <w:spacing w:before="60" w:line="240" w:lineRule="exact"/>
              <w:ind w:firstLine="0"/>
              <w:jc w:val="center"/>
              <w:rPr>
                <w:sz w:val="20"/>
                <w:lang w:eastAsia="x-none"/>
              </w:rPr>
            </w:pPr>
            <w:r>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14:paraId="641A2818" w14:textId="77777777" w:rsidR="00904F21" w:rsidRPr="000E6347" w:rsidRDefault="00904F21" w:rsidP="00904F21">
            <w:pPr>
              <w:spacing w:before="60" w:line="240" w:lineRule="exact"/>
              <w:ind w:firstLine="0"/>
              <w:jc w:val="center"/>
              <w:rPr>
                <w:sz w:val="20"/>
                <w:lang w:eastAsia="x-none"/>
              </w:rPr>
            </w:pPr>
            <w:r>
              <w:rPr>
                <w:sz w:val="20"/>
                <w:lang w:eastAsia="x-none"/>
              </w:rPr>
              <w:t>91,3</w:t>
            </w:r>
          </w:p>
        </w:tc>
      </w:tr>
      <w:tr w:rsidR="00904F21" w:rsidRPr="000E6347" w14:paraId="4A801148" w14:textId="77777777" w:rsidTr="00904F21">
        <w:trPr>
          <w:cantSplit/>
          <w:trHeight w:val="739"/>
        </w:trPr>
        <w:tc>
          <w:tcPr>
            <w:tcW w:w="2423" w:type="dxa"/>
            <w:tcBorders>
              <w:left w:val="double" w:sz="4" w:space="0" w:color="auto"/>
              <w:bottom w:val="dotted" w:sz="4" w:space="0" w:color="auto"/>
            </w:tcBorders>
            <w:vAlign w:val="bottom"/>
          </w:tcPr>
          <w:p w14:paraId="2499E946"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3F96E80A"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1B5097A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7DD6E19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37987A3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F94E066"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D719C25" w14:textId="77777777" w:rsidR="00904F21" w:rsidRPr="000E6347" w:rsidRDefault="00904F21" w:rsidP="00904F21">
            <w:pPr>
              <w:spacing w:before="60" w:line="240" w:lineRule="exact"/>
              <w:ind w:firstLine="0"/>
              <w:jc w:val="center"/>
              <w:rPr>
                <w:sz w:val="20"/>
                <w:lang w:eastAsia="x-none"/>
              </w:rPr>
            </w:pPr>
            <w:r>
              <w:rPr>
                <w:sz w:val="20"/>
                <w:lang w:eastAsia="x-none"/>
              </w:rPr>
              <w:t>-</w:t>
            </w:r>
          </w:p>
        </w:tc>
      </w:tr>
      <w:tr w:rsidR="00904F21" w:rsidRPr="000E6347" w14:paraId="147EB2E9" w14:textId="77777777" w:rsidTr="00904F21">
        <w:trPr>
          <w:cantSplit/>
          <w:trHeight w:val="513"/>
        </w:trPr>
        <w:tc>
          <w:tcPr>
            <w:tcW w:w="2423" w:type="dxa"/>
            <w:tcBorders>
              <w:left w:val="double" w:sz="4" w:space="0" w:color="auto"/>
              <w:bottom w:val="dotted" w:sz="4" w:space="0" w:color="auto"/>
            </w:tcBorders>
            <w:vAlign w:val="bottom"/>
          </w:tcPr>
          <w:p w14:paraId="2E23C8D4"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2DDC4668"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7685D201"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06D6627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698CD4B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ACA1825"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160D3A35" w14:textId="77777777" w:rsidR="00904F21" w:rsidRPr="000E6347" w:rsidRDefault="00904F21" w:rsidP="00904F21">
            <w:pPr>
              <w:spacing w:before="60" w:line="240" w:lineRule="exact"/>
              <w:ind w:firstLine="0"/>
              <w:jc w:val="center"/>
              <w:rPr>
                <w:sz w:val="20"/>
                <w:lang w:eastAsia="x-none"/>
              </w:rPr>
            </w:pPr>
            <w:r>
              <w:rPr>
                <w:sz w:val="20"/>
                <w:lang w:eastAsia="x-none"/>
              </w:rPr>
              <w:t>-</w:t>
            </w:r>
          </w:p>
        </w:tc>
      </w:tr>
      <w:tr w:rsidR="00904F21" w:rsidRPr="000E6347" w14:paraId="1757D7FD" w14:textId="77777777" w:rsidTr="00904F21">
        <w:trPr>
          <w:cantSplit/>
          <w:trHeight w:val="513"/>
        </w:trPr>
        <w:tc>
          <w:tcPr>
            <w:tcW w:w="2423" w:type="dxa"/>
            <w:tcBorders>
              <w:left w:val="double" w:sz="4" w:space="0" w:color="auto"/>
              <w:bottom w:val="dotted" w:sz="4" w:space="0" w:color="auto"/>
            </w:tcBorders>
            <w:vAlign w:val="bottom"/>
          </w:tcPr>
          <w:p w14:paraId="5BA25C33" w14:textId="77777777" w:rsidR="00904F21" w:rsidRPr="000E6347" w:rsidRDefault="00904F21" w:rsidP="00904F21">
            <w:pPr>
              <w:spacing w:before="6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7EB7FC45"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7355EAE9"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4221D29F"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2699FFD8"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CF8D263"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0AC26C2" w14:textId="77777777" w:rsidR="00904F21" w:rsidRPr="000E6347" w:rsidRDefault="00904F21" w:rsidP="00904F21">
            <w:pPr>
              <w:spacing w:before="60" w:line="240" w:lineRule="exact"/>
              <w:ind w:firstLine="0"/>
              <w:jc w:val="center"/>
              <w:rPr>
                <w:sz w:val="20"/>
                <w:lang w:eastAsia="x-none"/>
              </w:rPr>
            </w:pPr>
            <w:r>
              <w:rPr>
                <w:sz w:val="20"/>
                <w:lang w:eastAsia="x-none"/>
              </w:rPr>
              <w:t>-</w:t>
            </w:r>
          </w:p>
        </w:tc>
      </w:tr>
      <w:tr w:rsidR="00904F21" w:rsidRPr="000E6347" w14:paraId="31576E3B" w14:textId="77777777" w:rsidTr="00904F21">
        <w:trPr>
          <w:cantSplit/>
          <w:trHeight w:val="457"/>
        </w:trPr>
        <w:tc>
          <w:tcPr>
            <w:tcW w:w="2423" w:type="dxa"/>
            <w:tcBorders>
              <w:left w:val="double" w:sz="4" w:space="0" w:color="auto"/>
              <w:bottom w:val="dotted" w:sz="4" w:space="0" w:color="auto"/>
            </w:tcBorders>
            <w:vAlign w:val="bottom"/>
          </w:tcPr>
          <w:p w14:paraId="2005D3F6"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1AA1500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988A15E"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49A3782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1F45445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F5A8A3A" w14:textId="77777777" w:rsidR="00904F21" w:rsidRPr="000E6347" w:rsidRDefault="00904F21" w:rsidP="00904F21">
            <w:pPr>
              <w:spacing w:before="6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0F75B2C2" w14:textId="77777777" w:rsidR="00904F21" w:rsidRPr="000E6347" w:rsidRDefault="00904F21" w:rsidP="00904F21">
            <w:pPr>
              <w:spacing w:before="60" w:line="240" w:lineRule="exact"/>
              <w:ind w:firstLine="0"/>
              <w:jc w:val="center"/>
              <w:rPr>
                <w:sz w:val="20"/>
                <w:lang w:eastAsia="x-none"/>
              </w:rPr>
            </w:pPr>
            <w:r>
              <w:rPr>
                <w:sz w:val="20"/>
                <w:lang w:eastAsia="x-none"/>
              </w:rPr>
              <w:t>124,3</w:t>
            </w:r>
          </w:p>
        </w:tc>
      </w:tr>
      <w:tr w:rsidR="00904F21" w:rsidRPr="000E6347" w14:paraId="1632D206" w14:textId="77777777" w:rsidTr="00904F21">
        <w:trPr>
          <w:cantSplit/>
          <w:trHeight w:val="739"/>
        </w:trPr>
        <w:tc>
          <w:tcPr>
            <w:tcW w:w="2423" w:type="dxa"/>
            <w:tcBorders>
              <w:left w:val="double" w:sz="4" w:space="0" w:color="auto"/>
              <w:bottom w:val="dotted" w:sz="4" w:space="0" w:color="auto"/>
            </w:tcBorders>
            <w:vAlign w:val="bottom"/>
          </w:tcPr>
          <w:p w14:paraId="022C984B" w14:textId="77777777" w:rsidR="00904F21" w:rsidRPr="000E6347" w:rsidRDefault="00904F21" w:rsidP="00904F21">
            <w:pPr>
              <w:spacing w:before="60" w:line="240" w:lineRule="exact"/>
              <w:ind w:left="155" w:firstLine="0"/>
              <w:jc w:val="left"/>
              <w:rPr>
                <w:rFonts w:cs="Arial"/>
                <w:sz w:val="20"/>
              </w:rPr>
            </w:pPr>
            <w:r w:rsidRPr="000E6347">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03DB13F8" w14:textId="77777777" w:rsidR="00904F21" w:rsidRPr="000E6347" w:rsidRDefault="00904F21" w:rsidP="00904F21">
            <w:pPr>
              <w:spacing w:before="60" w:line="240" w:lineRule="exact"/>
              <w:ind w:firstLine="0"/>
              <w:jc w:val="center"/>
              <w:rPr>
                <w:sz w:val="20"/>
                <w:lang w:eastAsia="x-none"/>
              </w:rPr>
            </w:pPr>
            <w:r>
              <w:rPr>
                <w:sz w:val="20"/>
                <w:lang w:eastAsia="x-none"/>
              </w:rPr>
              <w:t>958,4</w:t>
            </w:r>
          </w:p>
        </w:tc>
        <w:tc>
          <w:tcPr>
            <w:tcW w:w="992" w:type="dxa"/>
            <w:tcBorders>
              <w:left w:val="single" w:sz="6" w:space="0" w:color="auto"/>
              <w:bottom w:val="dotted" w:sz="4" w:space="0" w:color="auto"/>
              <w:right w:val="single" w:sz="6" w:space="0" w:color="auto"/>
            </w:tcBorders>
            <w:vAlign w:val="bottom"/>
          </w:tcPr>
          <w:p w14:paraId="0699D6B5" w14:textId="77777777" w:rsidR="00904F21" w:rsidRPr="000E6347" w:rsidRDefault="00904F21" w:rsidP="00904F21">
            <w:pPr>
              <w:spacing w:before="60" w:line="240" w:lineRule="exact"/>
              <w:ind w:firstLine="0"/>
              <w:jc w:val="center"/>
              <w:rPr>
                <w:sz w:val="20"/>
                <w:lang w:eastAsia="x-none"/>
              </w:rPr>
            </w:pPr>
            <w:r>
              <w:rPr>
                <w:sz w:val="20"/>
                <w:lang w:eastAsia="x-none"/>
              </w:rPr>
              <w:t>395,1</w:t>
            </w:r>
          </w:p>
        </w:tc>
        <w:tc>
          <w:tcPr>
            <w:tcW w:w="993" w:type="dxa"/>
            <w:tcBorders>
              <w:left w:val="single" w:sz="6" w:space="0" w:color="auto"/>
              <w:bottom w:val="dotted" w:sz="4" w:space="0" w:color="auto"/>
              <w:right w:val="single" w:sz="6" w:space="0" w:color="auto"/>
            </w:tcBorders>
            <w:vAlign w:val="bottom"/>
          </w:tcPr>
          <w:p w14:paraId="56CE9E69" w14:textId="77777777" w:rsidR="00904F21" w:rsidRPr="000E6347" w:rsidRDefault="00904F21" w:rsidP="00904F21">
            <w:pPr>
              <w:spacing w:before="60" w:line="240" w:lineRule="exact"/>
              <w:ind w:firstLine="0"/>
              <w:jc w:val="center"/>
              <w:rPr>
                <w:sz w:val="20"/>
                <w:lang w:eastAsia="x-none"/>
              </w:rPr>
            </w:pPr>
            <w:r>
              <w:rPr>
                <w:sz w:val="20"/>
                <w:lang w:eastAsia="x-none"/>
              </w:rPr>
              <w:t>86,2</w:t>
            </w:r>
          </w:p>
        </w:tc>
        <w:tc>
          <w:tcPr>
            <w:tcW w:w="1275" w:type="dxa"/>
            <w:tcBorders>
              <w:left w:val="single" w:sz="6" w:space="0" w:color="auto"/>
              <w:bottom w:val="dotted" w:sz="4" w:space="0" w:color="auto"/>
              <w:right w:val="single" w:sz="6" w:space="0" w:color="auto"/>
            </w:tcBorders>
            <w:vAlign w:val="bottom"/>
          </w:tcPr>
          <w:p w14:paraId="4FA0115A" w14:textId="77777777" w:rsidR="00904F21" w:rsidRPr="00C63B8C" w:rsidRDefault="00904F21" w:rsidP="00904F21">
            <w:pPr>
              <w:spacing w:before="60" w:line="240" w:lineRule="exact"/>
              <w:ind w:firstLine="0"/>
              <w:jc w:val="center"/>
              <w:rPr>
                <w:sz w:val="20"/>
                <w:lang w:eastAsia="x-none"/>
              </w:rPr>
            </w:pPr>
            <w:r>
              <w:rPr>
                <w:sz w:val="20"/>
                <w:lang w:eastAsia="x-none"/>
              </w:rPr>
              <w:t>32,8</w:t>
            </w:r>
          </w:p>
        </w:tc>
        <w:tc>
          <w:tcPr>
            <w:tcW w:w="1418" w:type="dxa"/>
            <w:tcBorders>
              <w:top w:val="dotted" w:sz="4" w:space="0" w:color="auto"/>
              <w:left w:val="single" w:sz="6" w:space="0" w:color="auto"/>
              <w:bottom w:val="dotted" w:sz="4" w:space="0" w:color="auto"/>
              <w:right w:val="single" w:sz="4" w:space="0" w:color="auto"/>
            </w:tcBorders>
            <w:vAlign w:val="bottom"/>
          </w:tcPr>
          <w:p w14:paraId="4AC6894E" w14:textId="77777777" w:rsidR="00904F21" w:rsidRPr="000E6347" w:rsidRDefault="00904F21" w:rsidP="00904F21">
            <w:pPr>
              <w:spacing w:before="60" w:line="240" w:lineRule="exact"/>
              <w:ind w:firstLine="0"/>
              <w:jc w:val="center"/>
              <w:rPr>
                <w:sz w:val="20"/>
                <w:lang w:eastAsia="x-none"/>
              </w:rPr>
            </w:pPr>
            <w:r>
              <w:rPr>
                <w:sz w:val="20"/>
                <w:lang w:eastAsia="x-none"/>
              </w:rPr>
              <w:t>7,7</w:t>
            </w:r>
          </w:p>
        </w:tc>
        <w:tc>
          <w:tcPr>
            <w:tcW w:w="1134" w:type="dxa"/>
            <w:tcBorders>
              <w:top w:val="dotted" w:sz="4" w:space="0" w:color="auto"/>
              <w:left w:val="single" w:sz="4" w:space="0" w:color="auto"/>
              <w:bottom w:val="dotted" w:sz="4" w:space="0" w:color="auto"/>
              <w:right w:val="double" w:sz="4" w:space="0" w:color="auto"/>
            </w:tcBorders>
            <w:vAlign w:val="bottom"/>
          </w:tcPr>
          <w:p w14:paraId="3D8E467C" w14:textId="77777777" w:rsidR="00904F21" w:rsidRPr="000E6347" w:rsidRDefault="00904F21" w:rsidP="00904F21">
            <w:pPr>
              <w:spacing w:before="60" w:line="240" w:lineRule="exact"/>
              <w:ind w:firstLine="0"/>
              <w:jc w:val="center"/>
              <w:rPr>
                <w:sz w:val="20"/>
                <w:lang w:eastAsia="x-none"/>
              </w:rPr>
            </w:pPr>
            <w:r>
              <w:rPr>
                <w:sz w:val="20"/>
                <w:lang w:eastAsia="x-none"/>
              </w:rPr>
              <w:t>99,0</w:t>
            </w:r>
          </w:p>
        </w:tc>
      </w:tr>
      <w:tr w:rsidR="00904F21" w:rsidRPr="000E6347" w14:paraId="49B40E80" w14:textId="77777777" w:rsidTr="00904F21">
        <w:trPr>
          <w:cantSplit/>
          <w:trHeight w:val="716"/>
        </w:trPr>
        <w:tc>
          <w:tcPr>
            <w:tcW w:w="2423" w:type="dxa"/>
            <w:tcBorders>
              <w:left w:val="double" w:sz="4" w:space="0" w:color="auto"/>
              <w:bottom w:val="dotted" w:sz="4" w:space="0" w:color="auto"/>
            </w:tcBorders>
            <w:vAlign w:val="bottom"/>
          </w:tcPr>
          <w:p w14:paraId="36AFF4E4"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175297F6" w14:textId="77777777" w:rsidR="00904F21" w:rsidRPr="0069491C" w:rsidRDefault="00904F21" w:rsidP="00904F21">
            <w:pPr>
              <w:spacing w:before="60" w:line="240" w:lineRule="exact"/>
              <w:ind w:firstLine="0"/>
              <w:jc w:val="center"/>
              <w:rPr>
                <w:sz w:val="20"/>
                <w:lang w:eastAsia="x-none"/>
              </w:rPr>
            </w:pPr>
            <w:r>
              <w:rPr>
                <w:sz w:val="20"/>
                <w:lang w:eastAsia="x-none"/>
              </w:rPr>
              <w:t>7,4</w:t>
            </w:r>
          </w:p>
        </w:tc>
        <w:tc>
          <w:tcPr>
            <w:tcW w:w="992" w:type="dxa"/>
            <w:tcBorders>
              <w:left w:val="single" w:sz="6" w:space="0" w:color="auto"/>
              <w:bottom w:val="dotted" w:sz="4" w:space="0" w:color="auto"/>
              <w:right w:val="single" w:sz="6" w:space="0" w:color="auto"/>
            </w:tcBorders>
            <w:vAlign w:val="bottom"/>
          </w:tcPr>
          <w:p w14:paraId="569C76A2" w14:textId="77777777" w:rsidR="00904F21" w:rsidRPr="0063619B" w:rsidRDefault="00904F21" w:rsidP="00904F21">
            <w:pPr>
              <w:spacing w:before="60" w:line="240" w:lineRule="exact"/>
              <w:ind w:firstLine="0"/>
              <w:jc w:val="center"/>
              <w:rPr>
                <w:sz w:val="20"/>
                <w:lang w:eastAsia="x-none"/>
              </w:rPr>
            </w:pPr>
            <w:r>
              <w:rPr>
                <w:sz w:val="20"/>
                <w:lang w:eastAsia="x-none"/>
              </w:rPr>
              <w:t>4,7</w:t>
            </w:r>
          </w:p>
        </w:tc>
        <w:tc>
          <w:tcPr>
            <w:tcW w:w="993" w:type="dxa"/>
            <w:tcBorders>
              <w:left w:val="single" w:sz="6" w:space="0" w:color="auto"/>
              <w:bottom w:val="dotted" w:sz="4" w:space="0" w:color="auto"/>
              <w:right w:val="single" w:sz="6" w:space="0" w:color="auto"/>
            </w:tcBorders>
            <w:vAlign w:val="bottom"/>
          </w:tcPr>
          <w:p w14:paraId="4B7FFC84"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14:paraId="080741BA"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9713405" w14:textId="77777777" w:rsidR="00904F21" w:rsidRPr="000E6347" w:rsidRDefault="00904F21" w:rsidP="00904F21">
            <w:pPr>
              <w:spacing w:before="60" w:line="240" w:lineRule="exact"/>
              <w:ind w:firstLine="0"/>
              <w:jc w:val="center"/>
              <w:rPr>
                <w:sz w:val="20"/>
                <w:lang w:eastAsia="x-none"/>
              </w:rPr>
            </w:pPr>
            <w:r>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26E5672E" w14:textId="77777777" w:rsidR="00904F21" w:rsidRPr="000E6347" w:rsidRDefault="00904F21" w:rsidP="00904F21">
            <w:pPr>
              <w:spacing w:before="60" w:line="240" w:lineRule="exact"/>
              <w:ind w:firstLine="0"/>
              <w:jc w:val="center"/>
              <w:rPr>
                <w:sz w:val="20"/>
                <w:lang w:eastAsia="x-none"/>
              </w:rPr>
            </w:pPr>
            <w:r>
              <w:rPr>
                <w:sz w:val="20"/>
                <w:lang w:eastAsia="x-none"/>
              </w:rPr>
              <w:t>103,5</w:t>
            </w:r>
          </w:p>
        </w:tc>
      </w:tr>
      <w:tr w:rsidR="00904F21" w:rsidRPr="000E6347" w14:paraId="7C0DA873" w14:textId="77777777" w:rsidTr="00904F21">
        <w:trPr>
          <w:cantSplit/>
          <w:trHeight w:val="301"/>
        </w:trPr>
        <w:tc>
          <w:tcPr>
            <w:tcW w:w="2423" w:type="dxa"/>
            <w:tcBorders>
              <w:left w:val="double" w:sz="4" w:space="0" w:color="auto"/>
              <w:bottom w:val="dotted" w:sz="4" w:space="0" w:color="auto"/>
            </w:tcBorders>
            <w:vAlign w:val="bottom"/>
          </w:tcPr>
          <w:p w14:paraId="1B9D2695" w14:textId="77777777" w:rsidR="00904F21" w:rsidRPr="000E6347" w:rsidRDefault="00904F21" w:rsidP="00904F21">
            <w:pPr>
              <w:spacing w:before="6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76DDF30C"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3BC21A28"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207241AE" w14:textId="77777777" w:rsidR="00904F21" w:rsidRPr="00B56354" w:rsidRDefault="00904F21" w:rsidP="00904F21">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5A4E7F2F" w14:textId="77777777" w:rsidR="00904F21" w:rsidRPr="00B56354" w:rsidRDefault="00904F21" w:rsidP="00904F21">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0721926" w14:textId="77777777" w:rsidR="00904F21" w:rsidRPr="000E6347" w:rsidRDefault="00904F21" w:rsidP="00904F21">
            <w:pPr>
              <w:spacing w:before="60" w:line="240" w:lineRule="exact"/>
              <w:ind w:firstLine="0"/>
              <w:jc w:val="center"/>
              <w:rPr>
                <w:sz w:val="20"/>
                <w:lang w:eastAsia="x-none"/>
              </w:rPr>
            </w:pPr>
            <w:r>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043B8FF0" w14:textId="77777777" w:rsidR="00904F21" w:rsidRPr="000E6347" w:rsidRDefault="00904F21" w:rsidP="00904F21">
            <w:pPr>
              <w:spacing w:before="60" w:line="240" w:lineRule="exact"/>
              <w:ind w:firstLine="0"/>
              <w:jc w:val="center"/>
              <w:rPr>
                <w:sz w:val="20"/>
                <w:lang w:eastAsia="x-none"/>
              </w:rPr>
            </w:pPr>
            <w:r>
              <w:rPr>
                <w:sz w:val="20"/>
                <w:lang w:eastAsia="x-none"/>
              </w:rPr>
              <w:t>59,8</w:t>
            </w:r>
          </w:p>
        </w:tc>
      </w:tr>
      <w:tr w:rsidR="00904F21" w:rsidRPr="000E6347" w14:paraId="09FD9F3B" w14:textId="77777777" w:rsidTr="00904F21">
        <w:trPr>
          <w:cantSplit/>
          <w:trHeight w:val="739"/>
        </w:trPr>
        <w:tc>
          <w:tcPr>
            <w:tcW w:w="2423" w:type="dxa"/>
            <w:tcBorders>
              <w:left w:val="double" w:sz="4" w:space="0" w:color="auto"/>
              <w:bottom w:val="dotted" w:sz="4" w:space="0" w:color="auto"/>
            </w:tcBorders>
            <w:vAlign w:val="bottom"/>
          </w:tcPr>
          <w:p w14:paraId="330441CF"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55D699B"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BA93D1F" w14:textId="77777777" w:rsidR="00904F21" w:rsidRPr="00F92572" w:rsidRDefault="00904F21" w:rsidP="00904F21">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169A91A0"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42D165EA"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63FA416"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286D748" w14:textId="77777777" w:rsidR="00904F21" w:rsidRPr="000E6347" w:rsidRDefault="00904F21" w:rsidP="00904F21">
            <w:pPr>
              <w:spacing w:before="60" w:line="240" w:lineRule="exact"/>
              <w:ind w:firstLine="0"/>
              <w:jc w:val="center"/>
              <w:rPr>
                <w:sz w:val="20"/>
                <w:lang w:eastAsia="x-none"/>
              </w:rPr>
            </w:pPr>
            <w:r>
              <w:rPr>
                <w:sz w:val="20"/>
                <w:lang w:eastAsia="x-none"/>
              </w:rPr>
              <w:t>-</w:t>
            </w:r>
          </w:p>
        </w:tc>
      </w:tr>
      <w:tr w:rsidR="00904F21" w:rsidRPr="000E6347" w14:paraId="0CEAEED4" w14:textId="77777777" w:rsidTr="00904F21">
        <w:trPr>
          <w:cantSplit/>
          <w:trHeight w:val="629"/>
        </w:trPr>
        <w:tc>
          <w:tcPr>
            <w:tcW w:w="2423" w:type="dxa"/>
            <w:tcBorders>
              <w:left w:val="double" w:sz="4" w:space="0" w:color="auto"/>
              <w:bottom w:val="dotted" w:sz="4" w:space="0" w:color="auto"/>
            </w:tcBorders>
            <w:vAlign w:val="bottom"/>
          </w:tcPr>
          <w:p w14:paraId="61D24525" w14:textId="77777777" w:rsidR="00904F21" w:rsidRPr="000E6347" w:rsidRDefault="00904F21" w:rsidP="00904F21">
            <w:pPr>
              <w:spacing w:before="6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5AB37B71"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329374E5"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5DF83CA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173C774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5B82AF2" w14:textId="77777777" w:rsidR="00904F21" w:rsidRPr="000E6347" w:rsidRDefault="00904F21" w:rsidP="00904F2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5544515" w14:textId="77777777" w:rsidR="00904F21" w:rsidRPr="000E6347" w:rsidRDefault="00904F21" w:rsidP="00904F21">
            <w:pPr>
              <w:spacing w:before="60" w:line="240" w:lineRule="exact"/>
              <w:ind w:firstLine="0"/>
              <w:jc w:val="center"/>
              <w:rPr>
                <w:sz w:val="20"/>
                <w:lang w:eastAsia="x-none"/>
              </w:rPr>
            </w:pPr>
            <w:r>
              <w:rPr>
                <w:sz w:val="20"/>
                <w:lang w:eastAsia="x-none"/>
              </w:rPr>
              <w:t>100,0</w:t>
            </w:r>
          </w:p>
        </w:tc>
      </w:tr>
      <w:tr w:rsidR="00904F21" w:rsidRPr="000E6347" w14:paraId="6A8E54AA" w14:textId="77777777" w:rsidTr="00904F21">
        <w:trPr>
          <w:cantSplit/>
          <w:trHeight w:val="539"/>
        </w:trPr>
        <w:tc>
          <w:tcPr>
            <w:tcW w:w="2423" w:type="dxa"/>
            <w:tcBorders>
              <w:top w:val="dotted" w:sz="4" w:space="0" w:color="auto"/>
              <w:left w:val="double" w:sz="4" w:space="0" w:color="auto"/>
              <w:bottom w:val="single" w:sz="4" w:space="0" w:color="auto"/>
            </w:tcBorders>
            <w:vAlign w:val="bottom"/>
          </w:tcPr>
          <w:p w14:paraId="2BD8F756" w14:textId="77777777" w:rsidR="00904F21" w:rsidRPr="000E6347" w:rsidRDefault="00904F21" w:rsidP="00904F21">
            <w:pPr>
              <w:spacing w:before="6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3D955A2F"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25B1A2E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2AC34BFD"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2146FB1C" w14:textId="77777777" w:rsidR="00904F21" w:rsidRPr="000E6347" w:rsidRDefault="00904F21" w:rsidP="00904F21">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3B1C1E9D" w14:textId="77777777" w:rsidR="00904F21" w:rsidRPr="000E6347" w:rsidRDefault="00904F21" w:rsidP="00904F21">
            <w:pPr>
              <w:spacing w:before="60" w:line="240" w:lineRule="exact"/>
              <w:ind w:firstLine="0"/>
              <w:jc w:val="center"/>
              <w:rPr>
                <w:sz w:val="20"/>
                <w:lang w:eastAsia="x-none"/>
              </w:rPr>
            </w:pPr>
            <w:r>
              <w:rPr>
                <w:sz w:val="20"/>
                <w:lang w:eastAsia="x-none"/>
              </w:rPr>
              <w:t>33,0</w:t>
            </w:r>
          </w:p>
        </w:tc>
        <w:tc>
          <w:tcPr>
            <w:tcW w:w="1134" w:type="dxa"/>
            <w:tcBorders>
              <w:top w:val="dotted" w:sz="4" w:space="0" w:color="auto"/>
              <w:left w:val="single" w:sz="4" w:space="0" w:color="auto"/>
              <w:bottom w:val="single" w:sz="4" w:space="0" w:color="auto"/>
              <w:right w:val="double" w:sz="4" w:space="0" w:color="auto"/>
            </w:tcBorders>
            <w:vAlign w:val="bottom"/>
          </w:tcPr>
          <w:p w14:paraId="40CF44C7" w14:textId="77777777" w:rsidR="00904F21" w:rsidRPr="000E6347" w:rsidRDefault="00904F21" w:rsidP="00904F21">
            <w:pPr>
              <w:spacing w:before="60" w:line="240" w:lineRule="exact"/>
              <w:ind w:firstLine="0"/>
              <w:jc w:val="center"/>
              <w:rPr>
                <w:sz w:val="20"/>
                <w:lang w:eastAsia="x-none"/>
              </w:rPr>
            </w:pPr>
            <w:r>
              <w:rPr>
                <w:sz w:val="20"/>
                <w:lang w:eastAsia="x-none"/>
              </w:rPr>
              <w:t>99,0</w:t>
            </w:r>
          </w:p>
        </w:tc>
      </w:tr>
      <w:tr w:rsidR="00904F21" w:rsidRPr="000E6347" w14:paraId="17DFD84D" w14:textId="77777777" w:rsidTr="00904F21">
        <w:trPr>
          <w:cantSplit/>
          <w:trHeight w:val="964"/>
        </w:trPr>
        <w:tc>
          <w:tcPr>
            <w:tcW w:w="9369" w:type="dxa"/>
            <w:gridSpan w:val="7"/>
            <w:tcBorders>
              <w:left w:val="double" w:sz="4" w:space="0" w:color="auto"/>
              <w:bottom w:val="double" w:sz="4" w:space="0" w:color="auto"/>
              <w:right w:val="double" w:sz="4" w:space="0" w:color="auto"/>
            </w:tcBorders>
          </w:tcPr>
          <w:p w14:paraId="7152FDCF" w14:textId="77777777" w:rsidR="00904F21" w:rsidRPr="000E6347" w:rsidRDefault="00904F21" w:rsidP="00904F21">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0179BD3F" w14:textId="77777777" w:rsidR="00904F21" w:rsidRPr="000E6347" w:rsidRDefault="00904F21" w:rsidP="00904F21">
      <w:pPr>
        <w:spacing w:before="240"/>
        <w:ind w:firstLine="709"/>
      </w:pPr>
      <w:r w:rsidRPr="000E6347">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52,8</w:t>
      </w:r>
      <w:r w:rsidRPr="000E6347">
        <w:t xml:space="preserve">% от общего объема просроченной кредиторской задолженности, задолженность в бюджет – </w:t>
      </w:r>
      <w:r>
        <w:t>5,9</w:t>
      </w:r>
      <w:r w:rsidRPr="000E6347">
        <w:t xml:space="preserve">%, </w:t>
      </w:r>
      <w:r>
        <w:br/>
      </w:r>
      <w:r w:rsidRPr="000E6347">
        <w:t xml:space="preserve">по платежам в государственные внебюджетные фонды – </w:t>
      </w:r>
      <w:r>
        <w:t>4,8</w:t>
      </w:r>
      <w:r w:rsidRPr="000E6347">
        <w:t>%.</w:t>
      </w:r>
    </w:p>
    <w:p w14:paraId="3C193F66" w14:textId="77777777" w:rsidR="00904F21" w:rsidRPr="00EB7429" w:rsidRDefault="00904F21" w:rsidP="00904F21">
      <w:pPr>
        <w:keepNext/>
        <w:keepLines/>
        <w:tabs>
          <w:tab w:val="num" w:pos="-1843"/>
        </w:tabs>
        <w:spacing w:before="24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904F21" w:rsidRPr="000E6347" w14:paraId="20E9844D" w14:textId="77777777" w:rsidTr="00904F21">
        <w:trPr>
          <w:cantSplit/>
          <w:tblHeader/>
        </w:trPr>
        <w:tc>
          <w:tcPr>
            <w:tcW w:w="2693" w:type="dxa"/>
            <w:vMerge w:val="restart"/>
            <w:tcBorders>
              <w:top w:val="double" w:sz="6" w:space="0" w:color="auto"/>
              <w:left w:val="double" w:sz="6" w:space="0" w:color="auto"/>
              <w:right w:val="single" w:sz="6" w:space="0" w:color="auto"/>
            </w:tcBorders>
          </w:tcPr>
          <w:p w14:paraId="2FA2012D" w14:textId="77777777" w:rsidR="00904F21" w:rsidRPr="000E6347" w:rsidRDefault="00904F21" w:rsidP="00904F2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7513DC02" w14:textId="77777777" w:rsidR="00904F21" w:rsidRPr="000E6347" w:rsidRDefault="00904F21" w:rsidP="00904F21">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2"/>
            <w:tcBorders>
              <w:top w:val="double" w:sz="6" w:space="0" w:color="auto"/>
              <w:left w:val="single" w:sz="6" w:space="0" w:color="auto"/>
              <w:bottom w:val="single" w:sz="4" w:space="0" w:color="auto"/>
              <w:right w:val="double" w:sz="6" w:space="0" w:color="auto"/>
            </w:tcBorders>
          </w:tcPr>
          <w:p w14:paraId="15EC2F91" w14:textId="77777777" w:rsidR="00904F21" w:rsidRPr="000E6347" w:rsidRDefault="00904F21" w:rsidP="00904F21">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904F21" w:rsidRPr="000E6347" w14:paraId="60AA242E" w14:textId="77777777" w:rsidTr="00904F21">
        <w:trPr>
          <w:cantSplit/>
          <w:tblHeader/>
        </w:trPr>
        <w:tc>
          <w:tcPr>
            <w:tcW w:w="2693" w:type="dxa"/>
            <w:vMerge/>
            <w:tcBorders>
              <w:left w:val="double" w:sz="6" w:space="0" w:color="auto"/>
              <w:bottom w:val="single" w:sz="4" w:space="0" w:color="auto"/>
              <w:right w:val="single" w:sz="6" w:space="0" w:color="auto"/>
            </w:tcBorders>
          </w:tcPr>
          <w:p w14:paraId="39854169" w14:textId="77777777" w:rsidR="00904F21" w:rsidRPr="000E6347" w:rsidRDefault="00904F21" w:rsidP="00904F2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482B1EE7" w14:textId="77777777" w:rsidR="00904F21" w:rsidRPr="000E6347" w:rsidRDefault="00904F21" w:rsidP="00904F21">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394D61E1" w14:textId="77777777" w:rsidR="00904F21" w:rsidRPr="000E6347" w:rsidRDefault="00904F21" w:rsidP="00904F21">
            <w:pPr>
              <w:keepNext/>
              <w:keepLines/>
              <w:spacing w:before="60" w:line="240" w:lineRule="exact"/>
              <w:ind w:firstLine="0"/>
              <w:jc w:val="center"/>
              <w:rPr>
                <w:i/>
                <w:iCs/>
                <w:sz w:val="20"/>
                <w:lang w:val="x-none" w:eastAsia="x-none"/>
              </w:rPr>
            </w:pPr>
            <w:r w:rsidRPr="000E6347">
              <w:rPr>
                <w:i/>
                <w:iCs/>
                <w:sz w:val="20"/>
                <w:lang w:val="x-none" w:eastAsia="x-none"/>
              </w:rPr>
              <w:t xml:space="preserve">дебиторской </w:t>
            </w:r>
            <w:r w:rsidRPr="000E63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68B0C609" w14:textId="77777777" w:rsidR="00904F21" w:rsidRPr="000E6347" w:rsidRDefault="00904F21" w:rsidP="00904F21">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904F21" w:rsidRPr="000E6347" w14:paraId="3F052D60" w14:textId="77777777" w:rsidTr="00904F21">
        <w:tc>
          <w:tcPr>
            <w:tcW w:w="9356" w:type="dxa"/>
            <w:gridSpan w:val="4"/>
            <w:tcBorders>
              <w:top w:val="single" w:sz="4" w:space="0" w:color="auto"/>
              <w:left w:val="double" w:sz="6" w:space="0" w:color="auto"/>
              <w:bottom w:val="single" w:sz="4" w:space="0" w:color="auto"/>
              <w:right w:val="double" w:sz="6" w:space="0" w:color="auto"/>
            </w:tcBorders>
          </w:tcPr>
          <w:p w14:paraId="7A3ADB8A" w14:textId="77777777" w:rsidR="00904F21" w:rsidRPr="000E6347" w:rsidRDefault="00904F21" w:rsidP="00904F21">
            <w:pPr>
              <w:keepNext/>
              <w:keepLines/>
              <w:spacing w:before="60" w:line="240" w:lineRule="exact"/>
              <w:ind w:firstLine="0"/>
              <w:jc w:val="center"/>
              <w:rPr>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904F21" w:rsidRPr="000E6347" w14:paraId="579F3A8D"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44AA9976" w14:textId="77777777" w:rsidR="00904F21" w:rsidRPr="000E6347" w:rsidRDefault="00904F21" w:rsidP="00904F21">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5FCE18AF"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0095E318"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1135CA51" w14:textId="77777777" w:rsidR="00904F21" w:rsidRPr="000E6347" w:rsidRDefault="00904F21" w:rsidP="00904F21">
            <w:pPr>
              <w:spacing w:before="60" w:line="240" w:lineRule="exact"/>
              <w:ind w:firstLine="0"/>
              <w:jc w:val="center"/>
              <w:rPr>
                <w:sz w:val="20"/>
                <w:lang w:eastAsia="x-none"/>
              </w:rPr>
            </w:pPr>
            <w:r w:rsidRPr="000E6347">
              <w:rPr>
                <w:sz w:val="20"/>
                <w:lang w:eastAsia="x-none"/>
              </w:rPr>
              <w:t>в 2,0 р.</w:t>
            </w:r>
          </w:p>
        </w:tc>
      </w:tr>
      <w:tr w:rsidR="00904F21" w:rsidRPr="000E6347" w14:paraId="3170520C"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12961040" w14:textId="77777777" w:rsidR="00904F21" w:rsidRPr="000E6347" w:rsidRDefault="00904F21" w:rsidP="00904F21">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1FA1B0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12EBA2BA" w14:textId="77777777" w:rsidR="00904F21" w:rsidRPr="000E6347" w:rsidRDefault="00904F21" w:rsidP="00904F21">
            <w:pPr>
              <w:spacing w:before="60" w:line="240" w:lineRule="exact"/>
              <w:ind w:firstLine="0"/>
              <w:jc w:val="center"/>
              <w:rPr>
                <w:sz w:val="20"/>
                <w:lang w:eastAsia="x-none"/>
              </w:rPr>
            </w:pPr>
            <w:r w:rsidRPr="000E634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74CE8279"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110,1</w:t>
            </w:r>
          </w:p>
        </w:tc>
      </w:tr>
      <w:tr w:rsidR="00904F21" w:rsidRPr="000E6347" w14:paraId="05001A99"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3D085407" w14:textId="77777777" w:rsidR="00904F21" w:rsidRPr="000E6347" w:rsidRDefault="00904F21" w:rsidP="00904F21">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38C56D4"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39EBC50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24F2785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81,9</w:t>
            </w:r>
          </w:p>
        </w:tc>
      </w:tr>
      <w:tr w:rsidR="00904F21" w:rsidRPr="000E6347" w14:paraId="14BE7CB8"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70090365" w14:textId="77777777" w:rsidR="00904F21" w:rsidRPr="000E6347" w:rsidRDefault="00904F21" w:rsidP="00904F21">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24D4332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7BBB2393"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5550B862"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109,0</w:t>
            </w:r>
          </w:p>
        </w:tc>
      </w:tr>
      <w:tr w:rsidR="00904F21" w:rsidRPr="000E6347" w14:paraId="3E604890"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6AC34EA5" w14:textId="77777777" w:rsidR="00904F21" w:rsidRPr="000E6347" w:rsidRDefault="00904F21" w:rsidP="00904F21">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1AD0BCC"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46AA749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14488D45"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102,2</w:t>
            </w:r>
          </w:p>
        </w:tc>
      </w:tr>
      <w:tr w:rsidR="00904F21" w:rsidRPr="000E6347" w14:paraId="7452136B"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0ECC9482" w14:textId="77777777" w:rsidR="00904F21" w:rsidRPr="000E6347" w:rsidRDefault="00904F21" w:rsidP="00904F21">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969EAAF"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4F5D22E6" w14:textId="77777777" w:rsidR="00904F21" w:rsidRPr="000E6347" w:rsidRDefault="00904F21" w:rsidP="00904F21">
            <w:pPr>
              <w:spacing w:before="60" w:line="240" w:lineRule="exact"/>
              <w:ind w:firstLine="0"/>
              <w:jc w:val="center"/>
              <w:rPr>
                <w:sz w:val="20"/>
                <w:lang w:eastAsia="x-none"/>
              </w:rPr>
            </w:pPr>
            <w:r w:rsidRPr="000E634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4310BDE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95,7</w:t>
            </w:r>
          </w:p>
        </w:tc>
      </w:tr>
      <w:tr w:rsidR="00904F21" w:rsidRPr="000E6347" w14:paraId="0C343B43"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0BBFDB2C" w14:textId="77777777" w:rsidR="00904F21" w:rsidRPr="000E6347" w:rsidRDefault="00904F21" w:rsidP="00904F21">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A47DEA8"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1235AB4D" w14:textId="77777777" w:rsidR="00904F21" w:rsidRPr="000E6347" w:rsidRDefault="00904F21" w:rsidP="00904F21">
            <w:pPr>
              <w:spacing w:before="60" w:line="240" w:lineRule="exact"/>
              <w:ind w:firstLine="0"/>
              <w:jc w:val="center"/>
              <w:rPr>
                <w:sz w:val="20"/>
                <w:lang w:eastAsia="x-none"/>
              </w:rPr>
            </w:pPr>
            <w:r w:rsidRPr="000E6347">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2FF95B67" w14:textId="77777777" w:rsidR="00904F21" w:rsidRPr="000E6347" w:rsidRDefault="00904F21" w:rsidP="00904F21">
            <w:pPr>
              <w:spacing w:before="60" w:line="240" w:lineRule="exact"/>
              <w:ind w:firstLine="0"/>
              <w:jc w:val="center"/>
              <w:rPr>
                <w:sz w:val="20"/>
                <w:lang w:eastAsia="x-none"/>
              </w:rPr>
            </w:pPr>
            <w:r w:rsidRPr="000E6347">
              <w:rPr>
                <w:sz w:val="20"/>
                <w:lang w:eastAsia="x-none"/>
              </w:rPr>
              <w:t>124,8</w:t>
            </w:r>
          </w:p>
        </w:tc>
      </w:tr>
      <w:tr w:rsidR="00904F21" w:rsidRPr="000E6347" w14:paraId="66E9DD2F"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4AD23FB2" w14:textId="77777777" w:rsidR="00904F21" w:rsidRPr="000E6347" w:rsidRDefault="00904F21" w:rsidP="00904F21">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7EE27F01" w14:textId="77777777" w:rsidR="00904F21" w:rsidRPr="000E6347" w:rsidRDefault="00904F21" w:rsidP="00904F21">
            <w:pPr>
              <w:spacing w:before="60" w:line="240" w:lineRule="exact"/>
              <w:ind w:firstLine="0"/>
              <w:jc w:val="center"/>
              <w:rPr>
                <w:sz w:val="20"/>
                <w:lang w:eastAsia="x-none"/>
              </w:rPr>
            </w:pPr>
            <w:r>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522F466B" w14:textId="77777777" w:rsidR="00904F21" w:rsidRPr="000E6347" w:rsidRDefault="00904F21" w:rsidP="00904F21">
            <w:pPr>
              <w:spacing w:before="60" w:line="240" w:lineRule="exact"/>
              <w:ind w:firstLine="0"/>
              <w:jc w:val="center"/>
              <w:rPr>
                <w:sz w:val="20"/>
                <w:lang w:eastAsia="x-none"/>
              </w:rPr>
            </w:pPr>
            <w:r>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7AAD56DA" w14:textId="77777777" w:rsidR="00904F21" w:rsidRPr="000E6347" w:rsidRDefault="00904F21" w:rsidP="00904F21">
            <w:pPr>
              <w:spacing w:before="60" w:line="240" w:lineRule="exact"/>
              <w:ind w:firstLine="0"/>
              <w:jc w:val="center"/>
              <w:rPr>
                <w:sz w:val="20"/>
                <w:lang w:eastAsia="x-none"/>
              </w:rPr>
            </w:pPr>
            <w:r>
              <w:rPr>
                <w:sz w:val="20"/>
                <w:lang w:eastAsia="x-none"/>
              </w:rPr>
              <w:t>100,6</w:t>
            </w:r>
          </w:p>
        </w:tc>
      </w:tr>
      <w:tr w:rsidR="00904F21" w:rsidRPr="000E6347" w14:paraId="5B8756AF"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34D734CF" w14:textId="77777777" w:rsidR="00904F21" w:rsidRPr="000E6347" w:rsidRDefault="00904F21" w:rsidP="00904F21">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F11AFC8" w14:textId="77777777" w:rsidR="00904F21" w:rsidRDefault="00904F21" w:rsidP="00904F21">
            <w:pPr>
              <w:spacing w:before="60" w:line="240" w:lineRule="exact"/>
              <w:ind w:firstLine="0"/>
              <w:jc w:val="center"/>
              <w:rPr>
                <w:sz w:val="20"/>
                <w:lang w:eastAsia="x-none"/>
              </w:rPr>
            </w:pPr>
            <w:r>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2491698B" w14:textId="77777777" w:rsidR="00904F21" w:rsidRDefault="00904F21" w:rsidP="00904F21">
            <w:pPr>
              <w:spacing w:before="60" w:line="240" w:lineRule="exact"/>
              <w:ind w:firstLine="0"/>
              <w:jc w:val="center"/>
              <w:rPr>
                <w:sz w:val="20"/>
                <w:lang w:eastAsia="x-none"/>
              </w:rPr>
            </w:pPr>
            <w:r>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798AC3D2" w14:textId="77777777" w:rsidR="00904F21" w:rsidRDefault="00904F21" w:rsidP="00904F21">
            <w:pPr>
              <w:spacing w:before="60" w:line="240" w:lineRule="exact"/>
              <w:ind w:firstLine="0"/>
              <w:jc w:val="center"/>
              <w:rPr>
                <w:sz w:val="20"/>
                <w:lang w:eastAsia="x-none"/>
              </w:rPr>
            </w:pPr>
            <w:r>
              <w:rPr>
                <w:sz w:val="20"/>
                <w:lang w:eastAsia="x-none"/>
              </w:rPr>
              <w:t>99,1</w:t>
            </w:r>
          </w:p>
        </w:tc>
      </w:tr>
      <w:tr w:rsidR="00904F21" w:rsidRPr="000E6347" w14:paraId="2A9F030B"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72155A1A" w14:textId="77777777" w:rsidR="00904F21" w:rsidRPr="000E6347" w:rsidRDefault="00904F21" w:rsidP="00904F21">
            <w:pPr>
              <w:spacing w:before="60" w:line="240" w:lineRule="exact"/>
              <w:ind w:left="114" w:firstLine="0"/>
              <w:rPr>
                <w:sz w:val="20"/>
              </w:rPr>
            </w:pPr>
            <w:r w:rsidRPr="000E6347">
              <w:rPr>
                <w:sz w:val="20"/>
              </w:rPr>
              <w:lastRenderedPageBreak/>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82E922E" w14:textId="77777777" w:rsidR="00904F21" w:rsidRDefault="00904F21" w:rsidP="00904F21">
            <w:pPr>
              <w:spacing w:before="60" w:line="240" w:lineRule="exact"/>
              <w:ind w:firstLine="0"/>
              <w:jc w:val="center"/>
              <w:rPr>
                <w:sz w:val="20"/>
                <w:lang w:eastAsia="x-none"/>
              </w:rPr>
            </w:pPr>
            <w:r>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6DAAB66A" w14:textId="77777777" w:rsidR="00904F21" w:rsidRDefault="00904F21" w:rsidP="00904F21">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4924FA31" w14:textId="77777777" w:rsidR="00904F21" w:rsidRDefault="00904F21" w:rsidP="00904F21">
            <w:pPr>
              <w:spacing w:before="60" w:line="240" w:lineRule="exact"/>
              <w:ind w:firstLine="0"/>
              <w:jc w:val="center"/>
              <w:rPr>
                <w:sz w:val="20"/>
                <w:lang w:eastAsia="x-none"/>
              </w:rPr>
            </w:pPr>
            <w:r>
              <w:rPr>
                <w:sz w:val="20"/>
                <w:lang w:eastAsia="x-none"/>
              </w:rPr>
              <w:t>103,0</w:t>
            </w:r>
          </w:p>
        </w:tc>
      </w:tr>
      <w:tr w:rsidR="00904F21" w:rsidRPr="000E6347" w14:paraId="7384ACA7" w14:textId="77777777" w:rsidTr="00904F21">
        <w:tc>
          <w:tcPr>
            <w:tcW w:w="2693" w:type="dxa"/>
            <w:tcBorders>
              <w:top w:val="dotted" w:sz="4" w:space="0" w:color="auto"/>
              <w:left w:val="double" w:sz="6" w:space="0" w:color="auto"/>
              <w:bottom w:val="dotted" w:sz="4" w:space="0" w:color="auto"/>
              <w:right w:val="single" w:sz="6" w:space="0" w:color="auto"/>
            </w:tcBorders>
            <w:vAlign w:val="bottom"/>
          </w:tcPr>
          <w:p w14:paraId="31447D49" w14:textId="77777777" w:rsidR="00904F21" w:rsidRPr="000E6347" w:rsidRDefault="00904F21" w:rsidP="00904F21">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2B872D84" w14:textId="77777777" w:rsidR="00904F21" w:rsidRDefault="00904F21" w:rsidP="00904F21">
            <w:pPr>
              <w:spacing w:before="60" w:line="240" w:lineRule="exact"/>
              <w:ind w:firstLine="0"/>
              <w:jc w:val="center"/>
              <w:rPr>
                <w:sz w:val="20"/>
                <w:lang w:eastAsia="x-none"/>
              </w:rPr>
            </w:pPr>
            <w:r>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7BE9EC2E" w14:textId="77777777" w:rsidR="00904F21" w:rsidRDefault="00904F21" w:rsidP="00904F21">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581688A3" w14:textId="77777777" w:rsidR="00904F21" w:rsidRDefault="00904F21" w:rsidP="00904F21">
            <w:pPr>
              <w:spacing w:before="60" w:line="240" w:lineRule="exact"/>
              <w:ind w:firstLine="0"/>
              <w:jc w:val="center"/>
              <w:rPr>
                <w:sz w:val="20"/>
                <w:lang w:eastAsia="x-none"/>
              </w:rPr>
            </w:pPr>
            <w:r>
              <w:rPr>
                <w:sz w:val="20"/>
                <w:lang w:eastAsia="x-none"/>
              </w:rPr>
              <w:t>99,4</w:t>
            </w:r>
          </w:p>
        </w:tc>
      </w:tr>
      <w:tr w:rsidR="00904F21" w:rsidRPr="000E6347" w14:paraId="3C7BEFF6" w14:textId="77777777" w:rsidTr="00904F21">
        <w:tc>
          <w:tcPr>
            <w:tcW w:w="2693" w:type="dxa"/>
            <w:tcBorders>
              <w:top w:val="dotted" w:sz="4" w:space="0" w:color="auto"/>
              <w:left w:val="double" w:sz="6" w:space="0" w:color="auto"/>
              <w:bottom w:val="single" w:sz="6" w:space="0" w:color="auto"/>
              <w:right w:val="single" w:sz="6" w:space="0" w:color="auto"/>
            </w:tcBorders>
            <w:vAlign w:val="bottom"/>
          </w:tcPr>
          <w:p w14:paraId="43E081E5" w14:textId="77777777" w:rsidR="00904F21" w:rsidRPr="000E6347" w:rsidRDefault="00904F21" w:rsidP="00904F21">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6E4185E" w14:textId="77777777" w:rsidR="00904F21" w:rsidRDefault="00904F21" w:rsidP="00904F21">
            <w:pPr>
              <w:pStyle w:val="aff1"/>
              <w:spacing w:before="60" w:line="240" w:lineRule="auto"/>
            </w:pPr>
            <w:r>
              <w:t>15794,0</w:t>
            </w:r>
          </w:p>
        </w:tc>
        <w:tc>
          <w:tcPr>
            <w:tcW w:w="2160" w:type="dxa"/>
            <w:tcBorders>
              <w:top w:val="dotted" w:sz="4" w:space="0" w:color="auto"/>
              <w:left w:val="single" w:sz="6" w:space="0" w:color="auto"/>
              <w:bottom w:val="single" w:sz="6" w:space="0" w:color="auto"/>
              <w:right w:val="single" w:sz="6" w:space="0" w:color="auto"/>
            </w:tcBorders>
            <w:vAlign w:val="bottom"/>
          </w:tcPr>
          <w:p w14:paraId="47879063" w14:textId="77777777" w:rsidR="00904F21" w:rsidRDefault="00904F21" w:rsidP="00904F21">
            <w:pPr>
              <w:pStyle w:val="aff1"/>
              <w:spacing w:before="60" w:line="240" w:lineRule="auto"/>
            </w:pPr>
            <w:r>
              <w:t>4,4</w:t>
            </w:r>
          </w:p>
        </w:tc>
        <w:tc>
          <w:tcPr>
            <w:tcW w:w="2336" w:type="dxa"/>
            <w:tcBorders>
              <w:top w:val="dotted" w:sz="4" w:space="0" w:color="auto"/>
              <w:left w:val="single" w:sz="6" w:space="0" w:color="auto"/>
              <w:bottom w:val="single" w:sz="6" w:space="0" w:color="auto"/>
              <w:right w:val="double" w:sz="6" w:space="0" w:color="auto"/>
            </w:tcBorders>
            <w:vAlign w:val="bottom"/>
          </w:tcPr>
          <w:p w14:paraId="36BAEF52" w14:textId="77777777" w:rsidR="00904F21" w:rsidRDefault="00904F21" w:rsidP="00904F21">
            <w:pPr>
              <w:pStyle w:val="aff1"/>
              <w:spacing w:before="60" w:line="240" w:lineRule="auto"/>
            </w:pPr>
            <w:r>
              <w:t>103,0</w:t>
            </w:r>
          </w:p>
        </w:tc>
      </w:tr>
      <w:tr w:rsidR="00904F21" w:rsidRPr="000E6347" w14:paraId="28E23E04" w14:textId="77777777" w:rsidTr="00904F21">
        <w:tc>
          <w:tcPr>
            <w:tcW w:w="9356" w:type="dxa"/>
            <w:gridSpan w:val="4"/>
            <w:tcBorders>
              <w:top w:val="single" w:sz="6" w:space="0" w:color="auto"/>
              <w:left w:val="double" w:sz="6" w:space="0" w:color="auto"/>
              <w:bottom w:val="single" w:sz="6" w:space="0" w:color="auto"/>
              <w:right w:val="double" w:sz="6" w:space="0" w:color="auto"/>
            </w:tcBorders>
            <w:vAlign w:val="bottom"/>
          </w:tcPr>
          <w:p w14:paraId="79B17BAB" w14:textId="77777777" w:rsidR="00904F21" w:rsidRPr="000E6347" w:rsidRDefault="00904F21" w:rsidP="00904F21">
            <w:pPr>
              <w:keepNext/>
              <w:keepLines/>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904F21" w:rsidRPr="000E6347" w14:paraId="1243F976"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0A71F2B4" w14:textId="77777777" w:rsidR="00904F21" w:rsidRDefault="00904F21" w:rsidP="00904F21">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50788F4C" w14:textId="77777777" w:rsidR="00904F21" w:rsidRDefault="00904F21" w:rsidP="00904F21">
            <w:pPr>
              <w:pStyle w:val="aff1"/>
              <w:spacing w:before="60" w:line="240" w:lineRule="auto"/>
            </w:pPr>
            <w:r>
              <w:t>16868,8</w:t>
            </w:r>
          </w:p>
        </w:tc>
        <w:tc>
          <w:tcPr>
            <w:tcW w:w="2160" w:type="dxa"/>
            <w:tcBorders>
              <w:top w:val="dotted" w:sz="4" w:space="0" w:color="auto"/>
              <w:left w:val="single" w:sz="6" w:space="0" w:color="auto"/>
              <w:bottom w:val="dotted" w:sz="4" w:space="0" w:color="auto"/>
              <w:right w:val="single" w:sz="6" w:space="0" w:color="auto"/>
            </w:tcBorders>
            <w:vAlign w:val="bottom"/>
          </w:tcPr>
          <w:p w14:paraId="3C1E4162" w14:textId="77777777" w:rsidR="00904F21" w:rsidRDefault="00904F21" w:rsidP="00904F21">
            <w:pPr>
              <w:pStyle w:val="aff1"/>
              <w:spacing w:before="60" w:line="240" w:lineRule="auto"/>
            </w:pPr>
            <w:r>
              <w:t>4,6</w:t>
            </w:r>
          </w:p>
        </w:tc>
        <w:tc>
          <w:tcPr>
            <w:tcW w:w="2336" w:type="dxa"/>
            <w:tcBorders>
              <w:top w:val="dotted" w:sz="4" w:space="0" w:color="auto"/>
              <w:left w:val="single" w:sz="6" w:space="0" w:color="auto"/>
              <w:bottom w:val="dotted" w:sz="4" w:space="0" w:color="auto"/>
              <w:right w:val="double" w:sz="4" w:space="0" w:color="auto"/>
            </w:tcBorders>
            <w:vAlign w:val="bottom"/>
          </w:tcPr>
          <w:p w14:paraId="6FBF2038" w14:textId="77777777" w:rsidR="00904F21" w:rsidRDefault="00904F21" w:rsidP="00904F21">
            <w:pPr>
              <w:pStyle w:val="aff1"/>
              <w:spacing w:before="60" w:line="240" w:lineRule="auto"/>
            </w:pPr>
            <w:r>
              <w:t>106,8</w:t>
            </w:r>
          </w:p>
        </w:tc>
      </w:tr>
      <w:tr w:rsidR="00904F21" w:rsidRPr="000E6347" w14:paraId="085523D5"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54C5D3BF" w14:textId="77777777" w:rsidR="00904F21" w:rsidRDefault="00904F21" w:rsidP="00904F21">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45922D9" w14:textId="77777777" w:rsidR="00904F21" w:rsidRDefault="00904F21" w:rsidP="00904F21">
            <w:pPr>
              <w:pStyle w:val="aff1"/>
              <w:spacing w:before="60" w:line="240" w:lineRule="auto"/>
            </w:pPr>
            <w:r>
              <w:t>14105,2</w:t>
            </w:r>
          </w:p>
        </w:tc>
        <w:tc>
          <w:tcPr>
            <w:tcW w:w="2160" w:type="dxa"/>
            <w:tcBorders>
              <w:top w:val="dotted" w:sz="4" w:space="0" w:color="auto"/>
              <w:left w:val="single" w:sz="6" w:space="0" w:color="auto"/>
              <w:bottom w:val="dotted" w:sz="4" w:space="0" w:color="auto"/>
              <w:right w:val="single" w:sz="6" w:space="0" w:color="auto"/>
            </w:tcBorders>
            <w:vAlign w:val="bottom"/>
          </w:tcPr>
          <w:p w14:paraId="2A9ABE38" w14:textId="77777777" w:rsidR="00904F21" w:rsidRDefault="00904F21" w:rsidP="00904F21">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0D802697" w14:textId="77777777" w:rsidR="00904F21" w:rsidRDefault="00904F21" w:rsidP="00904F21">
            <w:pPr>
              <w:pStyle w:val="aff1"/>
              <w:spacing w:before="60" w:line="240" w:lineRule="auto"/>
            </w:pPr>
            <w:r>
              <w:t>83,6</w:t>
            </w:r>
          </w:p>
        </w:tc>
      </w:tr>
      <w:tr w:rsidR="00904F21" w:rsidRPr="000E6347" w14:paraId="2C2663D4"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454C65F7" w14:textId="77777777" w:rsidR="00904F21" w:rsidRDefault="00904F21" w:rsidP="00904F21">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EF0886D" w14:textId="77777777" w:rsidR="00904F21" w:rsidRDefault="00904F21" w:rsidP="00904F21">
            <w:pPr>
              <w:pStyle w:val="aff1"/>
              <w:spacing w:before="60" w:line="240" w:lineRule="auto"/>
            </w:pPr>
            <w:r>
              <w:t>14275,2</w:t>
            </w:r>
          </w:p>
        </w:tc>
        <w:tc>
          <w:tcPr>
            <w:tcW w:w="2160" w:type="dxa"/>
            <w:tcBorders>
              <w:top w:val="dotted" w:sz="4" w:space="0" w:color="auto"/>
              <w:left w:val="single" w:sz="6" w:space="0" w:color="auto"/>
              <w:bottom w:val="dotted" w:sz="4" w:space="0" w:color="auto"/>
              <w:right w:val="single" w:sz="6" w:space="0" w:color="auto"/>
            </w:tcBorders>
            <w:vAlign w:val="bottom"/>
          </w:tcPr>
          <w:p w14:paraId="0CAE9352" w14:textId="77777777" w:rsidR="00904F21" w:rsidRDefault="00904F21" w:rsidP="00904F21">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20565C79" w14:textId="77777777" w:rsidR="00904F21" w:rsidRDefault="00904F21" w:rsidP="00904F21">
            <w:pPr>
              <w:pStyle w:val="aff1"/>
              <w:spacing w:before="60" w:line="240" w:lineRule="auto"/>
            </w:pPr>
            <w:r>
              <w:t>101,2</w:t>
            </w:r>
          </w:p>
        </w:tc>
      </w:tr>
      <w:tr w:rsidR="00904F21" w:rsidRPr="000E6347" w14:paraId="4CA2E2B1"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57D075A2" w14:textId="77777777" w:rsidR="00904F21" w:rsidRDefault="00904F21" w:rsidP="00904F21">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33DBBD6" w14:textId="77777777" w:rsidR="00904F21" w:rsidRDefault="00904F21" w:rsidP="00904F21">
            <w:pPr>
              <w:pStyle w:val="aff1"/>
              <w:spacing w:before="60" w:line="240" w:lineRule="auto"/>
            </w:pPr>
            <w:r>
              <w:t>15160,9</w:t>
            </w:r>
          </w:p>
        </w:tc>
        <w:tc>
          <w:tcPr>
            <w:tcW w:w="2160" w:type="dxa"/>
            <w:tcBorders>
              <w:top w:val="dotted" w:sz="4" w:space="0" w:color="auto"/>
              <w:left w:val="single" w:sz="6" w:space="0" w:color="auto"/>
              <w:bottom w:val="dotted" w:sz="4" w:space="0" w:color="auto"/>
              <w:right w:val="single" w:sz="6" w:space="0" w:color="auto"/>
            </w:tcBorders>
            <w:vAlign w:val="bottom"/>
          </w:tcPr>
          <w:p w14:paraId="225C07D7" w14:textId="77777777" w:rsidR="00904F21" w:rsidRDefault="00904F21" w:rsidP="00904F21">
            <w:pPr>
              <w:pStyle w:val="aff1"/>
              <w:spacing w:before="60" w:line="240" w:lineRule="auto"/>
            </w:pPr>
            <w:r>
              <w:t>4,0</w:t>
            </w:r>
          </w:p>
        </w:tc>
        <w:tc>
          <w:tcPr>
            <w:tcW w:w="2336" w:type="dxa"/>
            <w:tcBorders>
              <w:top w:val="dotted" w:sz="4" w:space="0" w:color="auto"/>
              <w:left w:val="single" w:sz="6" w:space="0" w:color="auto"/>
              <w:bottom w:val="dotted" w:sz="4" w:space="0" w:color="auto"/>
              <w:right w:val="double" w:sz="4" w:space="0" w:color="auto"/>
            </w:tcBorders>
            <w:vAlign w:val="bottom"/>
          </w:tcPr>
          <w:p w14:paraId="3FA589C3" w14:textId="77777777" w:rsidR="00904F21" w:rsidRDefault="00904F21" w:rsidP="00904F21">
            <w:pPr>
              <w:pStyle w:val="aff1"/>
              <w:spacing w:before="60" w:line="240" w:lineRule="auto"/>
            </w:pPr>
            <w:r>
              <w:t>106,2</w:t>
            </w:r>
          </w:p>
        </w:tc>
      </w:tr>
      <w:tr w:rsidR="00904F21" w:rsidRPr="000E6347" w14:paraId="3F7DD456"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1FDF8CE0" w14:textId="77777777" w:rsidR="00904F21" w:rsidRPr="000E6347" w:rsidRDefault="00904F21" w:rsidP="00904F21">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E2C286B" w14:textId="77777777" w:rsidR="00904F21" w:rsidRDefault="00904F21" w:rsidP="00904F21">
            <w:pPr>
              <w:pStyle w:val="aff1"/>
              <w:spacing w:before="60" w:line="240" w:lineRule="auto"/>
            </w:pPr>
            <w:r>
              <w:t>17040,0</w:t>
            </w:r>
          </w:p>
        </w:tc>
        <w:tc>
          <w:tcPr>
            <w:tcW w:w="2160" w:type="dxa"/>
            <w:tcBorders>
              <w:top w:val="dotted" w:sz="4" w:space="0" w:color="auto"/>
              <w:left w:val="single" w:sz="6" w:space="0" w:color="auto"/>
              <w:bottom w:val="dotted" w:sz="4" w:space="0" w:color="auto"/>
              <w:right w:val="single" w:sz="6" w:space="0" w:color="auto"/>
            </w:tcBorders>
            <w:vAlign w:val="bottom"/>
          </w:tcPr>
          <w:p w14:paraId="5F176FCE" w14:textId="77777777" w:rsidR="00904F21" w:rsidRDefault="00904F21" w:rsidP="00904F21">
            <w:pPr>
              <w:pStyle w:val="aff1"/>
              <w:spacing w:before="60" w:line="240" w:lineRule="auto"/>
            </w:pPr>
            <w:r>
              <w:t>4,4</w:t>
            </w:r>
          </w:p>
        </w:tc>
        <w:tc>
          <w:tcPr>
            <w:tcW w:w="2336" w:type="dxa"/>
            <w:tcBorders>
              <w:top w:val="dotted" w:sz="4" w:space="0" w:color="auto"/>
              <w:left w:val="single" w:sz="6" w:space="0" w:color="auto"/>
              <w:bottom w:val="dotted" w:sz="4" w:space="0" w:color="auto"/>
              <w:right w:val="double" w:sz="4" w:space="0" w:color="auto"/>
            </w:tcBorders>
            <w:vAlign w:val="bottom"/>
          </w:tcPr>
          <w:p w14:paraId="212910FF" w14:textId="77777777" w:rsidR="00904F21" w:rsidRDefault="00904F21" w:rsidP="00904F21">
            <w:pPr>
              <w:pStyle w:val="aff1"/>
              <w:spacing w:before="60" w:line="240" w:lineRule="auto"/>
            </w:pPr>
            <w:r>
              <w:t>112,4</w:t>
            </w:r>
          </w:p>
        </w:tc>
      </w:tr>
      <w:tr w:rsidR="00904F21" w:rsidRPr="000E6347" w14:paraId="51F4071B"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5947CEF1" w14:textId="77777777" w:rsidR="00904F21" w:rsidRPr="000E6347" w:rsidRDefault="00904F21" w:rsidP="00904F21">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2DADC60" w14:textId="77777777" w:rsidR="00904F21" w:rsidRDefault="00904F21" w:rsidP="00904F21">
            <w:pPr>
              <w:pStyle w:val="aff1"/>
              <w:spacing w:before="60" w:line="240" w:lineRule="auto"/>
            </w:pPr>
            <w:r>
              <w:t>16212,8</w:t>
            </w:r>
          </w:p>
        </w:tc>
        <w:tc>
          <w:tcPr>
            <w:tcW w:w="2160" w:type="dxa"/>
            <w:tcBorders>
              <w:top w:val="dotted" w:sz="4" w:space="0" w:color="auto"/>
              <w:left w:val="single" w:sz="6" w:space="0" w:color="auto"/>
              <w:bottom w:val="dotted" w:sz="4" w:space="0" w:color="auto"/>
              <w:right w:val="single" w:sz="6" w:space="0" w:color="auto"/>
            </w:tcBorders>
            <w:vAlign w:val="bottom"/>
          </w:tcPr>
          <w:p w14:paraId="11452D23" w14:textId="77777777" w:rsidR="00904F21" w:rsidRDefault="00904F21" w:rsidP="00904F21">
            <w:pPr>
              <w:pStyle w:val="aff1"/>
              <w:spacing w:before="60" w:line="240" w:lineRule="auto"/>
            </w:pPr>
            <w:r>
              <w:t>4,2</w:t>
            </w:r>
          </w:p>
        </w:tc>
        <w:tc>
          <w:tcPr>
            <w:tcW w:w="2336" w:type="dxa"/>
            <w:tcBorders>
              <w:top w:val="dotted" w:sz="4" w:space="0" w:color="auto"/>
              <w:left w:val="single" w:sz="6" w:space="0" w:color="auto"/>
              <w:bottom w:val="dotted" w:sz="4" w:space="0" w:color="auto"/>
              <w:right w:val="double" w:sz="4" w:space="0" w:color="auto"/>
            </w:tcBorders>
            <w:vAlign w:val="bottom"/>
          </w:tcPr>
          <w:p w14:paraId="25E15E86" w14:textId="77777777" w:rsidR="00904F21" w:rsidRDefault="00904F21" w:rsidP="00904F21">
            <w:pPr>
              <w:pStyle w:val="aff1"/>
              <w:spacing w:before="60" w:line="240" w:lineRule="auto"/>
            </w:pPr>
            <w:r>
              <w:t>95,1</w:t>
            </w:r>
          </w:p>
        </w:tc>
      </w:tr>
      <w:tr w:rsidR="00904F21" w:rsidRPr="000E6347" w14:paraId="1349D7E2"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19C17B24" w14:textId="77777777" w:rsidR="00904F21" w:rsidRPr="000E6347" w:rsidRDefault="00904F21" w:rsidP="00904F21">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E9DCFDF" w14:textId="77777777" w:rsidR="00904F21" w:rsidRDefault="00904F21" w:rsidP="00904F21">
            <w:pPr>
              <w:pStyle w:val="aff1"/>
              <w:spacing w:before="60" w:line="240" w:lineRule="auto"/>
            </w:pPr>
            <w:r>
              <w:t>15042,5</w:t>
            </w:r>
          </w:p>
        </w:tc>
        <w:tc>
          <w:tcPr>
            <w:tcW w:w="2160" w:type="dxa"/>
            <w:tcBorders>
              <w:top w:val="dotted" w:sz="4" w:space="0" w:color="auto"/>
              <w:left w:val="single" w:sz="6" w:space="0" w:color="auto"/>
              <w:bottom w:val="dotted" w:sz="4" w:space="0" w:color="auto"/>
              <w:right w:val="single" w:sz="6" w:space="0" w:color="auto"/>
            </w:tcBorders>
            <w:vAlign w:val="bottom"/>
          </w:tcPr>
          <w:p w14:paraId="773C75E6" w14:textId="77777777" w:rsidR="00904F21" w:rsidRDefault="00904F21" w:rsidP="00904F21">
            <w:pPr>
              <w:pStyle w:val="aff1"/>
              <w:spacing w:before="60" w:line="240" w:lineRule="auto"/>
            </w:pPr>
            <w:r>
              <w:t>3,7</w:t>
            </w:r>
          </w:p>
        </w:tc>
        <w:tc>
          <w:tcPr>
            <w:tcW w:w="2336" w:type="dxa"/>
            <w:tcBorders>
              <w:top w:val="dotted" w:sz="4" w:space="0" w:color="auto"/>
              <w:left w:val="single" w:sz="6" w:space="0" w:color="auto"/>
              <w:bottom w:val="dotted" w:sz="4" w:space="0" w:color="auto"/>
              <w:right w:val="double" w:sz="4" w:space="0" w:color="auto"/>
            </w:tcBorders>
            <w:vAlign w:val="bottom"/>
          </w:tcPr>
          <w:p w14:paraId="6583FB3A" w14:textId="77777777" w:rsidR="00904F21" w:rsidRDefault="00904F21" w:rsidP="00904F21">
            <w:pPr>
              <w:pStyle w:val="aff1"/>
              <w:spacing w:before="60" w:line="240" w:lineRule="auto"/>
            </w:pPr>
            <w:r>
              <w:t>92,8</w:t>
            </w:r>
          </w:p>
        </w:tc>
      </w:tr>
      <w:tr w:rsidR="00904F21" w:rsidRPr="000E6347" w14:paraId="024AB84B"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12EBBD97" w14:textId="77777777" w:rsidR="00904F21" w:rsidRPr="000E6347" w:rsidRDefault="00904F21" w:rsidP="00904F21">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78D4FE14" w14:textId="77777777" w:rsidR="00904F21" w:rsidRDefault="00904F21" w:rsidP="00904F21">
            <w:pPr>
              <w:pStyle w:val="aff1"/>
              <w:spacing w:before="60" w:line="240" w:lineRule="auto"/>
            </w:pPr>
            <w:r>
              <w:t>14125,0</w:t>
            </w:r>
          </w:p>
        </w:tc>
        <w:tc>
          <w:tcPr>
            <w:tcW w:w="2160" w:type="dxa"/>
            <w:tcBorders>
              <w:top w:val="dotted" w:sz="4" w:space="0" w:color="auto"/>
              <w:left w:val="single" w:sz="6" w:space="0" w:color="auto"/>
              <w:bottom w:val="dotted" w:sz="4" w:space="0" w:color="auto"/>
              <w:right w:val="single" w:sz="6" w:space="0" w:color="auto"/>
            </w:tcBorders>
            <w:vAlign w:val="bottom"/>
          </w:tcPr>
          <w:p w14:paraId="1E243643" w14:textId="77777777" w:rsidR="00904F21" w:rsidRDefault="00904F21" w:rsidP="00904F21">
            <w:pPr>
              <w:pStyle w:val="aff1"/>
              <w:spacing w:before="60" w:line="240" w:lineRule="auto"/>
            </w:pPr>
            <w:r>
              <w:t>3,4</w:t>
            </w:r>
          </w:p>
        </w:tc>
        <w:tc>
          <w:tcPr>
            <w:tcW w:w="2336" w:type="dxa"/>
            <w:tcBorders>
              <w:top w:val="dotted" w:sz="4" w:space="0" w:color="auto"/>
              <w:left w:val="single" w:sz="6" w:space="0" w:color="auto"/>
              <w:bottom w:val="dotted" w:sz="4" w:space="0" w:color="auto"/>
              <w:right w:val="double" w:sz="4" w:space="0" w:color="auto"/>
            </w:tcBorders>
            <w:vAlign w:val="bottom"/>
          </w:tcPr>
          <w:p w14:paraId="6E425884" w14:textId="77777777" w:rsidR="00904F21" w:rsidRDefault="00904F21" w:rsidP="00904F21">
            <w:pPr>
              <w:pStyle w:val="aff1"/>
              <w:spacing w:before="60" w:line="240" w:lineRule="auto"/>
            </w:pPr>
            <w:r>
              <w:t>93,9</w:t>
            </w:r>
          </w:p>
        </w:tc>
      </w:tr>
      <w:tr w:rsidR="00904F21" w:rsidRPr="000E6347" w14:paraId="2392E41B" w14:textId="77777777" w:rsidTr="00904F21">
        <w:tc>
          <w:tcPr>
            <w:tcW w:w="2693" w:type="dxa"/>
            <w:tcBorders>
              <w:top w:val="dotted" w:sz="4" w:space="0" w:color="auto"/>
              <w:left w:val="double" w:sz="4" w:space="0" w:color="auto"/>
              <w:bottom w:val="dotted" w:sz="4" w:space="0" w:color="auto"/>
              <w:right w:val="single" w:sz="6" w:space="0" w:color="auto"/>
            </w:tcBorders>
            <w:vAlign w:val="bottom"/>
          </w:tcPr>
          <w:p w14:paraId="078CBDC9" w14:textId="77777777" w:rsidR="00904F21" w:rsidRDefault="00904F21" w:rsidP="00904F21">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D5985C3" w14:textId="77777777" w:rsidR="00904F21" w:rsidRDefault="00904F21" w:rsidP="00904F21">
            <w:pPr>
              <w:pStyle w:val="aff1"/>
              <w:spacing w:before="60" w:line="240" w:lineRule="auto"/>
            </w:pPr>
            <w:r>
              <w:t>14242,9</w:t>
            </w:r>
          </w:p>
        </w:tc>
        <w:tc>
          <w:tcPr>
            <w:tcW w:w="2160" w:type="dxa"/>
            <w:tcBorders>
              <w:top w:val="dotted" w:sz="4" w:space="0" w:color="auto"/>
              <w:left w:val="single" w:sz="6" w:space="0" w:color="auto"/>
              <w:bottom w:val="dotted" w:sz="4" w:space="0" w:color="auto"/>
              <w:right w:val="single" w:sz="6" w:space="0" w:color="auto"/>
            </w:tcBorders>
            <w:vAlign w:val="bottom"/>
          </w:tcPr>
          <w:p w14:paraId="2E6D6E16" w14:textId="77777777" w:rsidR="00904F21" w:rsidRDefault="00904F21" w:rsidP="00904F21">
            <w:pPr>
              <w:pStyle w:val="aff1"/>
              <w:spacing w:before="60" w:line="240" w:lineRule="auto"/>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37250DE5" w14:textId="77777777" w:rsidR="00904F21" w:rsidRDefault="00904F21" w:rsidP="00904F21">
            <w:pPr>
              <w:pStyle w:val="aff1"/>
              <w:spacing w:before="60" w:line="240" w:lineRule="auto"/>
            </w:pPr>
            <w:r>
              <w:t>100,8</w:t>
            </w:r>
          </w:p>
        </w:tc>
      </w:tr>
      <w:tr w:rsidR="00904F21" w:rsidRPr="000E6347" w14:paraId="79A8132F" w14:textId="77777777" w:rsidTr="00904F21">
        <w:tc>
          <w:tcPr>
            <w:tcW w:w="2693" w:type="dxa"/>
            <w:tcBorders>
              <w:top w:val="dotted" w:sz="4" w:space="0" w:color="auto"/>
              <w:left w:val="double" w:sz="4" w:space="0" w:color="auto"/>
              <w:bottom w:val="double" w:sz="4" w:space="0" w:color="auto"/>
              <w:right w:val="single" w:sz="6" w:space="0" w:color="auto"/>
            </w:tcBorders>
            <w:vAlign w:val="bottom"/>
          </w:tcPr>
          <w:p w14:paraId="5545B873" w14:textId="77777777" w:rsidR="00904F21" w:rsidRDefault="00904F21" w:rsidP="00904F21">
            <w:pPr>
              <w:spacing w:before="60" w:line="240" w:lineRule="exact"/>
              <w:ind w:left="114" w:firstLine="0"/>
              <w:rPr>
                <w:sz w:val="20"/>
              </w:rPr>
            </w:pPr>
            <w:r>
              <w:rPr>
                <w:sz w:val="20"/>
              </w:rPr>
              <w:t>Октябрь</w:t>
            </w:r>
          </w:p>
        </w:tc>
        <w:tc>
          <w:tcPr>
            <w:tcW w:w="2167" w:type="dxa"/>
            <w:tcBorders>
              <w:top w:val="dotted" w:sz="4" w:space="0" w:color="auto"/>
              <w:left w:val="single" w:sz="6" w:space="0" w:color="auto"/>
              <w:bottom w:val="double" w:sz="4" w:space="0" w:color="auto"/>
              <w:right w:val="single" w:sz="6" w:space="0" w:color="auto"/>
            </w:tcBorders>
            <w:vAlign w:val="bottom"/>
          </w:tcPr>
          <w:p w14:paraId="6EC1E90B" w14:textId="77777777" w:rsidR="00904F21" w:rsidRDefault="00904F21" w:rsidP="00904F21">
            <w:pPr>
              <w:pStyle w:val="aff1"/>
              <w:spacing w:before="60" w:line="240" w:lineRule="auto"/>
            </w:pPr>
            <w:r>
              <w:t>14875,8</w:t>
            </w:r>
          </w:p>
        </w:tc>
        <w:tc>
          <w:tcPr>
            <w:tcW w:w="2160" w:type="dxa"/>
            <w:tcBorders>
              <w:top w:val="dotted" w:sz="4" w:space="0" w:color="auto"/>
              <w:left w:val="single" w:sz="6" w:space="0" w:color="auto"/>
              <w:bottom w:val="double" w:sz="4" w:space="0" w:color="auto"/>
              <w:right w:val="single" w:sz="6" w:space="0" w:color="auto"/>
            </w:tcBorders>
            <w:vAlign w:val="bottom"/>
          </w:tcPr>
          <w:p w14:paraId="20163FF6" w14:textId="77777777" w:rsidR="00904F21" w:rsidRDefault="00904F21" w:rsidP="00904F21">
            <w:pPr>
              <w:pStyle w:val="aff1"/>
              <w:spacing w:before="60" w:line="240" w:lineRule="auto"/>
            </w:pPr>
            <w:r>
              <w:t>3,6</w:t>
            </w:r>
          </w:p>
        </w:tc>
        <w:tc>
          <w:tcPr>
            <w:tcW w:w="2336" w:type="dxa"/>
            <w:tcBorders>
              <w:top w:val="dotted" w:sz="4" w:space="0" w:color="auto"/>
              <w:left w:val="single" w:sz="6" w:space="0" w:color="auto"/>
              <w:bottom w:val="double" w:sz="4" w:space="0" w:color="auto"/>
              <w:right w:val="double" w:sz="4" w:space="0" w:color="auto"/>
            </w:tcBorders>
            <w:vAlign w:val="bottom"/>
          </w:tcPr>
          <w:p w14:paraId="10A088AD" w14:textId="77777777" w:rsidR="00904F21" w:rsidRDefault="00904F21" w:rsidP="00904F21">
            <w:pPr>
              <w:pStyle w:val="aff1"/>
              <w:spacing w:before="60" w:line="240" w:lineRule="auto"/>
            </w:pPr>
            <w:r>
              <w:t>104,4</w:t>
            </w:r>
          </w:p>
        </w:tc>
      </w:tr>
    </w:tbl>
    <w:p w14:paraId="3FF4F713" w14:textId="77777777" w:rsidR="00904F21" w:rsidRPr="000E6347" w:rsidRDefault="00904F21" w:rsidP="00904F21">
      <w:pPr>
        <w:spacing w:before="240"/>
        <w:ind w:firstLine="0"/>
        <w:jc w:val="center"/>
        <w:rPr>
          <w:b/>
          <w:bCs/>
        </w:rPr>
      </w:pPr>
      <w:r w:rsidRPr="000E6347">
        <w:rPr>
          <w:b/>
          <w:bCs/>
          <w:kern w:val="28"/>
        </w:rPr>
        <w:t xml:space="preserve">Просроченная дебиторская задолженность </w:t>
      </w:r>
      <w:r w:rsidRPr="000E6347">
        <w:rPr>
          <w:b/>
          <w:bCs/>
          <w:kern w:val="28"/>
        </w:rPr>
        <w:br/>
        <w:t xml:space="preserve">по видам экономической деятельности на конец </w:t>
      </w:r>
      <w:r>
        <w:rPr>
          <w:b/>
          <w:bCs/>
          <w:kern w:val="28"/>
        </w:rPr>
        <w:t>октября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904F21" w:rsidRPr="000E6347" w14:paraId="7011ADF8" w14:textId="77777777" w:rsidTr="00904F21">
        <w:trPr>
          <w:cantSplit/>
          <w:trHeight w:val="694"/>
          <w:tblHeader/>
        </w:trPr>
        <w:tc>
          <w:tcPr>
            <w:tcW w:w="3699" w:type="dxa"/>
            <w:tcBorders>
              <w:top w:val="double" w:sz="4" w:space="0" w:color="auto"/>
              <w:left w:val="double" w:sz="4" w:space="0" w:color="auto"/>
              <w:bottom w:val="single" w:sz="4" w:space="0" w:color="auto"/>
            </w:tcBorders>
            <w:vAlign w:val="bottom"/>
          </w:tcPr>
          <w:p w14:paraId="33B75744" w14:textId="77777777" w:rsidR="00904F21" w:rsidRPr="000E6347" w:rsidRDefault="00904F21" w:rsidP="00904F21">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1B9B8A7F" w14:textId="77777777" w:rsidR="00904F21" w:rsidRPr="000E6347" w:rsidRDefault="00904F21" w:rsidP="00904F21">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391CE5DB" w14:textId="77777777" w:rsidR="00904F21" w:rsidRPr="000E6347" w:rsidRDefault="00904F21" w:rsidP="00904F21">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24AAD37C" w14:textId="77777777" w:rsidR="00904F21" w:rsidRPr="000E6347" w:rsidRDefault="00904F21" w:rsidP="00904F21">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87FF61E" w14:textId="77777777" w:rsidR="00904F21" w:rsidRPr="000E6347" w:rsidRDefault="00904F21" w:rsidP="00782A73">
            <w:pPr>
              <w:spacing w:before="40" w:after="40" w:line="240" w:lineRule="auto"/>
              <w:ind w:firstLine="0"/>
              <w:jc w:val="center"/>
              <w:rPr>
                <w:lang w:val="x-none" w:eastAsia="x-none"/>
              </w:rPr>
            </w:pPr>
            <w:r w:rsidRPr="00782A73">
              <w:rPr>
                <w:i/>
                <w:sz w:val="20"/>
                <w:lang w:val="x-none" w:eastAsia="x-none"/>
              </w:rPr>
              <w:t xml:space="preserve">В % к концу </w:t>
            </w:r>
            <w:proofErr w:type="spellStart"/>
            <w:r w:rsidRPr="00782A73">
              <w:rPr>
                <w:i/>
                <w:sz w:val="20"/>
                <w:lang w:val="x-none" w:eastAsia="x-none"/>
              </w:rPr>
              <w:t>предыду-щего</w:t>
            </w:r>
            <w:proofErr w:type="spellEnd"/>
            <w:r w:rsidRPr="00782A73">
              <w:rPr>
                <w:i/>
                <w:sz w:val="20"/>
                <w:lang w:val="x-none" w:eastAsia="x-none"/>
              </w:rPr>
              <w:t xml:space="preserve"> месяца</w:t>
            </w:r>
          </w:p>
        </w:tc>
      </w:tr>
      <w:tr w:rsidR="00904F21" w:rsidRPr="000E6347" w14:paraId="57A9C634" w14:textId="77777777" w:rsidTr="00904F21">
        <w:trPr>
          <w:cantSplit/>
          <w:trHeight w:val="290"/>
        </w:trPr>
        <w:tc>
          <w:tcPr>
            <w:tcW w:w="3699" w:type="dxa"/>
            <w:tcBorders>
              <w:top w:val="single" w:sz="4" w:space="0" w:color="auto"/>
              <w:left w:val="double" w:sz="4" w:space="0" w:color="auto"/>
              <w:bottom w:val="dotted" w:sz="4" w:space="0" w:color="auto"/>
            </w:tcBorders>
            <w:vAlign w:val="bottom"/>
          </w:tcPr>
          <w:p w14:paraId="714BF176" w14:textId="77777777" w:rsidR="00904F21" w:rsidRPr="000E6347" w:rsidRDefault="00904F21" w:rsidP="00904F21">
            <w:pPr>
              <w:spacing w:before="60" w:line="22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097B2B24" w14:textId="77777777" w:rsidR="00904F21" w:rsidRPr="000E6347" w:rsidRDefault="00904F21" w:rsidP="00904F21">
            <w:pPr>
              <w:spacing w:before="60" w:line="240" w:lineRule="auto"/>
              <w:ind w:firstLine="0"/>
              <w:jc w:val="center"/>
              <w:rPr>
                <w:b/>
                <w:sz w:val="20"/>
                <w:lang w:eastAsia="x-none"/>
              </w:rPr>
            </w:pPr>
            <w:r>
              <w:rPr>
                <w:b/>
                <w:sz w:val="20"/>
                <w:lang w:eastAsia="x-none"/>
              </w:rPr>
              <w:t>14875,8</w:t>
            </w:r>
          </w:p>
        </w:tc>
        <w:tc>
          <w:tcPr>
            <w:tcW w:w="1276" w:type="dxa"/>
            <w:tcBorders>
              <w:top w:val="single" w:sz="4" w:space="0" w:color="auto"/>
              <w:left w:val="single" w:sz="6" w:space="0" w:color="auto"/>
              <w:bottom w:val="dotted" w:sz="4" w:space="0" w:color="auto"/>
              <w:right w:val="single" w:sz="6" w:space="0" w:color="auto"/>
            </w:tcBorders>
            <w:vAlign w:val="bottom"/>
          </w:tcPr>
          <w:p w14:paraId="5532AD83" w14:textId="77777777" w:rsidR="00904F21" w:rsidRPr="00C533C8" w:rsidRDefault="00904F21" w:rsidP="00904F21">
            <w:pPr>
              <w:spacing w:before="60" w:line="240" w:lineRule="auto"/>
              <w:ind w:firstLine="0"/>
              <w:jc w:val="center"/>
              <w:rPr>
                <w:b/>
                <w:sz w:val="20"/>
                <w:lang w:eastAsia="x-none"/>
              </w:rPr>
            </w:pPr>
            <w:r>
              <w:rPr>
                <w:b/>
                <w:sz w:val="20"/>
                <w:lang w:eastAsia="x-none"/>
              </w:rPr>
              <w:t>12910,1</w:t>
            </w:r>
          </w:p>
        </w:tc>
        <w:tc>
          <w:tcPr>
            <w:tcW w:w="1701" w:type="dxa"/>
            <w:tcBorders>
              <w:top w:val="single" w:sz="4" w:space="0" w:color="auto"/>
              <w:left w:val="single" w:sz="6" w:space="0" w:color="auto"/>
              <w:bottom w:val="dotted" w:sz="4" w:space="0" w:color="auto"/>
              <w:right w:val="single" w:sz="4" w:space="0" w:color="auto"/>
            </w:tcBorders>
            <w:vAlign w:val="bottom"/>
          </w:tcPr>
          <w:p w14:paraId="14376597" w14:textId="77777777" w:rsidR="00904F21" w:rsidRPr="00C533C8" w:rsidRDefault="00904F21" w:rsidP="00904F21">
            <w:pPr>
              <w:spacing w:before="60" w:line="240" w:lineRule="auto"/>
              <w:ind w:firstLine="0"/>
              <w:jc w:val="center"/>
              <w:rPr>
                <w:b/>
                <w:sz w:val="20"/>
                <w:lang w:eastAsia="x-none"/>
              </w:rPr>
            </w:pPr>
            <w:r>
              <w:rPr>
                <w:b/>
                <w:sz w:val="20"/>
                <w:lang w:eastAsia="x-none"/>
              </w:rPr>
              <w:t>3,6</w:t>
            </w:r>
          </w:p>
        </w:tc>
        <w:tc>
          <w:tcPr>
            <w:tcW w:w="1275" w:type="dxa"/>
            <w:tcBorders>
              <w:top w:val="single" w:sz="4" w:space="0" w:color="auto"/>
              <w:left w:val="single" w:sz="4" w:space="0" w:color="auto"/>
              <w:bottom w:val="dotted" w:sz="4" w:space="0" w:color="auto"/>
              <w:right w:val="double" w:sz="4" w:space="0" w:color="auto"/>
            </w:tcBorders>
            <w:vAlign w:val="bottom"/>
          </w:tcPr>
          <w:p w14:paraId="2C411405" w14:textId="77777777" w:rsidR="00904F21" w:rsidRPr="00C533C8" w:rsidRDefault="00904F21" w:rsidP="00904F21">
            <w:pPr>
              <w:spacing w:before="60" w:line="240" w:lineRule="auto"/>
              <w:ind w:firstLine="0"/>
              <w:jc w:val="center"/>
              <w:rPr>
                <w:b/>
                <w:sz w:val="20"/>
                <w:lang w:eastAsia="x-none"/>
              </w:rPr>
            </w:pPr>
            <w:r>
              <w:rPr>
                <w:b/>
                <w:sz w:val="20"/>
                <w:lang w:eastAsia="x-none"/>
              </w:rPr>
              <w:t>104,4</w:t>
            </w:r>
          </w:p>
        </w:tc>
      </w:tr>
      <w:tr w:rsidR="00904F21" w:rsidRPr="000E6347" w14:paraId="4B6B3D4E" w14:textId="77777777" w:rsidTr="00904F21">
        <w:trPr>
          <w:cantSplit/>
          <w:trHeight w:val="480"/>
        </w:trPr>
        <w:tc>
          <w:tcPr>
            <w:tcW w:w="3699" w:type="dxa"/>
            <w:tcBorders>
              <w:top w:val="dotted" w:sz="4" w:space="0" w:color="auto"/>
              <w:left w:val="double" w:sz="4" w:space="0" w:color="auto"/>
              <w:bottom w:val="dotted" w:sz="4" w:space="0" w:color="auto"/>
            </w:tcBorders>
            <w:vAlign w:val="bottom"/>
          </w:tcPr>
          <w:p w14:paraId="2725902F" w14:textId="77777777" w:rsidR="00904F21" w:rsidRPr="000E6347" w:rsidRDefault="00904F21" w:rsidP="00904F21">
            <w:pPr>
              <w:spacing w:before="80" w:line="22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67192600" w14:textId="77777777" w:rsidR="00904F21" w:rsidRPr="000E6347" w:rsidRDefault="00904F21" w:rsidP="00904F21">
            <w:pPr>
              <w:spacing w:before="60" w:line="240" w:lineRule="auto"/>
              <w:ind w:firstLine="0"/>
              <w:jc w:val="center"/>
              <w:rPr>
                <w:sz w:val="20"/>
                <w:lang w:eastAsia="x-none"/>
              </w:rPr>
            </w:pPr>
            <w:r>
              <w:rPr>
                <w:sz w:val="20"/>
                <w:lang w:eastAsia="x-none"/>
              </w:rPr>
              <w:t>428,0</w:t>
            </w:r>
          </w:p>
        </w:tc>
        <w:tc>
          <w:tcPr>
            <w:tcW w:w="1276" w:type="dxa"/>
            <w:tcBorders>
              <w:top w:val="dotted" w:sz="4" w:space="0" w:color="auto"/>
              <w:left w:val="single" w:sz="6" w:space="0" w:color="auto"/>
              <w:bottom w:val="dotted" w:sz="4" w:space="0" w:color="auto"/>
              <w:right w:val="single" w:sz="6" w:space="0" w:color="auto"/>
            </w:tcBorders>
            <w:vAlign w:val="bottom"/>
          </w:tcPr>
          <w:p w14:paraId="4AD3C06A" w14:textId="77777777" w:rsidR="00904F21" w:rsidRPr="00C533C8" w:rsidRDefault="00904F21" w:rsidP="00904F21">
            <w:pPr>
              <w:spacing w:before="60" w:line="240" w:lineRule="auto"/>
              <w:ind w:firstLine="0"/>
              <w:jc w:val="center"/>
              <w:rPr>
                <w:sz w:val="20"/>
                <w:lang w:eastAsia="x-none"/>
              </w:rPr>
            </w:pPr>
            <w:r>
              <w:rPr>
                <w:sz w:val="20"/>
                <w:lang w:eastAsia="x-none"/>
              </w:rPr>
              <w:t>422,3</w:t>
            </w:r>
          </w:p>
        </w:tc>
        <w:tc>
          <w:tcPr>
            <w:tcW w:w="1701" w:type="dxa"/>
            <w:tcBorders>
              <w:top w:val="dotted" w:sz="4" w:space="0" w:color="auto"/>
              <w:left w:val="single" w:sz="6" w:space="0" w:color="auto"/>
              <w:bottom w:val="dotted" w:sz="4" w:space="0" w:color="auto"/>
              <w:right w:val="single" w:sz="4" w:space="0" w:color="auto"/>
            </w:tcBorders>
            <w:vAlign w:val="bottom"/>
          </w:tcPr>
          <w:p w14:paraId="38898A5C" w14:textId="77777777" w:rsidR="00904F21" w:rsidRPr="00C533C8" w:rsidRDefault="00904F21" w:rsidP="00904F21">
            <w:pPr>
              <w:spacing w:before="60" w:line="240" w:lineRule="auto"/>
              <w:ind w:firstLine="0"/>
              <w:jc w:val="center"/>
              <w:rPr>
                <w:sz w:val="20"/>
                <w:lang w:eastAsia="x-none"/>
              </w:rPr>
            </w:pPr>
            <w:r>
              <w:rPr>
                <w:sz w:val="20"/>
                <w:lang w:eastAsia="x-none"/>
              </w:rPr>
              <w:t>2,9</w:t>
            </w:r>
          </w:p>
        </w:tc>
        <w:tc>
          <w:tcPr>
            <w:tcW w:w="1275" w:type="dxa"/>
            <w:tcBorders>
              <w:top w:val="dotted" w:sz="4" w:space="0" w:color="auto"/>
              <w:left w:val="single" w:sz="4" w:space="0" w:color="auto"/>
              <w:bottom w:val="dotted" w:sz="4" w:space="0" w:color="auto"/>
              <w:right w:val="double" w:sz="4" w:space="0" w:color="auto"/>
            </w:tcBorders>
            <w:vAlign w:val="bottom"/>
          </w:tcPr>
          <w:p w14:paraId="0F8DBBD3" w14:textId="77777777" w:rsidR="00904F21" w:rsidRPr="00C533C8" w:rsidRDefault="00904F21" w:rsidP="00904F21">
            <w:pPr>
              <w:spacing w:before="60" w:line="240" w:lineRule="auto"/>
              <w:ind w:firstLine="0"/>
              <w:jc w:val="center"/>
              <w:rPr>
                <w:sz w:val="20"/>
                <w:lang w:eastAsia="x-none"/>
              </w:rPr>
            </w:pPr>
            <w:r>
              <w:rPr>
                <w:sz w:val="20"/>
                <w:lang w:eastAsia="x-none"/>
              </w:rPr>
              <w:t>в 2,3 р.</w:t>
            </w:r>
          </w:p>
        </w:tc>
      </w:tr>
      <w:tr w:rsidR="00904F21" w:rsidRPr="000E6347" w14:paraId="4CF328C7" w14:textId="77777777" w:rsidTr="00904F21">
        <w:trPr>
          <w:cantSplit/>
          <w:trHeight w:val="305"/>
        </w:trPr>
        <w:tc>
          <w:tcPr>
            <w:tcW w:w="3699" w:type="dxa"/>
            <w:tcBorders>
              <w:top w:val="dotted" w:sz="4" w:space="0" w:color="auto"/>
              <w:left w:val="double" w:sz="4" w:space="0" w:color="auto"/>
              <w:bottom w:val="dotted" w:sz="4" w:space="0" w:color="auto"/>
            </w:tcBorders>
            <w:vAlign w:val="bottom"/>
          </w:tcPr>
          <w:p w14:paraId="6C1BC741"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00B7F45D" w14:textId="77777777" w:rsidR="00904F21" w:rsidRPr="000E6347" w:rsidRDefault="00904F21" w:rsidP="00904F21">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2C264EE8" w14:textId="77777777" w:rsidR="00904F21" w:rsidRPr="00346BA8" w:rsidRDefault="00904F21" w:rsidP="00904F21">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4ADD9D2" w14:textId="77777777" w:rsidR="00904F21" w:rsidRPr="00C533C8" w:rsidRDefault="00904F21" w:rsidP="00904F21">
            <w:pPr>
              <w:spacing w:before="60" w:line="240" w:lineRule="auto"/>
              <w:ind w:firstLine="0"/>
              <w:jc w:val="center"/>
              <w:rPr>
                <w:sz w:val="20"/>
                <w:lang w:eastAsia="x-none"/>
              </w:rPr>
            </w:pPr>
            <w:r>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2C8A33D4" w14:textId="77777777" w:rsidR="00904F21" w:rsidRPr="00C533C8" w:rsidRDefault="00904F21" w:rsidP="00904F21">
            <w:pPr>
              <w:spacing w:before="60" w:line="240" w:lineRule="auto"/>
              <w:ind w:firstLine="0"/>
              <w:jc w:val="center"/>
              <w:rPr>
                <w:sz w:val="20"/>
                <w:lang w:eastAsia="x-none"/>
              </w:rPr>
            </w:pPr>
            <w:r>
              <w:rPr>
                <w:sz w:val="20"/>
                <w:lang w:eastAsia="x-none"/>
              </w:rPr>
              <w:t>114,0</w:t>
            </w:r>
          </w:p>
        </w:tc>
      </w:tr>
      <w:tr w:rsidR="00904F21" w:rsidRPr="000E6347" w14:paraId="2D43F0BC" w14:textId="77777777" w:rsidTr="00904F21">
        <w:trPr>
          <w:cantSplit/>
          <w:trHeight w:val="305"/>
        </w:trPr>
        <w:tc>
          <w:tcPr>
            <w:tcW w:w="3699" w:type="dxa"/>
            <w:tcBorders>
              <w:top w:val="dotted" w:sz="4" w:space="0" w:color="auto"/>
              <w:left w:val="double" w:sz="4" w:space="0" w:color="auto"/>
              <w:bottom w:val="dotted" w:sz="4" w:space="0" w:color="auto"/>
            </w:tcBorders>
            <w:vAlign w:val="bottom"/>
          </w:tcPr>
          <w:p w14:paraId="27702F30" w14:textId="77777777" w:rsidR="00904F21" w:rsidRPr="000E6347" w:rsidRDefault="00904F21" w:rsidP="00904F21">
            <w:pPr>
              <w:spacing w:before="80" w:line="22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15CF1690" w14:textId="77777777" w:rsidR="00904F21" w:rsidRPr="000E6347" w:rsidRDefault="00904F21" w:rsidP="00904F21">
            <w:pPr>
              <w:spacing w:before="60" w:line="240" w:lineRule="auto"/>
              <w:ind w:firstLine="0"/>
              <w:jc w:val="center"/>
              <w:rPr>
                <w:sz w:val="20"/>
                <w:lang w:eastAsia="x-none"/>
              </w:rPr>
            </w:pPr>
            <w:r>
              <w:rPr>
                <w:sz w:val="20"/>
                <w:lang w:eastAsia="x-none"/>
              </w:rPr>
              <w:t>2915,7</w:t>
            </w:r>
          </w:p>
        </w:tc>
        <w:tc>
          <w:tcPr>
            <w:tcW w:w="1276" w:type="dxa"/>
            <w:tcBorders>
              <w:top w:val="dotted" w:sz="4" w:space="0" w:color="auto"/>
              <w:left w:val="single" w:sz="6" w:space="0" w:color="auto"/>
              <w:bottom w:val="dotted" w:sz="4" w:space="0" w:color="auto"/>
              <w:right w:val="single" w:sz="6" w:space="0" w:color="auto"/>
            </w:tcBorders>
            <w:vAlign w:val="bottom"/>
          </w:tcPr>
          <w:p w14:paraId="44A148C9" w14:textId="77777777" w:rsidR="00904F21" w:rsidRPr="00C533C8" w:rsidRDefault="00904F21" w:rsidP="00904F21">
            <w:pPr>
              <w:spacing w:before="60" w:line="240" w:lineRule="auto"/>
              <w:ind w:firstLine="0"/>
              <w:jc w:val="center"/>
              <w:rPr>
                <w:sz w:val="20"/>
                <w:lang w:eastAsia="x-none"/>
              </w:rPr>
            </w:pPr>
            <w:r>
              <w:rPr>
                <w:sz w:val="20"/>
                <w:lang w:eastAsia="x-none"/>
              </w:rPr>
              <w:t>2467,8</w:t>
            </w:r>
          </w:p>
        </w:tc>
        <w:tc>
          <w:tcPr>
            <w:tcW w:w="1701" w:type="dxa"/>
            <w:tcBorders>
              <w:top w:val="dotted" w:sz="4" w:space="0" w:color="auto"/>
              <w:left w:val="single" w:sz="6" w:space="0" w:color="auto"/>
              <w:bottom w:val="dotted" w:sz="4" w:space="0" w:color="auto"/>
              <w:right w:val="single" w:sz="4" w:space="0" w:color="auto"/>
            </w:tcBorders>
            <w:vAlign w:val="bottom"/>
          </w:tcPr>
          <w:p w14:paraId="7A7222E1" w14:textId="77777777" w:rsidR="00904F21" w:rsidRPr="00C533C8" w:rsidRDefault="00904F21" w:rsidP="00904F21">
            <w:pPr>
              <w:spacing w:before="60" w:line="240" w:lineRule="auto"/>
              <w:ind w:firstLine="0"/>
              <w:jc w:val="center"/>
              <w:rPr>
                <w:sz w:val="20"/>
                <w:lang w:eastAsia="x-none"/>
              </w:rPr>
            </w:pPr>
            <w:r>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14:paraId="07B1061B" w14:textId="77777777" w:rsidR="00904F21" w:rsidRPr="00C533C8" w:rsidRDefault="00904F21" w:rsidP="00904F21">
            <w:pPr>
              <w:spacing w:before="60" w:line="240" w:lineRule="auto"/>
              <w:ind w:firstLine="0"/>
              <w:jc w:val="center"/>
              <w:rPr>
                <w:sz w:val="20"/>
                <w:lang w:eastAsia="x-none"/>
              </w:rPr>
            </w:pPr>
            <w:r>
              <w:rPr>
                <w:sz w:val="20"/>
                <w:lang w:eastAsia="x-none"/>
              </w:rPr>
              <w:t>114,6</w:t>
            </w:r>
          </w:p>
        </w:tc>
      </w:tr>
      <w:tr w:rsidR="00904F21" w:rsidRPr="000E6347" w14:paraId="58E80B7A" w14:textId="77777777" w:rsidTr="00904F21">
        <w:trPr>
          <w:cantSplit/>
          <w:trHeight w:val="499"/>
        </w:trPr>
        <w:tc>
          <w:tcPr>
            <w:tcW w:w="3699" w:type="dxa"/>
            <w:tcBorders>
              <w:top w:val="dotted" w:sz="4" w:space="0" w:color="auto"/>
              <w:left w:val="double" w:sz="4" w:space="0" w:color="auto"/>
              <w:bottom w:val="dotted" w:sz="4" w:space="0" w:color="auto"/>
            </w:tcBorders>
            <w:vAlign w:val="bottom"/>
          </w:tcPr>
          <w:p w14:paraId="2277153F" w14:textId="77777777" w:rsidR="00904F21" w:rsidRPr="000E6347" w:rsidRDefault="00904F21" w:rsidP="00904F21">
            <w:pPr>
              <w:spacing w:before="80" w:line="22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4D76C729" w14:textId="77777777" w:rsidR="00904F21" w:rsidRPr="000E6347" w:rsidRDefault="00904F21" w:rsidP="00904F21">
            <w:pPr>
              <w:spacing w:before="60" w:line="240" w:lineRule="auto"/>
              <w:ind w:firstLine="0"/>
              <w:jc w:val="center"/>
              <w:rPr>
                <w:sz w:val="20"/>
                <w:lang w:eastAsia="x-none"/>
              </w:rPr>
            </w:pPr>
            <w:r>
              <w:rPr>
                <w:sz w:val="20"/>
                <w:lang w:eastAsia="x-none"/>
              </w:rPr>
              <w:t>2173,9</w:t>
            </w:r>
          </w:p>
        </w:tc>
        <w:tc>
          <w:tcPr>
            <w:tcW w:w="1276" w:type="dxa"/>
            <w:tcBorders>
              <w:top w:val="dotted" w:sz="4" w:space="0" w:color="auto"/>
              <w:left w:val="single" w:sz="6" w:space="0" w:color="auto"/>
              <w:bottom w:val="dotted" w:sz="4" w:space="0" w:color="auto"/>
              <w:right w:val="single" w:sz="6" w:space="0" w:color="auto"/>
            </w:tcBorders>
            <w:vAlign w:val="bottom"/>
          </w:tcPr>
          <w:p w14:paraId="60C34F5A" w14:textId="77777777" w:rsidR="00904F21" w:rsidRPr="00C533C8" w:rsidRDefault="00904F21" w:rsidP="00904F21">
            <w:pPr>
              <w:spacing w:before="60" w:line="240" w:lineRule="auto"/>
              <w:ind w:firstLine="0"/>
              <w:jc w:val="center"/>
              <w:rPr>
                <w:sz w:val="20"/>
                <w:lang w:eastAsia="x-none"/>
              </w:rPr>
            </w:pPr>
            <w:r>
              <w:rPr>
                <w:sz w:val="20"/>
                <w:lang w:eastAsia="x-none"/>
              </w:rPr>
              <w:t>2109,4</w:t>
            </w:r>
          </w:p>
        </w:tc>
        <w:tc>
          <w:tcPr>
            <w:tcW w:w="1701" w:type="dxa"/>
            <w:tcBorders>
              <w:top w:val="dotted" w:sz="4" w:space="0" w:color="auto"/>
              <w:left w:val="single" w:sz="6" w:space="0" w:color="auto"/>
              <w:bottom w:val="dotted" w:sz="4" w:space="0" w:color="auto"/>
              <w:right w:val="single" w:sz="4" w:space="0" w:color="auto"/>
            </w:tcBorders>
            <w:vAlign w:val="bottom"/>
          </w:tcPr>
          <w:p w14:paraId="3FC81945" w14:textId="77777777" w:rsidR="00904F21" w:rsidRPr="00C533C8" w:rsidRDefault="00904F21" w:rsidP="00904F21">
            <w:pPr>
              <w:spacing w:before="60" w:line="240" w:lineRule="auto"/>
              <w:ind w:firstLine="0"/>
              <w:jc w:val="center"/>
              <w:rPr>
                <w:sz w:val="20"/>
                <w:lang w:eastAsia="x-none"/>
              </w:rPr>
            </w:pPr>
            <w:r>
              <w:rPr>
                <w:sz w:val="20"/>
                <w:lang w:eastAsia="x-none"/>
              </w:rPr>
              <w:t>16,3</w:t>
            </w:r>
          </w:p>
        </w:tc>
        <w:tc>
          <w:tcPr>
            <w:tcW w:w="1275" w:type="dxa"/>
            <w:tcBorders>
              <w:top w:val="dotted" w:sz="4" w:space="0" w:color="auto"/>
              <w:left w:val="single" w:sz="4" w:space="0" w:color="auto"/>
              <w:bottom w:val="dotted" w:sz="4" w:space="0" w:color="auto"/>
              <w:right w:val="double" w:sz="4" w:space="0" w:color="auto"/>
            </w:tcBorders>
            <w:vAlign w:val="bottom"/>
          </w:tcPr>
          <w:p w14:paraId="7A7E4348" w14:textId="77777777" w:rsidR="00904F21" w:rsidRPr="00C533C8" w:rsidRDefault="00904F21" w:rsidP="00904F21">
            <w:pPr>
              <w:spacing w:before="60" w:line="240" w:lineRule="auto"/>
              <w:ind w:firstLine="0"/>
              <w:jc w:val="center"/>
              <w:rPr>
                <w:sz w:val="20"/>
                <w:lang w:eastAsia="x-none"/>
              </w:rPr>
            </w:pPr>
            <w:r>
              <w:rPr>
                <w:sz w:val="20"/>
                <w:lang w:eastAsia="x-none"/>
              </w:rPr>
              <w:t>82,5</w:t>
            </w:r>
          </w:p>
        </w:tc>
      </w:tr>
      <w:tr w:rsidR="00904F21" w:rsidRPr="000E6347" w14:paraId="6D6689EC" w14:textId="77777777" w:rsidTr="00904F21">
        <w:trPr>
          <w:cantSplit/>
          <w:trHeight w:val="677"/>
        </w:trPr>
        <w:tc>
          <w:tcPr>
            <w:tcW w:w="3699" w:type="dxa"/>
            <w:tcBorders>
              <w:top w:val="dotted" w:sz="4" w:space="0" w:color="auto"/>
              <w:left w:val="double" w:sz="4" w:space="0" w:color="auto"/>
              <w:bottom w:val="dotted" w:sz="4" w:space="0" w:color="auto"/>
            </w:tcBorders>
            <w:vAlign w:val="bottom"/>
          </w:tcPr>
          <w:p w14:paraId="590D3DEE" w14:textId="77777777" w:rsidR="00904F21" w:rsidRPr="000E6347" w:rsidRDefault="00904F21" w:rsidP="00904F21">
            <w:pPr>
              <w:keepNext/>
              <w:keepLines/>
              <w:spacing w:before="80" w:line="22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6C0DC1E7" w14:textId="77777777" w:rsidR="00904F21" w:rsidRPr="000E6347"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66D4B114" w14:textId="77777777" w:rsidR="00904F21" w:rsidRPr="00C533C8"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089A3758" w14:textId="77777777" w:rsidR="00904F21" w:rsidRPr="00C533C8" w:rsidRDefault="00904F21" w:rsidP="00904F21">
            <w:pPr>
              <w:spacing w:before="60" w:line="240" w:lineRule="auto"/>
              <w:ind w:firstLine="0"/>
              <w:jc w:val="center"/>
              <w:rPr>
                <w:sz w:val="20"/>
                <w:lang w:eastAsia="x-none"/>
              </w:rPr>
            </w:pPr>
            <w:r>
              <w:rPr>
                <w:sz w:val="20"/>
                <w:lang w:eastAsia="x-none"/>
              </w:rPr>
              <w:t>7,1</w:t>
            </w:r>
          </w:p>
        </w:tc>
        <w:tc>
          <w:tcPr>
            <w:tcW w:w="1275" w:type="dxa"/>
            <w:tcBorders>
              <w:top w:val="dotted" w:sz="4" w:space="0" w:color="auto"/>
              <w:left w:val="single" w:sz="4" w:space="0" w:color="auto"/>
              <w:bottom w:val="dotted" w:sz="4" w:space="0" w:color="auto"/>
              <w:right w:val="double" w:sz="4" w:space="0" w:color="auto"/>
            </w:tcBorders>
            <w:vAlign w:val="bottom"/>
          </w:tcPr>
          <w:p w14:paraId="1F49CDBD" w14:textId="77777777" w:rsidR="00904F21" w:rsidRPr="00C533C8" w:rsidRDefault="00904F21" w:rsidP="00904F21">
            <w:pPr>
              <w:spacing w:before="60" w:line="240" w:lineRule="auto"/>
              <w:ind w:firstLine="0"/>
              <w:jc w:val="center"/>
              <w:rPr>
                <w:sz w:val="20"/>
                <w:lang w:eastAsia="x-none"/>
              </w:rPr>
            </w:pPr>
            <w:r>
              <w:rPr>
                <w:sz w:val="20"/>
                <w:lang w:eastAsia="x-none"/>
              </w:rPr>
              <w:t>82,6</w:t>
            </w:r>
          </w:p>
        </w:tc>
      </w:tr>
      <w:tr w:rsidR="00904F21" w:rsidRPr="000E6347" w14:paraId="4EFCF8E8" w14:textId="77777777" w:rsidTr="00904F21">
        <w:trPr>
          <w:cantSplit/>
          <w:trHeight w:val="290"/>
        </w:trPr>
        <w:tc>
          <w:tcPr>
            <w:tcW w:w="3699" w:type="dxa"/>
            <w:tcBorders>
              <w:left w:val="double" w:sz="4" w:space="0" w:color="auto"/>
              <w:bottom w:val="dotted" w:sz="4" w:space="0" w:color="auto"/>
            </w:tcBorders>
            <w:vAlign w:val="bottom"/>
          </w:tcPr>
          <w:p w14:paraId="11C620C4" w14:textId="77777777" w:rsidR="00904F21" w:rsidRPr="000E6347" w:rsidRDefault="00904F21" w:rsidP="00904F21">
            <w:pPr>
              <w:keepNext/>
              <w:keepLines/>
              <w:spacing w:before="80" w:line="22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78E3C69B" w14:textId="77777777" w:rsidR="00904F21" w:rsidRPr="000E6347" w:rsidRDefault="00904F21" w:rsidP="00904F21">
            <w:pPr>
              <w:spacing w:before="60" w:line="240" w:lineRule="auto"/>
              <w:ind w:firstLine="0"/>
              <w:jc w:val="center"/>
              <w:rPr>
                <w:sz w:val="20"/>
                <w:lang w:eastAsia="x-none"/>
              </w:rPr>
            </w:pPr>
            <w:r>
              <w:rPr>
                <w:sz w:val="20"/>
                <w:lang w:eastAsia="x-none"/>
              </w:rPr>
              <w:t>633,5</w:t>
            </w:r>
          </w:p>
        </w:tc>
        <w:tc>
          <w:tcPr>
            <w:tcW w:w="1276" w:type="dxa"/>
            <w:tcBorders>
              <w:left w:val="single" w:sz="6" w:space="0" w:color="auto"/>
              <w:bottom w:val="dotted" w:sz="4" w:space="0" w:color="auto"/>
              <w:right w:val="single" w:sz="6" w:space="0" w:color="auto"/>
            </w:tcBorders>
            <w:vAlign w:val="bottom"/>
          </w:tcPr>
          <w:p w14:paraId="55472C7B" w14:textId="77777777" w:rsidR="00904F21" w:rsidRPr="00C533C8" w:rsidRDefault="00904F21" w:rsidP="00904F21">
            <w:pPr>
              <w:spacing w:before="60" w:line="240" w:lineRule="auto"/>
              <w:ind w:firstLine="0"/>
              <w:jc w:val="center"/>
              <w:rPr>
                <w:sz w:val="20"/>
                <w:lang w:eastAsia="x-none"/>
              </w:rPr>
            </w:pPr>
            <w:r>
              <w:rPr>
                <w:sz w:val="20"/>
                <w:lang w:eastAsia="x-none"/>
              </w:rPr>
              <w:t>629,5</w:t>
            </w:r>
          </w:p>
        </w:tc>
        <w:tc>
          <w:tcPr>
            <w:tcW w:w="1701" w:type="dxa"/>
            <w:tcBorders>
              <w:top w:val="dotted" w:sz="4" w:space="0" w:color="auto"/>
              <w:left w:val="single" w:sz="6" w:space="0" w:color="auto"/>
              <w:bottom w:val="dotted" w:sz="4" w:space="0" w:color="auto"/>
              <w:right w:val="single" w:sz="4" w:space="0" w:color="auto"/>
            </w:tcBorders>
            <w:vAlign w:val="bottom"/>
          </w:tcPr>
          <w:p w14:paraId="26825469" w14:textId="77777777" w:rsidR="00904F21" w:rsidRPr="00C533C8" w:rsidRDefault="00904F21" w:rsidP="00904F21">
            <w:pPr>
              <w:spacing w:before="60" w:line="240" w:lineRule="auto"/>
              <w:ind w:firstLine="0"/>
              <w:jc w:val="center"/>
              <w:rPr>
                <w:sz w:val="20"/>
                <w:lang w:eastAsia="x-none"/>
              </w:rPr>
            </w:pPr>
            <w:r>
              <w:rPr>
                <w:sz w:val="20"/>
                <w:lang w:eastAsia="x-none"/>
              </w:rPr>
              <w:t>5,0</w:t>
            </w:r>
          </w:p>
        </w:tc>
        <w:tc>
          <w:tcPr>
            <w:tcW w:w="1275" w:type="dxa"/>
            <w:tcBorders>
              <w:top w:val="dotted" w:sz="4" w:space="0" w:color="auto"/>
              <w:left w:val="single" w:sz="4" w:space="0" w:color="auto"/>
              <w:bottom w:val="dotted" w:sz="4" w:space="0" w:color="auto"/>
              <w:right w:val="double" w:sz="4" w:space="0" w:color="auto"/>
            </w:tcBorders>
            <w:vAlign w:val="bottom"/>
          </w:tcPr>
          <w:p w14:paraId="70ECFEEF" w14:textId="77777777" w:rsidR="00904F21" w:rsidRPr="00C533C8" w:rsidRDefault="00904F21" w:rsidP="00904F21">
            <w:pPr>
              <w:spacing w:before="60" w:line="240" w:lineRule="auto"/>
              <w:ind w:firstLine="0"/>
              <w:jc w:val="center"/>
              <w:rPr>
                <w:sz w:val="20"/>
                <w:lang w:eastAsia="x-none"/>
              </w:rPr>
            </w:pPr>
            <w:r>
              <w:rPr>
                <w:sz w:val="20"/>
                <w:lang w:eastAsia="x-none"/>
              </w:rPr>
              <w:t>103,8</w:t>
            </w:r>
          </w:p>
        </w:tc>
      </w:tr>
      <w:tr w:rsidR="00904F21" w:rsidRPr="000E6347" w14:paraId="11B37CBF" w14:textId="77777777" w:rsidTr="00904F21">
        <w:trPr>
          <w:cantSplit/>
          <w:trHeight w:val="465"/>
        </w:trPr>
        <w:tc>
          <w:tcPr>
            <w:tcW w:w="3699" w:type="dxa"/>
            <w:tcBorders>
              <w:left w:val="double" w:sz="4" w:space="0" w:color="auto"/>
              <w:bottom w:val="dotted" w:sz="4" w:space="0" w:color="auto"/>
            </w:tcBorders>
            <w:vAlign w:val="bottom"/>
          </w:tcPr>
          <w:p w14:paraId="59E5AD47" w14:textId="77777777" w:rsidR="00904F21" w:rsidRPr="000E6347" w:rsidRDefault="00904F21" w:rsidP="00904F21">
            <w:pPr>
              <w:spacing w:before="80" w:line="22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5B356431" w14:textId="77777777" w:rsidR="00904F21" w:rsidRPr="000E6347" w:rsidRDefault="00904F21" w:rsidP="00904F21">
            <w:pPr>
              <w:spacing w:before="60" w:line="240" w:lineRule="auto"/>
              <w:ind w:firstLine="0"/>
              <w:jc w:val="center"/>
              <w:rPr>
                <w:sz w:val="20"/>
                <w:lang w:eastAsia="x-none"/>
              </w:rPr>
            </w:pPr>
            <w:r>
              <w:rPr>
                <w:sz w:val="20"/>
                <w:lang w:eastAsia="x-none"/>
              </w:rPr>
              <w:t>4771,7</w:t>
            </w:r>
          </w:p>
        </w:tc>
        <w:tc>
          <w:tcPr>
            <w:tcW w:w="1276" w:type="dxa"/>
            <w:tcBorders>
              <w:left w:val="single" w:sz="6" w:space="0" w:color="auto"/>
              <w:bottom w:val="dotted" w:sz="4" w:space="0" w:color="auto"/>
              <w:right w:val="single" w:sz="6" w:space="0" w:color="auto"/>
            </w:tcBorders>
            <w:vAlign w:val="bottom"/>
          </w:tcPr>
          <w:p w14:paraId="2A519F1E" w14:textId="77777777" w:rsidR="00904F21" w:rsidRPr="00C533C8" w:rsidRDefault="00904F21" w:rsidP="00904F21">
            <w:pPr>
              <w:spacing w:before="60" w:line="240" w:lineRule="auto"/>
              <w:ind w:firstLine="0"/>
              <w:jc w:val="center"/>
              <w:rPr>
                <w:sz w:val="20"/>
                <w:lang w:eastAsia="x-none"/>
              </w:rPr>
            </w:pPr>
            <w:r>
              <w:rPr>
                <w:sz w:val="20"/>
                <w:lang w:eastAsia="x-none"/>
              </w:rPr>
              <w:t>4717,8</w:t>
            </w:r>
          </w:p>
        </w:tc>
        <w:tc>
          <w:tcPr>
            <w:tcW w:w="1701" w:type="dxa"/>
            <w:tcBorders>
              <w:top w:val="dotted" w:sz="4" w:space="0" w:color="auto"/>
              <w:left w:val="single" w:sz="6" w:space="0" w:color="auto"/>
              <w:bottom w:val="dotted" w:sz="4" w:space="0" w:color="auto"/>
              <w:right w:val="single" w:sz="4" w:space="0" w:color="auto"/>
            </w:tcBorders>
            <w:vAlign w:val="bottom"/>
          </w:tcPr>
          <w:p w14:paraId="18520A48" w14:textId="77777777" w:rsidR="00904F21" w:rsidRPr="00C533C8" w:rsidRDefault="00904F21" w:rsidP="00904F21">
            <w:pPr>
              <w:spacing w:before="60" w:line="240" w:lineRule="auto"/>
              <w:ind w:firstLine="0"/>
              <w:jc w:val="center"/>
              <w:rPr>
                <w:sz w:val="20"/>
                <w:lang w:eastAsia="x-none"/>
              </w:rPr>
            </w:pPr>
            <w:r>
              <w:rPr>
                <w:sz w:val="20"/>
                <w:lang w:eastAsia="x-none"/>
              </w:rPr>
              <w:t>3,2</w:t>
            </w:r>
          </w:p>
        </w:tc>
        <w:tc>
          <w:tcPr>
            <w:tcW w:w="1275" w:type="dxa"/>
            <w:tcBorders>
              <w:top w:val="dotted" w:sz="4" w:space="0" w:color="auto"/>
              <w:left w:val="single" w:sz="4" w:space="0" w:color="auto"/>
              <w:bottom w:val="dotted" w:sz="4" w:space="0" w:color="auto"/>
              <w:right w:val="double" w:sz="4" w:space="0" w:color="auto"/>
            </w:tcBorders>
            <w:vAlign w:val="bottom"/>
          </w:tcPr>
          <w:p w14:paraId="1E613178" w14:textId="77777777" w:rsidR="00904F21" w:rsidRPr="000E6347" w:rsidRDefault="00904F21" w:rsidP="00904F21">
            <w:pPr>
              <w:spacing w:before="60" w:line="240" w:lineRule="auto"/>
              <w:ind w:firstLine="0"/>
              <w:jc w:val="center"/>
              <w:rPr>
                <w:sz w:val="20"/>
                <w:lang w:eastAsia="x-none"/>
              </w:rPr>
            </w:pPr>
            <w:r>
              <w:rPr>
                <w:sz w:val="20"/>
                <w:lang w:eastAsia="x-none"/>
              </w:rPr>
              <w:t>102,6</w:t>
            </w:r>
          </w:p>
        </w:tc>
      </w:tr>
      <w:tr w:rsidR="00904F21" w:rsidRPr="000E6347" w14:paraId="5C3D8764" w14:textId="77777777" w:rsidTr="00904F21">
        <w:trPr>
          <w:cantSplit/>
          <w:trHeight w:val="290"/>
        </w:trPr>
        <w:tc>
          <w:tcPr>
            <w:tcW w:w="3699" w:type="dxa"/>
            <w:tcBorders>
              <w:left w:val="double" w:sz="4" w:space="0" w:color="auto"/>
              <w:bottom w:val="dotted" w:sz="4" w:space="0" w:color="auto"/>
            </w:tcBorders>
            <w:vAlign w:val="bottom"/>
          </w:tcPr>
          <w:p w14:paraId="2DC56F0C" w14:textId="77777777" w:rsidR="00904F21" w:rsidRPr="000E6347" w:rsidRDefault="00904F21" w:rsidP="00904F21">
            <w:pPr>
              <w:spacing w:before="80" w:line="22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0A41FA07" w14:textId="77777777" w:rsidR="00904F21" w:rsidRPr="000E6347" w:rsidRDefault="00904F21" w:rsidP="00904F21">
            <w:pPr>
              <w:spacing w:before="60" w:line="240" w:lineRule="auto"/>
              <w:ind w:firstLine="0"/>
              <w:jc w:val="center"/>
              <w:rPr>
                <w:sz w:val="20"/>
                <w:lang w:eastAsia="x-none"/>
              </w:rPr>
            </w:pPr>
            <w:r>
              <w:rPr>
                <w:sz w:val="20"/>
                <w:lang w:eastAsia="x-none"/>
              </w:rPr>
              <w:t>2485,7</w:t>
            </w:r>
          </w:p>
        </w:tc>
        <w:tc>
          <w:tcPr>
            <w:tcW w:w="1276" w:type="dxa"/>
            <w:tcBorders>
              <w:left w:val="single" w:sz="6" w:space="0" w:color="auto"/>
              <w:bottom w:val="dotted" w:sz="4" w:space="0" w:color="auto"/>
              <w:right w:val="single" w:sz="6" w:space="0" w:color="auto"/>
            </w:tcBorders>
            <w:vAlign w:val="bottom"/>
          </w:tcPr>
          <w:p w14:paraId="202189C7" w14:textId="77777777" w:rsidR="00904F21" w:rsidRPr="00C533C8" w:rsidRDefault="00904F21" w:rsidP="00904F21">
            <w:pPr>
              <w:spacing w:before="60" w:line="240" w:lineRule="auto"/>
              <w:ind w:firstLine="0"/>
              <w:jc w:val="center"/>
              <w:rPr>
                <w:sz w:val="20"/>
                <w:lang w:eastAsia="x-none"/>
              </w:rPr>
            </w:pPr>
            <w:r>
              <w:rPr>
                <w:sz w:val="20"/>
                <w:lang w:eastAsia="x-none"/>
              </w:rPr>
              <w:t>1319,7</w:t>
            </w:r>
          </w:p>
        </w:tc>
        <w:tc>
          <w:tcPr>
            <w:tcW w:w="1701" w:type="dxa"/>
            <w:tcBorders>
              <w:top w:val="dotted" w:sz="4" w:space="0" w:color="auto"/>
              <w:left w:val="single" w:sz="6" w:space="0" w:color="auto"/>
              <w:bottom w:val="dotted" w:sz="4" w:space="0" w:color="auto"/>
              <w:right w:val="single" w:sz="4" w:space="0" w:color="auto"/>
            </w:tcBorders>
            <w:vAlign w:val="bottom"/>
          </w:tcPr>
          <w:p w14:paraId="41AF69B7" w14:textId="77777777" w:rsidR="00904F21" w:rsidRPr="00C533C8" w:rsidRDefault="00904F21" w:rsidP="00904F21">
            <w:pPr>
              <w:spacing w:before="60" w:line="240" w:lineRule="auto"/>
              <w:ind w:firstLine="0"/>
              <w:jc w:val="center"/>
              <w:rPr>
                <w:sz w:val="20"/>
                <w:lang w:eastAsia="x-none"/>
              </w:rPr>
            </w:pPr>
            <w:r>
              <w:rPr>
                <w:sz w:val="20"/>
                <w:lang w:eastAsia="x-none"/>
              </w:rPr>
              <w:t>6,0</w:t>
            </w:r>
          </w:p>
        </w:tc>
        <w:tc>
          <w:tcPr>
            <w:tcW w:w="1275" w:type="dxa"/>
            <w:tcBorders>
              <w:top w:val="dotted" w:sz="4" w:space="0" w:color="auto"/>
              <w:left w:val="single" w:sz="4" w:space="0" w:color="auto"/>
              <w:bottom w:val="dotted" w:sz="4" w:space="0" w:color="auto"/>
              <w:right w:val="double" w:sz="4" w:space="0" w:color="auto"/>
            </w:tcBorders>
            <w:vAlign w:val="bottom"/>
          </w:tcPr>
          <w:p w14:paraId="017763D5" w14:textId="77777777" w:rsidR="00904F21" w:rsidRPr="00C533C8" w:rsidRDefault="00904F21" w:rsidP="00904F21">
            <w:pPr>
              <w:spacing w:before="60" w:line="240" w:lineRule="auto"/>
              <w:ind w:firstLine="0"/>
              <w:jc w:val="center"/>
              <w:rPr>
                <w:sz w:val="20"/>
                <w:lang w:eastAsia="x-none"/>
              </w:rPr>
            </w:pPr>
            <w:r>
              <w:rPr>
                <w:sz w:val="20"/>
                <w:lang w:eastAsia="x-none"/>
              </w:rPr>
              <w:t>109,3</w:t>
            </w:r>
          </w:p>
        </w:tc>
      </w:tr>
      <w:tr w:rsidR="00904F21" w:rsidRPr="000E6347" w14:paraId="41DB7447" w14:textId="77777777" w:rsidTr="00904F21">
        <w:trPr>
          <w:cantSplit/>
          <w:trHeight w:val="534"/>
        </w:trPr>
        <w:tc>
          <w:tcPr>
            <w:tcW w:w="3699" w:type="dxa"/>
            <w:tcBorders>
              <w:left w:val="double" w:sz="4" w:space="0" w:color="auto"/>
              <w:bottom w:val="dotted" w:sz="4" w:space="0" w:color="auto"/>
            </w:tcBorders>
            <w:vAlign w:val="bottom"/>
          </w:tcPr>
          <w:p w14:paraId="3F7FFD31"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2C211B64" w14:textId="77777777" w:rsidR="00904F21" w:rsidRPr="00FB08CF"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0D2495F6" w14:textId="77777777" w:rsidR="00904F21" w:rsidRPr="00FB08CF"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F99AE8C" w14:textId="77777777" w:rsidR="00904F21" w:rsidRPr="00C533C8" w:rsidRDefault="00904F21" w:rsidP="00904F21">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5CA02D4" w14:textId="77777777" w:rsidR="00904F21" w:rsidRPr="00C533C8" w:rsidRDefault="00904F21" w:rsidP="00904F21">
            <w:pPr>
              <w:spacing w:before="60" w:line="240" w:lineRule="auto"/>
              <w:ind w:firstLine="0"/>
              <w:jc w:val="center"/>
              <w:rPr>
                <w:sz w:val="20"/>
                <w:lang w:eastAsia="x-none"/>
              </w:rPr>
            </w:pPr>
            <w:r>
              <w:rPr>
                <w:sz w:val="20"/>
                <w:lang w:eastAsia="x-none"/>
              </w:rPr>
              <w:t>95,6</w:t>
            </w:r>
          </w:p>
        </w:tc>
      </w:tr>
      <w:tr w:rsidR="00904F21" w:rsidRPr="000E6347" w14:paraId="77E25E29" w14:textId="77777777" w:rsidTr="00904F21">
        <w:trPr>
          <w:cantSplit/>
          <w:trHeight w:val="518"/>
        </w:trPr>
        <w:tc>
          <w:tcPr>
            <w:tcW w:w="3699" w:type="dxa"/>
            <w:tcBorders>
              <w:left w:val="double" w:sz="4" w:space="0" w:color="auto"/>
              <w:bottom w:val="dotted" w:sz="4" w:space="0" w:color="auto"/>
            </w:tcBorders>
            <w:vAlign w:val="bottom"/>
          </w:tcPr>
          <w:p w14:paraId="1B08ABE6"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36B763CF" w14:textId="77777777" w:rsidR="00904F21" w:rsidRPr="000E6347" w:rsidRDefault="00904F21" w:rsidP="00904F21">
            <w:pPr>
              <w:spacing w:before="60" w:line="240" w:lineRule="auto"/>
              <w:ind w:firstLine="0"/>
              <w:jc w:val="center"/>
              <w:rPr>
                <w:sz w:val="20"/>
                <w:lang w:eastAsia="x-none"/>
              </w:rPr>
            </w:pPr>
            <w:r>
              <w:rPr>
                <w:sz w:val="20"/>
                <w:lang w:eastAsia="x-none"/>
              </w:rPr>
              <w:t>43,0</w:t>
            </w:r>
          </w:p>
        </w:tc>
        <w:tc>
          <w:tcPr>
            <w:tcW w:w="1276" w:type="dxa"/>
            <w:tcBorders>
              <w:left w:val="single" w:sz="6" w:space="0" w:color="auto"/>
              <w:bottom w:val="dotted" w:sz="4" w:space="0" w:color="auto"/>
              <w:right w:val="single" w:sz="6" w:space="0" w:color="auto"/>
            </w:tcBorders>
            <w:vAlign w:val="bottom"/>
          </w:tcPr>
          <w:p w14:paraId="347CBA17" w14:textId="77777777" w:rsidR="00904F21" w:rsidRPr="00C533C8" w:rsidRDefault="00904F21" w:rsidP="00904F21">
            <w:pPr>
              <w:spacing w:before="60" w:line="240" w:lineRule="auto"/>
              <w:ind w:firstLine="0"/>
              <w:jc w:val="center"/>
              <w:rPr>
                <w:sz w:val="20"/>
                <w:lang w:eastAsia="x-none"/>
              </w:rPr>
            </w:pPr>
            <w:r>
              <w:rPr>
                <w:sz w:val="20"/>
                <w:lang w:eastAsia="x-none"/>
              </w:rPr>
              <w:t>42,4</w:t>
            </w:r>
          </w:p>
        </w:tc>
        <w:tc>
          <w:tcPr>
            <w:tcW w:w="1701" w:type="dxa"/>
            <w:tcBorders>
              <w:top w:val="dotted" w:sz="4" w:space="0" w:color="auto"/>
              <w:left w:val="single" w:sz="6" w:space="0" w:color="auto"/>
              <w:bottom w:val="dotted" w:sz="4" w:space="0" w:color="auto"/>
              <w:right w:val="single" w:sz="4" w:space="0" w:color="auto"/>
            </w:tcBorders>
            <w:vAlign w:val="bottom"/>
          </w:tcPr>
          <w:p w14:paraId="2FFBDF8B" w14:textId="77777777" w:rsidR="00904F21" w:rsidRPr="00C533C8" w:rsidRDefault="00904F21" w:rsidP="00904F21">
            <w:pPr>
              <w:spacing w:before="60" w:line="240" w:lineRule="auto"/>
              <w:ind w:firstLine="0"/>
              <w:jc w:val="center"/>
              <w:rPr>
                <w:sz w:val="20"/>
                <w:lang w:eastAsia="x-none"/>
              </w:rPr>
            </w:pPr>
            <w:r>
              <w:rPr>
                <w:sz w:val="20"/>
                <w:lang w:eastAsia="x-none"/>
              </w:rPr>
              <w:t>0,8</w:t>
            </w:r>
          </w:p>
        </w:tc>
        <w:tc>
          <w:tcPr>
            <w:tcW w:w="1275" w:type="dxa"/>
            <w:tcBorders>
              <w:top w:val="dotted" w:sz="4" w:space="0" w:color="auto"/>
              <w:left w:val="single" w:sz="4" w:space="0" w:color="auto"/>
              <w:bottom w:val="dotted" w:sz="4" w:space="0" w:color="auto"/>
              <w:right w:val="double" w:sz="4" w:space="0" w:color="auto"/>
            </w:tcBorders>
            <w:vAlign w:val="bottom"/>
          </w:tcPr>
          <w:p w14:paraId="6CBBB381" w14:textId="77777777" w:rsidR="00904F21" w:rsidRPr="00C533C8" w:rsidRDefault="00904F21" w:rsidP="00904F21">
            <w:pPr>
              <w:spacing w:before="60" w:line="240" w:lineRule="auto"/>
              <w:ind w:firstLine="0"/>
              <w:jc w:val="center"/>
              <w:rPr>
                <w:sz w:val="20"/>
                <w:lang w:eastAsia="x-none"/>
              </w:rPr>
            </w:pPr>
            <w:r>
              <w:rPr>
                <w:sz w:val="20"/>
                <w:lang w:eastAsia="x-none"/>
              </w:rPr>
              <w:t>104,8</w:t>
            </w:r>
          </w:p>
        </w:tc>
      </w:tr>
      <w:tr w:rsidR="00904F21" w:rsidRPr="000E6347" w14:paraId="71DFD460" w14:textId="77777777" w:rsidTr="00904F21">
        <w:trPr>
          <w:cantSplit/>
          <w:trHeight w:val="518"/>
        </w:trPr>
        <w:tc>
          <w:tcPr>
            <w:tcW w:w="3699" w:type="dxa"/>
            <w:tcBorders>
              <w:left w:val="double" w:sz="4" w:space="0" w:color="auto"/>
              <w:bottom w:val="dotted" w:sz="4" w:space="0" w:color="auto"/>
            </w:tcBorders>
            <w:vAlign w:val="bottom"/>
          </w:tcPr>
          <w:p w14:paraId="4243464D" w14:textId="77777777" w:rsidR="00904F21" w:rsidRPr="000E6347" w:rsidRDefault="00904F21" w:rsidP="00904F21">
            <w:pPr>
              <w:spacing w:before="80" w:line="22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9ECD81B" w14:textId="77777777" w:rsidR="00904F21" w:rsidRPr="000E6347" w:rsidRDefault="00904F21" w:rsidP="00904F21">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7E2B5F5E" w14:textId="77777777" w:rsidR="00904F21" w:rsidRPr="00C533C8" w:rsidRDefault="00904F21" w:rsidP="00904F21">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60F69800" w14:textId="77777777" w:rsidR="00904F21" w:rsidRPr="00C533C8" w:rsidRDefault="00904F21" w:rsidP="00904F21">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6F3225C4" w14:textId="77777777" w:rsidR="00904F21" w:rsidRPr="00C533C8" w:rsidRDefault="00904F21" w:rsidP="00904F21">
            <w:pPr>
              <w:spacing w:before="60" w:line="240" w:lineRule="auto"/>
              <w:ind w:firstLine="0"/>
              <w:jc w:val="center"/>
              <w:rPr>
                <w:sz w:val="20"/>
                <w:lang w:eastAsia="x-none"/>
              </w:rPr>
            </w:pPr>
            <w:r>
              <w:rPr>
                <w:sz w:val="20"/>
                <w:lang w:eastAsia="x-none"/>
              </w:rPr>
              <w:t>-</w:t>
            </w:r>
          </w:p>
        </w:tc>
      </w:tr>
      <w:tr w:rsidR="00904F21" w:rsidRPr="000E6347" w14:paraId="4BF781F5" w14:textId="77777777" w:rsidTr="00904F21">
        <w:trPr>
          <w:cantSplit/>
          <w:trHeight w:val="534"/>
        </w:trPr>
        <w:tc>
          <w:tcPr>
            <w:tcW w:w="3699" w:type="dxa"/>
            <w:tcBorders>
              <w:left w:val="double" w:sz="4" w:space="0" w:color="auto"/>
              <w:bottom w:val="dotted" w:sz="4" w:space="0" w:color="auto"/>
            </w:tcBorders>
            <w:vAlign w:val="bottom"/>
          </w:tcPr>
          <w:p w14:paraId="32E3509A" w14:textId="77777777" w:rsidR="00904F21" w:rsidRPr="000E6347" w:rsidRDefault="00904F21" w:rsidP="00904F21">
            <w:pPr>
              <w:spacing w:before="80" w:line="220" w:lineRule="exact"/>
              <w:ind w:left="142" w:firstLine="0"/>
              <w:jc w:val="left"/>
              <w:rPr>
                <w:rFonts w:cs="Arial"/>
                <w:sz w:val="20"/>
              </w:rPr>
            </w:pPr>
            <w:r w:rsidRPr="000E6347">
              <w:rPr>
                <w:rFonts w:cs="Arial"/>
                <w:sz w:val="20"/>
              </w:rPr>
              <w:lastRenderedPageBreak/>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5597E2CF" w14:textId="77777777" w:rsidR="00904F21" w:rsidRPr="000E6347" w:rsidRDefault="00904F21" w:rsidP="00904F21">
            <w:pPr>
              <w:spacing w:before="60" w:line="240" w:lineRule="auto"/>
              <w:ind w:firstLine="0"/>
              <w:jc w:val="center"/>
              <w:rPr>
                <w:sz w:val="20"/>
                <w:lang w:eastAsia="x-none"/>
              </w:rPr>
            </w:pPr>
            <w:r>
              <w:rPr>
                <w:sz w:val="20"/>
                <w:lang w:eastAsia="x-none"/>
              </w:rPr>
              <w:t>150,6</w:t>
            </w:r>
          </w:p>
        </w:tc>
        <w:tc>
          <w:tcPr>
            <w:tcW w:w="1276" w:type="dxa"/>
            <w:tcBorders>
              <w:left w:val="single" w:sz="6" w:space="0" w:color="auto"/>
              <w:bottom w:val="dotted" w:sz="4" w:space="0" w:color="auto"/>
              <w:right w:val="single" w:sz="6" w:space="0" w:color="auto"/>
            </w:tcBorders>
            <w:vAlign w:val="bottom"/>
          </w:tcPr>
          <w:p w14:paraId="3EE50840" w14:textId="77777777" w:rsidR="00904F21" w:rsidRPr="00C533C8" w:rsidRDefault="00904F21" w:rsidP="00904F21">
            <w:pPr>
              <w:spacing w:before="60" w:line="240" w:lineRule="auto"/>
              <w:ind w:firstLine="0"/>
              <w:jc w:val="center"/>
              <w:rPr>
                <w:sz w:val="20"/>
                <w:lang w:eastAsia="x-none"/>
              </w:rPr>
            </w:pPr>
            <w:r>
              <w:rPr>
                <w:sz w:val="20"/>
                <w:lang w:eastAsia="x-none"/>
              </w:rPr>
              <w:t>148,5</w:t>
            </w:r>
          </w:p>
        </w:tc>
        <w:tc>
          <w:tcPr>
            <w:tcW w:w="1701" w:type="dxa"/>
            <w:tcBorders>
              <w:top w:val="dotted" w:sz="4" w:space="0" w:color="auto"/>
              <w:left w:val="single" w:sz="6" w:space="0" w:color="auto"/>
              <w:bottom w:val="dotted" w:sz="4" w:space="0" w:color="auto"/>
              <w:right w:val="single" w:sz="4" w:space="0" w:color="auto"/>
            </w:tcBorders>
            <w:vAlign w:val="bottom"/>
          </w:tcPr>
          <w:p w14:paraId="737A4C0C" w14:textId="77777777" w:rsidR="00904F21" w:rsidRPr="00C533C8" w:rsidRDefault="00904F21" w:rsidP="00904F21">
            <w:pPr>
              <w:spacing w:before="60" w:line="240" w:lineRule="auto"/>
              <w:ind w:firstLine="0"/>
              <w:jc w:val="center"/>
              <w:rPr>
                <w:sz w:val="20"/>
                <w:lang w:eastAsia="x-none"/>
              </w:rPr>
            </w:pPr>
            <w:r>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14:paraId="35C46F88" w14:textId="77777777" w:rsidR="00904F21" w:rsidRPr="00C533C8" w:rsidRDefault="00904F21" w:rsidP="00904F21">
            <w:pPr>
              <w:spacing w:before="60" w:line="240" w:lineRule="auto"/>
              <w:ind w:firstLine="0"/>
              <w:jc w:val="center"/>
              <w:rPr>
                <w:sz w:val="20"/>
                <w:lang w:eastAsia="x-none"/>
              </w:rPr>
            </w:pPr>
            <w:r>
              <w:rPr>
                <w:sz w:val="20"/>
                <w:lang w:eastAsia="x-none"/>
              </w:rPr>
              <w:t>97,7</w:t>
            </w:r>
          </w:p>
        </w:tc>
      </w:tr>
      <w:tr w:rsidR="00904F21" w:rsidRPr="000E6347" w14:paraId="6D95BD28" w14:textId="77777777" w:rsidTr="00904F21">
        <w:trPr>
          <w:cantSplit/>
          <w:trHeight w:val="534"/>
        </w:trPr>
        <w:tc>
          <w:tcPr>
            <w:tcW w:w="3699" w:type="dxa"/>
            <w:tcBorders>
              <w:left w:val="double" w:sz="4" w:space="0" w:color="auto"/>
              <w:bottom w:val="dotted" w:sz="4" w:space="0" w:color="auto"/>
            </w:tcBorders>
            <w:vAlign w:val="bottom"/>
          </w:tcPr>
          <w:p w14:paraId="71416DC4"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761CE944" w14:textId="77777777" w:rsidR="00904F21" w:rsidRPr="000E6347" w:rsidRDefault="00904F21" w:rsidP="00904F21">
            <w:pPr>
              <w:spacing w:before="60" w:line="240" w:lineRule="auto"/>
              <w:ind w:firstLine="0"/>
              <w:jc w:val="center"/>
              <w:rPr>
                <w:sz w:val="20"/>
                <w:lang w:eastAsia="x-none"/>
              </w:rPr>
            </w:pPr>
            <w:r>
              <w:rPr>
                <w:sz w:val="20"/>
                <w:lang w:eastAsia="x-none"/>
              </w:rPr>
              <w:t>213,8</w:t>
            </w:r>
          </w:p>
        </w:tc>
        <w:tc>
          <w:tcPr>
            <w:tcW w:w="1276" w:type="dxa"/>
            <w:tcBorders>
              <w:left w:val="single" w:sz="6" w:space="0" w:color="auto"/>
              <w:bottom w:val="dotted" w:sz="4" w:space="0" w:color="auto"/>
              <w:right w:val="single" w:sz="6" w:space="0" w:color="auto"/>
            </w:tcBorders>
            <w:vAlign w:val="bottom"/>
          </w:tcPr>
          <w:p w14:paraId="4E2DD9A7" w14:textId="77777777" w:rsidR="00904F21" w:rsidRPr="00C533C8" w:rsidRDefault="00904F21" w:rsidP="00904F21">
            <w:pPr>
              <w:spacing w:before="60" w:line="240" w:lineRule="auto"/>
              <w:ind w:firstLine="0"/>
              <w:jc w:val="center"/>
              <w:rPr>
                <w:sz w:val="20"/>
                <w:lang w:eastAsia="x-none"/>
              </w:rPr>
            </w:pPr>
            <w:r>
              <w:rPr>
                <w:sz w:val="20"/>
                <w:lang w:eastAsia="x-none"/>
              </w:rPr>
              <w:t>154,7</w:t>
            </w:r>
          </w:p>
        </w:tc>
        <w:tc>
          <w:tcPr>
            <w:tcW w:w="1701" w:type="dxa"/>
            <w:tcBorders>
              <w:top w:val="dotted" w:sz="4" w:space="0" w:color="auto"/>
              <w:left w:val="single" w:sz="6" w:space="0" w:color="auto"/>
              <w:bottom w:val="dotted" w:sz="4" w:space="0" w:color="auto"/>
              <w:right w:val="single" w:sz="4" w:space="0" w:color="auto"/>
            </w:tcBorders>
            <w:vAlign w:val="bottom"/>
          </w:tcPr>
          <w:p w14:paraId="5003B090" w14:textId="77777777" w:rsidR="00904F21" w:rsidRPr="00C533C8" w:rsidRDefault="00904F21" w:rsidP="00904F21">
            <w:pPr>
              <w:spacing w:before="60" w:line="240" w:lineRule="auto"/>
              <w:ind w:firstLine="0"/>
              <w:jc w:val="center"/>
              <w:rPr>
                <w:sz w:val="20"/>
                <w:lang w:eastAsia="x-none"/>
              </w:rPr>
            </w:pPr>
            <w:r>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14:paraId="3899566F" w14:textId="77777777" w:rsidR="00904F21" w:rsidRPr="00C533C8" w:rsidRDefault="00904F21" w:rsidP="00904F21">
            <w:pPr>
              <w:spacing w:before="60" w:line="240" w:lineRule="auto"/>
              <w:ind w:firstLine="0"/>
              <w:jc w:val="center"/>
              <w:rPr>
                <w:sz w:val="20"/>
                <w:lang w:eastAsia="x-none"/>
              </w:rPr>
            </w:pPr>
            <w:r>
              <w:rPr>
                <w:sz w:val="20"/>
                <w:lang w:eastAsia="x-none"/>
              </w:rPr>
              <w:t>110,4</w:t>
            </w:r>
          </w:p>
        </w:tc>
      </w:tr>
      <w:tr w:rsidR="00904F21" w:rsidRPr="000E6347" w14:paraId="71C45C86" w14:textId="77777777" w:rsidTr="00904F21">
        <w:trPr>
          <w:cantSplit/>
          <w:trHeight w:val="485"/>
        </w:trPr>
        <w:tc>
          <w:tcPr>
            <w:tcW w:w="3699" w:type="dxa"/>
            <w:tcBorders>
              <w:left w:val="double" w:sz="4" w:space="0" w:color="auto"/>
              <w:bottom w:val="dotted" w:sz="4" w:space="0" w:color="auto"/>
            </w:tcBorders>
            <w:vAlign w:val="bottom"/>
          </w:tcPr>
          <w:p w14:paraId="2486A9C2"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5D2B457A" w14:textId="77777777" w:rsidR="00904F21" w:rsidRPr="000E6347" w:rsidRDefault="00904F21" w:rsidP="00904F21">
            <w:pPr>
              <w:spacing w:before="60" w:line="240" w:lineRule="auto"/>
              <w:ind w:firstLine="0"/>
              <w:jc w:val="center"/>
              <w:rPr>
                <w:sz w:val="20"/>
                <w:lang w:eastAsia="x-none"/>
              </w:rPr>
            </w:pPr>
            <w:r>
              <w:rPr>
                <w:sz w:val="20"/>
                <w:lang w:eastAsia="x-none"/>
              </w:rPr>
              <w:t>486,7</w:t>
            </w:r>
          </w:p>
        </w:tc>
        <w:tc>
          <w:tcPr>
            <w:tcW w:w="1276" w:type="dxa"/>
            <w:tcBorders>
              <w:left w:val="single" w:sz="6" w:space="0" w:color="auto"/>
              <w:bottom w:val="dotted" w:sz="4" w:space="0" w:color="auto"/>
              <w:right w:val="single" w:sz="6" w:space="0" w:color="auto"/>
            </w:tcBorders>
            <w:vAlign w:val="bottom"/>
          </w:tcPr>
          <w:p w14:paraId="60153688" w14:textId="77777777" w:rsidR="00904F21" w:rsidRPr="00C533C8" w:rsidRDefault="00904F21" w:rsidP="00904F21">
            <w:pPr>
              <w:spacing w:before="60" w:line="240" w:lineRule="auto"/>
              <w:ind w:firstLine="0"/>
              <w:jc w:val="center"/>
              <w:rPr>
                <w:sz w:val="20"/>
                <w:lang w:eastAsia="x-none"/>
              </w:rPr>
            </w:pPr>
            <w:r>
              <w:rPr>
                <w:sz w:val="20"/>
                <w:lang w:eastAsia="x-none"/>
              </w:rPr>
              <w:t>324,9</w:t>
            </w:r>
          </w:p>
        </w:tc>
        <w:tc>
          <w:tcPr>
            <w:tcW w:w="1701" w:type="dxa"/>
            <w:tcBorders>
              <w:top w:val="dotted" w:sz="4" w:space="0" w:color="auto"/>
              <w:left w:val="single" w:sz="6" w:space="0" w:color="auto"/>
              <w:bottom w:val="dotted" w:sz="4" w:space="0" w:color="auto"/>
              <w:right w:val="single" w:sz="4" w:space="0" w:color="auto"/>
            </w:tcBorders>
            <w:vAlign w:val="bottom"/>
          </w:tcPr>
          <w:p w14:paraId="28D9D7C0" w14:textId="77777777" w:rsidR="00904F21" w:rsidRPr="00C533C8" w:rsidRDefault="00904F21" w:rsidP="00904F21">
            <w:pPr>
              <w:spacing w:before="60" w:line="240" w:lineRule="auto"/>
              <w:ind w:firstLine="0"/>
              <w:jc w:val="center"/>
              <w:rPr>
                <w:sz w:val="20"/>
                <w:lang w:eastAsia="x-none"/>
              </w:rPr>
            </w:pPr>
            <w:r>
              <w:rPr>
                <w:sz w:val="20"/>
                <w:lang w:eastAsia="x-none"/>
              </w:rPr>
              <w:t>22,1</w:t>
            </w:r>
          </w:p>
        </w:tc>
        <w:tc>
          <w:tcPr>
            <w:tcW w:w="1275" w:type="dxa"/>
            <w:tcBorders>
              <w:top w:val="dotted" w:sz="4" w:space="0" w:color="auto"/>
              <w:left w:val="single" w:sz="4" w:space="0" w:color="auto"/>
              <w:bottom w:val="dotted" w:sz="4" w:space="0" w:color="auto"/>
              <w:right w:val="double" w:sz="4" w:space="0" w:color="auto"/>
            </w:tcBorders>
            <w:vAlign w:val="bottom"/>
          </w:tcPr>
          <w:p w14:paraId="48369A25" w14:textId="77777777" w:rsidR="00904F21" w:rsidRPr="00C533C8" w:rsidRDefault="00904F21" w:rsidP="00904F21">
            <w:pPr>
              <w:spacing w:before="60" w:line="240" w:lineRule="auto"/>
              <w:ind w:firstLine="0"/>
              <w:jc w:val="center"/>
              <w:rPr>
                <w:sz w:val="20"/>
                <w:lang w:eastAsia="x-none"/>
              </w:rPr>
            </w:pPr>
            <w:r>
              <w:rPr>
                <w:sz w:val="20"/>
                <w:lang w:eastAsia="x-none"/>
              </w:rPr>
              <w:t>143,3</w:t>
            </w:r>
          </w:p>
        </w:tc>
      </w:tr>
      <w:tr w:rsidR="00904F21" w:rsidRPr="000E6347" w14:paraId="2EFE9917" w14:textId="77777777" w:rsidTr="00904F21">
        <w:trPr>
          <w:cantSplit/>
          <w:trHeight w:val="305"/>
        </w:trPr>
        <w:tc>
          <w:tcPr>
            <w:tcW w:w="3699" w:type="dxa"/>
            <w:tcBorders>
              <w:left w:val="double" w:sz="4" w:space="0" w:color="auto"/>
              <w:bottom w:val="dotted" w:sz="4" w:space="0" w:color="auto"/>
            </w:tcBorders>
            <w:vAlign w:val="bottom"/>
          </w:tcPr>
          <w:p w14:paraId="151E6DC7" w14:textId="77777777" w:rsidR="00904F21" w:rsidRPr="000E6347" w:rsidRDefault="00904F21" w:rsidP="00904F21">
            <w:pPr>
              <w:spacing w:before="80" w:line="22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4B6630C0" w14:textId="77777777" w:rsidR="00904F21" w:rsidRPr="000E6347" w:rsidRDefault="00904F21" w:rsidP="00904F21">
            <w:pPr>
              <w:spacing w:before="60" w:line="240" w:lineRule="auto"/>
              <w:ind w:firstLine="0"/>
              <w:jc w:val="center"/>
              <w:rPr>
                <w:sz w:val="20"/>
                <w:lang w:eastAsia="x-none"/>
              </w:rPr>
            </w:pPr>
            <w:r>
              <w:rPr>
                <w:sz w:val="20"/>
                <w:lang w:eastAsia="x-none"/>
              </w:rPr>
              <w:t>7,0</w:t>
            </w:r>
          </w:p>
        </w:tc>
        <w:tc>
          <w:tcPr>
            <w:tcW w:w="1276" w:type="dxa"/>
            <w:tcBorders>
              <w:left w:val="single" w:sz="6" w:space="0" w:color="auto"/>
              <w:bottom w:val="dotted" w:sz="4" w:space="0" w:color="auto"/>
              <w:right w:val="single" w:sz="6" w:space="0" w:color="auto"/>
            </w:tcBorders>
            <w:vAlign w:val="bottom"/>
          </w:tcPr>
          <w:p w14:paraId="2A691E34" w14:textId="77777777" w:rsidR="00904F21" w:rsidRPr="00C533C8" w:rsidRDefault="00904F21" w:rsidP="00904F21">
            <w:pPr>
              <w:spacing w:before="60" w:line="240" w:lineRule="auto"/>
              <w:ind w:firstLine="0"/>
              <w:jc w:val="center"/>
              <w:rPr>
                <w:sz w:val="20"/>
                <w:lang w:eastAsia="x-none"/>
              </w:rPr>
            </w:pPr>
            <w:r>
              <w:rPr>
                <w:sz w:val="20"/>
                <w:lang w:eastAsia="x-none"/>
              </w:rPr>
              <w:t>6,8</w:t>
            </w:r>
          </w:p>
        </w:tc>
        <w:tc>
          <w:tcPr>
            <w:tcW w:w="1701" w:type="dxa"/>
            <w:tcBorders>
              <w:top w:val="dotted" w:sz="4" w:space="0" w:color="auto"/>
              <w:left w:val="single" w:sz="6" w:space="0" w:color="auto"/>
              <w:bottom w:val="dotted" w:sz="4" w:space="0" w:color="auto"/>
              <w:right w:val="single" w:sz="4" w:space="0" w:color="auto"/>
            </w:tcBorders>
            <w:vAlign w:val="bottom"/>
          </w:tcPr>
          <w:p w14:paraId="1DB86C50" w14:textId="77777777" w:rsidR="00904F21" w:rsidRPr="00C533C8" w:rsidRDefault="00904F21" w:rsidP="00904F21">
            <w:pPr>
              <w:spacing w:before="60" w:line="240" w:lineRule="auto"/>
              <w:ind w:firstLine="0"/>
              <w:jc w:val="center"/>
              <w:rPr>
                <w:sz w:val="20"/>
                <w:lang w:eastAsia="x-none"/>
              </w:rPr>
            </w:pPr>
            <w:r>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14:paraId="471FEE1D" w14:textId="77777777" w:rsidR="00904F21" w:rsidRPr="00C533C8" w:rsidRDefault="00904F21" w:rsidP="00904F21">
            <w:pPr>
              <w:spacing w:before="60" w:line="240" w:lineRule="auto"/>
              <w:ind w:firstLine="0"/>
              <w:jc w:val="center"/>
              <w:rPr>
                <w:sz w:val="20"/>
                <w:lang w:eastAsia="x-none"/>
              </w:rPr>
            </w:pPr>
            <w:r>
              <w:rPr>
                <w:sz w:val="20"/>
                <w:lang w:eastAsia="x-none"/>
              </w:rPr>
              <w:t>107,8</w:t>
            </w:r>
          </w:p>
        </w:tc>
      </w:tr>
      <w:tr w:rsidR="00904F21" w:rsidRPr="000E6347" w14:paraId="1422AA51" w14:textId="77777777" w:rsidTr="00904F21">
        <w:trPr>
          <w:cantSplit/>
          <w:trHeight w:val="534"/>
        </w:trPr>
        <w:tc>
          <w:tcPr>
            <w:tcW w:w="3699" w:type="dxa"/>
            <w:tcBorders>
              <w:left w:val="double" w:sz="4" w:space="0" w:color="auto"/>
              <w:bottom w:val="dotted" w:sz="4" w:space="0" w:color="auto"/>
            </w:tcBorders>
            <w:vAlign w:val="bottom"/>
          </w:tcPr>
          <w:p w14:paraId="7843D6ED"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5D993E8D" w14:textId="77777777" w:rsidR="00904F21" w:rsidRPr="00F55E83" w:rsidRDefault="00904F21" w:rsidP="00904F21">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5B019C2F" w14:textId="77777777" w:rsidR="00904F21" w:rsidRPr="00F55E83"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67D1A5AB" w14:textId="77777777" w:rsidR="00904F21" w:rsidRPr="00C533C8" w:rsidRDefault="00904F21" w:rsidP="00904F21">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70CD6EDB" w14:textId="77777777" w:rsidR="00904F21" w:rsidRPr="00C533C8" w:rsidRDefault="00904F21" w:rsidP="00904F21">
            <w:pPr>
              <w:spacing w:before="60" w:line="240" w:lineRule="auto"/>
              <w:ind w:firstLine="0"/>
              <w:jc w:val="center"/>
              <w:rPr>
                <w:sz w:val="20"/>
                <w:lang w:eastAsia="x-none"/>
              </w:rPr>
            </w:pPr>
            <w:r>
              <w:rPr>
                <w:sz w:val="20"/>
                <w:lang w:eastAsia="x-none"/>
              </w:rPr>
              <w:t>49,6</w:t>
            </w:r>
          </w:p>
        </w:tc>
      </w:tr>
      <w:tr w:rsidR="00904F21" w:rsidRPr="000E6347" w14:paraId="1EFAFD97" w14:textId="77777777" w:rsidTr="00904F21">
        <w:trPr>
          <w:cantSplit/>
          <w:trHeight w:val="437"/>
        </w:trPr>
        <w:tc>
          <w:tcPr>
            <w:tcW w:w="3699" w:type="dxa"/>
            <w:tcBorders>
              <w:left w:val="double" w:sz="4" w:space="0" w:color="auto"/>
              <w:bottom w:val="dotted" w:sz="4" w:space="0" w:color="auto"/>
            </w:tcBorders>
            <w:vAlign w:val="bottom"/>
          </w:tcPr>
          <w:p w14:paraId="10ECA857" w14:textId="77777777" w:rsidR="00904F21" w:rsidRPr="000E6347" w:rsidRDefault="00904F21" w:rsidP="00904F21">
            <w:pPr>
              <w:spacing w:before="80" w:line="22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6202CCF2" w14:textId="77777777" w:rsidR="00904F21" w:rsidRPr="00FB08CF" w:rsidRDefault="00904F21" w:rsidP="00904F21">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207D5AB9" w14:textId="77777777" w:rsidR="00904F21" w:rsidRPr="000E6347" w:rsidRDefault="00904F21" w:rsidP="00904F21">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40E39E3" w14:textId="77777777" w:rsidR="00904F21" w:rsidRPr="000E6347" w:rsidRDefault="00904F21" w:rsidP="00904F21">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0CF624D" w14:textId="77777777" w:rsidR="00904F21" w:rsidRPr="000E6347" w:rsidRDefault="00904F21" w:rsidP="00904F21">
            <w:pPr>
              <w:spacing w:before="60" w:line="240" w:lineRule="auto"/>
              <w:ind w:firstLine="0"/>
              <w:jc w:val="center"/>
              <w:rPr>
                <w:sz w:val="20"/>
                <w:lang w:eastAsia="x-none"/>
              </w:rPr>
            </w:pPr>
            <w:r>
              <w:rPr>
                <w:sz w:val="20"/>
                <w:lang w:eastAsia="x-none"/>
              </w:rPr>
              <w:t>-</w:t>
            </w:r>
          </w:p>
        </w:tc>
      </w:tr>
      <w:tr w:rsidR="00904F21" w:rsidRPr="000E6347" w14:paraId="4C60912B" w14:textId="77777777" w:rsidTr="00904F21">
        <w:trPr>
          <w:cantSplit/>
          <w:trHeight w:val="291"/>
        </w:trPr>
        <w:tc>
          <w:tcPr>
            <w:tcW w:w="3699" w:type="dxa"/>
            <w:tcBorders>
              <w:top w:val="dotted" w:sz="4" w:space="0" w:color="auto"/>
              <w:left w:val="double" w:sz="4" w:space="0" w:color="auto"/>
              <w:bottom w:val="single" w:sz="4" w:space="0" w:color="auto"/>
            </w:tcBorders>
            <w:vAlign w:val="bottom"/>
          </w:tcPr>
          <w:p w14:paraId="1DDF46A0" w14:textId="77777777" w:rsidR="00904F21" w:rsidRPr="000E6347" w:rsidRDefault="00904F21" w:rsidP="00904F21">
            <w:pPr>
              <w:spacing w:before="80" w:line="22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19A52784" w14:textId="77777777" w:rsidR="00904F21" w:rsidRPr="000E6347"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6FE9C00D" w14:textId="77777777" w:rsidR="00904F21" w:rsidRPr="00C533C8" w:rsidRDefault="00904F21" w:rsidP="00904F21">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7579AF67" w14:textId="77777777" w:rsidR="00904F21" w:rsidRPr="00C533C8" w:rsidRDefault="00904F21" w:rsidP="00904F21">
            <w:pPr>
              <w:spacing w:before="60" w:line="240" w:lineRule="auto"/>
              <w:ind w:firstLine="0"/>
              <w:jc w:val="center"/>
              <w:rPr>
                <w:sz w:val="20"/>
                <w:lang w:eastAsia="x-none"/>
              </w:rPr>
            </w:pPr>
            <w:r>
              <w:rPr>
                <w:sz w:val="20"/>
                <w:lang w:eastAsia="x-none"/>
              </w:rPr>
              <w:t>3,8</w:t>
            </w:r>
          </w:p>
        </w:tc>
        <w:tc>
          <w:tcPr>
            <w:tcW w:w="1275" w:type="dxa"/>
            <w:tcBorders>
              <w:top w:val="dotted" w:sz="4" w:space="0" w:color="auto"/>
              <w:left w:val="single" w:sz="4" w:space="0" w:color="auto"/>
              <w:bottom w:val="single" w:sz="4" w:space="0" w:color="auto"/>
              <w:right w:val="double" w:sz="4" w:space="0" w:color="auto"/>
            </w:tcBorders>
            <w:vAlign w:val="bottom"/>
          </w:tcPr>
          <w:p w14:paraId="584AE5D9" w14:textId="77777777" w:rsidR="00904F21" w:rsidRPr="00C533C8" w:rsidRDefault="00904F21" w:rsidP="00904F21">
            <w:pPr>
              <w:spacing w:before="60" w:line="240" w:lineRule="auto"/>
              <w:ind w:firstLine="0"/>
              <w:jc w:val="center"/>
              <w:rPr>
                <w:sz w:val="20"/>
                <w:lang w:eastAsia="x-none"/>
              </w:rPr>
            </w:pPr>
            <w:r>
              <w:rPr>
                <w:sz w:val="20"/>
                <w:lang w:eastAsia="x-none"/>
              </w:rPr>
              <w:t>99,7</w:t>
            </w:r>
          </w:p>
        </w:tc>
      </w:tr>
      <w:tr w:rsidR="00904F21" w:rsidRPr="000E6347" w14:paraId="428B9CBC" w14:textId="77777777" w:rsidTr="00904F21">
        <w:trPr>
          <w:cantSplit/>
          <w:trHeight w:val="922"/>
        </w:trPr>
        <w:tc>
          <w:tcPr>
            <w:tcW w:w="9369" w:type="dxa"/>
            <w:gridSpan w:val="5"/>
            <w:tcBorders>
              <w:left w:val="double" w:sz="4" w:space="0" w:color="auto"/>
              <w:bottom w:val="double" w:sz="4" w:space="0" w:color="auto"/>
              <w:right w:val="double" w:sz="4" w:space="0" w:color="auto"/>
            </w:tcBorders>
            <w:vAlign w:val="bottom"/>
          </w:tcPr>
          <w:p w14:paraId="2FAE0892" w14:textId="77777777" w:rsidR="00904F21" w:rsidRPr="00F1276E" w:rsidRDefault="00904F21" w:rsidP="00904F21">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0108AE05" w14:textId="2FE7AC7E" w:rsidR="00904F21" w:rsidRPr="000E6347" w:rsidRDefault="00904F21" w:rsidP="00A52EB4">
      <w:pPr>
        <w:spacing w:before="120"/>
        <w:ind w:firstLine="709"/>
      </w:pPr>
      <w:r w:rsidRPr="000E6347">
        <w:t>В структуре просроченной дебиторской задолженности организаций 8</w:t>
      </w:r>
      <w:r>
        <w:t>6,8</w:t>
      </w:r>
      <w:r w:rsidRPr="000E6347">
        <w:t xml:space="preserve">% приходилось на долю задолженности покупателей и заказчиков за товары, работы </w:t>
      </w:r>
      <w:r w:rsidR="00782A73">
        <w:br/>
      </w:r>
      <w:r w:rsidRPr="000E6347">
        <w:t>и услуги.</w:t>
      </w:r>
    </w:p>
    <w:p w14:paraId="4508A180" w14:textId="77777777" w:rsidR="00904F21" w:rsidRPr="000E6347" w:rsidRDefault="00904F21" w:rsidP="00904F21">
      <w:pPr>
        <w:spacing w:before="120"/>
        <w:ind w:firstLine="709"/>
        <w:rPr>
          <w:lang w:val="x-none" w:eastAsia="x-none"/>
        </w:rPr>
      </w:pPr>
      <w:r w:rsidRPr="000E6347">
        <w:rPr>
          <w:lang w:val="x-none" w:eastAsia="x-none"/>
        </w:rPr>
        <w:t>По состоянию на конец</w:t>
      </w:r>
      <w:r w:rsidRPr="000E6347">
        <w:rPr>
          <w:lang w:eastAsia="x-none"/>
        </w:rPr>
        <w:t xml:space="preserve"> </w:t>
      </w:r>
      <w:r>
        <w:rPr>
          <w:lang w:eastAsia="x-none"/>
        </w:rPr>
        <w:t>октября</w:t>
      </w:r>
      <w:r w:rsidRPr="000E6347">
        <w:rPr>
          <w:lang w:val="x-none" w:eastAsia="x-none"/>
        </w:rPr>
        <w:t xml:space="preserve"> 20</w:t>
      </w:r>
      <w:r w:rsidRPr="000E6347">
        <w:rPr>
          <w:lang w:eastAsia="x-none"/>
        </w:rPr>
        <w:t>2</w:t>
      </w:r>
      <w:r>
        <w:rPr>
          <w:lang w:eastAsia="x-none"/>
        </w:rPr>
        <w:t>1</w:t>
      </w:r>
      <w:r w:rsidRPr="000E6347">
        <w:rPr>
          <w:lang w:val="x-none" w:eastAsia="x-none"/>
        </w:rPr>
        <w:t xml:space="preserve"> года кредиторская задолженность превышала дебиторскую на </w:t>
      </w:r>
      <w:r>
        <w:rPr>
          <w:lang w:eastAsia="x-none"/>
        </w:rPr>
        <w:t>81949,8</w:t>
      </w:r>
      <w:r w:rsidRPr="000E6347">
        <w:rPr>
          <w:lang w:eastAsia="x-none"/>
        </w:rPr>
        <w:t xml:space="preserve"> </w:t>
      </w:r>
      <w:r>
        <w:rPr>
          <w:lang w:val="x-none" w:eastAsia="x-none"/>
        </w:rPr>
        <w:t>млн</w:t>
      </w:r>
      <w:r w:rsidRPr="000E6347">
        <w:rPr>
          <w:lang w:val="x-none" w:eastAsia="x-none"/>
        </w:rPr>
        <w:t xml:space="preserve"> рублей или на </w:t>
      </w:r>
      <w:r>
        <w:rPr>
          <w:lang w:eastAsia="x-none"/>
        </w:rPr>
        <w:t>19,6</w:t>
      </w:r>
      <w:r w:rsidRPr="000E6347">
        <w:rPr>
          <w:lang w:eastAsia="x-none"/>
        </w:rPr>
        <w:t>%</w:t>
      </w:r>
      <w:r w:rsidRPr="000E6347">
        <w:rPr>
          <w:lang w:val="x-none" w:eastAsia="x-none"/>
        </w:rPr>
        <w:t>.</w:t>
      </w:r>
    </w:p>
    <w:p w14:paraId="7728815E" w14:textId="77777777" w:rsidR="00904F21" w:rsidRPr="000E6347" w:rsidRDefault="00904F21" w:rsidP="00A52EB4">
      <w:pPr>
        <w:keepNext/>
        <w:keepLines/>
        <w:spacing w:before="120" w:line="240" w:lineRule="auto"/>
        <w:ind w:firstLine="0"/>
        <w:jc w:val="center"/>
        <w:rPr>
          <w:spacing w:val="20"/>
          <w:lang w:val="x-none" w:eastAsia="x-none"/>
        </w:rPr>
      </w:pPr>
      <w:r w:rsidRPr="000E6347">
        <w:rPr>
          <w:b/>
          <w:bCs/>
          <w:lang w:val="x-none" w:eastAsia="x-none"/>
        </w:rPr>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октября</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565"/>
        <w:gridCol w:w="1418"/>
        <w:gridCol w:w="1477"/>
        <w:gridCol w:w="1358"/>
        <w:gridCol w:w="1538"/>
      </w:tblGrid>
      <w:tr w:rsidR="00904F21" w:rsidRPr="000E6347" w14:paraId="4DBE8431" w14:textId="77777777" w:rsidTr="00D026F8">
        <w:trPr>
          <w:cantSplit/>
          <w:tblHeader/>
        </w:trPr>
        <w:tc>
          <w:tcPr>
            <w:tcW w:w="3565" w:type="dxa"/>
            <w:vMerge w:val="restart"/>
            <w:tcBorders>
              <w:top w:val="double" w:sz="6" w:space="0" w:color="auto"/>
              <w:left w:val="double" w:sz="6" w:space="0" w:color="auto"/>
              <w:bottom w:val="single" w:sz="6" w:space="0" w:color="auto"/>
              <w:right w:val="single" w:sz="6" w:space="0" w:color="auto"/>
            </w:tcBorders>
            <w:vAlign w:val="center"/>
          </w:tcPr>
          <w:p w14:paraId="67F7DE98" w14:textId="77777777" w:rsidR="00904F21" w:rsidRPr="000E6347" w:rsidRDefault="00904F21" w:rsidP="00904F21">
            <w:pPr>
              <w:keepNext/>
              <w:keepLines/>
              <w:spacing w:before="40" w:line="240" w:lineRule="exact"/>
              <w:ind w:left="85" w:firstLine="0"/>
              <w:jc w:val="center"/>
              <w:rPr>
                <w:sz w:val="20"/>
              </w:rPr>
            </w:pPr>
          </w:p>
        </w:tc>
        <w:tc>
          <w:tcPr>
            <w:tcW w:w="2895" w:type="dxa"/>
            <w:gridSpan w:val="2"/>
            <w:tcBorders>
              <w:top w:val="double" w:sz="6" w:space="0" w:color="auto"/>
              <w:left w:val="single" w:sz="6" w:space="0" w:color="auto"/>
              <w:bottom w:val="single" w:sz="6" w:space="0" w:color="auto"/>
              <w:right w:val="single" w:sz="6" w:space="0" w:color="auto"/>
            </w:tcBorders>
          </w:tcPr>
          <w:p w14:paraId="2B235931" w14:textId="77777777" w:rsidR="00904F21" w:rsidRPr="000E6347" w:rsidRDefault="00904F21" w:rsidP="00904F21">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proofErr w:type="spellStart"/>
            <w:r w:rsidRPr="000E6347">
              <w:rPr>
                <w:i/>
                <w:sz w:val="20"/>
                <w:lang w:val="x-none" w:eastAsia="x-none"/>
              </w:rPr>
              <w:t>адолженностью</w:t>
            </w:r>
            <w:proofErr w:type="spellEnd"/>
          </w:p>
        </w:tc>
        <w:tc>
          <w:tcPr>
            <w:tcW w:w="2896" w:type="dxa"/>
            <w:gridSpan w:val="2"/>
            <w:tcBorders>
              <w:top w:val="double" w:sz="6" w:space="0" w:color="auto"/>
              <w:left w:val="single" w:sz="6" w:space="0" w:color="auto"/>
              <w:bottom w:val="single" w:sz="6" w:space="0" w:color="auto"/>
              <w:right w:val="double" w:sz="6" w:space="0" w:color="auto"/>
            </w:tcBorders>
          </w:tcPr>
          <w:p w14:paraId="06217CD4" w14:textId="77777777" w:rsidR="00904F21" w:rsidRPr="000E6347" w:rsidRDefault="00904F21" w:rsidP="00904F21">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904F21" w:rsidRPr="000E6347" w14:paraId="603757EE" w14:textId="77777777" w:rsidTr="00D026F8">
        <w:trPr>
          <w:cantSplit/>
          <w:trHeight w:val="65"/>
          <w:tblHeader/>
        </w:trPr>
        <w:tc>
          <w:tcPr>
            <w:tcW w:w="3565" w:type="dxa"/>
            <w:vMerge/>
            <w:tcBorders>
              <w:top w:val="single" w:sz="6" w:space="0" w:color="auto"/>
              <w:left w:val="double" w:sz="6" w:space="0" w:color="auto"/>
              <w:bottom w:val="single" w:sz="6" w:space="0" w:color="auto"/>
              <w:right w:val="single" w:sz="6" w:space="0" w:color="auto"/>
            </w:tcBorders>
          </w:tcPr>
          <w:p w14:paraId="20E227F7" w14:textId="77777777" w:rsidR="00904F21" w:rsidRPr="000E6347" w:rsidRDefault="00904F21" w:rsidP="00904F21">
            <w:pPr>
              <w:keepNext/>
              <w:keepLines/>
              <w:spacing w:before="40" w:line="240" w:lineRule="exact"/>
              <w:ind w:left="85" w:firstLine="0"/>
              <w:rPr>
                <w:sz w:val="20"/>
              </w:rPr>
            </w:pPr>
          </w:p>
        </w:tc>
        <w:tc>
          <w:tcPr>
            <w:tcW w:w="1418" w:type="dxa"/>
            <w:tcBorders>
              <w:top w:val="single" w:sz="6" w:space="0" w:color="auto"/>
              <w:left w:val="single" w:sz="6" w:space="0" w:color="auto"/>
              <w:bottom w:val="single" w:sz="6" w:space="0" w:color="auto"/>
              <w:right w:val="single" w:sz="6" w:space="0" w:color="auto"/>
            </w:tcBorders>
          </w:tcPr>
          <w:p w14:paraId="1F23F23E" w14:textId="77777777" w:rsidR="00904F21" w:rsidRPr="000E6347" w:rsidRDefault="00904F21" w:rsidP="00D026F8">
            <w:pPr>
              <w:keepNext/>
              <w:keepLines/>
              <w:spacing w:before="40" w:line="240" w:lineRule="exact"/>
              <w:ind w:left="-57" w:right="-57"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477" w:type="dxa"/>
            <w:tcBorders>
              <w:top w:val="single" w:sz="6" w:space="0" w:color="auto"/>
              <w:left w:val="single" w:sz="6" w:space="0" w:color="auto"/>
              <w:bottom w:val="single" w:sz="6" w:space="0" w:color="auto"/>
              <w:right w:val="single" w:sz="6" w:space="0" w:color="auto"/>
            </w:tcBorders>
          </w:tcPr>
          <w:p w14:paraId="41110140" w14:textId="77777777" w:rsidR="00904F21" w:rsidRPr="000E6347" w:rsidRDefault="00904F21" w:rsidP="00D026F8">
            <w:pPr>
              <w:keepNext/>
              <w:keepLines/>
              <w:spacing w:before="40" w:line="240" w:lineRule="exact"/>
              <w:ind w:left="-57" w:right="-57"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358" w:type="dxa"/>
            <w:tcBorders>
              <w:top w:val="single" w:sz="6" w:space="0" w:color="auto"/>
              <w:left w:val="single" w:sz="6" w:space="0" w:color="auto"/>
              <w:bottom w:val="single" w:sz="6" w:space="0" w:color="auto"/>
              <w:right w:val="single" w:sz="6" w:space="0" w:color="auto"/>
            </w:tcBorders>
          </w:tcPr>
          <w:p w14:paraId="4469CE17" w14:textId="77777777" w:rsidR="00904F21" w:rsidRPr="000E6347" w:rsidRDefault="00904F21" w:rsidP="00D026F8">
            <w:pPr>
              <w:keepNext/>
              <w:keepLines/>
              <w:spacing w:before="40" w:line="240" w:lineRule="exact"/>
              <w:ind w:left="-57" w:right="-57"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38" w:type="dxa"/>
            <w:tcBorders>
              <w:top w:val="single" w:sz="6" w:space="0" w:color="auto"/>
              <w:left w:val="single" w:sz="6" w:space="0" w:color="auto"/>
              <w:bottom w:val="single" w:sz="6" w:space="0" w:color="auto"/>
              <w:right w:val="double" w:sz="6" w:space="0" w:color="auto"/>
            </w:tcBorders>
          </w:tcPr>
          <w:p w14:paraId="2A141A07" w14:textId="77777777" w:rsidR="00904F21" w:rsidRPr="000E6347" w:rsidRDefault="00904F21" w:rsidP="00D026F8">
            <w:pPr>
              <w:keepNext/>
              <w:keepLines/>
              <w:spacing w:before="40" w:line="240" w:lineRule="exact"/>
              <w:ind w:left="-57" w:right="-57"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904F21" w:rsidRPr="000E6347" w14:paraId="2CEA4130" w14:textId="77777777" w:rsidTr="00D026F8">
        <w:trPr>
          <w:trHeight w:val="262"/>
        </w:trPr>
        <w:tc>
          <w:tcPr>
            <w:tcW w:w="3565" w:type="dxa"/>
            <w:tcBorders>
              <w:top w:val="single" w:sz="6" w:space="0" w:color="auto"/>
              <w:left w:val="double" w:sz="6" w:space="0" w:color="auto"/>
              <w:bottom w:val="dotted" w:sz="4" w:space="0" w:color="auto"/>
              <w:right w:val="single" w:sz="6" w:space="0" w:color="auto"/>
            </w:tcBorders>
            <w:vAlign w:val="bottom"/>
          </w:tcPr>
          <w:p w14:paraId="46353A0D" w14:textId="77777777" w:rsidR="00904F21" w:rsidRPr="000E6347" w:rsidRDefault="00904F21" w:rsidP="00D026F8">
            <w:pPr>
              <w:keepNext/>
              <w:keepLines/>
              <w:spacing w:before="36" w:line="240" w:lineRule="exact"/>
              <w:ind w:left="57" w:firstLine="0"/>
              <w:jc w:val="left"/>
              <w:rPr>
                <w:b/>
                <w:bCs/>
                <w:sz w:val="20"/>
              </w:rPr>
            </w:pPr>
            <w:r w:rsidRPr="000E6347">
              <w:rPr>
                <w:b/>
                <w:bCs/>
                <w:sz w:val="20"/>
              </w:rPr>
              <w:t>Всего</w:t>
            </w:r>
          </w:p>
        </w:tc>
        <w:tc>
          <w:tcPr>
            <w:tcW w:w="1418" w:type="dxa"/>
            <w:tcBorders>
              <w:top w:val="single" w:sz="6" w:space="0" w:color="auto"/>
              <w:left w:val="single" w:sz="6" w:space="0" w:color="auto"/>
              <w:bottom w:val="dotted" w:sz="4" w:space="0" w:color="auto"/>
              <w:right w:val="single" w:sz="6" w:space="0" w:color="auto"/>
            </w:tcBorders>
            <w:vAlign w:val="bottom"/>
          </w:tcPr>
          <w:p w14:paraId="0300D07B" w14:textId="77777777" w:rsidR="00904F21" w:rsidRPr="000E6347" w:rsidRDefault="00904F21" w:rsidP="00D026F8">
            <w:pPr>
              <w:spacing w:before="36" w:line="240" w:lineRule="exact"/>
              <w:ind w:left="-57" w:right="-57" w:firstLine="0"/>
              <w:jc w:val="center"/>
              <w:rPr>
                <w:b/>
                <w:sz w:val="20"/>
                <w:lang w:eastAsia="x-none"/>
              </w:rPr>
            </w:pPr>
            <w:r>
              <w:rPr>
                <w:b/>
                <w:sz w:val="20"/>
                <w:lang w:eastAsia="x-none"/>
              </w:rPr>
              <w:t>81949,8</w:t>
            </w:r>
          </w:p>
        </w:tc>
        <w:tc>
          <w:tcPr>
            <w:tcW w:w="1477" w:type="dxa"/>
            <w:tcBorders>
              <w:top w:val="single" w:sz="6" w:space="0" w:color="auto"/>
              <w:left w:val="single" w:sz="6" w:space="0" w:color="auto"/>
              <w:bottom w:val="dotted" w:sz="4" w:space="0" w:color="auto"/>
              <w:right w:val="single" w:sz="6" w:space="0" w:color="auto"/>
            </w:tcBorders>
            <w:vAlign w:val="bottom"/>
          </w:tcPr>
          <w:p w14:paraId="514AA44C" w14:textId="77777777" w:rsidR="00904F21" w:rsidRPr="000E6347" w:rsidRDefault="00904F21" w:rsidP="00D026F8">
            <w:pPr>
              <w:spacing w:before="36" w:line="240" w:lineRule="exact"/>
              <w:ind w:left="-57" w:right="-57" w:firstLine="0"/>
              <w:jc w:val="center"/>
              <w:rPr>
                <w:b/>
                <w:sz w:val="20"/>
                <w:lang w:eastAsia="x-none"/>
              </w:rPr>
            </w:pPr>
            <w:r>
              <w:rPr>
                <w:b/>
                <w:sz w:val="20"/>
                <w:lang w:eastAsia="x-none"/>
              </w:rPr>
              <w:t>19,6</w:t>
            </w:r>
          </w:p>
        </w:tc>
        <w:tc>
          <w:tcPr>
            <w:tcW w:w="1358" w:type="dxa"/>
            <w:tcBorders>
              <w:top w:val="single" w:sz="6" w:space="0" w:color="auto"/>
              <w:left w:val="single" w:sz="6" w:space="0" w:color="auto"/>
              <w:bottom w:val="dotted" w:sz="4" w:space="0" w:color="auto"/>
              <w:right w:val="single" w:sz="6" w:space="0" w:color="auto"/>
            </w:tcBorders>
            <w:vAlign w:val="bottom"/>
          </w:tcPr>
          <w:p w14:paraId="378DD87F" w14:textId="77777777" w:rsidR="00904F21" w:rsidRPr="000E6347" w:rsidRDefault="00904F21" w:rsidP="00D026F8">
            <w:pPr>
              <w:spacing w:before="36" w:line="240" w:lineRule="exact"/>
              <w:ind w:left="-57" w:right="-57" w:firstLine="0"/>
              <w:jc w:val="center"/>
              <w:rPr>
                <w:b/>
                <w:sz w:val="20"/>
                <w:lang w:eastAsia="x-none"/>
              </w:rPr>
            </w:pPr>
            <w:r>
              <w:rPr>
                <w:b/>
                <w:sz w:val="20"/>
                <w:lang w:eastAsia="x-none"/>
              </w:rPr>
              <w:t>-2079,4</w:t>
            </w:r>
          </w:p>
        </w:tc>
        <w:tc>
          <w:tcPr>
            <w:tcW w:w="1538" w:type="dxa"/>
            <w:tcBorders>
              <w:top w:val="single" w:sz="6" w:space="0" w:color="auto"/>
              <w:left w:val="single" w:sz="6" w:space="0" w:color="auto"/>
              <w:bottom w:val="dotted" w:sz="4" w:space="0" w:color="auto"/>
              <w:right w:val="double" w:sz="6" w:space="0" w:color="auto"/>
            </w:tcBorders>
            <w:vAlign w:val="bottom"/>
          </w:tcPr>
          <w:p w14:paraId="57B7454B" w14:textId="77777777" w:rsidR="00904F21" w:rsidRPr="000E6347" w:rsidRDefault="00904F21" w:rsidP="00D026F8">
            <w:pPr>
              <w:spacing w:before="36" w:line="240" w:lineRule="exact"/>
              <w:ind w:left="-57" w:right="-57" w:firstLine="0"/>
              <w:jc w:val="center"/>
              <w:rPr>
                <w:b/>
                <w:sz w:val="20"/>
                <w:lang w:eastAsia="x-none"/>
              </w:rPr>
            </w:pPr>
            <w:r>
              <w:rPr>
                <w:b/>
                <w:sz w:val="20"/>
                <w:lang w:eastAsia="x-none"/>
              </w:rPr>
              <w:t>-</w:t>
            </w:r>
          </w:p>
        </w:tc>
      </w:tr>
      <w:tr w:rsidR="00904F21" w:rsidRPr="000E6347" w14:paraId="3AD84623" w14:textId="77777777" w:rsidTr="00D026F8">
        <w:trPr>
          <w:trHeight w:val="80"/>
        </w:trPr>
        <w:tc>
          <w:tcPr>
            <w:tcW w:w="3565" w:type="dxa"/>
            <w:tcBorders>
              <w:left w:val="double" w:sz="6" w:space="0" w:color="auto"/>
              <w:bottom w:val="dotted" w:sz="4" w:space="0" w:color="auto"/>
              <w:right w:val="single" w:sz="6" w:space="0" w:color="auto"/>
            </w:tcBorders>
            <w:vAlign w:val="bottom"/>
          </w:tcPr>
          <w:p w14:paraId="31D39A57" w14:textId="77777777" w:rsidR="00904F21" w:rsidRPr="000E6347" w:rsidRDefault="00904F21" w:rsidP="00D026F8">
            <w:pPr>
              <w:spacing w:before="36"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left w:val="single" w:sz="6" w:space="0" w:color="auto"/>
              <w:bottom w:val="dotted" w:sz="4" w:space="0" w:color="auto"/>
              <w:right w:val="single" w:sz="6" w:space="0" w:color="auto"/>
            </w:tcBorders>
            <w:vAlign w:val="bottom"/>
          </w:tcPr>
          <w:p w14:paraId="1DD4D586" w14:textId="77777777" w:rsidR="00904F21" w:rsidRPr="000E6347" w:rsidRDefault="00904F21" w:rsidP="00D026F8">
            <w:pPr>
              <w:spacing w:before="36" w:line="240" w:lineRule="exact"/>
              <w:ind w:left="-57" w:right="-57" w:firstLine="0"/>
              <w:jc w:val="center"/>
              <w:rPr>
                <w:sz w:val="20"/>
                <w:lang w:eastAsia="x-none"/>
              </w:rPr>
            </w:pPr>
            <w:r>
              <w:rPr>
                <w:sz w:val="20"/>
                <w:lang w:eastAsia="x-none"/>
              </w:rPr>
              <w:t>-3859,6</w:t>
            </w:r>
          </w:p>
        </w:tc>
        <w:tc>
          <w:tcPr>
            <w:tcW w:w="1477" w:type="dxa"/>
            <w:tcBorders>
              <w:left w:val="single" w:sz="6" w:space="0" w:color="auto"/>
              <w:bottom w:val="dotted" w:sz="4" w:space="0" w:color="auto"/>
              <w:right w:val="single" w:sz="6" w:space="0" w:color="auto"/>
            </w:tcBorders>
            <w:vAlign w:val="bottom"/>
          </w:tcPr>
          <w:p w14:paraId="091027F6"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c>
          <w:tcPr>
            <w:tcW w:w="1358" w:type="dxa"/>
            <w:tcBorders>
              <w:left w:val="single" w:sz="6" w:space="0" w:color="auto"/>
              <w:bottom w:val="dotted" w:sz="4" w:space="0" w:color="auto"/>
              <w:right w:val="single" w:sz="6" w:space="0" w:color="auto"/>
            </w:tcBorders>
            <w:vAlign w:val="bottom"/>
          </w:tcPr>
          <w:p w14:paraId="4BD9B746" w14:textId="77777777" w:rsidR="00904F21" w:rsidRPr="000E6347" w:rsidRDefault="00904F21" w:rsidP="00D026F8">
            <w:pPr>
              <w:spacing w:before="36" w:line="240" w:lineRule="exact"/>
              <w:ind w:left="-57" w:right="-57" w:firstLine="0"/>
              <w:jc w:val="center"/>
              <w:rPr>
                <w:sz w:val="20"/>
                <w:lang w:eastAsia="x-none"/>
              </w:rPr>
            </w:pPr>
            <w:r>
              <w:rPr>
                <w:sz w:val="20"/>
                <w:lang w:eastAsia="x-none"/>
              </w:rPr>
              <w:t>-380,1</w:t>
            </w:r>
          </w:p>
        </w:tc>
        <w:tc>
          <w:tcPr>
            <w:tcW w:w="1538" w:type="dxa"/>
            <w:tcBorders>
              <w:left w:val="single" w:sz="6" w:space="0" w:color="auto"/>
              <w:bottom w:val="dotted" w:sz="4" w:space="0" w:color="auto"/>
              <w:right w:val="double" w:sz="6" w:space="0" w:color="auto"/>
            </w:tcBorders>
            <w:vAlign w:val="bottom"/>
          </w:tcPr>
          <w:p w14:paraId="7A58C707"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r>
      <w:tr w:rsidR="00904F21" w:rsidRPr="000E6347" w14:paraId="006D659B" w14:textId="77777777" w:rsidTr="00D026F8">
        <w:trPr>
          <w:trHeight w:val="231"/>
        </w:trPr>
        <w:tc>
          <w:tcPr>
            <w:tcW w:w="3565" w:type="dxa"/>
            <w:tcBorders>
              <w:top w:val="dotted" w:sz="4" w:space="0" w:color="auto"/>
              <w:left w:val="double" w:sz="6" w:space="0" w:color="auto"/>
              <w:bottom w:val="dotted" w:sz="4" w:space="0" w:color="auto"/>
              <w:right w:val="single" w:sz="6" w:space="0" w:color="auto"/>
            </w:tcBorders>
            <w:vAlign w:val="bottom"/>
          </w:tcPr>
          <w:p w14:paraId="16078A74"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3A574089"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-17625,9</w:t>
            </w:r>
          </w:p>
        </w:tc>
        <w:tc>
          <w:tcPr>
            <w:tcW w:w="1477" w:type="dxa"/>
            <w:tcBorders>
              <w:top w:val="dotted" w:sz="4" w:space="0" w:color="auto"/>
              <w:left w:val="single" w:sz="6" w:space="0" w:color="auto"/>
              <w:bottom w:val="dotted" w:sz="4" w:space="0" w:color="auto"/>
              <w:right w:val="single" w:sz="6" w:space="0" w:color="auto"/>
            </w:tcBorders>
            <w:vAlign w:val="bottom"/>
          </w:tcPr>
          <w:p w14:paraId="40538AAE"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5FFC16EA" w14:textId="77777777" w:rsidR="00904F21" w:rsidRPr="00895A35" w:rsidRDefault="00904F21" w:rsidP="00D026F8">
            <w:pPr>
              <w:spacing w:before="36" w:line="240" w:lineRule="exact"/>
              <w:ind w:left="-57" w:right="-57" w:firstLine="0"/>
              <w:jc w:val="center"/>
              <w:rPr>
                <w:sz w:val="20"/>
                <w:lang w:eastAsia="x-none"/>
              </w:rPr>
            </w:pPr>
            <w:r>
              <w:rPr>
                <w:sz w:val="20"/>
                <w:lang w:eastAsia="x-none"/>
              </w:rPr>
              <w:t>112,1</w:t>
            </w:r>
          </w:p>
        </w:tc>
        <w:tc>
          <w:tcPr>
            <w:tcW w:w="1538" w:type="dxa"/>
            <w:tcBorders>
              <w:top w:val="dotted" w:sz="4" w:space="0" w:color="auto"/>
              <w:left w:val="single" w:sz="6" w:space="0" w:color="auto"/>
              <w:bottom w:val="dotted" w:sz="4" w:space="0" w:color="auto"/>
              <w:right w:val="double" w:sz="6" w:space="0" w:color="auto"/>
            </w:tcBorders>
            <w:vAlign w:val="bottom"/>
          </w:tcPr>
          <w:p w14:paraId="650809D0" w14:textId="77777777" w:rsidR="00904F21" w:rsidRPr="00301AFA" w:rsidRDefault="00904F21" w:rsidP="00D026F8">
            <w:pPr>
              <w:spacing w:before="36" w:line="240" w:lineRule="exact"/>
              <w:ind w:left="-57" w:right="-57" w:firstLine="0"/>
              <w:jc w:val="center"/>
              <w:rPr>
                <w:sz w:val="20"/>
                <w:lang w:eastAsia="x-none"/>
              </w:rPr>
            </w:pPr>
            <w:r>
              <w:rPr>
                <w:sz w:val="20"/>
                <w:lang w:eastAsia="x-none"/>
              </w:rPr>
              <w:t>51,2</w:t>
            </w:r>
          </w:p>
        </w:tc>
      </w:tr>
      <w:tr w:rsidR="00904F21" w:rsidRPr="000E6347" w14:paraId="40CAB39A" w14:textId="77777777" w:rsidTr="00D026F8">
        <w:trPr>
          <w:trHeight w:val="211"/>
        </w:trPr>
        <w:tc>
          <w:tcPr>
            <w:tcW w:w="3565" w:type="dxa"/>
            <w:tcBorders>
              <w:top w:val="dotted" w:sz="4" w:space="0" w:color="auto"/>
              <w:left w:val="double" w:sz="6" w:space="0" w:color="auto"/>
              <w:bottom w:val="dotted" w:sz="4" w:space="0" w:color="auto"/>
              <w:right w:val="single" w:sz="6" w:space="0" w:color="auto"/>
            </w:tcBorders>
            <w:vAlign w:val="bottom"/>
          </w:tcPr>
          <w:p w14:paraId="7FDF9424" w14:textId="77777777" w:rsidR="00904F21" w:rsidRPr="000E6347" w:rsidRDefault="00904F21" w:rsidP="00D026F8">
            <w:pPr>
              <w:spacing w:before="36" w:line="24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3F43290F" w14:textId="77777777" w:rsidR="00904F21" w:rsidRPr="000E6347" w:rsidRDefault="00904F21" w:rsidP="00D026F8">
            <w:pPr>
              <w:spacing w:before="36" w:line="240" w:lineRule="exact"/>
              <w:ind w:left="-57" w:right="-57" w:firstLine="0"/>
              <w:jc w:val="center"/>
              <w:rPr>
                <w:sz w:val="20"/>
                <w:lang w:eastAsia="x-none"/>
              </w:rPr>
            </w:pPr>
            <w:r>
              <w:rPr>
                <w:sz w:val="20"/>
                <w:lang w:eastAsia="x-none"/>
              </w:rPr>
              <w:t>2327,8</w:t>
            </w:r>
          </w:p>
        </w:tc>
        <w:tc>
          <w:tcPr>
            <w:tcW w:w="1477" w:type="dxa"/>
            <w:tcBorders>
              <w:top w:val="dotted" w:sz="4" w:space="0" w:color="auto"/>
              <w:left w:val="single" w:sz="6" w:space="0" w:color="auto"/>
              <w:bottom w:val="dotted" w:sz="4" w:space="0" w:color="auto"/>
              <w:right w:val="single" w:sz="6" w:space="0" w:color="auto"/>
            </w:tcBorders>
            <w:vAlign w:val="bottom"/>
          </w:tcPr>
          <w:p w14:paraId="0E8AECC2" w14:textId="77777777" w:rsidR="00904F21" w:rsidRPr="000E6347" w:rsidRDefault="00904F21" w:rsidP="00D026F8">
            <w:pPr>
              <w:spacing w:before="36" w:line="240" w:lineRule="exact"/>
              <w:ind w:left="-57" w:right="-57" w:firstLine="0"/>
              <w:jc w:val="center"/>
              <w:rPr>
                <w:sz w:val="20"/>
                <w:lang w:eastAsia="x-none"/>
              </w:rPr>
            </w:pPr>
            <w:r>
              <w:rPr>
                <w:sz w:val="20"/>
                <w:lang w:eastAsia="x-none"/>
              </w:rPr>
              <w:t>2,2</w:t>
            </w:r>
          </w:p>
        </w:tc>
        <w:tc>
          <w:tcPr>
            <w:tcW w:w="1358" w:type="dxa"/>
            <w:tcBorders>
              <w:top w:val="dotted" w:sz="4" w:space="0" w:color="auto"/>
              <w:left w:val="single" w:sz="6" w:space="0" w:color="auto"/>
              <w:bottom w:val="dotted" w:sz="4" w:space="0" w:color="auto"/>
              <w:right w:val="single" w:sz="6" w:space="0" w:color="auto"/>
            </w:tcBorders>
            <w:vAlign w:val="bottom"/>
          </w:tcPr>
          <w:p w14:paraId="02A98CD2" w14:textId="77777777" w:rsidR="00904F21" w:rsidRPr="000E6347" w:rsidRDefault="00904F21" w:rsidP="00D026F8">
            <w:pPr>
              <w:spacing w:before="36" w:line="240" w:lineRule="exact"/>
              <w:ind w:left="-57" w:right="-57" w:firstLine="0"/>
              <w:jc w:val="center"/>
              <w:rPr>
                <w:sz w:val="20"/>
                <w:lang w:eastAsia="x-none"/>
              </w:rPr>
            </w:pPr>
            <w:r>
              <w:rPr>
                <w:sz w:val="20"/>
                <w:lang w:eastAsia="x-none"/>
              </w:rPr>
              <w:t>737,8</w:t>
            </w:r>
          </w:p>
        </w:tc>
        <w:tc>
          <w:tcPr>
            <w:tcW w:w="1538" w:type="dxa"/>
            <w:tcBorders>
              <w:top w:val="dotted" w:sz="4" w:space="0" w:color="auto"/>
              <w:left w:val="single" w:sz="6" w:space="0" w:color="auto"/>
              <w:bottom w:val="dotted" w:sz="4" w:space="0" w:color="auto"/>
              <w:right w:val="double" w:sz="6" w:space="0" w:color="auto"/>
            </w:tcBorders>
            <w:vAlign w:val="bottom"/>
          </w:tcPr>
          <w:p w14:paraId="3D8C0C90" w14:textId="77777777" w:rsidR="00904F21" w:rsidRPr="000E6347" w:rsidRDefault="00904F21" w:rsidP="00D026F8">
            <w:pPr>
              <w:spacing w:before="36" w:line="240" w:lineRule="exact"/>
              <w:ind w:left="-57" w:right="-57" w:firstLine="0"/>
              <w:jc w:val="center"/>
              <w:rPr>
                <w:sz w:val="20"/>
                <w:lang w:eastAsia="x-none"/>
              </w:rPr>
            </w:pPr>
            <w:r>
              <w:rPr>
                <w:sz w:val="20"/>
                <w:lang w:eastAsia="x-none"/>
              </w:rPr>
              <w:t>25,3</w:t>
            </w:r>
          </w:p>
        </w:tc>
      </w:tr>
      <w:tr w:rsidR="00904F21" w:rsidRPr="000E6347" w14:paraId="795FC3D6"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3B58E9C5" w14:textId="77777777" w:rsidR="00904F21" w:rsidRPr="000E6347" w:rsidRDefault="00904F21" w:rsidP="00D026F8">
            <w:pPr>
              <w:spacing w:before="36"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5D0D07B3"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12891,7</w:t>
            </w:r>
          </w:p>
        </w:tc>
        <w:tc>
          <w:tcPr>
            <w:tcW w:w="1477" w:type="dxa"/>
            <w:tcBorders>
              <w:top w:val="dotted" w:sz="4" w:space="0" w:color="auto"/>
              <w:left w:val="single" w:sz="6" w:space="0" w:color="auto"/>
              <w:bottom w:val="dotted" w:sz="4" w:space="0" w:color="auto"/>
              <w:right w:val="single" w:sz="6" w:space="0" w:color="auto"/>
            </w:tcBorders>
            <w:vAlign w:val="bottom"/>
          </w:tcPr>
          <w:p w14:paraId="57ED55C3" w14:textId="77777777" w:rsidR="00904F21" w:rsidRPr="000E6347" w:rsidRDefault="00904F21" w:rsidP="00D026F8">
            <w:pPr>
              <w:spacing w:before="36" w:line="240" w:lineRule="exact"/>
              <w:ind w:left="-57" w:right="-57" w:firstLine="0"/>
              <w:jc w:val="center"/>
              <w:rPr>
                <w:sz w:val="20"/>
                <w:lang w:eastAsia="x-none"/>
              </w:rPr>
            </w:pPr>
            <w:r>
              <w:rPr>
                <w:sz w:val="20"/>
                <w:lang w:eastAsia="x-none"/>
              </w:rPr>
              <w:t>96,8</w:t>
            </w:r>
          </w:p>
        </w:tc>
        <w:tc>
          <w:tcPr>
            <w:tcW w:w="1358" w:type="dxa"/>
            <w:tcBorders>
              <w:top w:val="dotted" w:sz="4" w:space="0" w:color="auto"/>
              <w:left w:val="single" w:sz="6" w:space="0" w:color="auto"/>
              <w:bottom w:val="dotted" w:sz="4" w:space="0" w:color="auto"/>
              <w:right w:val="single" w:sz="6" w:space="0" w:color="auto"/>
            </w:tcBorders>
            <w:vAlign w:val="bottom"/>
          </w:tcPr>
          <w:p w14:paraId="46FFFDB8" w14:textId="77777777" w:rsidR="00904F21" w:rsidRPr="000E6347" w:rsidRDefault="00904F21" w:rsidP="00D026F8">
            <w:pPr>
              <w:spacing w:before="36" w:line="240" w:lineRule="exact"/>
              <w:ind w:left="-57" w:right="-57" w:firstLine="0"/>
              <w:jc w:val="center"/>
              <w:rPr>
                <w:sz w:val="20"/>
                <w:lang w:eastAsia="x-none"/>
              </w:rPr>
            </w:pPr>
            <w:r>
              <w:rPr>
                <w:sz w:val="20"/>
                <w:lang w:eastAsia="x-none"/>
              </w:rPr>
              <w:t>2330,4</w:t>
            </w:r>
          </w:p>
        </w:tc>
        <w:tc>
          <w:tcPr>
            <w:tcW w:w="1538" w:type="dxa"/>
            <w:tcBorders>
              <w:top w:val="dotted" w:sz="4" w:space="0" w:color="auto"/>
              <w:left w:val="single" w:sz="6" w:space="0" w:color="auto"/>
              <w:bottom w:val="dotted" w:sz="4" w:space="0" w:color="auto"/>
              <w:right w:val="double" w:sz="6" w:space="0" w:color="auto"/>
            </w:tcBorders>
            <w:vAlign w:val="bottom"/>
          </w:tcPr>
          <w:p w14:paraId="65B55A8D"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107,2</w:t>
            </w:r>
          </w:p>
        </w:tc>
      </w:tr>
      <w:tr w:rsidR="00904F21" w:rsidRPr="000E6347" w14:paraId="14BC1DC4"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69E8E92B" w14:textId="77777777" w:rsidR="00904F21" w:rsidRPr="000E6347" w:rsidRDefault="00904F21" w:rsidP="00D026F8">
            <w:pPr>
              <w:spacing w:before="36"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2745FD33"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-1659,0</w:t>
            </w:r>
          </w:p>
        </w:tc>
        <w:tc>
          <w:tcPr>
            <w:tcW w:w="1477" w:type="dxa"/>
            <w:tcBorders>
              <w:top w:val="dotted" w:sz="4" w:space="0" w:color="auto"/>
              <w:left w:val="single" w:sz="6" w:space="0" w:color="auto"/>
              <w:bottom w:val="dotted" w:sz="4" w:space="0" w:color="auto"/>
              <w:right w:val="single" w:sz="6" w:space="0" w:color="auto"/>
            </w:tcBorders>
            <w:vAlign w:val="bottom"/>
          </w:tcPr>
          <w:p w14:paraId="430F5A8E"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3F11C8EF"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-172,3</w:t>
            </w:r>
          </w:p>
        </w:tc>
        <w:tc>
          <w:tcPr>
            <w:tcW w:w="1538" w:type="dxa"/>
            <w:tcBorders>
              <w:top w:val="dotted" w:sz="4" w:space="0" w:color="auto"/>
              <w:left w:val="single" w:sz="6" w:space="0" w:color="auto"/>
              <w:bottom w:val="dotted" w:sz="4" w:space="0" w:color="auto"/>
              <w:right w:val="double" w:sz="6" w:space="0" w:color="auto"/>
            </w:tcBorders>
            <w:vAlign w:val="bottom"/>
          </w:tcPr>
          <w:p w14:paraId="28566060"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r>
      <w:tr w:rsidR="00904F21" w:rsidRPr="000E6347" w14:paraId="03BC0848" w14:textId="77777777" w:rsidTr="00D026F8">
        <w:trPr>
          <w:trHeight w:val="262"/>
        </w:trPr>
        <w:tc>
          <w:tcPr>
            <w:tcW w:w="3565" w:type="dxa"/>
            <w:tcBorders>
              <w:top w:val="dotted" w:sz="4" w:space="0" w:color="auto"/>
              <w:left w:val="double" w:sz="6" w:space="0" w:color="auto"/>
              <w:bottom w:val="dotted" w:sz="4" w:space="0" w:color="auto"/>
              <w:right w:val="single" w:sz="6" w:space="0" w:color="auto"/>
            </w:tcBorders>
            <w:vAlign w:val="bottom"/>
          </w:tcPr>
          <w:p w14:paraId="0FCEA858" w14:textId="77777777" w:rsidR="00904F21" w:rsidRPr="000E6347" w:rsidRDefault="00904F21" w:rsidP="00D026F8">
            <w:pPr>
              <w:spacing w:before="36" w:line="240" w:lineRule="exact"/>
              <w:ind w:left="142" w:firstLine="0"/>
              <w:jc w:val="left"/>
              <w:rPr>
                <w:rFonts w:cs="Arial"/>
                <w:sz w:val="20"/>
              </w:rPr>
            </w:pPr>
            <w:r w:rsidRPr="000E6347">
              <w:rPr>
                <w:rFonts w:cs="Arial"/>
                <w:sz w:val="20"/>
              </w:rPr>
              <w:lastRenderedPageBreak/>
              <w:t>строительство</w:t>
            </w:r>
          </w:p>
        </w:tc>
        <w:tc>
          <w:tcPr>
            <w:tcW w:w="1418" w:type="dxa"/>
            <w:tcBorders>
              <w:top w:val="dotted" w:sz="4" w:space="0" w:color="auto"/>
              <w:left w:val="single" w:sz="6" w:space="0" w:color="auto"/>
              <w:bottom w:val="dotted" w:sz="4" w:space="0" w:color="auto"/>
              <w:right w:val="single" w:sz="6" w:space="0" w:color="auto"/>
            </w:tcBorders>
            <w:vAlign w:val="bottom"/>
          </w:tcPr>
          <w:p w14:paraId="061CFE08" w14:textId="77777777" w:rsidR="00904F21" w:rsidRPr="000E6347" w:rsidRDefault="00904F21" w:rsidP="00D026F8">
            <w:pPr>
              <w:spacing w:before="36" w:line="240" w:lineRule="exact"/>
              <w:ind w:left="-57" w:right="-57" w:firstLine="0"/>
              <w:jc w:val="center"/>
              <w:rPr>
                <w:sz w:val="20"/>
                <w:lang w:eastAsia="x-none"/>
              </w:rPr>
            </w:pPr>
            <w:r>
              <w:rPr>
                <w:sz w:val="20"/>
                <w:lang w:eastAsia="x-none"/>
              </w:rPr>
              <w:t>8343,4</w:t>
            </w:r>
          </w:p>
        </w:tc>
        <w:tc>
          <w:tcPr>
            <w:tcW w:w="1477" w:type="dxa"/>
            <w:tcBorders>
              <w:top w:val="dotted" w:sz="4" w:space="0" w:color="auto"/>
              <w:left w:val="single" w:sz="6" w:space="0" w:color="auto"/>
              <w:bottom w:val="dotted" w:sz="4" w:space="0" w:color="auto"/>
              <w:right w:val="single" w:sz="6" w:space="0" w:color="auto"/>
            </w:tcBorders>
            <w:vAlign w:val="bottom"/>
          </w:tcPr>
          <w:p w14:paraId="214A2604" w14:textId="77777777" w:rsidR="00904F21" w:rsidRPr="000E6347" w:rsidRDefault="00904F21" w:rsidP="00D026F8">
            <w:pPr>
              <w:spacing w:before="36" w:line="240" w:lineRule="exact"/>
              <w:ind w:left="-57" w:right="-57" w:firstLine="0"/>
              <w:jc w:val="center"/>
              <w:rPr>
                <w:sz w:val="20"/>
                <w:lang w:eastAsia="x-none"/>
              </w:rPr>
            </w:pPr>
            <w:r>
              <w:rPr>
                <w:sz w:val="20"/>
                <w:lang w:eastAsia="x-none"/>
              </w:rPr>
              <w:t>65,5</w:t>
            </w:r>
          </w:p>
        </w:tc>
        <w:tc>
          <w:tcPr>
            <w:tcW w:w="1358" w:type="dxa"/>
            <w:tcBorders>
              <w:top w:val="dotted" w:sz="4" w:space="0" w:color="auto"/>
              <w:left w:val="single" w:sz="6" w:space="0" w:color="auto"/>
              <w:bottom w:val="dotted" w:sz="4" w:space="0" w:color="auto"/>
              <w:right w:val="single" w:sz="6" w:space="0" w:color="auto"/>
            </w:tcBorders>
            <w:vAlign w:val="bottom"/>
          </w:tcPr>
          <w:p w14:paraId="34A12844" w14:textId="77777777" w:rsidR="00904F21" w:rsidRPr="000E6347" w:rsidRDefault="00904F21" w:rsidP="00D026F8">
            <w:pPr>
              <w:spacing w:before="36" w:line="240" w:lineRule="exact"/>
              <w:ind w:left="-57" w:right="-57" w:firstLine="0"/>
              <w:jc w:val="center"/>
              <w:rPr>
                <w:sz w:val="20"/>
                <w:lang w:eastAsia="x-none"/>
              </w:rPr>
            </w:pPr>
            <w:r>
              <w:rPr>
                <w:sz w:val="20"/>
                <w:lang w:eastAsia="x-none"/>
              </w:rPr>
              <w:t>575,6</w:t>
            </w:r>
          </w:p>
        </w:tc>
        <w:tc>
          <w:tcPr>
            <w:tcW w:w="1538" w:type="dxa"/>
            <w:tcBorders>
              <w:top w:val="dotted" w:sz="4" w:space="0" w:color="auto"/>
              <w:left w:val="single" w:sz="6" w:space="0" w:color="auto"/>
              <w:bottom w:val="dotted" w:sz="4" w:space="0" w:color="auto"/>
              <w:right w:val="double" w:sz="6" w:space="0" w:color="auto"/>
            </w:tcBorders>
            <w:vAlign w:val="bottom"/>
          </w:tcPr>
          <w:p w14:paraId="2592971D" w14:textId="77777777" w:rsidR="00904F21" w:rsidRPr="000E6347" w:rsidRDefault="00904F21" w:rsidP="00D026F8">
            <w:pPr>
              <w:spacing w:before="36" w:line="240" w:lineRule="exact"/>
              <w:ind w:left="-57" w:right="-57" w:firstLine="0"/>
              <w:jc w:val="center"/>
              <w:rPr>
                <w:sz w:val="20"/>
                <w:lang w:eastAsia="x-none"/>
              </w:rPr>
            </w:pPr>
            <w:r>
              <w:rPr>
                <w:sz w:val="20"/>
                <w:lang w:eastAsia="x-none"/>
              </w:rPr>
              <w:t>90,9</w:t>
            </w:r>
          </w:p>
        </w:tc>
      </w:tr>
      <w:tr w:rsidR="00904F21" w:rsidRPr="000E6347" w14:paraId="156E2C11"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5F967657" w14:textId="77777777" w:rsidR="00904F21" w:rsidRPr="000E6347" w:rsidRDefault="00904F21" w:rsidP="00D026F8">
            <w:pPr>
              <w:spacing w:before="36"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top w:val="dotted" w:sz="4" w:space="0" w:color="auto"/>
              <w:left w:val="single" w:sz="6" w:space="0" w:color="auto"/>
              <w:bottom w:val="dotted" w:sz="4" w:space="0" w:color="auto"/>
              <w:right w:val="single" w:sz="6" w:space="0" w:color="auto"/>
            </w:tcBorders>
            <w:vAlign w:val="bottom"/>
          </w:tcPr>
          <w:p w14:paraId="2A46CCAF" w14:textId="77777777" w:rsidR="00904F21" w:rsidRPr="000E6347" w:rsidRDefault="00904F21" w:rsidP="00D026F8">
            <w:pPr>
              <w:spacing w:before="36" w:line="240" w:lineRule="exact"/>
              <w:ind w:left="-57" w:right="-57" w:firstLine="0"/>
              <w:jc w:val="center"/>
              <w:rPr>
                <w:sz w:val="20"/>
                <w:lang w:eastAsia="x-none"/>
              </w:rPr>
            </w:pPr>
            <w:r>
              <w:rPr>
                <w:sz w:val="20"/>
                <w:lang w:eastAsia="x-none"/>
              </w:rPr>
              <w:t>69262,4</w:t>
            </w:r>
          </w:p>
        </w:tc>
        <w:tc>
          <w:tcPr>
            <w:tcW w:w="1477" w:type="dxa"/>
            <w:tcBorders>
              <w:top w:val="dotted" w:sz="4" w:space="0" w:color="auto"/>
              <w:left w:val="single" w:sz="6" w:space="0" w:color="auto"/>
              <w:bottom w:val="dotted" w:sz="4" w:space="0" w:color="auto"/>
              <w:right w:val="single" w:sz="6" w:space="0" w:color="auto"/>
            </w:tcBorders>
            <w:vAlign w:val="bottom"/>
          </w:tcPr>
          <w:p w14:paraId="792730AF" w14:textId="77777777" w:rsidR="00904F21" w:rsidRPr="000E6347" w:rsidRDefault="00904F21" w:rsidP="00D026F8">
            <w:pPr>
              <w:spacing w:before="36" w:line="240" w:lineRule="exact"/>
              <w:ind w:left="-57" w:right="-57" w:firstLine="0"/>
              <w:jc w:val="center"/>
              <w:rPr>
                <w:sz w:val="20"/>
                <w:lang w:eastAsia="x-none"/>
              </w:rPr>
            </w:pPr>
            <w:r>
              <w:rPr>
                <w:sz w:val="20"/>
                <w:lang w:eastAsia="x-none"/>
              </w:rPr>
              <w:t>46,2</w:t>
            </w:r>
          </w:p>
        </w:tc>
        <w:tc>
          <w:tcPr>
            <w:tcW w:w="1358" w:type="dxa"/>
            <w:tcBorders>
              <w:top w:val="dotted" w:sz="4" w:space="0" w:color="auto"/>
              <w:left w:val="single" w:sz="6" w:space="0" w:color="auto"/>
              <w:bottom w:val="dotted" w:sz="4" w:space="0" w:color="auto"/>
              <w:right w:val="single" w:sz="6" w:space="0" w:color="auto"/>
            </w:tcBorders>
            <w:vAlign w:val="bottom"/>
          </w:tcPr>
          <w:p w14:paraId="6F83A4FB" w14:textId="77777777" w:rsidR="00904F21" w:rsidRPr="000E6347" w:rsidRDefault="00904F21" w:rsidP="00D026F8">
            <w:pPr>
              <w:spacing w:before="36" w:line="240" w:lineRule="exact"/>
              <w:ind w:left="-57" w:right="-57" w:firstLine="0"/>
              <w:jc w:val="center"/>
              <w:rPr>
                <w:sz w:val="20"/>
                <w:lang w:eastAsia="x-none"/>
              </w:rPr>
            </w:pPr>
            <w:r>
              <w:rPr>
                <w:sz w:val="20"/>
                <w:lang w:eastAsia="x-none"/>
              </w:rPr>
              <w:t>-3777,8</w:t>
            </w:r>
          </w:p>
        </w:tc>
        <w:tc>
          <w:tcPr>
            <w:tcW w:w="1538" w:type="dxa"/>
            <w:tcBorders>
              <w:top w:val="dotted" w:sz="4" w:space="0" w:color="auto"/>
              <w:left w:val="single" w:sz="6" w:space="0" w:color="auto"/>
              <w:bottom w:val="dotted" w:sz="4" w:space="0" w:color="auto"/>
              <w:right w:val="double" w:sz="6" w:space="0" w:color="auto"/>
            </w:tcBorders>
            <w:vAlign w:val="bottom"/>
          </w:tcPr>
          <w:p w14:paraId="285D1152"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75326C97"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3E9D4146" w14:textId="77777777" w:rsidR="00904F21" w:rsidRPr="000E6347" w:rsidRDefault="00904F21" w:rsidP="00D026F8">
            <w:pPr>
              <w:spacing w:before="36" w:line="240" w:lineRule="exact"/>
              <w:ind w:left="142" w:firstLine="0"/>
              <w:jc w:val="left"/>
              <w:rPr>
                <w:rFonts w:cs="Arial"/>
                <w:sz w:val="20"/>
              </w:rPr>
            </w:pPr>
            <w:r w:rsidRPr="000E6347">
              <w:rPr>
                <w:rFonts w:cs="Arial"/>
                <w:sz w:val="20"/>
              </w:rPr>
              <w:t>транспортировка и хранение</w:t>
            </w:r>
          </w:p>
        </w:tc>
        <w:tc>
          <w:tcPr>
            <w:tcW w:w="1418" w:type="dxa"/>
            <w:tcBorders>
              <w:top w:val="dotted" w:sz="4" w:space="0" w:color="auto"/>
              <w:left w:val="single" w:sz="6" w:space="0" w:color="auto"/>
              <w:bottom w:val="dotted" w:sz="4" w:space="0" w:color="auto"/>
              <w:right w:val="single" w:sz="6" w:space="0" w:color="auto"/>
            </w:tcBorders>
            <w:vAlign w:val="bottom"/>
          </w:tcPr>
          <w:p w14:paraId="31DDDDA4"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12934,1</w:t>
            </w:r>
          </w:p>
        </w:tc>
        <w:tc>
          <w:tcPr>
            <w:tcW w:w="1477" w:type="dxa"/>
            <w:tcBorders>
              <w:top w:val="dotted" w:sz="4" w:space="0" w:color="auto"/>
              <w:left w:val="single" w:sz="6" w:space="0" w:color="auto"/>
              <w:bottom w:val="dotted" w:sz="4" w:space="0" w:color="auto"/>
              <w:right w:val="single" w:sz="6" w:space="0" w:color="auto"/>
            </w:tcBorders>
            <w:vAlign w:val="bottom"/>
          </w:tcPr>
          <w:p w14:paraId="278CB3CC" w14:textId="77777777" w:rsidR="00904F21" w:rsidRPr="000E6347" w:rsidRDefault="00904F21" w:rsidP="00D026F8">
            <w:pPr>
              <w:spacing w:before="36" w:line="240" w:lineRule="exact"/>
              <w:ind w:left="-57" w:right="-57" w:firstLine="0"/>
              <w:jc w:val="center"/>
              <w:rPr>
                <w:sz w:val="20"/>
                <w:lang w:eastAsia="x-none"/>
              </w:rPr>
            </w:pPr>
            <w:r>
              <w:rPr>
                <w:sz w:val="20"/>
                <w:lang w:eastAsia="x-none"/>
              </w:rPr>
              <w:t>31,3</w:t>
            </w:r>
          </w:p>
        </w:tc>
        <w:tc>
          <w:tcPr>
            <w:tcW w:w="1358" w:type="dxa"/>
            <w:tcBorders>
              <w:top w:val="dotted" w:sz="4" w:space="0" w:color="auto"/>
              <w:left w:val="single" w:sz="6" w:space="0" w:color="auto"/>
              <w:bottom w:val="dotted" w:sz="4" w:space="0" w:color="auto"/>
              <w:right w:val="single" w:sz="6" w:space="0" w:color="auto"/>
            </w:tcBorders>
            <w:vAlign w:val="bottom"/>
          </w:tcPr>
          <w:p w14:paraId="5BDA5D11"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-1600,8</w:t>
            </w:r>
          </w:p>
        </w:tc>
        <w:tc>
          <w:tcPr>
            <w:tcW w:w="1538" w:type="dxa"/>
            <w:tcBorders>
              <w:top w:val="dotted" w:sz="4" w:space="0" w:color="auto"/>
              <w:left w:val="single" w:sz="6" w:space="0" w:color="auto"/>
              <w:bottom w:val="dotted" w:sz="4" w:space="0" w:color="auto"/>
              <w:right w:val="double" w:sz="6" w:space="0" w:color="auto"/>
            </w:tcBorders>
            <w:vAlign w:val="bottom"/>
          </w:tcPr>
          <w:p w14:paraId="63314BB6"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1CEEFA49"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2A7CD724"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top w:val="dotted" w:sz="4" w:space="0" w:color="auto"/>
              <w:left w:val="single" w:sz="6" w:space="0" w:color="auto"/>
              <w:bottom w:val="dotted" w:sz="4" w:space="0" w:color="auto"/>
              <w:right w:val="single" w:sz="6" w:space="0" w:color="auto"/>
            </w:tcBorders>
            <w:vAlign w:val="bottom"/>
          </w:tcPr>
          <w:p w14:paraId="12564457"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-1709,0</w:t>
            </w:r>
          </w:p>
        </w:tc>
        <w:tc>
          <w:tcPr>
            <w:tcW w:w="1477" w:type="dxa"/>
            <w:tcBorders>
              <w:top w:val="dotted" w:sz="4" w:space="0" w:color="auto"/>
              <w:left w:val="single" w:sz="6" w:space="0" w:color="auto"/>
              <w:bottom w:val="dotted" w:sz="4" w:space="0" w:color="auto"/>
              <w:right w:val="single" w:sz="6" w:space="0" w:color="auto"/>
            </w:tcBorders>
            <w:vAlign w:val="bottom"/>
          </w:tcPr>
          <w:p w14:paraId="1288834B"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1A2184E1" w14:textId="77777777" w:rsidR="00904F21" w:rsidRPr="00AE6924" w:rsidRDefault="00904F21" w:rsidP="00D026F8">
            <w:pPr>
              <w:spacing w:before="36" w:line="240" w:lineRule="exact"/>
              <w:ind w:left="-57" w:right="-57" w:firstLine="0"/>
              <w:jc w:val="center"/>
              <w:rPr>
                <w:sz w:val="20"/>
                <w:lang w:eastAsia="x-none"/>
              </w:rPr>
            </w:pPr>
            <w:r w:rsidRPr="000E6347">
              <w:rPr>
                <w:sz w:val="20"/>
                <w:lang w:eastAsia="x-none"/>
              </w:rPr>
              <w:t>…</w:t>
            </w:r>
            <w:r w:rsidRPr="000E6347">
              <w:rPr>
                <w:sz w:val="20"/>
                <w:vertAlign w:val="superscript"/>
                <w:lang w:eastAsia="x-none"/>
              </w:rPr>
              <w:t>1)</w:t>
            </w:r>
          </w:p>
        </w:tc>
        <w:tc>
          <w:tcPr>
            <w:tcW w:w="1538" w:type="dxa"/>
            <w:tcBorders>
              <w:top w:val="dotted" w:sz="4" w:space="0" w:color="auto"/>
              <w:left w:val="single" w:sz="6" w:space="0" w:color="auto"/>
              <w:bottom w:val="dotted" w:sz="4" w:space="0" w:color="auto"/>
              <w:right w:val="double" w:sz="6" w:space="0" w:color="auto"/>
            </w:tcBorders>
            <w:vAlign w:val="bottom"/>
          </w:tcPr>
          <w:p w14:paraId="12F35ACC"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202C1B75"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17048283"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top w:val="dotted" w:sz="4" w:space="0" w:color="auto"/>
              <w:left w:val="single" w:sz="6" w:space="0" w:color="auto"/>
              <w:bottom w:val="dotted" w:sz="4" w:space="0" w:color="auto"/>
              <w:right w:val="single" w:sz="6" w:space="0" w:color="auto"/>
            </w:tcBorders>
            <w:vAlign w:val="bottom"/>
          </w:tcPr>
          <w:p w14:paraId="230F93B7" w14:textId="77777777" w:rsidR="00904F21" w:rsidRPr="000E6347" w:rsidRDefault="00904F21" w:rsidP="00D026F8">
            <w:pPr>
              <w:spacing w:before="36" w:line="240" w:lineRule="exact"/>
              <w:ind w:left="-57" w:right="-57" w:firstLine="0"/>
              <w:jc w:val="center"/>
              <w:rPr>
                <w:sz w:val="20"/>
                <w:lang w:eastAsia="x-none"/>
              </w:rPr>
            </w:pPr>
            <w:r>
              <w:rPr>
                <w:sz w:val="20"/>
                <w:lang w:eastAsia="x-none"/>
              </w:rPr>
              <w:t>-987,5</w:t>
            </w:r>
          </w:p>
        </w:tc>
        <w:tc>
          <w:tcPr>
            <w:tcW w:w="1477" w:type="dxa"/>
            <w:tcBorders>
              <w:top w:val="dotted" w:sz="4" w:space="0" w:color="auto"/>
              <w:left w:val="single" w:sz="6" w:space="0" w:color="auto"/>
              <w:bottom w:val="dotted" w:sz="4" w:space="0" w:color="auto"/>
              <w:right w:val="single" w:sz="6" w:space="0" w:color="auto"/>
            </w:tcBorders>
            <w:vAlign w:val="bottom"/>
          </w:tcPr>
          <w:p w14:paraId="27A288D5"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21681372" w14:textId="77777777" w:rsidR="00904F21" w:rsidRPr="00066074" w:rsidRDefault="00904F21" w:rsidP="00D026F8">
            <w:pPr>
              <w:spacing w:before="36" w:line="240" w:lineRule="exact"/>
              <w:ind w:left="-57" w:right="-57" w:firstLine="0"/>
              <w:jc w:val="center"/>
              <w:rPr>
                <w:sz w:val="20"/>
                <w:lang w:eastAsia="x-none"/>
              </w:rPr>
            </w:pPr>
            <w:r>
              <w:rPr>
                <w:sz w:val="20"/>
                <w:lang w:eastAsia="x-none"/>
              </w:rPr>
              <w:t>-43,0</w:t>
            </w:r>
          </w:p>
        </w:tc>
        <w:tc>
          <w:tcPr>
            <w:tcW w:w="1538" w:type="dxa"/>
            <w:tcBorders>
              <w:top w:val="dotted" w:sz="4" w:space="0" w:color="auto"/>
              <w:left w:val="single" w:sz="6" w:space="0" w:color="auto"/>
              <w:bottom w:val="dotted" w:sz="4" w:space="0" w:color="auto"/>
              <w:right w:val="double" w:sz="6" w:space="0" w:color="auto"/>
            </w:tcBorders>
            <w:vAlign w:val="bottom"/>
          </w:tcPr>
          <w:p w14:paraId="30BEBB81"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1A5C8A10"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572617F1" w14:textId="77777777" w:rsidR="00904F21" w:rsidRPr="000E6347" w:rsidRDefault="00904F21" w:rsidP="00D026F8">
            <w:pPr>
              <w:spacing w:before="36" w:line="240" w:lineRule="exact"/>
              <w:ind w:left="142" w:firstLine="0"/>
              <w:jc w:val="left"/>
              <w:rPr>
                <w:rFonts w:cs="Arial"/>
                <w:sz w:val="20"/>
              </w:rPr>
            </w:pPr>
            <w:r>
              <w:rPr>
                <w:rFonts w:cs="Arial"/>
                <w:sz w:val="20"/>
              </w:rPr>
              <w:t>деятельность финансовая и страховая</w:t>
            </w:r>
          </w:p>
        </w:tc>
        <w:tc>
          <w:tcPr>
            <w:tcW w:w="1418" w:type="dxa"/>
            <w:tcBorders>
              <w:top w:val="dotted" w:sz="4" w:space="0" w:color="auto"/>
              <w:left w:val="single" w:sz="6" w:space="0" w:color="auto"/>
              <w:bottom w:val="dotted" w:sz="4" w:space="0" w:color="auto"/>
              <w:right w:val="single" w:sz="6" w:space="0" w:color="auto"/>
            </w:tcBorders>
            <w:vAlign w:val="bottom"/>
          </w:tcPr>
          <w:p w14:paraId="6B715A7B"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-102,4</w:t>
            </w:r>
          </w:p>
        </w:tc>
        <w:tc>
          <w:tcPr>
            <w:tcW w:w="1477" w:type="dxa"/>
            <w:tcBorders>
              <w:top w:val="dotted" w:sz="4" w:space="0" w:color="auto"/>
              <w:left w:val="single" w:sz="6" w:space="0" w:color="auto"/>
              <w:bottom w:val="dotted" w:sz="4" w:space="0" w:color="auto"/>
              <w:right w:val="single" w:sz="6" w:space="0" w:color="auto"/>
            </w:tcBorders>
            <w:vAlign w:val="bottom"/>
          </w:tcPr>
          <w:p w14:paraId="76A90A08"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4DF2BD95"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c>
          <w:tcPr>
            <w:tcW w:w="1538" w:type="dxa"/>
            <w:tcBorders>
              <w:top w:val="dotted" w:sz="4" w:space="0" w:color="auto"/>
              <w:left w:val="single" w:sz="6" w:space="0" w:color="auto"/>
              <w:bottom w:val="dotted" w:sz="4" w:space="0" w:color="auto"/>
              <w:right w:val="double" w:sz="6" w:space="0" w:color="auto"/>
            </w:tcBorders>
            <w:vAlign w:val="bottom"/>
          </w:tcPr>
          <w:p w14:paraId="745FCD86" w14:textId="77777777" w:rsidR="00904F21" w:rsidRPr="000E6347" w:rsidRDefault="00904F21" w:rsidP="00D026F8">
            <w:pPr>
              <w:spacing w:before="36" w:line="240" w:lineRule="exact"/>
              <w:ind w:left="-57" w:right="-57" w:firstLine="0"/>
              <w:jc w:val="center"/>
              <w:rPr>
                <w:sz w:val="20"/>
                <w:lang w:eastAsia="x-none"/>
              </w:rPr>
            </w:pPr>
            <w:r>
              <w:rPr>
                <w:sz w:val="20"/>
                <w:lang w:eastAsia="x-none"/>
              </w:rPr>
              <w:t>-</w:t>
            </w:r>
          </w:p>
        </w:tc>
      </w:tr>
      <w:tr w:rsidR="00904F21" w:rsidRPr="000E6347" w14:paraId="3B6C3B84" w14:textId="77777777" w:rsidTr="00D026F8">
        <w:trPr>
          <w:trHeight w:val="297"/>
        </w:trPr>
        <w:tc>
          <w:tcPr>
            <w:tcW w:w="3565" w:type="dxa"/>
            <w:tcBorders>
              <w:top w:val="dotted" w:sz="4" w:space="0" w:color="auto"/>
              <w:left w:val="double" w:sz="6" w:space="0" w:color="auto"/>
              <w:bottom w:val="dotted" w:sz="4" w:space="0" w:color="auto"/>
              <w:right w:val="single" w:sz="6" w:space="0" w:color="auto"/>
            </w:tcBorders>
            <w:vAlign w:val="bottom"/>
          </w:tcPr>
          <w:p w14:paraId="6B294F5E"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top w:val="dotted" w:sz="4" w:space="0" w:color="auto"/>
              <w:left w:val="single" w:sz="6" w:space="0" w:color="auto"/>
              <w:bottom w:val="dotted" w:sz="4" w:space="0" w:color="auto"/>
              <w:right w:val="single" w:sz="6" w:space="0" w:color="auto"/>
            </w:tcBorders>
            <w:vAlign w:val="bottom"/>
          </w:tcPr>
          <w:p w14:paraId="2AD6B4E6"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1149,3</w:t>
            </w:r>
          </w:p>
        </w:tc>
        <w:tc>
          <w:tcPr>
            <w:tcW w:w="1477" w:type="dxa"/>
            <w:tcBorders>
              <w:top w:val="dotted" w:sz="4" w:space="0" w:color="auto"/>
              <w:left w:val="single" w:sz="6" w:space="0" w:color="auto"/>
              <w:bottom w:val="dotted" w:sz="4" w:space="0" w:color="auto"/>
              <w:right w:val="single" w:sz="6" w:space="0" w:color="auto"/>
            </w:tcBorders>
            <w:vAlign w:val="bottom"/>
          </w:tcPr>
          <w:p w14:paraId="09E696AD"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18,5</w:t>
            </w:r>
          </w:p>
        </w:tc>
        <w:tc>
          <w:tcPr>
            <w:tcW w:w="1358" w:type="dxa"/>
            <w:tcBorders>
              <w:top w:val="dotted" w:sz="4" w:space="0" w:color="auto"/>
              <w:left w:val="single" w:sz="6" w:space="0" w:color="auto"/>
              <w:bottom w:val="dotted" w:sz="4" w:space="0" w:color="auto"/>
              <w:right w:val="single" w:sz="6" w:space="0" w:color="auto"/>
            </w:tcBorders>
            <w:vAlign w:val="bottom"/>
          </w:tcPr>
          <w:p w14:paraId="6E2F2A62"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r w:rsidRPr="000E6347">
              <w:rPr>
                <w:sz w:val="20"/>
                <w:vertAlign w:val="superscript"/>
                <w:lang w:eastAsia="x-none"/>
              </w:rPr>
              <w:t>1)</w:t>
            </w:r>
          </w:p>
        </w:tc>
        <w:tc>
          <w:tcPr>
            <w:tcW w:w="1538" w:type="dxa"/>
            <w:tcBorders>
              <w:top w:val="dotted" w:sz="4" w:space="0" w:color="auto"/>
              <w:left w:val="single" w:sz="6" w:space="0" w:color="auto"/>
              <w:bottom w:val="dotted" w:sz="4" w:space="0" w:color="auto"/>
              <w:right w:val="double" w:sz="6" w:space="0" w:color="auto"/>
            </w:tcBorders>
            <w:vAlign w:val="bottom"/>
          </w:tcPr>
          <w:p w14:paraId="2279F301"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609F243A"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4233FBBD"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top w:val="dotted" w:sz="4" w:space="0" w:color="auto"/>
              <w:left w:val="single" w:sz="6" w:space="0" w:color="auto"/>
              <w:bottom w:val="dotted" w:sz="4" w:space="0" w:color="auto"/>
              <w:right w:val="single" w:sz="6" w:space="0" w:color="auto"/>
            </w:tcBorders>
            <w:vAlign w:val="bottom"/>
          </w:tcPr>
          <w:p w14:paraId="5F4D51C2" w14:textId="77777777" w:rsidR="00904F21" w:rsidRPr="000E6347" w:rsidRDefault="00904F21" w:rsidP="00D026F8">
            <w:pPr>
              <w:spacing w:before="36" w:line="240" w:lineRule="exact"/>
              <w:ind w:left="-57" w:right="-57" w:firstLine="0"/>
              <w:jc w:val="center"/>
              <w:rPr>
                <w:sz w:val="20"/>
                <w:lang w:eastAsia="x-none"/>
              </w:rPr>
            </w:pPr>
            <w:r>
              <w:rPr>
                <w:sz w:val="20"/>
                <w:lang w:eastAsia="x-none"/>
              </w:rPr>
              <w:t>43,5</w:t>
            </w:r>
          </w:p>
        </w:tc>
        <w:tc>
          <w:tcPr>
            <w:tcW w:w="1477" w:type="dxa"/>
            <w:tcBorders>
              <w:top w:val="dotted" w:sz="4" w:space="0" w:color="auto"/>
              <w:left w:val="single" w:sz="6" w:space="0" w:color="auto"/>
              <w:bottom w:val="dotted" w:sz="4" w:space="0" w:color="auto"/>
              <w:right w:val="single" w:sz="6" w:space="0" w:color="auto"/>
            </w:tcBorders>
            <w:vAlign w:val="bottom"/>
          </w:tcPr>
          <w:p w14:paraId="34465FFC" w14:textId="77777777" w:rsidR="00904F21" w:rsidRPr="000E6347" w:rsidRDefault="00904F21" w:rsidP="00D026F8">
            <w:pPr>
              <w:spacing w:before="36" w:line="240" w:lineRule="exact"/>
              <w:ind w:left="-57" w:right="-57" w:firstLine="0"/>
              <w:jc w:val="center"/>
              <w:rPr>
                <w:sz w:val="20"/>
                <w:lang w:eastAsia="x-none"/>
              </w:rPr>
            </w:pPr>
            <w:r>
              <w:rPr>
                <w:sz w:val="20"/>
                <w:lang w:eastAsia="x-none"/>
              </w:rPr>
              <w:t>0,4</w:t>
            </w:r>
          </w:p>
        </w:tc>
        <w:tc>
          <w:tcPr>
            <w:tcW w:w="1358" w:type="dxa"/>
            <w:tcBorders>
              <w:top w:val="dotted" w:sz="4" w:space="0" w:color="auto"/>
              <w:left w:val="single" w:sz="6" w:space="0" w:color="auto"/>
              <w:bottom w:val="dotted" w:sz="4" w:space="0" w:color="auto"/>
              <w:right w:val="single" w:sz="6" w:space="0" w:color="auto"/>
            </w:tcBorders>
            <w:vAlign w:val="bottom"/>
          </w:tcPr>
          <w:p w14:paraId="0ADD1E97" w14:textId="77777777" w:rsidR="00904F21" w:rsidRPr="000E6347" w:rsidRDefault="00904F21" w:rsidP="00D026F8">
            <w:pPr>
              <w:spacing w:before="36" w:line="240" w:lineRule="exact"/>
              <w:ind w:left="-57" w:right="-57" w:firstLine="0"/>
              <w:jc w:val="center"/>
              <w:rPr>
                <w:sz w:val="20"/>
                <w:lang w:eastAsia="x-none"/>
              </w:rPr>
            </w:pPr>
            <w:r>
              <w:rPr>
                <w:sz w:val="20"/>
                <w:lang w:eastAsia="x-none"/>
              </w:rPr>
              <w:t>744,6</w:t>
            </w:r>
          </w:p>
        </w:tc>
        <w:tc>
          <w:tcPr>
            <w:tcW w:w="1538" w:type="dxa"/>
            <w:tcBorders>
              <w:top w:val="dotted" w:sz="4" w:space="0" w:color="auto"/>
              <w:left w:val="single" w:sz="6" w:space="0" w:color="auto"/>
              <w:bottom w:val="dotted" w:sz="4" w:space="0" w:color="auto"/>
              <w:right w:val="double" w:sz="6" w:space="0" w:color="auto"/>
            </w:tcBorders>
            <w:vAlign w:val="bottom"/>
          </w:tcPr>
          <w:p w14:paraId="5FEB4ABD" w14:textId="77777777" w:rsidR="00904F21" w:rsidRPr="000E6347" w:rsidRDefault="00904F21" w:rsidP="00D026F8">
            <w:pPr>
              <w:spacing w:before="36" w:line="240" w:lineRule="exact"/>
              <w:ind w:left="-57" w:right="-57" w:firstLine="0"/>
              <w:jc w:val="center"/>
              <w:rPr>
                <w:sz w:val="20"/>
                <w:lang w:eastAsia="x-none"/>
              </w:rPr>
            </w:pPr>
            <w:r>
              <w:rPr>
                <w:sz w:val="20"/>
                <w:lang w:eastAsia="x-none"/>
              </w:rPr>
              <w:t>348,2</w:t>
            </w:r>
          </w:p>
        </w:tc>
      </w:tr>
      <w:tr w:rsidR="00904F21" w:rsidRPr="000E6347" w14:paraId="4D251F8A"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543DB0AB" w14:textId="77777777" w:rsidR="00904F21" w:rsidRPr="000E6347" w:rsidRDefault="00904F21" w:rsidP="00D026F8">
            <w:pPr>
              <w:spacing w:before="36"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418" w:type="dxa"/>
            <w:tcBorders>
              <w:top w:val="dotted" w:sz="4" w:space="0" w:color="auto"/>
              <w:left w:val="single" w:sz="6" w:space="0" w:color="auto"/>
              <w:bottom w:val="dotted" w:sz="4" w:space="0" w:color="auto"/>
              <w:right w:val="single" w:sz="6" w:space="0" w:color="auto"/>
            </w:tcBorders>
            <w:vAlign w:val="bottom"/>
          </w:tcPr>
          <w:p w14:paraId="5DAF63AA" w14:textId="77777777" w:rsidR="00904F21" w:rsidRPr="000E6347" w:rsidRDefault="00904F21" w:rsidP="00D026F8">
            <w:pPr>
              <w:spacing w:before="36" w:line="240" w:lineRule="exact"/>
              <w:ind w:left="-57" w:right="-57" w:firstLine="0"/>
              <w:jc w:val="center"/>
              <w:rPr>
                <w:sz w:val="20"/>
                <w:lang w:eastAsia="x-none"/>
              </w:rPr>
            </w:pPr>
            <w:r>
              <w:rPr>
                <w:sz w:val="20"/>
                <w:lang w:eastAsia="x-none"/>
              </w:rPr>
              <w:t>-604,5</w:t>
            </w:r>
          </w:p>
        </w:tc>
        <w:tc>
          <w:tcPr>
            <w:tcW w:w="1477" w:type="dxa"/>
            <w:tcBorders>
              <w:top w:val="dotted" w:sz="4" w:space="0" w:color="auto"/>
              <w:left w:val="single" w:sz="6" w:space="0" w:color="auto"/>
              <w:bottom w:val="dotted" w:sz="4" w:space="0" w:color="auto"/>
              <w:right w:val="single" w:sz="6" w:space="0" w:color="auto"/>
            </w:tcBorders>
            <w:vAlign w:val="bottom"/>
          </w:tcPr>
          <w:p w14:paraId="2C8F5EE7"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c>
          <w:tcPr>
            <w:tcW w:w="1358" w:type="dxa"/>
            <w:tcBorders>
              <w:top w:val="dotted" w:sz="4" w:space="0" w:color="auto"/>
              <w:left w:val="single" w:sz="6" w:space="0" w:color="auto"/>
              <w:bottom w:val="dotted" w:sz="4" w:space="0" w:color="auto"/>
              <w:right w:val="single" w:sz="6" w:space="0" w:color="auto"/>
            </w:tcBorders>
            <w:vAlign w:val="bottom"/>
          </w:tcPr>
          <w:p w14:paraId="13389E36" w14:textId="77777777" w:rsidR="00904F21" w:rsidRPr="00066074" w:rsidRDefault="00904F21" w:rsidP="00D026F8">
            <w:pPr>
              <w:spacing w:before="36" w:line="240" w:lineRule="exact"/>
              <w:ind w:left="-57" w:right="-57" w:firstLine="0"/>
              <w:jc w:val="center"/>
              <w:rPr>
                <w:sz w:val="20"/>
                <w:lang w:eastAsia="x-none"/>
              </w:rPr>
            </w:pPr>
            <w:r>
              <w:rPr>
                <w:sz w:val="20"/>
                <w:lang w:eastAsia="x-none"/>
              </w:rPr>
              <w:t>-479,3</w:t>
            </w:r>
          </w:p>
        </w:tc>
        <w:tc>
          <w:tcPr>
            <w:tcW w:w="1538" w:type="dxa"/>
            <w:tcBorders>
              <w:top w:val="dotted" w:sz="4" w:space="0" w:color="auto"/>
              <w:left w:val="single" w:sz="6" w:space="0" w:color="auto"/>
              <w:bottom w:val="dotted" w:sz="4" w:space="0" w:color="auto"/>
              <w:right w:val="double" w:sz="6" w:space="0" w:color="auto"/>
            </w:tcBorders>
            <w:vAlign w:val="bottom"/>
          </w:tcPr>
          <w:p w14:paraId="7E1A2C5E" w14:textId="77777777" w:rsidR="00904F21" w:rsidRPr="00EB7E77" w:rsidRDefault="00904F21" w:rsidP="00D026F8">
            <w:pPr>
              <w:spacing w:before="36" w:line="240" w:lineRule="exact"/>
              <w:ind w:left="-57" w:right="-57" w:firstLine="0"/>
              <w:jc w:val="center"/>
              <w:rPr>
                <w:sz w:val="20"/>
                <w:lang w:eastAsia="x-none"/>
              </w:rPr>
            </w:pPr>
            <w:r>
              <w:rPr>
                <w:sz w:val="20"/>
                <w:lang w:eastAsia="x-none"/>
              </w:rPr>
              <w:t>-</w:t>
            </w:r>
          </w:p>
        </w:tc>
      </w:tr>
      <w:tr w:rsidR="00904F21" w:rsidRPr="000E6347" w14:paraId="7AC75120"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2437C1AF" w14:textId="77777777" w:rsidR="00904F21" w:rsidRPr="000E6347" w:rsidRDefault="00904F21" w:rsidP="00D026F8">
            <w:pPr>
              <w:spacing w:before="36" w:line="240" w:lineRule="exact"/>
              <w:ind w:left="142" w:firstLine="0"/>
              <w:jc w:val="left"/>
              <w:rPr>
                <w:rFonts w:cs="Arial"/>
                <w:sz w:val="20"/>
              </w:rPr>
            </w:pPr>
            <w:r w:rsidRPr="000E6347">
              <w:rPr>
                <w:rFonts w:cs="Arial"/>
                <w:sz w:val="20"/>
              </w:rPr>
              <w:t>образование</w:t>
            </w:r>
          </w:p>
        </w:tc>
        <w:tc>
          <w:tcPr>
            <w:tcW w:w="1418" w:type="dxa"/>
            <w:tcBorders>
              <w:top w:val="dotted" w:sz="4" w:space="0" w:color="auto"/>
              <w:left w:val="single" w:sz="6" w:space="0" w:color="auto"/>
              <w:bottom w:val="dotted" w:sz="4" w:space="0" w:color="auto"/>
              <w:right w:val="single" w:sz="6" w:space="0" w:color="auto"/>
            </w:tcBorders>
            <w:vAlign w:val="bottom"/>
          </w:tcPr>
          <w:p w14:paraId="0A0E142B" w14:textId="77777777" w:rsidR="00904F21" w:rsidRPr="000E6347" w:rsidRDefault="00904F21" w:rsidP="00D026F8">
            <w:pPr>
              <w:spacing w:before="36" w:line="240" w:lineRule="exact"/>
              <w:ind w:left="-57" w:right="-57" w:firstLine="0"/>
              <w:jc w:val="center"/>
              <w:rPr>
                <w:sz w:val="20"/>
                <w:lang w:eastAsia="x-none"/>
              </w:rPr>
            </w:pPr>
            <w:r>
              <w:rPr>
                <w:sz w:val="20"/>
                <w:lang w:eastAsia="x-none"/>
              </w:rPr>
              <w:t>231,2</w:t>
            </w:r>
          </w:p>
        </w:tc>
        <w:tc>
          <w:tcPr>
            <w:tcW w:w="1477" w:type="dxa"/>
            <w:tcBorders>
              <w:top w:val="dotted" w:sz="4" w:space="0" w:color="auto"/>
              <w:left w:val="single" w:sz="6" w:space="0" w:color="auto"/>
              <w:bottom w:val="dotted" w:sz="4" w:space="0" w:color="auto"/>
              <w:right w:val="single" w:sz="6" w:space="0" w:color="auto"/>
            </w:tcBorders>
            <w:vAlign w:val="bottom"/>
          </w:tcPr>
          <w:p w14:paraId="592874EF" w14:textId="77777777" w:rsidR="00904F21" w:rsidRPr="000E6347" w:rsidRDefault="00904F21" w:rsidP="00D026F8">
            <w:pPr>
              <w:spacing w:before="36" w:line="240" w:lineRule="exact"/>
              <w:ind w:left="-57" w:right="-57" w:firstLine="0"/>
              <w:jc w:val="center"/>
              <w:rPr>
                <w:sz w:val="20"/>
                <w:lang w:eastAsia="x-none"/>
              </w:rPr>
            </w:pPr>
            <w:r>
              <w:rPr>
                <w:sz w:val="20"/>
                <w:lang w:eastAsia="x-none"/>
              </w:rPr>
              <w:t>90,8</w:t>
            </w:r>
          </w:p>
        </w:tc>
        <w:tc>
          <w:tcPr>
            <w:tcW w:w="1358" w:type="dxa"/>
            <w:tcBorders>
              <w:top w:val="dotted" w:sz="4" w:space="0" w:color="auto"/>
              <w:left w:val="single" w:sz="6" w:space="0" w:color="auto"/>
              <w:bottom w:val="dotted" w:sz="4" w:space="0" w:color="auto"/>
              <w:right w:val="single" w:sz="6" w:space="0" w:color="auto"/>
            </w:tcBorders>
            <w:vAlign w:val="bottom"/>
          </w:tcPr>
          <w:p w14:paraId="001AE153" w14:textId="77777777" w:rsidR="00904F21" w:rsidRPr="00066074" w:rsidRDefault="00904F21" w:rsidP="00D026F8">
            <w:pPr>
              <w:spacing w:before="36" w:line="240" w:lineRule="exact"/>
              <w:ind w:left="-57" w:right="-57" w:firstLine="0"/>
              <w:jc w:val="center"/>
              <w:rPr>
                <w:sz w:val="20"/>
                <w:lang w:eastAsia="x-none"/>
              </w:rPr>
            </w:pPr>
            <w:r w:rsidRPr="000E6347">
              <w:rPr>
                <w:sz w:val="20"/>
                <w:lang w:eastAsia="x-none"/>
              </w:rPr>
              <w:t>…</w:t>
            </w:r>
            <w:r w:rsidRPr="000E6347">
              <w:rPr>
                <w:sz w:val="20"/>
                <w:vertAlign w:val="superscript"/>
                <w:lang w:eastAsia="x-none"/>
              </w:rPr>
              <w:t>1)</w:t>
            </w:r>
          </w:p>
        </w:tc>
        <w:tc>
          <w:tcPr>
            <w:tcW w:w="1538" w:type="dxa"/>
            <w:tcBorders>
              <w:top w:val="dotted" w:sz="4" w:space="0" w:color="auto"/>
              <w:left w:val="single" w:sz="6" w:space="0" w:color="auto"/>
              <w:bottom w:val="dotted" w:sz="4" w:space="0" w:color="auto"/>
              <w:right w:val="double" w:sz="6" w:space="0" w:color="auto"/>
            </w:tcBorders>
            <w:vAlign w:val="bottom"/>
          </w:tcPr>
          <w:p w14:paraId="2242E13B" w14:textId="77777777" w:rsidR="00904F21" w:rsidRPr="008F2FCB" w:rsidRDefault="00904F21" w:rsidP="00D026F8">
            <w:pPr>
              <w:spacing w:before="36" w:line="240" w:lineRule="exact"/>
              <w:ind w:left="-57" w:right="-57" w:firstLine="0"/>
              <w:jc w:val="center"/>
              <w:rPr>
                <w:sz w:val="20"/>
                <w:lang w:eastAsia="x-none"/>
              </w:rPr>
            </w:pPr>
            <w:r>
              <w:rPr>
                <w:sz w:val="20"/>
                <w:lang w:eastAsia="x-none"/>
              </w:rPr>
              <w:t>-</w:t>
            </w:r>
          </w:p>
        </w:tc>
      </w:tr>
      <w:tr w:rsidR="00904F21" w:rsidRPr="000E6347" w14:paraId="120EB668"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4B8025CC"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top w:val="dotted" w:sz="4" w:space="0" w:color="auto"/>
              <w:left w:val="single" w:sz="6" w:space="0" w:color="auto"/>
              <w:bottom w:val="dotted" w:sz="4" w:space="0" w:color="auto"/>
              <w:right w:val="single" w:sz="6" w:space="0" w:color="auto"/>
            </w:tcBorders>
            <w:vAlign w:val="bottom"/>
          </w:tcPr>
          <w:p w14:paraId="0E36CF9D" w14:textId="77777777" w:rsidR="00904F21" w:rsidRPr="000E6347" w:rsidRDefault="00904F21" w:rsidP="00D026F8">
            <w:pPr>
              <w:spacing w:before="36" w:line="240" w:lineRule="exact"/>
              <w:ind w:left="-57" w:right="-57" w:firstLine="0"/>
              <w:jc w:val="center"/>
              <w:rPr>
                <w:sz w:val="20"/>
                <w:lang w:eastAsia="x-none"/>
              </w:rPr>
            </w:pPr>
            <w:r>
              <w:rPr>
                <w:sz w:val="20"/>
                <w:lang w:eastAsia="x-none"/>
              </w:rPr>
              <w:t>864,6</w:t>
            </w:r>
          </w:p>
        </w:tc>
        <w:tc>
          <w:tcPr>
            <w:tcW w:w="1477" w:type="dxa"/>
            <w:tcBorders>
              <w:top w:val="dotted" w:sz="4" w:space="0" w:color="auto"/>
              <w:left w:val="single" w:sz="6" w:space="0" w:color="auto"/>
              <w:bottom w:val="dotted" w:sz="4" w:space="0" w:color="auto"/>
              <w:right w:val="single" w:sz="6" w:space="0" w:color="auto"/>
            </w:tcBorders>
            <w:vAlign w:val="bottom"/>
          </w:tcPr>
          <w:p w14:paraId="67C77EF8" w14:textId="77777777" w:rsidR="00904F21" w:rsidRPr="000E6347" w:rsidRDefault="00904F21" w:rsidP="00D026F8">
            <w:pPr>
              <w:spacing w:before="36" w:line="240" w:lineRule="exact"/>
              <w:ind w:left="-57" w:right="-57" w:firstLine="0"/>
              <w:jc w:val="center"/>
              <w:rPr>
                <w:sz w:val="20"/>
                <w:lang w:eastAsia="x-none"/>
              </w:rPr>
            </w:pPr>
            <w:r>
              <w:rPr>
                <w:sz w:val="20"/>
                <w:lang w:eastAsia="x-none"/>
              </w:rPr>
              <w:t>97,8</w:t>
            </w:r>
          </w:p>
        </w:tc>
        <w:tc>
          <w:tcPr>
            <w:tcW w:w="1358" w:type="dxa"/>
            <w:tcBorders>
              <w:top w:val="dotted" w:sz="4" w:space="0" w:color="auto"/>
              <w:left w:val="single" w:sz="6" w:space="0" w:color="auto"/>
              <w:bottom w:val="dotted" w:sz="4" w:space="0" w:color="auto"/>
              <w:right w:val="single" w:sz="6" w:space="0" w:color="auto"/>
            </w:tcBorders>
            <w:vAlign w:val="bottom"/>
          </w:tcPr>
          <w:p w14:paraId="6B5ECE20"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r w:rsidRPr="000E6347">
              <w:rPr>
                <w:sz w:val="20"/>
                <w:vertAlign w:val="superscript"/>
                <w:lang w:eastAsia="x-none"/>
              </w:rPr>
              <w:t>1)</w:t>
            </w:r>
          </w:p>
        </w:tc>
        <w:tc>
          <w:tcPr>
            <w:tcW w:w="1538" w:type="dxa"/>
            <w:tcBorders>
              <w:top w:val="dotted" w:sz="4" w:space="0" w:color="auto"/>
              <w:left w:val="single" w:sz="6" w:space="0" w:color="auto"/>
              <w:bottom w:val="dotted" w:sz="4" w:space="0" w:color="auto"/>
              <w:right w:val="double" w:sz="6" w:space="0" w:color="auto"/>
            </w:tcBorders>
            <w:vAlign w:val="bottom"/>
          </w:tcPr>
          <w:p w14:paraId="2F16A041"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6872B069" w14:textId="77777777" w:rsidTr="00D026F8">
        <w:tc>
          <w:tcPr>
            <w:tcW w:w="3565" w:type="dxa"/>
            <w:tcBorders>
              <w:top w:val="dotted" w:sz="4" w:space="0" w:color="auto"/>
              <w:left w:val="double" w:sz="6" w:space="0" w:color="auto"/>
              <w:bottom w:val="dotted" w:sz="4" w:space="0" w:color="auto"/>
              <w:right w:val="single" w:sz="6" w:space="0" w:color="auto"/>
            </w:tcBorders>
            <w:vAlign w:val="bottom"/>
          </w:tcPr>
          <w:p w14:paraId="5978709F" w14:textId="77777777" w:rsidR="00904F21" w:rsidRPr="000E6347" w:rsidRDefault="00904F21" w:rsidP="00D026F8">
            <w:pPr>
              <w:spacing w:before="36"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top w:val="dotted" w:sz="4" w:space="0" w:color="auto"/>
              <w:left w:val="single" w:sz="6" w:space="0" w:color="auto"/>
              <w:bottom w:val="dotted" w:sz="4" w:space="0" w:color="auto"/>
              <w:right w:val="single" w:sz="6" w:space="0" w:color="auto"/>
            </w:tcBorders>
            <w:vAlign w:val="bottom"/>
          </w:tcPr>
          <w:p w14:paraId="7C85707B" w14:textId="77777777" w:rsidR="00904F21" w:rsidRPr="000E6347" w:rsidRDefault="00904F21" w:rsidP="00D026F8">
            <w:pPr>
              <w:spacing w:before="36" w:line="240" w:lineRule="exact"/>
              <w:ind w:left="-57" w:right="-57" w:firstLine="0"/>
              <w:jc w:val="center"/>
              <w:rPr>
                <w:sz w:val="20"/>
                <w:lang w:eastAsia="x-none"/>
              </w:rPr>
            </w:pPr>
            <w:r>
              <w:rPr>
                <w:sz w:val="20"/>
                <w:lang w:eastAsia="x-none"/>
              </w:rPr>
              <w:t>448,8</w:t>
            </w:r>
          </w:p>
        </w:tc>
        <w:tc>
          <w:tcPr>
            <w:tcW w:w="1477" w:type="dxa"/>
            <w:tcBorders>
              <w:top w:val="dotted" w:sz="4" w:space="0" w:color="auto"/>
              <w:left w:val="single" w:sz="6" w:space="0" w:color="auto"/>
              <w:bottom w:val="dotted" w:sz="4" w:space="0" w:color="auto"/>
              <w:right w:val="single" w:sz="6" w:space="0" w:color="auto"/>
            </w:tcBorders>
            <w:vAlign w:val="bottom"/>
          </w:tcPr>
          <w:p w14:paraId="26390E07"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172,3</w:t>
            </w:r>
          </w:p>
        </w:tc>
        <w:tc>
          <w:tcPr>
            <w:tcW w:w="1358" w:type="dxa"/>
            <w:tcBorders>
              <w:top w:val="dotted" w:sz="4" w:space="0" w:color="auto"/>
              <w:left w:val="single" w:sz="6" w:space="0" w:color="auto"/>
              <w:bottom w:val="dotted" w:sz="4" w:space="0" w:color="auto"/>
              <w:right w:val="single" w:sz="6" w:space="0" w:color="auto"/>
            </w:tcBorders>
            <w:vAlign w:val="bottom"/>
          </w:tcPr>
          <w:p w14:paraId="75DBF93B" w14:textId="77777777" w:rsidR="00904F21" w:rsidRPr="000E6347" w:rsidRDefault="00904F21" w:rsidP="00D026F8">
            <w:pPr>
              <w:spacing w:before="36" w:line="240" w:lineRule="exact"/>
              <w:ind w:left="-57" w:right="-57"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538" w:type="dxa"/>
            <w:tcBorders>
              <w:top w:val="dotted" w:sz="4" w:space="0" w:color="auto"/>
              <w:left w:val="single" w:sz="6" w:space="0" w:color="auto"/>
              <w:bottom w:val="dotted" w:sz="4" w:space="0" w:color="auto"/>
              <w:right w:val="double" w:sz="6" w:space="0" w:color="auto"/>
            </w:tcBorders>
            <w:vAlign w:val="bottom"/>
          </w:tcPr>
          <w:p w14:paraId="12F552B5" w14:textId="77777777" w:rsidR="00904F21" w:rsidRPr="000E6347" w:rsidRDefault="00904F21" w:rsidP="00D026F8">
            <w:pPr>
              <w:spacing w:before="36" w:line="240" w:lineRule="exact"/>
              <w:ind w:left="-57" w:right="-57" w:firstLine="0"/>
              <w:jc w:val="center"/>
              <w:rPr>
                <w:sz w:val="20"/>
                <w:lang w:eastAsia="x-none"/>
              </w:rPr>
            </w:pPr>
            <w:r w:rsidRPr="000E6347">
              <w:rPr>
                <w:sz w:val="20"/>
                <w:lang w:eastAsia="x-none"/>
              </w:rPr>
              <w:t>-</w:t>
            </w:r>
          </w:p>
        </w:tc>
      </w:tr>
      <w:tr w:rsidR="00904F21" w:rsidRPr="000E6347" w14:paraId="472B7A8C" w14:textId="77777777" w:rsidTr="00D026F8">
        <w:tc>
          <w:tcPr>
            <w:tcW w:w="3565" w:type="dxa"/>
            <w:tcBorders>
              <w:top w:val="dotted" w:sz="4" w:space="0" w:color="auto"/>
              <w:left w:val="double" w:sz="6" w:space="0" w:color="auto"/>
              <w:bottom w:val="single" w:sz="4" w:space="0" w:color="auto"/>
              <w:right w:val="single" w:sz="6" w:space="0" w:color="auto"/>
            </w:tcBorders>
            <w:vAlign w:val="bottom"/>
          </w:tcPr>
          <w:p w14:paraId="12E69100" w14:textId="77777777" w:rsidR="00904F21" w:rsidRPr="000E6347" w:rsidRDefault="00904F21" w:rsidP="00D026F8">
            <w:pPr>
              <w:spacing w:before="36" w:line="24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32557335" w14:textId="77777777" w:rsidR="00904F21" w:rsidRPr="000E6347" w:rsidRDefault="00904F21" w:rsidP="00D026F8">
            <w:pPr>
              <w:spacing w:before="36" w:line="240" w:lineRule="exact"/>
              <w:ind w:left="-57" w:right="-57" w:firstLine="0"/>
              <w:jc w:val="center"/>
              <w:rPr>
                <w:sz w:val="20"/>
                <w:lang w:eastAsia="x-none"/>
              </w:rPr>
            </w:pPr>
            <w:r>
              <w:rPr>
                <w:sz w:val="20"/>
                <w:lang w:eastAsia="x-none"/>
              </w:rPr>
              <w:t>0,9</w:t>
            </w:r>
          </w:p>
        </w:tc>
        <w:tc>
          <w:tcPr>
            <w:tcW w:w="1477" w:type="dxa"/>
            <w:tcBorders>
              <w:top w:val="dotted" w:sz="4" w:space="0" w:color="auto"/>
              <w:left w:val="single" w:sz="6" w:space="0" w:color="auto"/>
              <w:bottom w:val="single" w:sz="4" w:space="0" w:color="auto"/>
              <w:right w:val="single" w:sz="6" w:space="0" w:color="auto"/>
            </w:tcBorders>
            <w:vAlign w:val="bottom"/>
          </w:tcPr>
          <w:p w14:paraId="133199AA"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1,6</w:t>
            </w:r>
          </w:p>
        </w:tc>
        <w:tc>
          <w:tcPr>
            <w:tcW w:w="1358" w:type="dxa"/>
            <w:tcBorders>
              <w:top w:val="dotted" w:sz="4" w:space="0" w:color="auto"/>
              <w:left w:val="single" w:sz="6" w:space="0" w:color="auto"/>
              <w:bottom w:val="single" w:sz="4" w:space="0" w:color="auto"/>
              <w:right w:val="single" w:sz="6" w:space="0" w:color="auto"/>
            </w:tcBorders>
            <w:vAlign w:val="bottom"/>
          </w:tcPr>
          <w:p w14:paraId="70E0C753" w14:textId="77777777" w:rsidR="00904F21" w:rsidRPr="000E6347" w:rsidRDefault="00904F21" w:rsidP="00D026F8">
            <w:pPr>
              <w:spacing w:before="36" w:line="240" w:lineRule="exact"/>
              <w:ind w:left="-57" w:right="-57" w:firstLine="0"/>
              <w:jc w:val="center"/>
              <w:rPr>
                <w:sz w:val="20"/>
                <w:lang w:eastAsia="x-none"/>
              </w:rPr>
            </w:pPr>
            <w:r>
              <w:rPr>
                <w:sz w:val="20"/>
                <w:lang w:eastAsia="x-none"/>
              </w:rPr>
              <w:t>16,2</w:t>
            </w:r>
          </w:p>
        </w:tc>
        <w:tc>
          <w:tcPr>
            <w:tcW w:w="1538" w:type="dxa"/>
            <w:tcBorders>
              <w:top w:val="dotted" w:sz="4" w:space="0" w:color="auto"/>
              <w:left w:val="single" w:sz="6" w:space="0" w:color="auto"/>
              <w:bottom w:val="single" w:sz="4" w:space="0" w:color="auto"/>
              <w:right w:val="double" w:sz="6" w:space="0" w:color="auto"/>
            </w:tcBorders>
            <w:vAlign w:val="bottom"/>
          </w:tcPr>
          <w:p w14:paraId="7A4BC0AC" w14:textId="77777777" w:rsidR="00904F21" w:rsidRPr="000E6347" w:rsidRDefault="00904F21" w:rsidP="00D026F8">
            <w:pPr>
              <w:spacing w:before="36" w:line="240" w:lineRule="exact"/>
              <w:ind w:left="-57" w:right="-57" w:firstLine="0"/>
              <w:jc w:val="center"/>
              <w:rPr>
                <w:sz w:val="20"/>
                <w:lang w:eastAsia="x-none"/>
              </w:rPr>
            </w:pPr>
            <w:r>
              <w:rPr>
                <w:sz w:val="20"/>
                <w:lang w:eastAsia="x-none"/>
              </w:rPr>
              <w:t>777,6</w:t>
            </w:r>
          </w:p>
        </w:tc>
      </w:tr>
      <w:tr w:rsidR="00904F21" w:rsidRPr="00D00755" w14:paraId="7E351AA4" w14:textId="77777777" w:rsidTr="00904F21">
        <w:tc>
          <w:tcPr>
            <w:tcW w:w="9356" w:type="dxa"/>
            <w:gridSpan w:val="5"/>
            <w:tcBorders>
              <w:top w:val="single" w:sz="4" w:space="0" w:color="auto"/>
              <w:left w:val="double" w:sz="6" w:space="0" w:color="auto"/>
              <w:bottom w:val="double" w:sz="6" w:space="0" w:color="auto"/>
              <w:right w:val="double" w:sz="6" w:space="0" w:color="auto"/>
            </w:tcBorders>
            <w:vAlign w:val="bottom"/>
          </w:tcPr>
          <w:p w14:paraId="6A0934A2" w14:textId="77777777" w:rsidR="00904F21" w:rsidRPr="00D00755" w:rsidRDefault="00904F21" w:rsidP="00904F21">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564C0614" w14:textId="77777777" w:rsidR="00904F21" w:rsidRPr="00D00755" w:rsidRDefault="00904F21" w:rsidP="00904F21">
      <w:pPr>
        <w:ind w:left="284" w:right="141"/>
        <w:rPr>
          <w:sz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C67DA6">
          <w:headerReference w:type="even" r:id="rId32"/>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28" w:name="_Toc130704490"/>
      <w:bookmarkStart w:id="229" w:name="_Toc333242188"/>
      <w:bookmarkStart w:id="230" w:name="_Toc92876516"/>
      <w:bookmarkStart w:id="231" w:name="_Toc507471200"/>
      <w:bookmarkStart w:id="232" w:name="_Toc507471254"/>
      <w:bookmarkStart w:id="233" w:name="_Toc507476563"/>
      <w:bookmarkStart w:id="234" w:name="_Toc463688746"/>
      <w:bookmarkEnd w:id="223"/>
      <w:bookmarkEnd w:id="224"/>
      <w:bookmarkEnd w:id="225"/>
      <w:r w:rsidRPr="005729B6">
        <w:rPr>
          <w:rFonts w:cs="Arial"/>
          <w:i/>
          <w:spacing w:val="-4"/>
          <w:sz w:val="31"/>
        </w:rPr>
        <w:lastRenderedPageBreak/>
        <w:t>Социальная сфера</w:t>
      </w:r>
      <w:bookmarkEnd w:id="228"/>
      <w:bookmarkEnd w:id="229"/>
      <w:bookmarkEnd w:id="230"/>
    </w:p>
    <w:p w14:paraId="2737EEF7" w14:textId="77777777" w:rsidR="00AC7307" w:rsidRPr="005729B6" w:rsidRDefault="00AC7307" w:rsidP="00D948FF">
      <w:pPr>
        <w:pStyle w:val="3"/>
        <w:numPr>
          <w:ilvl w:val="0"/>
          <w:numId w:val="11"/>
        </w:numPr>
        <w:spacing w:before="480" w:after="360"/>
        <w:jc w:val="left"/>
        <w:rPr>
          <w:rFonts w:cs="Arial"/>
          <w:noProof w:val="0"/>
          <w:sz w:val="28"/>
        </w:rPr>
      </w:pPr>
      <w:bookmarkStart w:id="235" w:name="_Toc491488500"/>
      <w:bookmarkStart w:id="236" w:name="_Toc499524427"/>
      <w:bookmarkStart w:id="237" w:name="_Toc507471202"/>
      <w:bookmarkStart w:id="238" w:name="_Toc507471256"/>
      <w:bookmarkStart w:id="239" w:name="_Toc507476565"/>
      <w:bookmarkStart w:id="240" w:name="_Toc130704491"/>
      <w:bookmarkStart w:id="241" w:name="_Toc92876517"/>
      <w:r w:rsidRPr="005729B6">
        <w:rPr>
          <w:rFonts w:cs="Arial"/>
          <w:noProof w:val="0"/>
          <w:sz w:val="28"/>
        </w:rPr>
        <w:t>Уровень жизни населения</w:t>
      </w:r>
      <w:bookmarkEnd w:id="235"/>
      <w:bookmarkEnd w:id="236"/>
      <w:bookmarkEnd w:id="237"/>
      <w:bookmarkEnd w:id="238"/>
      <w:bookmarkEnd w:id="239"/>
      <w:bookmarkEnd w:id="240"/>
      <w:bookmarkEnd w:id="241"/>
    </w:p>
    <w:p w14:paraId="0140C23E" w14:textId="77777777" w:rsidR="00072CB2" w:rsidRPr="00615932" w:rsidRDefault="00072CB2" w:rsidP="00055729">
      <w:pPr>
        <w:pStyle w:val="3"/>
        <w:keepNext w:val="0"/>
        <w:numPr>
          <w:ilvl w:val="1"/>
          <w:numId w:val="11"/>
        </w:numPr>
        <w:tabs>
          <w:tab w:val="left" w:pos="1701"/>
        </w:tabs>
        <w:spacing w:before="360" w:after="360"/>
        <w:ind w:left="709" w:firstLine="0"/>
        <w:jc w:val="left"/>
        <w:rPr>
          <w:rFonts w:cs="Arial"/>
          <w:noProof w:val="0"/>
        </w:rPr>
      </w:pPr>
      <w:bookmarkStart w:id="242" w:name="_Toc92876518"/>
      <w:bookmarkStart w:id="243" w:name="_Toc463688772"/>
      <w:bookmarkStart w:id="244" w:name="_Toc491488501"/>
      <w:bookmarkStart w:id="245" w:name="_Toc499524428"/>
      <w:bookmarkStart w:id="246" w:name="_Toc507471257"/>
      <w:bookmarkStart w:id="247" w:name="_Toc507476566"/>
      <w:bookmarkStart w:id="248" w:name="_Toc130704493"/>
      <w:bookmarkStart w:id="249" w:name="_Toc463688773"/>
      <w:bookmarkStart w:id="250" w:name="_Toc88885070"/>
      <w:bookmarkStart w:id="251" w:name="_Toc100371704"/>
      <w:r>
        <w:rPr>
          <w:rFonts w:cs="Arial"/>
          <w:noProof w:val="0"/>
        </w:rPr>
        <w:t>Среднемесячная номинальная начисленная заработная плата</w:t>
      </w:r>
      <w:bookmarkEnd w:id="242"/>
    </w:p>
    <w:p w14:paraId="5C1EFB7A" w14:textId="11967291" w:rsidR="00834AC1" w:rsidRPr="00834AC1" w:rsidRDefault="00834AC1" w:rsidP="00834AC1">
      <w:pPr>
        <w:spacing w:before="240"/>
        <w:ind w:firstLine="709"/>
        <w:rPr>
          <w:rFonts w:cs="Arial"/>
          <w:color w:val="000000"/>
        </w:rPr>
      </w:pPr>
      <w:r w:rsidRPr="00834AC1">
        <w:rPr>
          <w:rFonts w:cs="Arial"/>
          <w:color w:val="000000"/>
        </w:rPr>
        <w:t xml:space="preserve">Среднемесячная номинальная начисленная заработная плата работников организаций в январе – октябре 2021 года составила 44557,9 рубля. По сравнению с </w:t>
      </w:r>
      <w:r>
        <w:rPr>
          <w:rFonts w:cs="Arial"/>
          <w:color w:val="000000"/>
        </w:rPr>
        <w:t>соответствующим</w:t>
      </w:r>
      <w:r w:rsidRPr="00834AC1">
        <w:rPr>
          <w:rFonts w:cs="Arial"/>
          <w:color w:val="000000"/>
        </w:rPr>
        <w:t xml:space="preserve"> периодом 2020 года она увеличилась на 10,7%. Реальная начисленная заработная плата</w:t>
      </w:r>
      <w:r w:rsidRPr="00834AC1">
        <w:rPr>
          <w:rFonts w:cs="Arial"/>
          <w:b/>
          <w:color w:val="000000"/>
        </w:rPr>
        <w:t xml:space="preserve"> </w:t>
      </w:r>
      <w:r w:rsidRPr="00834AC1">
        <w:rPr>
          <w:rFonts w:cs="Arial"/>
          <w:color w:val="000000"/>
        </w:rPr>
        <w:t>(с учетом индекса потребительских цен) в январе – октябре 2021  года составила 104,5% к январю – октябрю 2020 года.</w:t>
      </w:r>
    </w:p>
    <w:p w14:paraId="2BA25E59" w14:textId="77777777" w:rsidR="00834AC1" w:rsidRPr="00834AC1" w:rsidRDefault="00834AC1" w:rsidP="00834AC1">
      <w:pPr>
        <w:keepNext/>
        <w:keepLines/>
        <w:spacing w:before="240" w:line="240" w:lineRule="auto"/>
        <w:ind w:firstLine="0"/>
        <w:jc w:val="center"/>
        <w:rPr>
          <w:rFonts w:cs="Arial"/>
          <w:b/>
        </w:rPr>
      </w:pPr>
      <w:r w:rsidRPr="00834AC1">
        <w:rPr>
          <w:rFonts w:cs="Arial"/>
          <w:b/>
        </w:rPr>
        <w:t xml:space="preserve">Динамика среднемесячной начисленной </w:t>
      </w:r>
      <w:r w:rsidRPr="00834AC1">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834AC1" w:rsidRPr="00834AC1" w14:paraId="4F67337F" w14:textId="77777777" w:rsidTr="00834AC1">
        <w:trPr>
          <w:cantSplit/>
          <w:tblHeader/>
        </w:trPr>
        <w:tc>
          <w:tcPr>
            <w:tcW w:w="1985" w:type="dxa"/>
            <w:vMerge w:val="restart"/>
            <w:tcBorders>
              <w:top w:val="double" w:sz="6" w:space="0" w:color="auto"/>
              <w:left w:val="double" w:sz="6" w:space="0" w:color="auto"/>
              <w:right w:val="nil"/>
            </w:tcBorders>
          </w:tcPr>
          <w:p w14:paraId="0F0A4CCF" w14:textId="77777777" w:rsidR="00834AC1" w:rsidRPr="00834AC1" w:rsidRDefault="00834AC1" w:rsidP="00834AC1">
            <w:pPr>
              <w:keepNext/>
              <w:keepLines/>
              <w:spacing w:before="40" w:after="40" w:line="240" w:lineRule="auto"/>
              <w:ind w:left="57" w:right="57"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14:paraId="193157D3" w14:textId="48FB345C" w:rsidR="00834AC1" w:rsidRPr="00834AC1" w:rsidRDefault="00834AC1" w:rsidP="00834AC1">
            <w:pPr>
              <w:keepNext/>
              <w:keepLines/>
              <w:spacing w:before="40" w:after="40" w:line="240" w:lineRule="auto"/>
              <w:ind w:left="57" w:right="57" w:firstLine="0"/>
              <w:jc w:val="center"/>
              <w:rPr>
                <w:rFonts w:cs="Arial"/>
                <w:i/>
                <w:sz w:val="20"/>
              </w:rPr>
            </w:pPr>
            <w:r w:rsidRPr="00834AC1">
              <w:rPr>
                <w:rFonts w:cs="Arial"/>
                <w:i/>
                <w:sz w:val="20"/>
              </w:rPr>
              <w:t>Среднемесяч</w:t>
            </w:r>
            <w:r>
              <w:rPr>
                <w:rFonts w:cs="Arial"/>
                <w:i/>
                <w:sz w:val="20"/>
              </w:rPr>
              <w:softHyphen/>
            </w:r>
            <w:r w:rsidRPr="00834AC1">
              <w:rPr>
                <w:rFonts w:cs="Arial"/>
                <w:i/>
                <w:sz w:val="20"/>
              </w:rPr>
              <w:t>ная номиналь</w:t>
            </w:r>
            <w:r>
              <w:rPr>
                <w:rFonts w:cs="Arial"/>
                <w:i/>
                <w:sz w:val="20"/>
              </w:rPr>
              <w:softHyphen/>
            </w:r>
            <w:r w:rsidRPr="00834AC1">
              <w:rPr>
                <w:rFonts w:cs="Arial"/>
                <w:i/>
                <w:sz w:val="20"/>
              </w:rPr>
              <w:t>ная начислен</w:t>
            </w:r>
            <w:r>
              <w:rPr>
                <w:rFonts w:cs="Arial"/>
                <w:i/>
                <w:sz w:val="20"/>
              </w:rPr>
              <w:softHyphen/>
            </w:r>
            <w:r w:rsidRPr="00834AC1">
              <w:rPr>
                <w:rFonts w:cs="Arial"/>
                <w:i/>
                <w:sz w:val="20"/>
              </w:rPr>
              <w:t>ная заработ</w:t>
            </w:r>
            <w:r>
              <w:rPr>
                <w:rFonts w:cs="Arial"/>
                <w:i/>
                <w:sz w:val="20"/>
              </w:rPr>
              <w:softHyphen/>
              <w:t xml:space="preserve">ная </w:t>
            </w:r>
            <w:r w:rsidRPr="00834AC1">
              <w:rPr>
                <w:rFonts w:cs="Arial"/>
                <w:i/>
                <w:sz w:val="20"/>
              </w:rPr>
              <w:t>плата, рублей</w:t>
            </w:r>
          </w:p>
        </w:tc>
        <w:tc>
          <w:tcPr>
            <w:tcW w:w="2977" w:type="dxa"/>
            <w:gridSpan w:val="2"/>
            <w:tcBorders>
              <w:top w:val="double" w:sz="6" w:space="0" w:color="auto"/>
              <w:left w:val="nil"/>
              <w:bottom w:val="single" w:sz="6" w:space="0" w:color="auto"/>
              <w:right w:val="single" w:sz="4" w:space="0" w:color="auto"/>
            </w:tcBorders>
          </w:tcPr>
          <w:p w14:paraId="1502FD17" w14:textId="77777777" w:rsidR="00834AC1" w:rsidRPr="00834AC1" w:rsidRDefault="00834AC1" w:rsidP="00834AC1">
            <w:pPr>
              <w:keepNext/>
              <w:keepLines/>
              <w:spacing w:before="40" w:after="40" w:line="240" w:lineRule="auto"/>
              <w:ind w:left="57" w:right="57" w:firstLine="0"/>
              <w:jc w:val="center"/>
              <w:rPr>
                <w:rFonts w:cs="Arial"/>
                <w:i/>
                <w:sz w:val="20"/>
              </w:rPr>
            </w:pPr>
            <w:r w:rsidRPr="00834AC1">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14:paraId="2EB4211D" w14:textId="77777777" w:rsidR="00834AC1" w:rsidRPr="00834AC1" w:rsidRDefault="00834AC1" w:rsidP="00834AC1">
            <w:pPr>
              <w:keepNext/>
              <w:keepLines/>
              <w:spacing w:before="40" w:after="40" w:line="240" w:lineRule="auto"/>
              <w:ind w:left="57" w:right="57" w:firstLine="0"/>
              <w:jc w:val="center"/>
              <w:rPr>
                <w:rFonts w:cs="Arial"/>
                <w:i/>
                <w:sz w:val="20"/>
              </w:rPr>
            </w:pPr>
            <w:r w:rsidRPr="00834AC1">
              <w:rPr>
                <w:rFonts w:cs="Arial"/>
                <w:i/>
                <w:sz w:val="20"/>
              </w:rPr>
              <w:t xml:space="preserve">Реальная начисленная </w:t>
            </w:r>
            <w:r w:rsidRPr="00834AC1">
              <w:rPr>
                <w:rFonts w:cs="Arial"/>
                <w:i/>
                <w:sz w:val="20"/>
              </w:rPr>
              <w:br/>
              <w:t xml:space="preserve">заработная плата </w:t>
            </w:r>
            <w:proofErr w:type="gramStart"/>
            <w:r w:rsidRPr="00834AC1">
              <w:rPr>
                <w:rFonts w:cs="Arial"/>
                <w:i/>
                <w:sz w:val="20"/>
              </w:rPr>
              <w:t>в</w:t>
            </w:r>
            <w:proofErr w:type="gramEnd"/>
            <w:r w:rsidRPr="00834AC1">
              <w:rPr>
                <w:rFonts w:cs="Arial"/>
                <w:i/>
                <w:sz w:val="20"/>
              </w:rPr>
              <w:t xml:space="preserve"> % к:</w:t>
            </w:r>
          </w:p>
        </w:tc>
      </w:tr>
      <w:tr w:rsidR="00834AC1" w:rsidRPr="00834AC1" w14:paraId="6563E570" w14:textId="77777777" w:rsidTr="00834AC1">
        <w:trPr>
          <w:cantSplit/>
          <w:tblHeader/>
        </w:trPr>
        <w:tc>
          <w:tcPr>
            <w:tcW w:w="1985" w:type="dxa"/>
            <w:vMerge/>
            <w:tcBorders>
              <w:left w:val="double" w:sz="6" w:space="0" w:color="auto"/>
              <w:bottom w:val="single" w:sz="6" w:space="0" w:color="auto"/>
              <w:right w:val="nil"/>
            </w:tcBorders>
          </w:tcPr>
          <w:p w14:paraId="452F606F" w14:textId="77777777" w:rsidR="00834AC1" w:rsidRPr="00834AC1" w:rsidRDefault="00834AC1" w:rsidP="00834AC1">
            <w:pPr>
              <w:spacing w:before="40" w:after="40" w:line="240" w:lineRule="auto"/>
              <w:ind w:left="57" w:right="57" w:firstLine="0"/>
              <w:jc w:val="left"/>
              <w:rPr>
                <w:rFonts w:cs="Arial"/>
                <w:sz w:val="20"/>
              </w:rPr>
            </w:pPr>
          </w:p>
        </w:tc>
        <w:tc>
          <w:tcPr>
            <w:tcW w:w="1559" w:type="dxa"/>
            <w:vMerge/>
            <w:tcBorders>
              <w:left w:val="single" w:sz="4" w:space="0" w:color="auto"/>
              <w:bottom w:val="single" w:sz="6" w:space="0" w:color="auto"/>
              <w:right w:val="single" w:sz="4" w:space="0" w:color="auto"/>
            </w:tcBorders>
          </w:tcPr>
          <w:p w14:paraId="45935F3C" w14:textId="77777777" w:rsidR="00834AC1" w:rsidRPr="00834AC1" w:rsidRDefault="00834AC1" w:rsidP="00834AC1">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41B963A1" w14:textId="0B659035" w:rsidR="00834AC1" w:rsidRPr="00834AC1" w:rsidRDefault="00834AC1" w:rsidP="00834AC1">
            <w:pPr>
              <w:spacing w:before="40" w:after="40" w:line="240" w:lineRule="auto"/>
              <w:ind w:left="57" w:right="57" w:firstLine="0"/>
              <w:jc w:val="center"/>
              <w:rPr>
                <w:rFonts w:cs="Arial"/>
                <w:i/>
                <w:sz w:val="20"/>
              </w:rPr>
            </w:pPr>
            <w:r w:rsidRPr="00834AC1">
              <w:rPr>
                <w:rFonts w:cs="Arial"/>
                <w:i/>
                <w:sz w:val="20"/>
              </w:rPr>
              <w:t>предыду</w:t>
            </w:r>
            <w:r>
              <w:rPr>
                <w:rFonts w:cs="Arial"/>
                <w:i/>
                <w:sz w:val="20"/>
              </w:rPr>
              <w:softHyphen/>
            </w:r>
            <w:r w:rsidRPr="00834AC1">
              <w:rPr>
                <w:rFonts w:cs="Arial"/>
                <w:i/>
                <w:sz w:val="20"/>
              </w:rPr>
              <w:t>щему пери</w:t>
            </w:r>
            <w:r>
              <w:rPr>
                <w:rFonts w:cs="Arial"/>
                <w:i/>
                <w:sz w:val="20"/>
              </w:rPr>
              <w:softHyphen/>
            </w:r>
            <w:r w:rsidRPr="00834AC1">
              <w:rPr>
                <w:rFonts w:cs="Arial"/>
                <w:i/>
                <w:sz w:val="20"/>
              </w:rPr>
              <w:t>оду</w:t>
            </w:r>
          </w:p>
        </w:tc>
        <w:tc>
          <w:tcPr>
            <w:tcW w:w="1701" w:type="dxa"/>
            <w:tcBorders>
              <w:top w:val="nil"/>
              <w:left w:val="single" w:sz="4" w:space="0" w:color="auto"/>
              <w:bottom w:val="single" w:sz="6" w:space="0" w:color="auto"/>
              <w:right w:val="single" w:sz="4" w:space="0" w:color="auto"/>
            </w:tcBorders>
          </w:tcPr>
          <w:p w14:paraId="002FE15F" w14:textId="38BFB021" w:rsidR="00834AC1" w:rsidRPr="00834AC1" w:rsidRDefault="00834AC1" w:rsidP="00834AC1">
            <w:pPr>
              <w:spacing w:before="40" w:after="40" w:line="240" w:lineRule="auto"/>
              <w:ind w:left="57" w:right="57" w:firstLine="0"/>
              <w:jc w:val="center"/>
              <w:rPr>
                <w:rFonts w:cs="Arial"/>
                <w:i/>
                <w:sz w:val="20"/>
              </w:rPr>
            </w:pPr>
            <w:r w:rsidRPr="00834AC1">
              <w:rPr>
                <w:rFonts w:cs="Arial"/>
                <w:i/>
                <w:sz w:val="20"/>
              </w:rPr>
              <w:t>соответству</w:t>
            </w:r>
            <w:r>
              <w:rPr>
                <w:rFonts w:cs="Arial"/>
                <w:i/>
                <w:sz w:val="20"/>
              </w:rPr>
              <w:softHyphen/>
            </w:r>
            <w:r w:rsidRPr="00834AC1">
              <w:rPr>
                <w:rFonts w:cs="Arial"/>
                <w:i/>
                <w:sz w:val="20"/>
              </w:rPr>
              <w:t>ющему периоду предыдущего года</w:t>
            </w:r>
          </w:p>
        </w:tc>
        <w:tc>
          <w:tcPr>
            <w:tcW w:w="1276" w:type="dxa"/>
            <w:tcBorders>
              <w:left w:val="nil"/>
              <w:bottom w:val="single" w:sz="6" w:space="0" w:color="auto"/>
              <w:right w:val="nil"/>
            </w:tcBorders>
          </w:tcPr>
          <w:p w14:paraId="47E5B0BC" w14:textId="31FE85A8" w:rsidR="00834AC1" w:rsidRPr="00834AC1" w:rsidRDefault="00834AC1" w:rsidP="00834AC1">
            <w:pPr>
              <w:spacing w:before="40" w:after="40" w:line="240" w:lineRule="auto"/>
              <w:ind w:left="57" w:right="57" w:firstLine="0"/>
              <w:jc w:val="center"/>
              <w:rPr>
                <w:rFonts w:cs="Arial"/>
                <w:i/>
                <w:sz w:val="20"/>
              </w:rPr>
            </w:pPr>
            <w:r w:rsidRPr="00834AC1">
              <w:rPr>
                <w:rFonts w:cs="Arial"/>
                <w:i/>
                <w:sz w:val="20"/>
              </w:rPr>
              <w:t>предыду</w:t>
            </w:r>
            <w:r>
              <w:rPr>
                <w:rFonts w:cs="Arial"/>
                <w:i/>
                <w:sz w:val="20"/>
              </w:rPr>
              <w:softHyphen/>
            </w:r>
            <w:r w:rsidRPr="00834AC1">
              <w:rPr>
                <w:rFonts w:cs="Arial"/>
                <w:i/>
                <w:sz w:val="20"/>
              </w:rPr>
              <w:t>щему пери</w:t>
            </w:r>
            <w:r>
              <w:rPr>
                <w:rFonts w:cs="Arial"/>
                <w:i/>
                <w:sz w:val="20"/>
              </w:rPr>
              <w:softHyphen/>
            </w:r>
            <w:r w:rsidRPr="00834AC1">
              <w:rPr>
                <w:rFonts w:cs="Arial"/>
                <w:i/>
                <w:sz w:val="20"/>
              </w:rPr>
              <w:t>оду</w:t>
            </w:r>
          </w:p>
        </w:tc>
        <w:tc>
          <w:tcPr>
            <w:tcW w:w="1417" w:type="dxa"/>
            <w:tcBorders>
              <w:top w:val="nil"/>
              <w:left w:val="single" w:sz="4" w:space="0" w:color="auto"/>
              <w:bottom w:val="single" w:sz="6" w:space="0" w:color="auto"/>
              <w:right w:val="double" w:sz="6" w:space="0" w:color="auto"/>
            </w:tcBorders>
          </w:tcPr>
          <w:p w14:paraId="51B9F11E" w14:textId="45C372C6" w:rsidR="00834AC1" w:rsidRPr="00834AC1" w:rsidRDefault="00834AC1" w:rsidP="00834AC1">
            <w:pPr>
              <w:spacing w:before="40" w:after="40" w:line="240" w:lineRule="auto"/>
              <w:ind w:left="57" w:right="57" w:firstLine="0"/>
              <w:jc w:val="center"/>
              <w:rPr>
                <w:rFonts w:cs="Arial"/>
                <w:i/>
                <w:sz w:val="20"/>
              </w:rPr>
            </w:pPr>
            <w:r w:rsidRPr="00834AC1">
              <w:rPr>
                <w:rFonts w:cs="Arial"/>
                <w:i/>
                <w:sz w:val="20"/>
              </w:rPr>
              <w:t>соответ</w:t>
            </w:r>
            <w:r>
              <w:rPr>
                <w:rFonts w:cs="Arial"/>
                <w:i/>
                <w:sz w:val="20"/>
              </w:rPr>
              <w:softHyphen/>
            </w:r>
            <w:r w:rsidRPr="00834AC1">
              <w:rPr>
                <w:rFonts w:cs="Arial"/>
                <w:i/>
                <w:sz w:val="20"/>
              </w:rPr>
              <w:t>ствующему периоду предыду</w:t>
            </w:r>
            <w:r>
              <w:rPr>
                <w:rFonts w:cs="Arial"/>
                <w:i/>
                <w:sz w:val="20"/>
              </w:rPr>
              <w:softHyphen/>
            </w:r>
            <w:r w:rsidRPr="00834AC1">
              <w:rPr>
                <w:rFonts w:cs="Arial"/>
                <w:i/>
                <w:sz w:val="20"/>
              </w:rPr>
              <w:t>щего года</w:t>
            </w:r>
          </w:p>
        </w:tc>
      </w:tr>
      <w:tr w:rsidR="00834AC1" w:rsidRPr="00834AC1" w14:paraId="11C9CFB5" w14:textId="77777777" w:rsidTr="00834AC1">
        <w:tc>
          <w:tcPr>
            <w:tcW w:w="9214" w:type="dxa"/>
            <w:gridSpan w:val="6"/>
            <w:tcBorders>
              <w:top w:val="single" w:sz="4" w:space="0" w:color="auto"/>
              <w:left w:val="double" w:sz="6" w:space="0" w:color="auto"/>
              <w:bottom w:val="single" w:sz="4" w:space="0" w:color="auto"/>
              <w:right w:val="double" w:sz="6" w:space="0" w:color="auto"/>
            </w:tcBorders>
          </w:tcPr>
          <w:p w14:paraId="4465D5D9" w14:textId="77777777" w:rsidR="00834AC1" w:rsidRPr="00834AC1" w:rsidRDefault="00834AC1" w:rsidP="00836930">
            <w:pPr>
              <w:spacing w:before="80" w:line="240" w:lineRule="exact"/>
              <w:ind w:firstLine="0"/>
              <w:jc w:val="center"/>
              <w:rPr>
                <w:rFonts w:cs="Arial"/>
                <w:b/>
                <w:sz w:val="20"/>
              </w:rPr>
            </w:pPr>
            <w:r w:rsidRPr="00834AC1">
              <w:rPr>
                <w:rFonts w:cs="Arial"/>
                <w:b/>
                <w:sz w:val="20"/>
              </w:rPr>
              <w:t>2020 год</w:t>
            </w:r>
          </w:p>
        </w:tc>
      </w:tr>
      <w:tr w:rsidR="00834AC1" w:rsidRPr="00834AC1" w14:paraId="32BD8823" w14:textId="77777777" w:rsidTr="00834AC1">
        <w:tc>
          <w:tcPr>
            <w:tcW w:w="1985" w:type="dxa"/>
            <w:tcBorders>
              <w:top w:val="single" w:sz="4" w:space="0" w:color="auto"/>
              <w:left w:val="double" w:sz="6" w:space="0" w:color="auto"/>
              <w:bottom w:val="dotted" w:sz="4" w:space="0" w:color="auto"/>
              <w:right w:val="nil"/>
            </w:tcBorders>
            <w:vAlign w:val="bottom"/>
          </w:tcPr>
          <w:p w14:paraId="06321F7C" w14:textId="77777777" w:rsidR="00834AC1" w:rsidRPr="00834AC1" w:rsidRDefault="00834AC1" w:rsidP="00836930">
            <w:pPr>
              <w:spacing w:before="80" w:line="240" w:lineRule="exact"/>
              <w:ind w:left="85" w:firstLine="0"/>
              <w:jc w:val="left"/>
              <w:rPr>
                <w:rFonts w:cs="Arial"/>
                <w:sz w:val="20"/>
              </w:rPr>
            </w:pPr>
            <w:r w:rsidRPr="00834AC1">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4BEE8B86" w14:textId="77777777" w:rsidR="00834AC1" w:rsidRPr="00834AC1" w:rsidRDefault="00834AC1" w:rsidP="00836930">
            <w:pPr>
              <w:spacing w:before="80" w:line="240" w:lineRule="exact"/>
              <w:ind w:firstLine="0"/>
              <w:jc w:val="center"/>
              <w:rPr>
                <w:rFonts w:cs="Arial"/>
                <w:sz w:val="20"/>
              </w:rPr>
            </w:pPr>
            <w:r w:rsidRPr="00834AC1">
              <w:rPr>
                <w:rFonts w:cs="Arial"/>
                <w:sz w:val="20"/>
              </w:rPr>
              <w:t>38062,9</w:t>
            </w:r>
          </w:p>
        </w:tc>
        <w:tc>
          <w:tcPr>
            <w:tcW w:w="1276" w:type="dxa"/>
            <w:tcBorders>
              <w:top w:val="single" w:sz="4" w:space="0" w:color="auto"/>
              <w:left w:val="nil"/>
              <w:bottom w:val="dotted" w:sz="4" w:space="0" w:color="auto"/>
              <w:right w:val="nil"/>
            </w:tcBorders>
            <w:vAlign w:val="bottom"/>
          </w:tcPr>
          <w:p w14:paraId="196B655B" w14:textId="77777777" w:rsidR="00834AC1" w:rsidRPr="00834AC1" w:rsidRDefault="00834AC1" w:rsidP="00836930">
            <w:pPr>
              <w:spacing w:before="80" w:line="240" w:lineRule="exact"/>
              <w:ind w:firstLine="0"/>
              <w:jc w:val="center"/>
              <w:rPr>
                <w:rFonts w:cs="Arial"/>
                <w:sz w:val="20"/>
              </w:rPr>
            </w:pPr>
            <w:r w:rsidRPr="00834AC1">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14:paraId="481C0716" w14:textId="77777777" w:rsidR="00834AC1" w:rsidRPr="00834AC1" w:rsidRDefault="00834AC1" w:rsidP="00836930">
            <w:pPr>
              <w:spacing w:before="80" w:line="240" w:lineRule="exact"/>
              <w:ind w:firstLine="0"/>
              <w:jc w:val="center"/>
              <w:rPr>
                <w:rFonts w:cs="Arial"/>
                <w:sz w:val="20"/>
              </w:rPr>
            </w:pPr>
            <w:r w:rsidRPr="00834AC1">
              <w:rPr>
                <w:rFonts w:cs="Arial"/>
                <w:sz w:val="20"/>
              </w:rPr>
              <w:t>108,2</w:t>
            </w:r>
          </w:p>
        </w:tc>
        <w:tc>
          <w:tcPr>
            <w:tcW w:w="1276" w:type="dxa"/>
            <w:tcBorders>
              <w:top w:val="single" w:sz="4" w:space="0" w:color="auto"/>
              <w:left w:val="nil"/>
              <w:bottom w:val="dotted" w:sz="4" w:space="0" w:color="auto"/>
              <w:right w:val="nil"/>
            </w:tcBorders>
            <w:vAlign w:val="bottom"/>
          </w:tcPr>
          <w:p w14:paraId="7648A537" w14:textId="77777777" w:rsidR="00834AC1" w:rsidRPr="00834AC1" w:rsidRDefault="00834AC1" w:rsidP="00836930">
            <w:pPr>
              <w:spacing w:before="80" w:line="240" w:lineRule="exact"/>
              <w:ind w:firstLine="0"/>
              <w:jc w:val="center"/>
              <w:rPr>
                <w:rFonts w:cs="Arial"/>
                <w:sz w:val="20"/>
              </w:rPr>
            </w:pPr>
            <w:r w:rsidRPr="00834AC1">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14:paraId="5BF72118" w14:textId="77777777" w:rsidR="00834AC1" w:rsidRPr="00834AC1" w:rsidRDefault="00834AC1" w:rsidP="00836930">
            <w:pPr>
              <w:spacing w:before="80" w:line="240" w:lineRule="exact"/>
              <w:ind w:firstLine="0"/>
              <w:jc w:val="center"/>
              <w:rPr>
                <w:rFonts w:cs="Arial"/>
                <w:sz w:val="20"/>
              </w:rPr>
            </w:pPr>
            <w:r w:rsidRPr="00834AC1">
              <w:rPr>
                <w:rFonts w:cs="Arial"/>
                <w:sz w:val="20"/>
              </w:rPr>
              <w:t>105,7</w:t>
            </w:r>
          </w:p>
        </w:tc>
      </w:tr>
      <w:tr w:rsidR="00834AC1" w:rsidRPr="00834AC1" w14:paraId="537D03EA" w14:textId="77777777" w:rsidTr="00834AC1">
        <w:tc>
          <w:tcPr>
            <w:tcW w:w="1985" w:type="dxa"/>
            <w:tcBorders>
              <w:top w:val="dotted" w:sz="4" w:space="0" w:color="auto"/>
              <w:left w:val="double" w:sz="6" w:space="0" w:color="auto"/>
              <w:bottom w:val="dotted" w:sz="4" w:space="0" w:color="auto"/>
              <w:right w:val="nil"/>
            </w:tcBorders>
            <w:vAlign w:val="bottom"/>
          </w:tcPr>
          <w:p w14:paraId="2C1C6834" w14:textId="77777777" w:rsidR="00834AC1" w:rsidRPr="00834AC1" w:rsidRDefault="00834AC1" w:rsidP="00836930">
            <w:pPr>
              <w:spacing w:before="80" w:line="240" w:lineRule="exact"/>
              <w:ind w:left="85" w:firstLine="0"/>
              <w:jc w:val="left"/>
              <w:rPr>
                <w:rFonts w:cs="Arial"/>
                <w:sz w:val="20"/>
              </w:rPr>
            </w:pPr>
            <w:r w:rsidRPr="00834AC1">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58D6634A" w14:textId="77777777" w:rsidR="00834AC1" w:rsidRPr="00834AC1" w:rsidRDefault="00834AC1" w:rsidP="00836930">
            <w:pPr>
              <w:spacing w:before="80" w:line="240" w:lineRule="exact"/>
              <w:ind w:firstLine="0"/>
              <w:jc w:val="center"/>
              <w:rPr>
                <w:rFonts w:cs="Arial"/>
                <w:sz w:val="20"/>
              </w:rPr>
            </w:pPr>
            <w:r w:rsidRPr="00834AC1">
              <w:rPr>
                <w:rFonts w:cs="Arial"/>
                <w:sz w:val="20"/>
              </w:rPr>
              <w:t>38246,4</w:t>
            </w:r>
          </w:p>
        </w:tc>
        <w:tc>
          <w:tcPr>
            <w:tcW w:w="1276" w:type="dxa"/>
            <w:tcBorders>
              <w:top w:val="dotted" w:sz="4" w:space="0" w:color="auto"/>
              <w:left w:val="nil"/>
              <w:bottom w:val="dotted" w:sz="4" w:space="0" w:color="auto"/>
              <w:right w:val="nil"/>
            </w:tcBorders>
            <w:vAlign w:val="bottom"/>
          </w:tcPr>
          <w:p w14:paraId="33ABE3E7" w14:textId="77777777" w:rsidR="00834AC1" w:rsidRPr="00834AC1" w:rsidRDefault="00834AC1" w:rsidP="00836930">
            <w:pPr>
              <w:spacing w:before="80" w:line="240" w:lineRule="exact"/>
              <w:ind w:firstLine="0"/>
              <w:jc w:val="center"/>
              <w:rPr>
                <w:rFonts w:cs="Arial"/>
                <w:sz w:val="20"/>
              </w:rPr>
            </w:pPr>
            <w:r w:rsidRPr="00834AC1">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6452DC79" w14:textId="77777777" w:rsidR="00834AC1" w:rsidRPr="00834AC1" w:rsidRDefault="00834AC1" w:rsidP="00836930">
            <w:pPr>
              <w:spacing w:before="80" w:line="240" w:lineRule="exact"/>
              <w:ind w:firstLine="0"/>
              <w:jc w:val="center"/>
              <w:rPr>
                <w:rFonts w:cs="Arial"/>
                <w:sz w:val="20"/>
              </w:rPr>
            </w:pPr>
            <w:r w:rsidRPr="00834AC1">
              <w:rPr>
                <w:rFonts w:cs="Arial"/>
                <w:sz w:val="20"/>
              </w:rPr>
              <w:t>109,0</w:t>
            </w:r>
          </w:p>
        </w:tc>
        <w:tc>
          <w:tcPr>
            <w:tcW w:w="1276" w:type="dxa"/>
            <w:tcBorders>
              <w:top w:val="dotted" w:sz="4" w:space="0" w:color="auto"/>
              <w:left w:val="nil"/>
              <w:bottom w:val="dotted" w:sz="4" w:space="0" w:color="auto"/>
              <w:right w:val="nil"/>
            </w:tcBorders>
            <w:vAlign w:val="bottom"/>
          </w:tcPr>
          <w:p w14:paraId="59E0F9B4" w14:textId="77777777" w:rsidR="00834AC1" w:rsidRPr="00834AC1" w:rsidRDefault="00834AC1" w:rsidP="00836930">
            <w:pPr>
              <w:spacing w:before="80" w:line="240" w:lineRule="exact"/>
              <w:ind w:firstLine="0"/>
              <w:jc w:val="center"/>
              <w:rPr>
                <w:rFonts w:cs="Arial"/>
                <w:sz w:val="20"/>
              </w:rPr>
            </w:pPr>
            <w:r w:rsidRPr="00834AC1">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26D84FE0" w14:textId="77777777" w:rsidR="00834AC1" w:rsidRPr="00834AC1" w:rsidRDefault="00834AC1" w:rsidP="00836930">
            <w:pPr>
              <w:spacing w:before="80" w:line="240" w:lineRule="exact"/>
              <w:ind w:firstLine="0"/>
              <w:jc w:val="center"/>
              <w:rPr>
                <w:rFonts w:cs="Arial"/>
                <w:sz w:val="20"/>
              </w:rPr>
            </w:pPr>
            <w:r w:rsidRPr="00834AC1">
              <w:rPr>
                <w:rFonts w:cs="Arial"/>
                <w:sz w:val="20"/>
              </w:rPr>
              <w:t>106,9</w:t>
            </w:r>
          </w:p>
        </w:tc>
      </w:tr>
      <w:tr w:rsidR="00834AC1" w:rsidRPr="00834AC1" w14:paraId="4F8888E8" w14:textId="77777777" w:rsidTr="00834AC1">
        <w:tc>
          <w:tcPr>
            <w:tcW w:w="1985" w:type="dxa"/>
            <w:tcBorders>
              <w:top w:val="dotted" w:sz="4" w:space="0" w:color="auto"/>
              <w:left w:val="double" w:sz="6" w:space="0" w:color="auto"/>
              <w:bottom w:val="dotted" w:sz="4" w:space="0" w:color="auto"/>
              <w:right w:val="nil"/>
            </w:tcBorders>
            <w:vAlign w:val="bottom"/>
          </w:tcPr>
          <w:p w14:paraId="7E0C030B" w14:textId="77777777" w:rsidR="00834AC1" w:rsidRPr="00834AC1" w:rsidRDefault="00834AC1" w:rsidP="00836930">
            <w:pPr>
              <w:spacing w:before="80" w:line="240" w:lineRule="exact"/>
              <w:ind w:left="85" w:firstLine="0"/>
              <w:jc w:val="left"/>
              <w:rPr>
                <w:rFonts w:cs="Arial"/>
                <w:sz w:val="20"/>
              </w:rPr>
            </w:pPr>
            <w:r w:rsidRPr="00834AC1">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2DDDB170" w14:textId="77777777" w:rsidR="00834AC1" w:rsidRPr="00834AC1" w:rsidRDefault="00834AC1" w:rsidP="00836930">
            <w:pPr>
              <w:spacing w:before="80" w:line="240" w:lineRule="exact"/>
              <w:ind w:firstLine="0"/>
              <w:jc w:val="center"/>
              <w:rPr>
                <w:rFonts w:cs="Arial"/>
                <w:sz w:val="20"/>
              </w:rPr>
            </w:pPr>
            <w:r w:rsidRPr="00834AC1">
              <w:rPr>
                <w:rFonts w:cs="Arial"/>
                <w:sz w:val="20"/>
              </w:rPr>
              <w:t>40272,7</w:t>
            </w:r>
          </w:p>
        </w:tc>
        <w:tc>
          <w:tcPr>
            <w:tcW w:w="1276" w:type="dxa"/>
            <w:tcBorders>
              <w:top w:val="dotted" w:sz="4" w:space="0" w:color="auto"/>
              <w:left w:val="nil"/>
              <w:bottom w:val="dotted" w:sz="4" w:space="0" w:color="auto"/>
              <w:right w:val="nil"/>
            </w:tcBorders>
            <w:vAlign w:val="bottom"/>
          </w:tcPr>
          <w:p w14:paraId="2CECD381" w14:textId="77777777" w:rsidR="00834AC1" w:rsidRPr="00834AC1" w:rsidRDefault="00834AC1" w:rsidP="00836930">
            <w:pPr>
              <w:spacing w:before="80" w:line="240" w:lineRule="exact"/>
              <w:ind w:firstLine="0"/>
              <w:jc w:val="center"/>
              <w:rPr>
                <w:rFonts w:cs="Arial"/>
                <w:sz w:val="20"/>
              </w:rPr>
            </w:pPr>
            <w:r w:rsidRPr="00834AC1">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14:paraId="147AD016" w14:textId="77777777" w:rsidR="00834AC1" w:rsidRPr="00834AC1" w:rsidRDefault="00834AC1" w:rsidP="00836930">
            <w:pPr>
              <w:spacing w:before="80" w:line="240" w:lineRule="exact"/>
              <w:ind w:firstLine="0"/>
              <w:jc w:val="center"/>
              <w:rPr>
                <w:rFonts w:cs="Arial"/>
                <w:sz w:val="20"/>
              </w:rPr>
            </w:pPr>
            <w:r w:rsidRPr="00834AC1">
              <w:rPr>
                <w:rFonts w:cs="Arial"/>
                <w:sz w:val="20"/>
              </w:rPr>
              <w:t>107,9</w:t>
            </w:r>
          </w:p>
        </w:tc>
        <w:tc>
          <w:tcPr>
            <w:tcW w:w="1276" w:type="dxa"/>
            <w:tcBorders>
              <w:top w:val="dotted" w:sz="4" w:space="0" w:color="auto"/>
              <w:left w:val="nil"/>
              <w:bottom w:val="dotted" w:sz="4" w:space="0" w:color="auto"/>
              <w:right w:val="nil"/>
            </w:tcBorders>
            <w:vAlign w:val="bottom"/>
          </w:tcPr>
          <w:p w14:paraId="468D95C3" w14:textId="77777777" w:rsidR="00834AC1" w:rsidRPr="00834AC1" w:rsidRDefault="00834AC1" w:rsidP="00836930">
            <w:pPr>
              <w:spacing w:before="80" w:line="240" w:lineRule="exact"/>
              <w:ind w:firstLine="0"/>
              <w:jc w:val="center"/>
              <w:rPr>
                <w:rFonts w:cs="Arial"/>
                <w:sz w:val="20"/>
              </w:rPr>
            </w:pPr>
            <w:r w:rsidRPr="00834AC1">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14:paraId="40B73567" w14:textId="77777777" w:rsidR="00834AC1" w:rsidRPr="00834AC1" w:rsidRDefault="00834AC1" w:rsidP="00836930">
            <w:pPr>
              <w:spacing w:before="80" w:line="240" w:lineRule="exact"/>
              <w:ind w:firstLine="0"/>
              <w:jc w:val="center"/>
              <w:rPr>
                <w:rFonts w:cs="Arial"/>
                <w:sz w:val="20"/>
              </w:rPr>
            </w:pPr>
            <w:r w:rsidRPr="00834AC1">
              <w:rPr>
                <w:rFonts w:cs="Arial"/>
                <w:sz w:val="20"/>
              </w:rPr>
              <w:t>105,4</w:t>
            </w:r>
          </w:p>
        </w:tc>
      </w:tr>
      <w:tr w:rsidR="00834AC1" w:rsidRPr="00834AC1" w14:paraId="6EB3BA34" w14:textId="77777777" w:rsidTr="00834AC1">
        <w:tc>
          <w:tcPr>
            <w:tcW w:w="1985" w:type="dxa"/>
            <w:tcBorders>
              <w:top w:val="dotted" w:sz="4" w:space="0" w:color="auto"/>
              <w:left w:val="double" w:sz="6" w:space="0" w:color="auto"/>
              <w:bottom w:val="dotted" w:sz="4" w:space="0" w:color="auto"/>
              <w:right w:val="nil"/>
            </w:tcBorders>
            <w:vAlign w:val="bottom"/>
          </w:tcPr>
          <w:p w14:paraId="43F919FA"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466662AA" w14:textId="77777777" w:rsidR="00834AC1" w:rsidRPr="00834AC1" w:rsidRDefault="00834AC1" w:rsidP="00836930">
            <w:pPr>
              <w:spacing w:before="80" w:line="240" w:lineRule="exact"/>
              <w:ind w:firstLine="0"/>
              <w:jc w:val="center"/>
              <w:rPr>
                <w:rFonts w:cs="Arial"/>
                <w:i/>
                <w:sz w:val="20"/>
              </w:rPr>
            </w:pPr>
            <w:r w:rsidRPr="00834AC1">
              <w:rPr>
                <w:rFonts w:cs="Arial"/>
                <w:i/>
                <w:sz w:val="20"/>
              </w:rPr>
              <w:t>39051,4</w:t>
            </w:r>
          </w:p>
        </w:tc>
        <w:tc>
          <w:tcPr>
            <w:tcW w:w="1276" w:type="dxa"/>
            <w:tcBorders>
              <w:top w:val="dotted" w:sz="4" w:space="0" w:color="auto"/>
              <w:left w:val="nil"/>
              <w:bottom w:val="dotted" w:sz="4" w:space="0" w:color="auto"/>
              <w:right w:val="nil"/>
            </w:tcBorders>
            <w:vAlign w:val="bottom"/>
          </w:tcPr>
          <w:p w14:paraId="60E3DB3D"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205E97F1" w14:textId="77777777" w:rsidR="00834AC1" w:rsidRPr="00834AC1" w:rsidRDefault="00834AC1" w:rsidP="00836930">
            <w:pPr>
              <w:spacing w:before="80" w:line="240" w:lineRule="exact"/>
              <w:ind w:firstLine="0"/>
              <w:jc w:val="center"/>
              <w:rPr>
                <w:rFonts w:cs="Arial"/>
                <w:i/>
                <w:sz w:val="20"/>
              </w:rPr>
            </w:pPr>
            <w:r w:rsidRPr="00834AC1">
              <w:rPr>
                <w:rFonts w:cs="Arial"/>
                <w:i/>
                <w:sz w:val="20"/>
              </w:rPr>
              <w:t>108,9</w:t>
            </w:r>
          </w:p>
        </w:tc>
        <w:tc>
          <w:tcPr>
            <w:tcW w:w="1276" w:type="dxa"/>
            <w:tcBorders>
              <w:top w:val="dotted" w:sz="4" w:space="0" w:color="auto"/>
              <w:left w:val="nil"/>
              <w:bottom w:val="dotted" w:sz="4" w:space="0" w:color="auto"/>
              <w:right w:val="nil"/>
            </w:tcBorders>
            <w:vAlign w:val="bottom"/>
          </w:tcPr>
          <w:p w14:paraId="67F7B7CA"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552A5EA"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106,5</w:t>
            </w:r>
          </w:p>
        </w:tc>
      </w:tr>
      <w:tr w:rsidR="00834AC1" w:rsidRPr="00834AC1" w14:paraId="4594DCF4" w14:textId="77777777" w:rsidTr="00834AC1">
        <w:tc>
          <w:tcPr>
            <w:tcW w:w="1985" w:type="dxa"/>
            <w:tcBorders>
              <w:top w:val="dotted" w:sz="4" w:space="0" w:color="auto"/>
              <w:left w:val="double" w:sz="6" w:space="0" w:color="auto"/>
              <w:bottom w:val="dotted" w:sz="4" w:space="0" w:color="auto"/>
              <w:right w:val="nil"/>
            </w:tcBorders>
            <w:vAlign w:val="bottom"/>
          </w:tcPr>
          <w:p w14:paraId="7FFB3F91" w14:textId="77777777" w:rsidR="00834AC1" w:rsidRPr="00834AC1" w:rsidRDefault="00834AC1" w:rsidP="00836930">
            <w:pPr>
              <w:spacing w:before="80" w:line="240" w:lineRule="exact"/>
              <w:ind w:left="85" w:firstLine="0"/>
              <w:jc w:val="left"/>
              <w:rPr>
                <w:rFonts w:cs="Arial"/>
                <w:sz w:val="20"/>
              </w:rPr>
            </w:pPr>
            <w:r w:rsidRPr="00834AC1">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64C2A66B" w14:textId="77777777" w:rsidR="00834AC1" w:rsidRPr="00834AC1" w:rsidRDefault="00834AC1" w:rsidP="00836930">
            <w:pPr>
              <w:spacing w:before="80" w:line="240" w:lineRule="exact"/>
              <w:ind w:firstLine="0"/>
              <w:jc w:val="center"/>
              <w:rPr>
                <w:rFonts w:cs="Arial"/>
                <w:sz w:val="20"/>
              </w:rPr>
            </w:pPr>
            <w:r w:rsidRPr="00834AC1">
              <w:rPr>
                <w:rFonts w:cs="Arial"/>
                <w:sz w:val="20"/>
              </w:rPr>
              <w:t>39377,4</w:t>
            </w:r>
          </w:p>
        </w:tc>
        <w:tc>
          <w:tcPr>
            <w:tcW w:w="1276" w:type="dxa"/>
            <w:tcBorders>
              <w:top w:val="dotted" w:sz="4" w:space="0" w:color="auto"/>
              <w:left w:val="nil"/>
              <w:bottom w:val="dotted" w:sz="4" w:space="0" w:color="auto"/>
              <w:right w:val="nil"/>
            </w:tcBorders>
            <w:vAlign w:val="bottom"/>
          </w:tcPr>
          <w:p w14:paraId="1A7743BF" w14:textId="77777777" w:rsidR="00834AC1" w:rsidRPr="00834AC1" w:rsidRDefault="00834AC1" w:rsidP="00836930">
            <w:pPr>
              <w:spacing w:before="80" w:line="240" w:lineRule="exact"/>
              <w:ind w:firstLine="0"/>
              <w:jc w:val="center"/>
              <w:rPr>
                <w:rFonts w:cs="Arial"/>
                <w:sz w:val="20"/>
              </w:rPr>
            </w:pPr>
            <w:r w:rsidRPr="00834AC1">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14:paraId="6C6EA6F0" w14:textId="77777777" w:rsidR="00834AC1" w:rsidRPr="00834AC1" w:rsidRDefault="00834AC1" w:rsidP="00836930">
            <w:pPr>
              <w:spacing w:before="80" w:line="240" w:lineRule="exact"/>
              <w:ind w:firstLine="0"/>
              <w:jc w:val="center"/>
              <w:rPr>
                <w:rFonts w:cs="Arial"/>
                <w:sz w:val="20"/>
              </w:rPr>
            </w:pPr>
            <w:r w:rsidRPr="00834AC1">
              <w:rPr>
                <w:rFonts w:cs="Arial"/>
                <w:sz w:val="20"/>
              </w:rPr>
              <w:t>102,9</w:t>
            </w:r>
          </w:p>
        </w:tc>
        <w:tc>
          <w:tcPr>
            <w:tcW w:w="1276" w:type="dxa"/>
            <w:tcBorders>
              <w:top w:val="dotted" w:sz="4" w:space="0" w:color="auto"/>
              <w:left w:val="nil"/>
              <w:bottom w:val="dotted" w:sz="4" w:space="0" w:color="auto"/>
              <w:right w:val="nil"/>
            </w:tcBorders>
            <w:vAlign w:val="bottom"/>
          </w:tcPr>
          <w:p w14:paraId="6C073A00" w14:textId="77777777" w:rsidR="00834AC1" w:rsidRPr="00834AC1" w:rsidRDefault="00834AC1" w:rsidP="00836930">
            <w:pPr>
              <w:spacing w:before="80" w:line="240" w:lineRule="exact"/>
              <w:ind w:firstLine="0"/>
              <w:jc w:val="center"/>
              <w:rPr>
                <w:rFonts w:cs="Arial"/>
                <w:sz w:val="20"/>
              </w:rPr>
            </w:pPr>
            <w:r w:rsidRPr="00834AC1">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6C48F2BB" w14:textId="77777777" w:rsidR="00834AC1" w:rsidRPr="00834AC1" w:rsidRDefault="00834AC1" w:rsidP="00836930">
            <w:pPr>
              <w:spacing w:before="80" w:line="240" w:lineRule="exact"/>
              <w:ind w:firstLine="0"/>
              <w:jc w:val="center"/>
              <w:rPr>
                <w:rFonts w:cs="Arial"/>
                <w:sz w:val="20"/>
              </w:rPr>
            </w:pPr>
            <w:r w:rsidRPr="00834AC1">
              <w:rPr>
                <w:rFonts w:cs="Arial"/>
                <w:sz w:val="20"/>
              </w:rPr>
              <w:t>99,7</w:t>
            </w:r>
          </w:p>
        </w:tc>
      </w:tr>
      <w:tr w:rsidR="00834AC1" w:rsidRPr="00834AC1" w14:paraId="2076D152" w14:textId="77777777" w:rsidTr="00834AC1">
        <w:tc>
          <w:tcPr>
            <w:tcW w:w="1985" w:type="dxa"/>
            <w:tcBorders>
              <w:top w:val="dotted" w:sz="4" w:space="0" w:color="auto"/>
              <w:left w:val="double" w:sz="6" w:space="0" w:color="auto"/>
              <w:bottom w:val="dotted" w:sz="4" w:space="0" w:color="auto"/>
              <w:right w:val="nil"/>
            </w:tcBorders>
            <w:vAlign w:val="bottom"/>
          </w:tcPr>
          <w:p w14:paraId="7AED6191" w14:textId="77777777" w:rsidR="00834AC1" w:rsidRPr="00834AC1" w:rsidRDefault="00834AC1" w:rsidP="00836930">
            <w:pPr>
              <w:spacing w:before="80" w:line="240" w:lineRule="exact"/>
              <w:ind w:left="85" w:firstLine="0"/>
              <w:jc w:val="left"/>
              <w:rPr>
                <w:rFonts w:cs="Arial"/>
                <w:sz w:val="20"/>
              </w:rPr>
            </w:pPr>
            <w:r w:rsidRPr="00834AC1">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7FC4EB36" w14:textId="77777777" w:rsidR="00834AC1" w:rsidRPr="00834AC1" w:rsidRDefault="00834AC1" w:rsidP="00836930">
            <w:pPr>
              <w:spacing w:before="80" w:line="240" w:lineRule="exact"/>
              <w:ind w:firstLine="0"/>
              <w:jc w:val="center"/>
              <w:rPr>
                <w:rFonts w:cs="Arial"/>
                <w:sz w:val="20"/>
              </w:rPr>
            </w:pPr>
            <w:r w:rsidRPr="00834AC1">
              <w:rPr>
                <w:rFonts w:cs="Arial"/>
                <w:sz w:val="20"/>
              </w:rPr>
              <w:t>40148,1</w:t>
            </w:r>
          </w:p>
        </w:tc>
        <w:tc>
          <w:tcPr>
            <w:tcW w:w="1276" w:type="dxa"/>
            <w:tcBorders>
              <w:top w:val="dotted" w:sz="4" w:space="0" w:color="auto"/>
              <w:left w:val="nil"/>
              <w:bottom w:val="dotted" w:sz="4" w:space="0" w:color="auto"/>
              <w:right w:val="nil"/>
            </w:tcBorders>
            <w:vAlign w:val="bottom"/>
          </w:tcPr>
          <w:p w14:paraId="40807A44" w14:textId="77777777" w:rsidR="00834AC1" w:rsidRPr="00834AC1" w:rsidRDefault="00834AC1" w:rsidP="00836930">
            <w:pPr>
              <w:spacing w:before="80" w:line="240" w:lineRule="exact"/>
              <w:ind w:firstLine="0"/>
              <w:jc w:val="center"/>
              <w:rPr>
                <w:rFonts w:cs="Arial"/>
                <w:sz w:val="20"/>
              </w:rPr>
            </w:pPr>
            <w:r w:rsidRPr="00834AC1">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14:paraId="1BDF6217" w14:textId="77777777" w:rsidR="00834AC1" w:rsidRPr="00834AC1" w:rsidRDefault="00834AC1" w:rsidP="00836930">
            <w:pPr>
              <w:spacing w:before="80" w:line="240" w:lineRule="exact"/>
              <w:ind w:firstLine="0"/>
              <w:jc w:val="center"/>
              <w:rPr>
                <w:rFonts w:cs="Arial"/>
                <w:sz w:val="20"/>
              </w:rPr>
            </w:pPr>
            <w:r w:rsidRPr="00834AC1">
              <w:rPr>
                <w:rFonts w:cs="Arial"/>
                <w:sz w:val="20"/>
              </w:rPr>
              <w:t>105,2</w:t>
            </w:r>
          </w:p>
        </w:tc>
        <w:tc>
          <w:tcPr>
            <w:tcW w:w="1276" w:type="dxa"/>
            <w:tcBorders>
              <w:top w:val="dotted" w:sz="4" w:space="0" w:color="auto"/>
              <w:left w:val="nil"/>
              <w:bottom w:val="dotted" w:sz="4" w:space="0" w:color="auto"/>
              <w:right w:val="nil"/>
            </w:tcBorders>
            <w:vAlign w:val="bottom"/>
          </w:tcPr>
          <w:p w14:paraId="63C2C899" w14:textId="77777777" w:rsidR="00834AC1" w:rsidRPr="00834AC1" w:rsidRDefault="00834AC1" w:rsidP="00836930">
            <w:pPr>
              <w:spacing w:before="80" w:line="240" w:lineRule="exact"/>
              <w:ind w:firstLine="0"/>
              <w:jc w:val="center"/>
              <w:rPr>
                <w:rFonts w:cs="Arial"/>
                <w:sz w:val="20"/>
              </w:rPr>
            </w:pPr>
            <w:r w:rsidRPr="00834AC1">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429670EB" w14:textId="77777777" w:rsidR="00834AC1" w:rsidRPr="00834AC1" w:rsidRDefault="00834AC1" w:rsidP="00836930">
            <w:pPr>
              <w:spacing w:before="80" w:line="240" w:lineRule="exact"/>
              <w:ind w:firstLine="0"/>
              <w:jc w:val="center"/>
              <w:rPr>
                <w:rFonts w:cs="Arial"/>
                <w:sz w:val="20"/>
              </w:rPr>
            </w:pPr>
            <w:r w:rsidRPr="00834AC1">
              <w:rPr>
                <w:rFonts w:cs="Arial"/>
                <w:sz w:val="20"/>
              </w:rPr>
              <w:t>101,9</w:t>
            </w:r>
          </w:p>
        </w:tc>
      </w:tr>
      <w:tr w:rsidR="00834AC1" w:rsidRPr="00834AC1" w14:paraId="7477EB4D" w14:textId="77777777" w:rsidTr="00834AC1">
        <w:tc>
          <w:tcPr>
            <w:tcW w:w="1985" w:type="dxa"/>
            <w:tcBorders>
              <w:top w:val="dotted" w:sz="4" w:space="0" w:color="auto"/>
              <w:left w:val="double" w:sz="6" w:space="0" w:color="auto"/>
              <w:bottom w:val="dotted" w:sz="4" w:space="0" w:color="auto"/>
              <w:right w:val="nil"/>
            </w:tcBorders>
            <w:vAlign w:val="bottom"/>
          </w:tcPr>
          <w:p w14:paraId="09490A7D" w14:textId="77777777" w:rsidR="00834AC1" w:rsidRPr="00834AC1" w:rsidRDefault="00834AC1" w:rsidP="00836930">
            <w:pPr>
              <w:spacing w:before="80" w:line="240" w:lineRule="exact"/>
              <w:ind w:left="85" w:firstLine="0"/>
              <w:jc w:val="left"/>
              <w:rPr>
                <w:rFonts w:cs="Arial"/>
                <w:sz w:val="20"/>
              </w:rPr>
            </w:pPr>
            <w:r w:rsidRPr="00834AC1">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52240CC4" w14:textId="77777777" w:rsidR="00834AC1" w:rsidRPr="00834AC1" w:rsidRDefault="00834AC1" w:rsidP="00836930">
            <w:pPr>
              <w:spacing w:before="80" w:line="240" w:lineRule="exact"/>
              <w:ind w:firstLine="0"/>
              <w:jc w:val="center"/>
              <w:rPr>
                <w:rFonts w:cs="Arial"/>
                <w:sz w:val="20"/>
              </w:rPr>
            </w:pPr>
            <w:r w:rsidRPr="00834AC1">
              <w:rPr>
                <w:rFonts w:cs="Arial"/>
                <w:sz w:val="20"/>
              </w:rPr>
              <w:t>42322,5</w:t>
            </w:r>
          </w:p>
        </w:tc>
        <w:tc>
          <w:tcPr>
            <w:tcW w:w="1276" w:type="dxa"/>
            <w:tcBorders>
              <w:top w:val="dotted" w:sz="4" w:space="0" w:color="auto"/>
              <w:left w:val="nil"/>
              <w:bottom w:val="dotted" w:sz="4" w:space="0" w:color="auto"/>
              <w:right w:val="nil"/>
            </w:tcBorders>
            <w:vAlign w:val="bottom"/>
          </w:tcPr>
          <w:p w14:paraId="4C0A8D40" w14:textId="77777777" w:rsidR="00834AC1" w:rsidRPr="00834AC1" w:rsidRDefault="00834AC1" w:rsidP="00836930">
            <w:pPr>
              <w:spacing w:before="80" w:line="240" w:lineRule="exact"/>
              <w:ind w:firstLine="0"/>
              <w:jc w:val="center"/>
              <w:rPr>
                <w:rFonts w:cs="Arial"/>
                <w:sz w:val="20"/>
              </w:rPr>
            </w:pPr>
            <w:r w:rsidRPr="00834AC1">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14:paraId="4BD9A61E" w14:textId="77777777" w:rsidR="00834AC1" w:rsidRPr="00834AC1" w:rsidRDefault="00834AC1" w:rsidP="00836930">
            <w:pPr>
              <w:spacing w:before="80" w:line="240" w:lineRule="exact"/>
              <w:ind w:firstLine="0"/>
              <w:jc w:val="center"/>
              <w:rPr>
                <w:rFonts w:cs="Arial"/>
                <w:sz w:val="20"/>
              </w:rPr>
            </w:pPr>
            <w:r w:rsidRPr="00834AC1">
              <w:rPr>
                <w:rFonts w:cs="Arial"/>
                <w:sz w:val="20"/>
              </w:rPr>
              <w:t>104,7</w:t>
            </w:r>
          </w:p>
        </w:tc>
        <w:tc>
          <w:tcPr>
            <w:tcW w:w="1276" w:type="dxa"/>
            <w:tcBorders>
              <w:top w:val="dotted" w:sz="4" w:space="0" w:color="auto"/>
              <w:left w:val="nil"/>
              <w:bottom w:val="dotted" w:sz="4" w:space="0" w:color="auto"/>
              <w:right w:val="nil"/>
            </w:tcBorders>
            <w:vAlign w:val="bottom"/>
          </w:tcPr>
          <w:p w14:paraId="77C6ACE1" w14:textId="77777777" w:rsidR="00834AC1" w:rsidRPr="00834AC1" w:rsidRDefault="00834AC1" w:rsidP="00836930">
            <w:pPr>
              <w:spacing w:before="80" w:line="240" w:lineRule="exact"/>
              <w:ind w:firstLine="0"/>
              <w:jc w:val="center"/>
              <w:rPr>
                <w:rFonts w:cs="Arial"/>
                <w:sz w:val="20"/>
              </w:rPr>
            </w:pPr>
            <w:r w:rsidRPr="00834AC1">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14:paraId="1BE327BB" w14:textId="77777777" w:rsidR="00834AC1" w:rsidRPr="00834AC1" w:rsidRDefault="00834AC1" w:rsidP="00836930">
            <w:pPr>
              <w:spacing w:before="80" w:line="240" w:lineRule="exact"/>
              <w:ind w:firstLine="0"/>
              <w:jc w:val="center"/>
              <w:rPr>
                <w:rFonts w:cs="Arial"/>
                <w:sz w:val="20"/>
              </w:rPr>
            </w:pPr>
            <w:r w:rsidRPr="00834AC1">
              <w:rPr>
                <w:rFonts w:cs="Arial"/>
                <w:sz w:val="20"/>
              </w:rPr>
              <w:t>101,2</w:t>
            </w:r>
          </w:p>
        </w:tc>
      </w:tr>
      <w:tr w:rsidR="00834AC1" w:rsidRPr="00834AC1" w14:paraId="666475F1" w14:textId="77777777" w:rsidTr="00834AC1">
        <w:tc>
          <w:tcPr>
            <w:tcW w:w="1985" w:type="dxa"/>
            <w:tcBorders>
              <w:top w:val="dotted" w:sz="4" w:space="0" w:color="auto"/>
              <w:left w:val="double" w:sz="6" w:space="0" w:color="auto"/>
              <w:bottom w:val="dotted" w:sz="4" w:space="0" w:color="auto"/>
              <w:right w:val="nil"/>
            </w:tcBorders>
            <w:vAlign w:val="bottom"/>
          </w:tcPr>
          <w:p w14:paraId="378AD5EB"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643D7641" w14:textId="77777777" w:rsidR="00834AC1" w:rsidRPr="00834AC1" w:rsidRDefault="00834AC1" w:rsidP="00836930">
            <w:pPr>
              <w:spacing w:before="80" w:line="240" w:lineRule="exact"/>
              <w:ind w:firstLine="0"/>
              <w:jc w:val="center"/>
              <w:rPr>
                <w:rFonts w:cs="Arial"/>
                <w:i/>
                <w:sz w:val="20"/>
              </w:rPr>
            </w:pPr>
            <w:r w:rsidRPr="00834AC1">
              <w:rPr>
                <w:rFonts w:cs="Arial"/>
                <w:i/>
                <w:sz w:val="20"/>
              </w:rPr>
              <w:t>39842,2</w:t>
            </w:r>
          </w:p>
        </w:tc>
        <w:tc>
          <w:tcPr>
            <w:tcW w:w="1276" w:type="dxa"/>
            <w:tcBorders>
              <w:top w:val="dotted" w:sz="4" w:space="0" w:color="auto"/>
              <w:left w:val="nil"/>
              <w:bottom w:val="dotted" w:sz="4" w:space="0" w:color="auto"/>
              <w:right w:val="nil"/>
            </w:tcBorders>
            <w:vAlign w:val="bottom"/>
          </w:tcPr>
          <w:p w14:paraId="24EE8C4F"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6E896D5E"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106,5</w:t>
            </w:r>
          </w:p>
        </w:tc>
        <w:tc>
          <w:tcPr>
            <w:tcW w:w="1276" w:type="dxa"/>
            <w:tcBorders>
              <w:top w:val="dotted" w:sz="4" w:space="0" w:color="auto"/>
              <w:left w:val="nil"/>
              <w:bottom w:val="dotted" w:sz="4" w:space="0" w:color="auto"/>
              <w:right w:val="nil"/>
            </w:tcBorders>
            <w:vAlign w:val="bottom"/>
          </w:tcPr>
          <w:p w14:paraId="2935919B"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71FB4B7" w14:textId="77777777" w:rsidR="00834AC1" w:rsidRPr="00834AC1" w:rsidRDefault="00834AC1" w:rsidP="00836930">
            <w:pPr>
              <w:spacing w:before="80" w:line="240" w:lineRule="exact"/>
              <w:ind w:firstLine="0"/>
              <w:jc w:val="center"/>
              <w:rPr>
                <w:rFonts w:cs="Arial"/>
                <w:i/>
                <w:sz w:val="20"/>
              </w:rPr>
            </w:pPr>
            <w:r w:rsidRPr="00834AC1">
              <w:rPr>
                <w:rFonts w:cs="Arial"/>
                <w:i/>
                <w:sz w:val="20"/>
              </w:rPr>
              <w:t>103,6</w:t>
            </w:r>
          </w:p>
        </w:tc>
      </w:tr>
      <w:tr w:rsidR="00834AC1" w:rsidRPr="00834AC1" w14:paraId="27F44AE3" w14:textId="77777777" w:rsidTr="00834AC1">
        <w:tc>
          <w:tcPr>
            <w:tcW w:w="1985" w:type="dxa"/>
            <w:tcBorders>
              <w:top w:val="dotted" w:sz="4" w:space="0" w:color="auto"/>
              <w:left w:val="double" w:sz="6" w:space="0" w:color="auto"/>
              <w:bottom w:val="dotted" w:sz="4" w:space="0" w:color="auto"/>
              <w:right w:val="nil"/>
            </w:tcBorders>
            <w:vAlign w:val="bottom"/>
          </w:tcPr>
          <w:p w14:paraId="370D97DC" w14:textId="77777777" w:rsidR="00834AC1" w:rsidRPr="00834AC1" w:rsidRDefault="00834AC1" w:rsidP="00836930">
            <w:pPr>
              <w:spacing w:before="80" w:line="240" w:lineRule="exact"/>
              <w:ind w:left="85" w:firstLine="0"/>
              <w:jc w:val="left"/>
              <w:rPr>
                <w:rFonts w:cs="Arial"/>
                <w:sz w:val="20"/>
              </w:rPr>
            </w:pPr>
            <w:r w:rsidRPr="00834AC1">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1F87AFAF" w14:textId="77777777" w:rsidR="00834AC1" w:rsidRPr="00834AC1" w:rsidRDefault="00834AC1" w:rsidP="00836930">
            <w:pPr>
              <w:spacing w:before="80" w:line="240" w:lineRule="exact"/>
              <w:ind w:firstLine="0"/>
              <w:jc w:val="center"/>
              <w:rPr>
                <w:rFonts w:cs="Arial"/>
                <w:sz w:val="20"/>
              </w:rPr>
            </w:pPr>
            <w:r w:rsidRPr="00834AC1">
              <w:rPr>
                <w:rFonts w:cs="Arial"/>
                <w:sz w:val="20"/>
              </w:rPr>
              <w:t>39988,2</w:t>
            </w:r>
          </w:p>
        </w:tc>
        <w:tc>
          <w:tcPr>
            <w:tcW w:w="1276" w:type="dxa"/>
            <w:tcBorders>
              <w:top w:val="dotted" w:sz="4" w:space="0" w:color="auto"/>
              <w:left w:val="nil"/>
              <w:bottom w:val="dotted" w:sz="4" w:space="0" w:color="auto"/>
              <w:right w:val="nil"/>
            </w:tcBorders>
            <w:vAlign w:val="bottom"/>
          </w:tcPr>
          <w:p w14:paraId="336BA178" w14:textId="77777777" w:rsidR="00834AC1" w:rsidRPr="00834AC1" w:rsidRDefault="00834AC1" w:rsidP="00836930">
            <w:pPr>
              <w:spacing w:before="80" w:line="240" w:lineRule="exact"/>
              <w:ind w:firstLine="0"/>
              <w:jc w:val="center"/>
              <w:rPr>
                <w:rFonts w:cs="Arial"/>
                <w:sz w:val="20"/>
              </w:rPr>
            </w:pPr>
            <w:r w:rsidRPr="00834AC1">
              <w:rPr>
                <w:rFonts w:cs="Arial"/>
                <w:sz w:val="20"/>
              </w:rPr>
              <w:t>94,3</w:t>
            </w:r>
          </w:p>
        </w:tc>
        <w:tc>
          <w:tcPr>
            <w:tcW w:w="1701" w:type="dxa"/>
            <w:tcBorders>
              <w:top w:val="dotted" w:sz="4" w:space="0" w:color="auto"/>
              <w:left w:val="single" w:sz="4" w:space="0" w:color="auto"/>
              <w:bottom w:val="dotted" w:sz="4" w:space="0" w:color="auto"/>
              <w:right w:val="single" w:sz="4" w:space="0" w:color="auto"/>
            </w:tcBorders>
            <w:vAlign w:val="bottom"/>
          </w:tcPr>
          <w:p w14:paraId="431E4AB7" w14:textId="77777777" w:rsidR="00834AC1" w:rsidRPr="00834AC1" w:rsidRDefault="00834AC1" w:rsidP="00836930">
            <w:pPr>
              <w:spacing w:before="80" w:line="240" w:lineRule="exact"/>
              <w:ind w:firstLine="0"/>
              <w:jc w:val="center"/>
              <w:rPr>
                <w:rFonts w:cs="Arial"/>
                <w:sz w:val="20"/>
              </w:rPr>
            </w:pPr>
            <w:r w:rsidRPr="00834AC1">
              <w:rPr>
                <w:rFonts w:cs="Arial"/>
                <w:sz w:val="20"/>
              </w:rPr>
              <w:t>105,9</w:t>
            </w:r>
          </w:p>
        </w:tc>
        <w:tc>
          <w:tcPr>
            <w:tcW w:w="1276" w:type="dxa"/>
            <w:tcBorders>
              <w:top w:val="dotted" w:sz="4" w:space="0" w:color="auto"/>
              <w:left w:val="nil"/>
              <w:bottom w:val="dotted" w:sz="4" w:space="0" w:color="auto"/>
              <w:right w:val="nil"/>
            </w:tcBorders>
            <w:vAlign w:val="bottom"/>
          </w:tcPr>
          <w:p w14:paraId="7C252B50" w14:textId="77777777" w:rsidR="00834AC1" w:rsidRPr="00834AC1" w:rsidRDefault="00834AC1" w:rsidP="00836930">
            <w:pPr>
              <w:spacing w:before="80" w:line="240" w:lineRule="exact"/>
              <w:ind w:firstLine="0"/>
              <w:jc w:val="center"/>
              <w:rPr>
                <w:rFonts w:cs="Arial"/>
                <w:sz w:val="20"/>
              </w:rPr>
            </w:pPr>
            <w:r w:rsidRPr="00834AC1">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14:paraId="38FB9E4A" w14:textId="77777777" w:rsidR="00834AC1" w:rsidRPr="00834AC1" w:rsidRDefault="00834AC1" w:rsidP="00836930">
            <w:pPr>
              <w:spacing w:before="80" w:line="240" w:lineRule="exact"/>
              <w:ind w:firstLine="0"/>
              <w:jc w:val="center"/>
              <w:rPr>
                <w:rFonts w:cs="Arial"/>
                <w:sz w:val="20"/>
              </w:rPr>
            </w:pPr>
            <w:r w:rsidRPr="00834AC1">
              <w:rPr>
                <w:rFonts w:cs="Arial"/>
                <w:sz w:val="20"/>
              </w:rPr>
              <w:t>102,6</w:t>
            </w:r>
          </w:p>
        </w:tc>
      </w:tr>
      <w:tr w:rsidR="00834AC1" w:rsidRPr="00834AC1" w14:paraId="3191BEBB" w14:textId="77777777" w:rsidTr="00834AC1">
        <w:tc>
          <w:tcPr>
            <w:tcW w:w="1985" w:type="dxa"/>
            <w:tcBorders>
              <w:top w:val="dotted" w:sz="4" w:space="0" w:color="auto"/>
              <w:left w:val="double" w:sz="6" w:space="0" w:color="auto"/>
              <w:bottom w:val="dotted" w:sz="4" w:space="0" w:color="auto"/>
              <w:right w:val="nil"/>
            </w:tcBorders>
            <w:vAlign w:val="bottom"/>
          </w:tcPr>
          <w:p w14:paraId="61E99D50" w14:textId="77777777" w:rsidR="00834AC1" w:rsidRPr="00834AC1" w:rsidRDefault="00834AC1" w:rsidP="00836930">
            <w:pPr>
              <w:spacing w:before="80" w:line="240" w:lineRule="exact"/>
              <w:ind w:left="85" w:firstLine="0"/>
              <w:jc w:val="left"/>
              <w:rPr>
                <w:rFonts w:cs="Arial"/>
                <w:sz w:val="20"/>
              </w:rPr>
            </w:pPr>
            <w:r w:rsidRPr="00834AC1">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5A44DE67" w14:textId="77777777" w:rsidR="00834AC1" w:rsidRPr="00834AC1" w:rsidRDefault="00834AC1" w:rsidP="00836930">
            <w:pPr>
              <w:spacing w:before="80" w:line="240" w:lineRule="exact"/>
              <w:ind w:firstLine="0"/>
              <w:jc w:val="center"/>
              <w:rPr>
                <w:rFonts w:cs="Arial"/>
                <w:sz w:val="20"/>
              </w:rPr>
            </w:pPr>
            <w:r w:rsidRPr="00834AC1">
              <w:rPr>
                <w:rFonts w:cs="Arial"/>
                <w:sz w:val="20"/>
              </w:rPr>
              <w:t>38200,4</w:t>
            </w:r>
          </w:p>
        </w:tc>
        <w:tc>
          <w:tcPr>
            <w:tcW w:w="1276" w:type="dxa"/>
            <w:tcBorders>
              <w:top w:val="dotted" w:sz="4" w:space="0" w:color="auto"/>
              <w:left w:val="nil"/>
              <w:bottom w:val="dotted" w:sz="4" w:space="0" w:color="auto"/>
              <w:right w:val="nil"/>
            </w:tcBorders>
            <w:vAlign w:val="bottom"/>
          </w:tcPr>
          <w:p w14:paraId="1F14F52E" w14:textId="77777777" w:rsidR="00834AC1" w:rsidRPr="00834AC1" w:rsidRDefault="00834AC1" w:rsidP="00836930">
            <w:pPr>
              <w:spacing w:before="80" w:line="240" w:lineRule="exact"/>
              <w:ind w:firstLine="0"/>
              <w:jc w:val="center"/>
              <w:rPr>
                <w:rFonts w:cs="Arial"/>
                <w:sz w:val="20"/>
              </w:rPr>
            </w:pPr>
            <w:r w:rsidRPr="00834AC1">
              <w:rPr>
                <w:rFonts w:cs="Arial"/>
                <w:sz w:val="20"/>
              </w:rPr>
              <w:t>95,5</w:t>
            </w:r>
          </w:p>
        </w:tc>
        <w:tc>
          <w:tcPr>
            <w:tcW w:w="1701" w:type="dxa"/>
            <w:tcBorders>
              <w:top w:val="dotted" w:sz="4" w:space="0" w:color="auto"/>
              <w:left w:val="single" w:sz="4" w:space="0" w:color="auto"/>
              <w:bottom w:val="dotted" w:sz="4" w:space="0" w:color="auto"/>
              <w:right w:val="single" w:sz="4" w:space="0" w:color="auto"/>
            </w:tcBorders>
            <w:vAlign w:val="bottom"/>
          </w:tcPr>
          <w:p w14:paraId="020E9E70" w14:textId="77777777" w:rsidR="00834AC1" w:rsidRPr="00834AC1" w:rsidRDefault="00834AC1" w:rsidP="00836930">
            <w:pPr>
              <w:spacing w:before="80" w:line="240" w:lineRule="exact"/>
              <w:ind w:firstLine="0"/>
              <w:jc w:val="center"/>
              <w:rPr>
                <w:rFonts w:cs="Arial"/>
                <w:sz w:val="20"/>
              </w:rPr>
            </w:pPr>
            <w:r w:rsidRPr="00834AC1">
              <w:rPr>
                <w:rFonts w:cs="Arial"/>
                <w:sz w:val="20"/>
              </w:rPr>
              <w:t>105,2</w:t>
            </w:r>
          </w:p>
        </w:tc>
        <w:tc>
          <w:tcPr>
            <w:tcW w:w="1276" w:type="dxa"/>
            <w:tcBorders>
              <w:top w:val="dotted" w:sz="4" w:space="0" w:color="auto"/>
              <w:left w:val="nil"/>
              <w:bottom w:val="dotted" w:sz="4" w:space="0" w:color="auto"/>
              <w:right w:val="nil"/>
            </w:tcBorders>
            <w:vAlign w:val="bottom"/>
          </w:tcPr>
          <w:p w14:paraId="05E0CF0F" w14:textId="77777777" w:rsidR="00834AC1" w:rsidRPr="00834AC1" w:rsidRDefault="00834AC1" w:rsidP="00836930">
            <w:pPr>
              <w:spacing w:before="80" w:line="240" w:lineRule="exact"/>
              <w:ind w:firstLine="0"/>
              <w:jc w:val="center"/>
              <w:rPr>
                <w:rFonts w:cs="Arial"/>
                <w:sz w:val="20"/>
              </w:rPr>
            </w:pPr>
            <w:r w:rsidRPr="00834AC1">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14:paraId="1C7437EA" w14:textId="77777777" w:rsidR="00834AC1" w:rsidRPr="00834AC1" w:rsidRDefault="00834AC1" w:rsidP="00836930">
            <w:pPr>
              <w:spacing w:before="80" w:line="240" w:lineRule="exact"/>
              <w:ind w:firstLine="0"/>
              <w:jc w:val="center"/>
              <w:rPr>
                <w:rFonts w:cs="Arial"/>
                <w:sz w:val="20"/>
              </w:rPr>
            </w:pPr>
            <w:r w:rsidRPr="00834AC1">
              <w:rPr>
                <w:rFonts w:cs="Arial"/>
                <w:sz w:val="20"/>
              </w:rPr>
              <w:t>101,7</w:t>
            </w:r>
          </w:p>
        </w:tc>
      </w:tr>
      <w:tr w:rsidR="00834AC1" w:rsidRPr="00834AC1" w14:paraId="5C9A8682" w14:textId="77777777" w:rsidTr="00834AC1">
        <w:tc>
          <w:tcPr>
            <w:tcW w:w="1985" w:type="dxa"/>
            <w:tcBorders>
              <w:top w:val="dotted" w:sz="4" w:space="0" w:color="auto"/>
              <w:left w:val="double" w:sz="6" w:space="0" w:color="auto"/>
              <w:bottom w:val="dotted" w:sz="4" w:space="0" w:color="auto"/>
              <w:right w:val="nil"/>
            </w:tcBorders>
            <w:vAlign w:val="bottom"/>
          </w:tcPr>
          <w:p w14:paraId="3F4EDD02" w14:textId="77777777" w:rsidR="00834AC1" w:rsidRPr="00834AC1" w:rsidRDefault="00834AC1" w:rsidP="00836930">
            <w:pPr>
              <w:spacing w:before="80" w:line="240" w:lineRule="exact"/>
              <w:ind w:left="85" w:firstLine="0"/>
              <w:jc w:val="left"/>
              <w:rPr>
                <w:rFonts w:cs="Arial"/>
                <w:sz w:val="20"/>
              </w:rPr>
            </w:pPr>
            <w:r w:rsidRPr="00834AC1">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4F815DBB" w14:textId="77777777" w:rsidR="00834AC1" w:rsidRPr="00834AC1" w:rsidRDefault="00834AC1" w:rsidP="00836930">
            <w:pPr>
              <w:spacing w:before="80" w:line="240" w:lineRule="exact"/>
              <w:ind w:firstLine="0"/>
              <w:jc w:val="center"/>
              <w:rPr>
                <w:rFonts w:cs="Arial"/>
                <w:sz w:val="20"/>
              </w:rPr>
            </w:pPr>
            <w:r w:rsidRPr="00834AC1">
              <w:rPr>
                <w:rFonts w:cs="Arial"/>
                <w:sz w:val="20"/>
              </w:rPr>
              <w:t>39775,0</w:t>
            </w:r>
          </w:p>
        </w:tc>
        <w:tc>
          <w:tcPr>
            <w:tcW w:w="1276" w:type="dxa"/>
            <w:tcBorders>
              <w:top w:val="dotted" w:sz="4" w:space="0" w:color="auto"/>
              <w:left w:val="nil"/>
              <w:bottom w:val="dotted" w:sz="4" w:space="0" w:color="auto"/>
              <w:right w:val="nil"/>
            </w:tcBorders>
            <w:vAlign w:val="bottom"/>
          </w:tcPr>
          <w:p w14:paraId="30F5BE21" w14:textId="77777777" w:rsidR="00834AC1" w:rsidRPr="00834AC1" w:rsidRDefault="00834AC1" w:rsidP="00836930">
            <w:pPr>
              <w:spacing w:before="80" w:line="240" w:lineRule="exact"/>
              <w:ind w:firstLine="0"/>
              <w:jc w:val="center"/>
              <w:rPr>
                <w:rFonts w:cs="Arial"/>
                <w:sz w:val="20"/>
              </w:rPr>
            </w:pPr>
            <w:r w:rsidRPr="00834AC1">
              <w:rPr>
                <w:rFonts w:cs="Arial"/>
                <w:sz w:val="20"/>
              </w:rPr>
              <w:t>104,1</w:t>
            </w:r>
          </w:p>
        </w:tc>
        <w:tc>
          <w:tcPr>
            <w:tcW w:w="1701" w:type="dxa"/>
            <w:tcBorders>
              <w:top w:val="dotted" w:sz="4" w:space="0" w:color="auto"/>
              <w:left w:val="single" w:sz="4" w:space="0" w:color="auto"/>
              <w:bottom w:val="dotted" w:sz="4" w:space="0" w:color="auto"/>
              <w:right w:val="single" w:sz="4" w:space="0" w:color="auto"/>
            </w:tcBorders>
            <w:vAlign w:val="bottom"/>
          </w:tcPr>
          <w:p w14:paraId="5E8BC0BE" w14:textId="77777777" w:rsidR="00834AC1" w:rsidRPr="00834AC1" w:rsidRDefault="00834AC1" w:rsidP="00836930">
            <w:pPr>
              <w:spacing w:before="80" w:line="240" w:lineRule="exact"/>
              <w:ind w:firstLine="0"/>
              <w:jc w:val="center"/>
              <w:rPr>
                <w:rFonts w:cs="Arial"/>
                <w:sz w:val="20"/>
              </w:rPr>
            </w:pPr>
            <w:r w:rsidRPr="00834AC1">
              <w:rPr>
                <w:rFonts w:cs="Arial"/>
                <w:sz w:val="20"/>
              </w:rPr>
              <w:t>106,3</w:t>
            </w:r>
          </w:p>
        </w:tc>
        <w:tc>
          <w:tcPr>
            <w:tcW w:w="1276" w:type="dxa"/>
            <w:tcBorders>
              <w:top w:val="dotted" w:sz="4" w:space="0" w:color="auto"/>
              <w:left w:val="nil"/>
              <w:bottom w:val="dotted" w:sz="4" w:space="0" w:color="auto"/>
              <w:right w:val="nil"/>
            </w:tcBorders>
            <w:vAlign w:val="bottom"/>
          </w:tcPr>
          <w:p w14:paraId="326E212D"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104</w:t>
            </w:r>
            <w:r w:rsidRPr="00834AC1">
              <w:rPr>
                <w:rFonts w:cs="Arial"/>
                <w:sz w:val="20"/>
              </w:rPr>
              <w:t>,</w:t>
            </w:r>
            <w:r w:rsidRPr="00834AC1">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14:paraId="45FB8141"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102</w:t>
            </w:r>
            <w:r w:rsidRPr="00834AC1">
              <w:rPr>
                <w:rFonts w:cs="Arial"/>
                <w:sz w:val="20"/>
              </w:rPr>
              <w:t>,</w:t>
            </w:r>
            <w:r w:rsidRPr="00834AC1">
              <w:rPr>
                <w:rFonts w:cs="Arial"/>
                <w:sz w:val="20"/>
                <w:lang w:val="en-US"/>
              </w:rPr>
              <w:t>5</w:t>
            </w:r>
          </w:p>
        </w:tc>
      </w:tr>
      <w:tr w:rsidR="00834AC1" w:rsidRPr="00834AC1" w14:paraId="144D5164" w14:textId="77777777" w:rsidTr="00834AC1">
        <w:tc>
          <w:tcPr>
            <w:tcW w:w="1985" w:type="dxa"/>
            <w:tcBorders>
              <w:top w:val="dotted" w:sz="4" w:space="0" w:color="auto"/>
              <w:left w:val="double" w:sz="6" w:space="0" w:color="auto"/>
              <w:bottom w:val="dotted" w:sz="4" w:space="0" w:color="auto"/>
              <w:right w:val="nil"/>
            </w:tcBorders>
            <w:vAlign w:val="bottom"/>
          </w:tcPr>
          <w:p w14:paraId="2F2718A5"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09E94F9B" w14:textId="77777777" w:rsidR="00834AC1" w:rsidRPr="00834AC1" w:rsidRDefault="00834AC1" w:rsidP="00836930">
            <w:pPr>
              <w:spacing w:before="80" w:line="240" w:lineRule="exact"/>
              <w:ind w:firstLine="0"/>
              <w:jc w:val="center"/>
              <w:rPr>
                <w:rFonts w:cs="Arial"/>
                <w:i/>
                <w:sz w:val="20"/>
              </w:rPr>
            </w:pPr>
            <w:r w:rsidRPr="00834AC1">
              <w:rPr>
                <w:rFonts w:cs="Arial"/>
                <w:i/>
                <w:sz w:val="20"/>
              </w:rPr>
              <w:t>39680,5</w:t>
            </w:r>
          </w:p>
        </w:tc>
        <w:tc>
          <w:tcPr>
            <w:tcW w:w="1276" w:type="dxa"/>
            <w:tcBorders>
              <w:top w:val="dotted" w:sz="4" w:space="0" w:color="auto"/>
              <w:left w:val="nil"/>
              <w:bottom w:val="dotted" w:sz="4" w:space="0" w:color="auto"/>
              <w:right w:val="nil"/>
            </w:tcBorders>
            <w:vAlign w:val="bottom"/>
          </w:tcPr>
          <w:p w14:paraId="569FA2BB"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532CD54"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106,3</w:t>
            </w:r>
          </w:p>
        </w:tc>
        <w:tc>
          <w:tcPr>
            <w:tcW w:w="1276" w:type="dxa"/>
            <w:tcBorders>
              <w:top w:val="dotted" w:sz="4" w:space="0" w:color="auto"/>
              <w:left w:val="nil"/>
              <w:bottom w:val="dotted" w:sz="4" w:space="0" w:color="auto"/>
              <w:right w:val="nil"/>
            </w:tcBorders>
            <w:vAlign w:val="bottom"/>
          </w:tcPr>
          <w:p w14:paraId="48FBF0D9"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4538CCD" w14:textId="77777777" w:rsidR="00834AC1" w:rsidRPr="00834AC1" w:rsidRDefault="00834AC1" w:rsidP="00836930">
            <w:pPr>
              <w:spacing w:before="80" w:line="240" w:lineRule="exact"/>
              <w:ind w:firstLine="0"/>
              <w:jc w:val="center"/>
              <w:rPr>
                <w:rFonts w:cs="Arial"/>
                <w:i/>
                <w:sz w:val="20"/>
                <w:lang w:val="en-US"/>
              </w:rPr>
            </w:pPr>
            <w:r w:rsidRPr="00834AC1">
              <w:rPr>
                <w:rFonts w:cs="Arial"/>
                <w:i/>
                <w:sz w:val="20"/>
                <w:lang w:val="en-US"/>
              </w:rPr>
              <w:t>103</w:t>
            </w:r>
            <w:r w:rsidRPr="00834AC1">
              <w:rPr>
                <w:rFonts w:cs="Arial"/>
                <w:i/>
                <w:sz w:val="20"/>
              </w:rPr>
              <w:t>,</w:t>
            </w:r>
            <w:r w:rsidRPr="00834AC1">
              <w:rPr>
                <w:rFonts w:cs="Arial"/>
                <w:i/>
                <w:sz w:val="20"/>
                <w:lang w:val="en-US"/>
              </w:rPr>
              <w:t>2</w:t>
            </w:r>
          </w:p>
        </w:tc>
      </w:tr>
      <w:tr w:rsidR="00834AC1" w:rsidRPr="00834AC1" w14:paraId="3A530505" w14:textId="77777777" w:rsidTr="00834AC1">
        <w:tc>
          <w:tcPr>
            <w:tcW w:w="1985" w:type="dxa"/>
            <w:tcBorders>
              <w:top w:val="dotted" w:sz="4" w:space="0" w:color="auto"/>
              <w:left w:val="double" w:sz="6" w:space="0" w:color="auto"/>
              <w:bottom w:val="dotted" w:sz="4" w:space="0" w:color="auto"/>
              <w:right w:val="nil"/>
            </w:tcBorders>
            <w:vAlign w:val="bottom"/>
          </w:tcPr>
          <w:p w14:paraId="753836A7" w14:textId="77777777" w:rsidR="00834AC1" w:rsidRPr="00834AC1" w:rsidRDefault="00834AC1" w:rsidP="00836930">
            <w:pPr>
              <w:spacing w:before="80" w:line="240" w:lineRule="exact"/>
              <w:ind w:left="85" w:firstLine="0"/>
              <w:jc w:val="left"/>
              <w:rPr>
                <w:rFonts w:cs="Arial"/>
                <w:sz w:val="20"/>
              </w:rPr>
            </w:pPr>
            <w:r w:rsidRPr="00834AC1">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08958FE5"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rPr>
              <w:t>40751</w:t>
            </w:r>
            <w:r w:rsidRPr="00834AC1">
              <w:rPr>
                <w:rFonts w:cs="Arial"/>
                <w:sz w:val="20"/>
                <w:lang w:val="en-US"/>
              </w:rPr>
              <w:t>,5</w:t>
            </w:r>
          </w:p>
        </w:tc>
        <w:tc>
          <w:tcPr>
            <w:tcW w:w="1276" w:type="dxa"/>
            <w:tcBorders>
              <w:top w:val="dotted" w:sz="4" w:space="0" w:color="auto"/>
              <w:left w:val="nil"/>
              <w:bottom w:val="dotted" w:sz="4" w:space="0" w:color="auto"/>
              <w:right w:val="nil"/>
            </w:tcBorders>
            <w:vAlign w:val="bottom"/>
          </w:tcPr>
          <w:p w14:paraId="6CBDF4F8"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101,0</w:t>
            </w:r>
          </w:p>
        </w:tc>
        <w:tc>
          <w:tcPr>
            <w:tcW w:w="1701" w:type="dxa"/>
            <w:tcBorders>
              <w:top w:val="dotted" w:sz="4" w:space="0" w:color="auto"/>
              <w:left w:val="single" w:sz="4" w:space="0" w:color="auto"/>
              <w:bottom w:val="dotted" w:sz="4" w:space="0" w:color="auto"/>
              <w:right w:val="single" w:sz="4" w:space="0" w:color="auto"/>
            </w:tcBorders>
            <w:vAlign w:val="bottom"/>
          </w:tcPr>
          <w:p w14:paraId="4E6BB173"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103,7</w:t>
            </w:r>
          </w:p>
        </w:tc>
        <w:tc>
          <w:tcPr>
            <w:tcW w:w="1276" w:type="dxa"/>
            <w:tcBorders>
              <w:top w:val="dotted" w:sz="4" w:space="0" w:color="auto"/>
              <w:left w:val="nil"/>
              <w:bottom w:val="dotted" w:sz="4" w:space="0" w:color="auto"/>
              <w:right w:val="nil"/>
            </w:tcBorders>
            <w:vAlign w:val="bottom"/>
          </w:tcPr>
          <w:p w14:paraId="14835D13"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14:paraId="0E9662A5"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99,8</w:t>
            </w:r>
          </w:p>
        </w:tc>
      </w:tr>
      <w:tr w:rsidR="00834AC1" w:rsidRPr="00834AC1" w14:paraId="389430B8" w14:textId="77777777" w:rsidTr="00834AC1">
        <w:tc>
          <w:tcPr>
            <w:tcW w:w="1985" w:type="dxa"/>
            <w:tcBorders>
              <w:top w:val="dotted" w:sz="4" w:space="0" w:color="auto"/>
              <w:left w:val="double" w:sz="6" w:space="0" w:color="auto"/>
              <w:bottom w:val="dotted" w:sz="4" w:space="0" w:color="auto"/>
              <w:right w:val="nil"/>
            </w:tcBorders>
            <w:vAlign w:val="bottom"/>
          </w:tcPr>
          <w:p w14:paraId="1DF469AF"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44872262" w14:textId="77777777" w:rsidR="00834AC1" w:rsidRPr="00834AC1" w:rsidRDefault="00834AC1" w:rsidP="00836930">
            <w:pPr>
              <w:spacing w:before="80" w:line="240" w:lineRule="exact"/>
              <w:ind w:firstLine="0"/>
              <w:jc w:val="center"/>
              <w:rPr>
                <w:rFonts w:cs="Arial"/>
                <w:i/>
                <w:sz w:val="20"/>
              </w:rPr>
            </w:pPr>
            <w:r w:rsidRPr="00834AC1">
              <w:rPr>
                <w:rFonts w:cs="Arial"/>
                <w:i/>
                <w:sz w:val="20"/>
              </w:rPr>
              <w:t>39841,7</w:t>
            </w:r>
          </w:p>
        </w:tc>
        <w:tc>
          <w:tcPr>
            <w:tcW w:w="1276" w:type="dxa"/>
            <w:tcBorders>
              <w:top w:val="dotted" w:sz="4" w:space="0" w:color="auto"/>
              <w:left w:val="nil"/>
              <w:bottom w:val="dotted" w:sz="4" w:space="0" w:color="auto"/>
              <w:right w:val="nil"/>
            </w:tcBorders>
            <w:vAlign w:val="bottom"/>
          </w:tcPr>
          <w:p w14:paraId="0F3EF234" w14:textId="77777777" w:rsidR="00834AC1" w:rsidRPr="00834AC1" w:rsidRDefault="00834AC1" w:rsidP="00836930">
            <w:pPr>
              <w:spacing w:before="80" w:line="240" w:lineRule="exact"/>
              <w:ind w:firstLine="0"/>
              <w:jc w:val="center"/>
              <w:rPr>
                <w:rFonts w:cs="Arial"/>
                <w:i/>
                <w:sz w:val="20"/>
                <w:lang w:val="en-US"/>
              </w:rPr>
            </w:pPr>
          </w:p>
        </w:tc>
        <w:tc>
          <w:tcPr>
            <w:tcW w:w="1701" w:type="dxa"/>
            <w:tcBorders>
              <w:top w:val="dotted" w:sz="4" w:space="0" w:color="auto"/>
              <w:left w:val="single" w:sz="4" w:space="0" w:color="auto"/>
              <w:bottom w:val="dotted" w:sz="4" w:space="0" w:color="auto"/>
              <w:right w:val="single" w:sz="4" w:space="0" w:color="auto"/>
            </w:tcBorders>
            <w:vAlign w:val="bottom"/>
          </w:tcPr>
          <w:p w14:paraId="7CDE7E3E"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106,2</w:t>
            </w:r>
          </w:p>
        </w:tc>
        <w:tc>
          <w:tcPr>
            <w:tcW w:w="1276" w:type="dxa"/>
            <w:tcBorders>
              <w:top w:val="dotted" w:sz="4" w:space="0" w:color="auto"/>
              <w:left w:val="nil"/>
              <w:bottom w:val="dotted" w:sz="4" w:space="0" w:color="auto"/>
              <w:right w:val="nil"/>
            </w:tcBorders>
            <w:vAlign w:val="bottom"/>
          </w:tcPr>
          <w:p w14:paraId="7E9E0A0E" w14:textId="77777777" w:rsidR="00834AC1" w:rsidRPr="00834AC1" w:rsidRDefault="00834AC1" w:rsidP="00836930">
            <w:pPr>
              <w:spacing w:before="80" w:line="240" w:lineRule="exact"/>
              <w:ind w:firstLine="0"/>
              <w:jc w:val="center"/>
              <w:rPr>
                <w:rFonts w:cs="Arial"/>
                <w:i/>
                <w:sz w:val="20"/>
                <w:lang w:val="en-US"/>
              </w:rPr>
            </w:pPr>
          </w:p>
        </w:tc>
        <w:tc>
          <w:tcPr>
            <w:tcW w:w="1417" w:type="dxa"/>
            <w:tcBorders>
              <w:top w:val="dotted" w:sz="4" w:space="0" w:color="auto"/>
              <w:left w:val="single" w:sz="4" w:space="0" w:color="auto"/>
              <w:bottom w:val="dotted" w:sz="4" w:space="0" w:color="auto"/>
              <w:right w:val="double" w:sz="6" w:space="0" w:color="auto"/>
            </w:tcBorders>
            <w:vAlign w:val="bottom"/>
          </w:tcPr>
          <w:p w14:paraId="0FF4ACC1" w14:textId="77777777" w:rsidR="00834AC1" w:rsidRPr="00834AC1" w:rsidRDefault="00834AC1" w:rsidP="00836930">
            <w:pPr>
              <w:spacing w:before="80" w:line="240" w:lineRule="exact"/>
              <w:ind w:firstLine="0"/>
              <w:jc w:val="center"/>
              <w:rPr>
                <w:rFonts w:cs="Arial"/>
                <w:i/>
                <w:sz w:val="20"/>
              </w:rPr>
            </w:pPr>
            <w:r w:rsidRPr="00834AC1">
              <w:rPr>
                <w:rFonts w:cs="Arial"/>
                <w:i/>
                <w:sz w:val="20"/>
              </w:rPr>
              <w:t>103,0</w:t>
            </w:r>
          </w:p>
        </w:tc>
      </w:tr>
      <w:tr w:rsidR="00834AC1" w:rsidRPr="00834AC1" w14:paraId="5C5E861B" w14:textId="77777777" w:rsidTr="00834AC1">
        <w:tc>
          <w:tcPr>
            <w:tcW w:w="1985" w:type="dxa"/>
            <w:tcBorders>
              <w:top w:val="dotted" w:sz="4" w:space="0" w:color="auto"/>
              <w:left w:val="double" w:sz="6" w:space="0" w:color="auto"/>
              <w:bottom w:val="dotted" w:sz="4" w:space="0" w:color="auto"/>
              <w:right w:val="nil"/>
            </w:tcBorders>
            <w:vAlign w:val="bottom"/>
          </w:tcPr>
          <w:p w14:paraId="281DDD0F" w14:textId="77777777" w:rsidR="00834AC1" w:rsidRPr="00834AC1" w:rsidRDefault="00834AC1" w:rsidP="00836930">
            <w:pPr>
              <w:spacing w:before="80" w:line="240" w:lineRule="exact"/>
              <w:ind w:left="85" w:firstLine="0"/>
              <w:jc w:val="left"/>
              <w:rPr>
                <w:rFonts w:cs="Arial"/>
                <w:sz w:val="20"/>
              </w:rPr>
            </w:pPr>
            <w:r w:rsidRPr="00834AC1">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1CB6569A"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rPr>
              <w:t>40045</w:t>
            </w:r>
            <w:r w:rsidRPr="00834AC1">
              <w:rPr>
                <w:rFonts w:cs="Arial"/>
                <w:sz w:val="20"/>
                <w:lang w:val="en-US"/>
              </w:rPr>
              <w:t>,1</w:t>
            </w:r>
          </w:p>
        </w:tc>
        <w:tc>
          <w:tcPr>
            <w:tcW w:w="1276" w:type="dxa"/>
            <w:tcBorders>
              <w:top w:val="dotted" w:sz="4" w:space="0" w:color="auto"/>
              <w:left w:val="nil"/>
              <w:bottom w:val="dotted" w:sz="4" w:space="0" w:color="auto"/>
              <w:right w:val="nil"/>
            </w:tcBorders>
            <w:vAlign w:val="bottom"/>
          </w:tcPr>
          <w:p w14:paraId="1A2516BB"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98,2</w:t>
            </w:r>
          </w:p>
        </w:tc>
        <w:tc>
          <w:tcPr>
            <w:tcW w:w="1701" w:type="dxa"/>
            <w:tcBorders>
              <w:top w:val="dotted" w:sz="4" w:space="0" w:color="auto"/>
              <w:left w:val="single" w:sz="4" w:space="0" w:color="auto"/>
              <w:bottom w:val="dotted" w:sz="4" w:space="0" w:color="auto"/>
              <w:right w:val="single" w:sz="4" w:space="0" w:color="auto"/>
            </w:tcBorders>
            <w:vAlign w:val="bottom"/>
          </w:tcPr>
          <w:p w14:paraId="1BE5D409"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104,0</w:t>
            </w:r>
          </w:p>
        </w:tc>
        <w:tc>
          <w:tcPr>
            <w:tcW w:w="1276" w:type="dxa"/>
            <w:tcBorders>
              <w:top w:val="dotted" w:sz="4" w:space="0" w:color="auto"/>
              <w:left w:val="nil"/>
              <w:bottom w:val="dotted" w:sz="4" w:space="0" w:color="auto"/>
              <w:right w:val="nil"/>
            </w:tcBorders>
            <w:vAlign w:val="bottom"/>
          </w:tcPr>
          <w:p w14:paraId="5B04176A"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14:paraId="4703158C"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99,4</w:t>
            </w:r>
          </w:p>
        </w:tc>
      </w:tr>
      <w:tr w:rsidR="00834AC1" w:rsidRPr="00834AC1" w14:paraId="4EEB0040" w14:textId="77777777" w:rsidTr="00834AC1">
        <w:tc>
          <w:tcPr>
            <w:tcW w:w="1985" w:type="dxa"/>
            <w:tcBorders>
              <w:top w:val="dotted" w:sz="4" w:space="0" w:color="auto"/>
              <w:left w:val="double" w:sz="6" w:space="0" w:color="auto"/>
              <w:bottom w:val="dotted" w:sz="4" w:space="0" w:color="auto"/>
              <w:right w:val="nil"/>
            </w:tcBorders>
            <w:vAlign w:val="bottom"/>
          </w:tcPr>
          <w:p w14:paraId="314BA961" w14:textId="77777777" w:rsidR="00834AC1" w:rsidRPr="00834AC1" w:rsidRDefault="00834AC1" w:rsidP="00836930">
            <w:pPr>
              <w:spacing w:before="80" w:line="240" w:lineRule="exact"/>
              <w:ind w:left="85" w:firstLine="0"/>
              <w:jc w:val="left"/>
              <w:rPr>
                <w:rFonts w:cs="Arial"/>
                <w:sz w:val="20"/>
              </w:rPr>
            </w:pPr>
            <w:r w:rsidRPr="00834AC1">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3EADB379" w14:textId="77777777" w:rsidR="00834AC1" w:rsidRPr="00834AC1" w:rsidRDefault="00834AC1" w:rsidP="00836930">
            <w:pPr>
              <w:spacing w:before="80" w:line="240" w:lineRule="exact"/>
              <w:ind w:firstLine="0"/>
              <w:jc w:val="center"/>
              <w:rPr>
                <w:rFonts w:cs="Arial"/>
                <w:sz w:val="20"/>
              </w:rPr>
            </w:pPr>
            <w:r w:rsidRPr="00834AC1">
              <w:rPr>
                <w:rFonts w:cs="Arial"/>
                <w:sz w:val="20"/>
              </w:rPr>
              <w:t>55099,5</w:t>
            </w:r>
          </w:p>
        </w:tc>
        <w:tc>
          <w:tcPr>
            <w:tcW w:w="1276" w:type="dxa"/>
            <w:tcBorders>
              <w:top w:val="dotted" w:sz="4" w:space="0" w:color="auto"/>
              <w:left w:val="nil"/>
              <w:bottom w:val="dotted" w:sz="4" w:space="0" w:color="auto"/>
              <w:right w:val="nil"/>
            </w:tcBorders>
            <w:vAlign w:val="bottom"/>
          </w:tcPr>
          <w:p w14:paraId="28CAFC81" w14:textId="77777777" w:rsidR="00834AC1" w:rsidRPr="00834AC1" w:rsidRDefault="00834AC1" w:rsidP="00836930">
            <w:pPr>
              <w:spacing w:before="80" w:line="240" w:lineRule="exact"/>
              <w:ind w:firstLine="0"/>
              <w:jc w:val="center"/>
              <w:rPr>
                <w:rFonts w:cs="Arial"/>
                <w:sz w:val="20"/>
              </w:rPr>
            </w:pPr>
            <w:r w:rsidRPr="00834AC1">
              <w:rPr>
                <w:rFonts w:cs="Arial"/>
                <w:sz w:val="20"/>
              </w:rPr>
              <w:t>137,6</w:t>
            </w:r>
          </w:p>
        </w:tc>
        <w:tc>
          <w:tcPr>
            <w:tcW w:w="1701" w:type="dxa"/>
            <w:tcBorders>
              <w:top w:val="dotted" w:sz="4" w:space="0" w:color="auto"/>
              <w:left w:val="single" w:sz="4" w:space="0" w:color="auto"/>
              <w:bottom w:val="dotted" w:sz="4" w:space="0" w:color="auto"/>
              <w:right w:val="single" w:sz="4" w:space="0" w:color="auto"/>
            </w:tcBorders>
            <w:vAlign w:val="bottom"/>
          </w:tcPr>
          <w:p w14:paraId="0E45A8A6" w14:textId="77777777" w:rsidR="00834AC1" w:rsidRPr="00834AC1" w:rsidRDefault="00834AC1" w:rsidP="00836930">
            <w:pPr>
              <w:spacing w:before="80" w:line="240" w:lineRule="exact"/>
              <w:ind w:firstLine="0"/>
              <w:jc w:val="center"/>
              <w:rPr>
                <w:rFonts w:cs="Arial"/>
                <w:sz w:val="20"/>
              </w:rPr>
            </w:pPr>
            <w:r w:rsidRPr="00834AC1">
              <w:rPr>
                <w:rFonts w:cs="Arial"/>
                <w:sz w:val="20"/>
              </w:rPr>
              <w:t>111,4</w:t>
            </w:r>
          </w:p>
        </w:tc>
        <w:tc>
          <w:tcPr>
            <w:tcW w:w="1276" w:type="dxa"/>
            <w:tcBorders>
              <w:top w:val="dotted" w:sz="4" w:space="0" w:color="auto"/>
              <w:left w:val="nil"/>
              <w:bottom w:val="dotted" w:sz="4" w:space="0" w:color="auto"/>
              <w:right w:val="nil"/>
            </w:tcBorders>
            <w:vAlign w:val="bottom"/>
          </w:tcPr>
          <w:p w14:paraId="21639C3B" w14:textId="77777777" w:rsidR="00834AC1" w:rsidRPr="00834AC1" w:rsidRDefault="00834AC1" w:rsidP="00836930">
            <w:pPr>
              <w:spacing w:before="80" w:line="240" w:lineRule="exact"/>
              <w:ind w:firstLine="0"/>
              <w:jc w:val="center"/>
              <w:rPr>
                <w:rFonts w:cs="Arial"/>
                <w:sz w:val="20"/>
              </w:rPr>
            </w:pPr>
            <w:r w:rsidRPr="00834AC1">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14:paraId="056D588E" w14:textId="77777777" w:rsidR="00834AC1" w:rsidRPr="00834AC1" w:rsidRDefault="00834AC1" w:rsidP="00836930">
            <w:pPr>
              <w:spacing w:before="80" w:line="240" w:lineRule="exact"/>
              <w:ind w:firstLine="0"/>
              <w:jc w:val="center"/>
              <w:rPr>
                <w:rFonts w:cs="Arial"/>
                <w:sz w:val="20"/>
              </w:rPr>
            </w:pPr>
            <w:r w:rsidRPr="00834AC1">
              <w:rPr>
                <w:rFonts w:cs="Arial"/>
                <w:sz w:val="20"/>
              </w:rPr>
              <w:t>106,7</w:t>
            </w:r>
          </w:p>
        </w:tc>
      </w:tr>
      <w:tr w:rsidR="00834AC1" w:rsidRPr="00834AC1" w14:paraId="06FEF031" w14:textId="77777777" w:rsidTr="00834AC1">
        <w:tc>
          <w:tcPr>
            <w:tcW w:w="1985" w:type="dxa"/>
            <w:tcBorders>
              <w:top w:val="dotted" w:sz="4" w:space="0" w:color="auto"/>
              <w:left w:val="double" w:sz="6" w:space="0" w:color="auto"/>
              <w:bottom w:val="single" w:sz="4" w:space="0" w:color="auto"/>
              <w:right w:val="nil"/>
            </w:tcBorders>
            <w:vAlign w:val="bottom"/>
          </w:tcPr>
          <w:p w14:paraId="287567BA"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3B190132" w14:textId="77777777" w:rsidR="00834AC1" w:rsidRPr="00834AC1" w:rsidRDefault="00834AC1" w:rsidP="00836930">
            <w:pPr>
              <w:spacing w:before="80" w:line="240" w:lineRule="exact"/>
              <w:ind w:firstLine="0"/>
              <w:jc w:val="center"/>
              <w:rPr>
                <w:rFonts w:cs="Arial"/>
                <w:i/>
                <w:sz w:val="20"/>
              </w:rPr>
            </w:pPr>
            <w:r w:rsidRPr="00834AC1">
              <w:rPr>
                <w:rFonts w:cs="Arial"/>
                <w:i/>
                <w:sz w:val="20"/>
              </w:rPr>
              <w:t>41119,7</w:t>
            </w:r>
          </w:p>
        </w:tc>
        <w:tc>
          <w:tcPr>
            <w:tcW w:w="1276" w:type="dxa"/>
            <w:tcBorders>
              <w:top w:val="dotted" w:sz="4" w:space="0" w:color="auto"/>
              <w:left w:val="nil"/>
              <w:bottom w:val="single" w:sz="4" w:space="0" w:color="auto"/>
              <w:right w:val="nil"/>
            </w:tcBorders>
            <w:vAlign w:val="bottom"/>
          </w:tcPr>
          <w:p w14:paraId="494F9E99"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0E843FB5"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106,5</w:t>
            </w:r>
          </w:p>
        </w:tc>
        <w:tc>
          <w:tcPr>
            <w:tcW w:w="1276" w:type="dxa"/>
            <w:tcBorders>
              <w:top w:val="dotted" w:sz="4" w:space="0" w:color="auto"/>
              <w:left w:val="nil"/>
              <w:bottom w:val="single" w:sz="4" w:space="0" w:color="auto"/>
              <w:right w:val="nil"/>
            </w:tcBorders>
            <w:vAlign w:val="bottom"/>
          </w:tcPr>
          <w:p w14:paraId="028CBA5B"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6BD5DFFD" w14:textId="77777777" w:rsidR="00834AC1" w:rsidRPr="00834AC1" w:rsidRDefault="00834AC1" w:rsidP="00836930">
            <w:pPr>
              <w:spacing w:before="80" w:line="240" w:lineRule="exact"/>
              <w:ind w:firstLine="0"/>
              <w:jc w:val="center"/>
              <w:rPr>
                <w:rFonts w:cs="Arial"/>
                <w:i/>
                <w:sz w:val="20"/>
              </w:rPr>
            </w:pPr>
            <w:r w:rsidRPr="00834AC1">
              <w:rPr>
                <w:rFonts w:cs="Arial"/>
                <w:i/>
                <w:sz w:val="20"/>
              </w:rPr>
              <w:t>103,1</w:t>
            </w:r>
          </w:p>
        </w:tc>
      </w:tr>
      <w:tr w:rsidR="00834AC1" w:rsidRPr="00834AC1" w14:paraId="2F64AF97" w14:textId="77777777" w:rsidTr="00834AC1">
        <w:tc>
          <w:tcPr>
            <w:tcW w:w="9214" w:type="dxa"/>
            <w:gridSpan w:val="6"/>
            <w:tcBorders>
              <w:top w:val="single" w:sz="4" w:space="0" w:color="auto"/>
              <w:left w:val="double" w:sz="6" w:space="0" w:color="auto"/>
              <w:bottom w:val="single" w:sz="4" w:space="0" w:color="auto"/>
              <w:right w:val="double" w:sz="6" w:space="0" w:color="auto"/>
            </w:tcBorders>
          </w:tcPr>
          <w:p w14:paraId="7D5134D4" w14:textId="77777777" w:rsidR="00834AC1" w:rsidRPr="00834AC1" w:rsidRDefault="00834AC1" w:rsidP="00836930">
            <w:pPr>
              <w:spacing w:before="80" w:line="240" w:lineRule="exact"/>
              <w:ind w:firstLine="0"/>
              <w:jc w:val="center"/>
              <w:rPr>
                <w:rFonts w:cs="Arial"/>
                <w:b/>
                <w:sz w:val="20"/>
              </w:rPr>
            </w:pPr>
            <w:r w:rsidRPr="00834AC1">
              <w:rPr>
                <w:rFonts w:cs="Arial"/>
                <w:b/>
                <w:sz w:val="20"/>
              </w:rPr>
              <w:t>2021 год</w:t>
            </w:r>
          </w:p>
        </w:tc>
      </w:tr>
      <w:tr w:rsidR="00834AC1" w:rsidRPr="00834AC1" w14:paraId="4D9EC176" w14:textId="77777777" w:rsidTr="00834AC1">
        <w:tc>
          <w:tcPr>
            <w:tcW w:w="1985" w:type="dxa"/>
            <w:tcBorders>
              <w:top w:val="single" w:sz="4" w:space="0" w:color="auto"/>
              <w:left w:val="double" w:sz="6" w:space="0" w:color="auto"/>
              <w:bottom w:val="dotted" w:sz="4" w:space="0" w:color="auto"/>
              <w:right w:val="nil"/>
            </w:tcBorders>
            <w:vAlign w:val="bottom"/>
          </w:tcPr>
          <w:p w14:paraId="44B0F006" w14:textId="77777777" w:rsidR="00834AC1" w:rsidRPr="00834AC1" w:rsidRDefault="00834AC1" w:rsidP="00836930">
            <w:pPr>
              <w:spacing w:before="80" w:line="240" w:lineRule="exact"/>
              <w:ind w:left="85" w:firstLine="0"/>
              <w:jc w:val="left"/>
              <w:rPr>
                <w:rFonts w:cs="Arial"/>
                <w:sz w:val="20"/>
              </w:rPr>
            </w:pPr>
            <w:r w:rsidRPr="00834AC1">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52F4EA8C"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40611</w:t>
            </w:r>
            <w:r w:rsidRPr="00834AC1">
              <w:rPr>
                <w:rFonts w:cs="Arial"/>
                <w:sz w:val="20"/>
              </w:rPr>
              <w:t>,</w:t>
            </w:r>
            <w:r w:rsidRPr="00834AC1">
              <w:rPr>
                <w:rFonts w:cs="Arial"/>
                <w:sz w:val="20"/>
                <w:lang w:val="en-US"/>
              </w:rPr>
              <w:t>8</w:t>
            </w:r>
          </w:p>
        </w:tc>
        <w:tc>
          <w:tcPr>
            <w:tcW w:w="1276" w:type="dxa"/>
            <w:tcBorders>
              <w:top w:val="single" w:sz="4" w:space="0" w:color="auto"/>
              <w:left w:val="nil"/>
              <w:bottom w:val="dotted" w:sz="4" w:space="0" w:color="auto"/>
              <w:right w:val="nil"/>
            </w:tcBorders>
            <w:vAlign w:val="bottom"/>
          </w:tcPr>
          <w:p w14:paraId="18D6EAEF"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73</w:t>
            </w:r>
            <w:r w:rsidRPr="00834AC1">
              <w:rPr>
                <w:rFonts w:cs="Arial"/>
                <w:sz w:val="20"/>
              </w:rPr>
              <w:t>,</w:t>
            </w:r>
            <w:r w:rsidRPr="00834AC1">
              <w:rPr>
                <w:rFonts w:cs="Arial"/>
                <w:sz w:val="20"/>
                <w:lang w:val="en-US"/>
              </w:rPr>
              <w:t>9</w:t>
            </w:r>
          </w:p>
        </w:tc>
        <w:tc>
          <w:tcPr>
            <w:tcW w:w="1701" w:type="dxa"/>
            <w:tcBorders>
              <w:top w:val="single" w:sz="4" w:space="0" w:color="auto"/>
              <w:left w:val="single" w:sz="4" w:space="0" w:color="auto"/>
              <w:bottom w:val="dotted" w:sz="4" w:space="0" w:color="auto"/>
              <w:right w:val="single" w:sz="4" w:space="0" w:color="auto"/>
            </w:tcBorders>
            <w:vAlign w:val="bottom"/>
          </w:tcPr>
          <w:p w14:paraId="07FF7FC9"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105</w:t>
            </w:r>
            <w:r w:rsidRPr="00834AC1">
              <w:rPr>
                <w:rFonts w:cs="Arial"/>
                <w:sz w:val="20"/>
              </w:rPr>
              <w:t>,</w:t>
            </w:r>
            <w:r w:rsidRPr="00834AC1">
              <w:rPr>
                <w:rFonts w:cs="Arial"/>
                <w:sz w:val="20"/>
                <w:lang w:val="en-US"/>
              </w:rPr>
              <w:t>9</w:t>
            </w:r>
          </w:p>
        </w:tc>
        <w:tc>
          <w:tcPr>
            <w:tcW w:w="1276" w:type="dxa"/>
            <w:tcBorders>
              <w:top w:val="single" w:sz="4" w:space="0" w:color="auto"/>
              <w:left w:val="nil"/>
              <w:bottom w:val="dotted" w:sz="4" w:space="0" w:color="auto"/>
              <w:right w:val="nil"/>
            </w:tcBorders>
            <w:vAlign w:val="bottom"/>
          </w:tcPr>
          <w:p w14:paraId="6FD5F4E5"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73</w:t>
            </w:r>
            <w:r w:rsidRPr="00834AC1">
              <w:rPr>
                <w:rFonts w:cs="Arial"/>
                <w:sz w:val="20"/>
              </w:rPr>
              <w:t>,</w:t>
            </w:r>
            <w:r w:rsidRPr="00834AC1">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7E20DBD7"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101</w:t>
            </w:r>
            <w:r w:rsidRPr="00834AC1">
              <w:rPr>
                <w:rFonts w:cs="Arial"/>
                <w:sz w:val="20"/>
              </w:rPr>
              <w:t>,</w:t>
            </w:r>
            <w:r w:rsidRPr="00834AC1">
              <w:rPr>
                <w:rFonts w:cs="Arial"/>
                <w:sz w:val="20"/>
                <w:lang w:val="en-US"/>
              </w:rPr>
              <w:t>3</w:t>
            </w:r>
          </w:p>
        </w:tc>
      </w:tr>
      <w:tr w:rsidR="00834AC1" w:rsidRPr="00834AC1" w14:paraId="2245F80A" w14:textId="77777777" w:rsidTr="00834AC1">
        <w:tc>
          <w:tcPr>
            <w:tcW w:w="1985" w:type="dxa"/>
            <w:tcBorders>
              <w:top w:val="dotted" w:sz="4" w:space="0" w:color="auto"/>
              <w:left w:val="double" w:sz="6" w:space="0" w:color="auto"/>
              <w:bottom w:val="dotted" w:sz="4" w:space="0" w:color="auto"/>
              <w:right w:val="nil"/>
            </w:tcBorders>
            <w:vAlign w:val="bottom"/>
          </w:tcPr>
          <w:p w14:paraId="5E70BD88" w14:textId="77777777" w:rsidR="00834AC1" w:rsidRPr="00834AC1" w:rsidRDefault="00834AC1" w:rsidP="00836930">
            <w:pPr>
              <w:spacing w:before="80" w:line="240" w:lineRule="exact"/>
              <w:ind w:left="85" w:firstLine="0"/>
              <w:jc w:val="left"/>
              <w:rPr>
                <w:rFonts w:cs="Arial"/>
                <w:sz w:val="20"/>
              </w:rPr>
            </w:pPr>
            <w:r w:rsidRPr="00834AC1">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2623F94D"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40694</w:t>
            </w:r>
            <w:r w:rsidRPr="00834AC1">
              <w:rPr>
                <w:rFonts w:cs="Arial"/>
                <w:sz w:val="20"/>
              </w:rPr>
              <w:t>,</w:t>
            </w:r>
            <w:r w:rsidRPr="00834AC1">
              <w:rPr>
                <w:rFonts w:cs="Arial"/>
                <w:sz w:val="20"/>
                <w:lang w:val="en-US"/>
              </w:rPr>
              <w:t>3</w:t>
            </w:r>
          </w:p>
        </w:tc>
        <w:tc>
          <w:tcPr>
            <w:tcW w:w="1276" w:type="dxa"/>
            <w:tcBorders>
              <w:top w:val="dotted" w:sz="4" w:space="0" w:color="auto"/>
              <w:left w:val="nil"/>
              <w:bottom w:val="dotted" w:sz="4" w:space="0" w:color="auto"/>
              <w:right w:val="nil"/>
            </w:tcBorders>
            <w:vAlign w:val="bottom"/>
          </w:tcPr>
          <w:p w14:paraId="4D1FD238"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99</w:t>
            </w:r>
            <w:r w:rsidRPr="00834AC1">
              <w:rPr>
                <w:rFonts w:cs="Arial"/>
                <w:sz w:val="20"/>
              </w:rPr>
              <w:t>,</w:t>
            </w:r>
            <w:r w:rsidRPr="00834AC1">
              <w:rPr>
                <w:rFonts w:cs="Arial"/>
                <w:sz w:val="20"/>
                <w:lang w:val="en-US"/>
              </w:rPr>
              <w:t>5</w:t>
            </w:r>
          </w:p>
        </w:tc>
        <w:tc>
          <w:tcPr>
            <w:tcW w:w="1701" w:type="dxa"/>
            <w:tcBorders>
              <w:top w:val="dotted" w:sz="4" w:space="0" w:color="auto"/>
              <w:left w:val="single" w:sz="4" w:space="0" w:color="auto"/>
              <w:bottom w:val="dotted" w:sz="4" w:space="0" w:color="auto"/>
              <w:right w:val="single" w:sz="4" w:space="0" w:color="auto"/>
            </w:tcBorders>
            <w:vAlign w:val="bottom"/>
          </w:tcPr>
          <w:p w14:paraId="58D0809D"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106</w:t>
            </w:r>
            <w:r w:rsidRPr="00834AC1">
              <w:rPr>
                <w:rFonts w:cs="Arial"/>
                <w:sz w:val="20"/>
              </w:rPr>
              <w:t>,</w:t>
            </w:r>
            <w:r w:rsidRPr="00834AC1">
              <w:rPr>
                <w:rFonts w:cs="Arial"/>
                <w:sz w:val="20"/>
                <w:lang w:val="en-US"/>
              </w:rPr>
              <w:t>3</w:t>
            </w:r>
          </w:p>
        </w:tc>
        <w:tc>
          <w:tcPr>
            <w:tcW w:w="1276" w:type="dxa"/>
            <w:tcBorders>
              <w:top w:val="dotted" w:sz="4" w:space="0" w:color="auto"/>
              <w:left w:val="nil"/>
              <w:bottom w:val="dotted" w:sz="4" w:space="0" w:color="auto"/>
              <w:right w:val="nil"/>
            </w:tcBorders>
            <w:vAlign w:val="bottom"/>
          </w:tcPr>
          <w:p w14:paraId="51E2F1CF"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98</w:t>
            </w:r>
            <w:r w:rsidRPr="00834AC1">
              <w:rPr>
                <w:rFonts w:cs="Arial"/>
                <w:sz w:val="20"/>
              </w:rPr>
              <w:t>,</w:t>
            </w:r>
            <w:r w:rsidRPr="00834AC1">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0A6365D3" w14:textId="77777777" w:rsidR="00834AC1" w:rsidRPr="00834AC1" w:rsidRDefault="00834AC1" w:rsidP="00836930">
            <w:pPr>
              <w:spacing w:before="80" w:line="240" w:lineRule="exact"/>
              <w:ind w:firstLine="0"/>
              <w:jc w:val="center"/>
              <w:rPr>
                <w:rFonts w:cs="Arial"/>
                <w:sz w:val="20"/>
                <w:lang w:val="en-US"/>
              </w:rPr>
            </w:pPr>
            <w:r w:rsidRPr="00834AC1">
              <w:rPr>
                <w:rFonts w:cs="Arial"/>
                <w:sz w:val="20"/>
                <w:lang w:val="en-US"/>
              </w:rPr>
              <w:t>101</w:t>
            </w:r>
            <w:r w:rsidRPr="00834AC1">
              <w:rPr>
                <w:rFonts w:cs="Arial"/>
                <w:sz w:val="20"/>
              </w:rPr>
              <w:t>,</w:t>
            </w:r>
            <w:r w:rsidRPr="00834AC1">
              <w:rPr>
                <w:rFonts w:cs="Arial"/>
                <w:sz w:val="20"/>
                <w:lang w:val="en-US"/>
              </w:rPr>
              <w:t>1</w:t>
            </w:r>
          </w:p>
        </w:tc>
      </w:tr>
      <w:tr w:rsidR="00834AC1" w:rsidRPr="00834AC1" w14:paraId="3FB95CBC" w14:textId="77777777" w:rsidTr="00834AC1">
        <w:tc>
          <w:tcPr>
            <w:tcW w:w="1985" w:type="dxa"/>
            <w:tcBorders>
              <w:top w:val="dotted" w:sz="4" w:space="0" w:color="auto"/>
              <w:left w:val="double" w:sz="6" w:space="0" w:color="auto"/>
              <w:bottom w:val="dotted" w:sz="4" w:space="0" w:color="auto"/>
              <w:right w:val="nil"/>
            </w:tcBorders>
            <w:vAlign w:val="bottom"/>
          </w:tcPr>
          <w:p w14:paraId="71496DCC" w14:textId="77777777" w:rsidR="00834AC1" w:rsidRPr="00834AC1" w:rsidRDefault="00834AC1" w:rsidP="00836930">
            <w:pPr>
              <w:spacing w:before="80" w:line="240" w:lineRule="exact"/>
              <w:ind w:left="85" w:firstLine="0"/>
              <w:jc w:val="left"/>
              <w:rPr>
                <w:rFonts w:cs="Arial"/>
                <w:i/>
                <w:sz w:val="20"/>
              </w:rPr>
            </w:pPr>
            <w:r w:rsidRPr="00834AC1">
              <w:rPr>
                <w:rFonts w:cs="Arial"/>
                <w:sz w:val="20"/>
              </w:rPr>
              <w:lastRenderedPageBreak/>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290626F8" w14:textId="77777777" w:rsidR="00834AC1" w:rsidRPr="00834AC1" w:rsidRDefault="00834AC1" w:rsidP="00836930">
            <w:pPr>
              <w:spacing w:before="80" w:line="240" w:lineRule="exact"/>
              <w:ind w:firstLine="0"/>
              <w:jc w:val="center"/>
              <w:rPr>
                <w:rFonts w:cs="Arial"/>
                <w:sz w:val="20"/>
              </w:rPr>
            </w:pPr>
            <w:r w:rsidRPr="00834AC1">
              <w:rPr>
                <w:rFonts w:cs="Arial"/>
                <w:sz w:val="20"/>
              </w:rPr>
              <w:t>43240,4</w:t>
            </w:r>
          </w:p>
        </w:tc>
        <w:tc>
          <w:tcPr>
            <w:tcW w:w="1276" w:type="dxa"/>
            <w:tcBorders>
              <w:top w:val="dotted" w:sz="4" w:space="0" w:color="auto"/>
              <w:left w:val="nil"/>
              <w:bottom w:val="dotted" w:sz="4" w:space="0" w:color="auto"/>
              <w:right w:val="nil"/>
            </w:tcBorders>
            <w:vAlign w:val="bottom"/>
          </w:tcPr>
          <w:p w14:paraId="6C11B54F" w14:textId="77777777" w:rsidR="00834AC1" w:rsidRPr="00834AC1" w:rsidRDefault="00834AC1" w:rsidP="00836930">
            <w:pPr>
              <w:spacing w:before="80" w:line="240" w:lineRule="exact"/>
              <w:ind w:firstLine="0"/>
              <w:jc w:val="center"/>
              <w:rPr>
                <w:rFonts w:cs="Arial"/>
                <w:sz w:val="20"/>
              </w:rPr>
            </w:pPr>
            <w:r w:rsidRPr="00834AC1">
              <w:rPr>
                <w:rFonts w:cs="Arial"/>
                <w:sz w:val="20"/>
              </w:rPr>
              <w:t>106,3</w:t>
            </w:r>
          </w:p>
        </w:tc>
        <w:tc>
          <w:tcPr>
            <w:tcW w:w="1701" w:type="dxa"/>
            <w:tcBorders>
              <w:top w:val="dotted" w:sz="4" w:space="0" w:color="auto"/>
              <w:left w:val="single" w:sz="4" w:space="0" w:color="auto"/>
              <w:bottom w:val="dotted" w:sz="4" w:space="0" w:color="auto"/>
              <w:right w:val="single" w:sz="4" w:space="0" w:color="auto"/>
            </w:tcBorders>
            <w:vAlign w:val="bottom"/>
          </w:tcPr>
          <w:p w14:paraId="7E6580E5" w14:textId="77777777" w:rsidR="00834AC1" w:rsidRPr="00834AC1" w:rsidRDefault="00834AC1" w:rsidP="00836930">
            <w:pPr>
              <w:spacing w:before="80" w:line="240" w:lineRule="exact"/>
              <w:ind w:firstLine="0"/>
              <w:jc w:val="center"/>
              <w:rPr>
                <w:rFonts w:cs="Arial"/>
                <w:sz w:val="20"/>
              </w:rPr>
            </w:pPr>
            <w:r w:rsidRPr="00834AC1">
              <w:rPr>
                <w:rFonts w:cs="Arial"/>
                <w:sz w:val="20"/>
              </w:rPr>
              <w:t>106,8</w:t>
            </w:r>
          </w:p>
        </w:tc>
        <w:tc>
          <w:tcPr>
            <w:tcW w:w="1276" w:type="dxa"/>
            <w:tcBorders>
              <w:top w:val="dotted" w:sz="4" w:space="0" w:color="auto"/>
              <w:left w:val="nil"/>
              <w:bottom w:val="dotted" w:sz="4" w:space="0" w:color="auto"/>
              <w:right w:val="nil"/>
            </w:tcBorders>
            <w:vAlign w:val="bottom"/>
          </w:tcPr>
          <w:p w14:paraId="170ED24C" w14:textId="77777777" w:rsidR="00834AC1" w:rsidRPr="00834AC1" w:rsidRDefault="00834AC1" w:rsidP="00836930">
            <w:pPr>
              <w:spacing w:before="80" w:line="240" w:lineRule="exact"/>
              <w:ind w:firstLine="0"/>
              <w:jc w:val="center"/>
              <w:rPr>
                <w:rFonts w:cs="Arial"/>
                <w:sz w:val="20"/>
              </w:rPr>
            </w:pPr>
            <w:r w:rsidRPr="00834AC1">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2EA65FE3" w14:textId="77777777" w:rsidR="00834AC1" w:rsidRPr="00834AC1" w:rsidRDefault="00834AC1" w:rsidP="00836930">
            <w:pPr>
              <w:spacing w:before="80" w:line="240" w:lineRule="exact"/>
              <w:ind w:firstLine="0"/>
              <w:jc w:val="center"/>
              <w:rPr>
                <w:rFonts w:cs="Arial"/>
                <w:sz w:val="20"/>
              </w:rPr>
            </w:pPr>
            <w:r w:rsidRPr="00834AC1">
              <w:rPr>
                <w:rFonts w:cs="Arial"/>
                <w:sz w:val="20"/>
              </w:rPr>
              <w:t>101,9</w:t>
            </w:r>
          </w:p>
        </w:tc>
      </w:tr>
      <w:tr w:rsidR="00834AC1" w:rsidRPr="00834AC1" w14:paraId="0B700680" w14:textId="77777777" w:rsidTr="00834AC1">
        <w:tc>
          <w:tcPr>
            <w:tcW w:w="1985" w:type="dxa"/>
            <w:tcBorders>
              <w:top w:val="dotted" w:sz="4" w:space="0" w:color="auto"/>
              <w:left w:val="double" w:sz="6" w:space="0" w:color="auto"/>
              <w:bottom w:val="dotted" w:sz="4" w:space="0" w:color="auto"/>
              <w:right w:val="nil"/>
            </w:tcBorders>
            <w:vAlign w:val="bottom"/>
          </w:tcPr>
          <w:p w14:paraId="452766E6"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13A34DCA" w14:textId="77777777" w:rsidR="00834AC1" w:rsidRPr="00834AC1" w:rsidRDefault="00834AC1" w:rsidP="00836930">
            <w:pPr>
              <w:spacing w:before="80" w:line="240" w:lineRule="exact"/>
              <w:ind w:firstLine="0"/>
              <w:jc w:val="center"/>
              <w:rPr>
                <w:rFonts w:cs="Arial"/>
                <w:i/>
                <w:sz w:val="20"/>
              </w:rPr>
            </w:pPr>
            <w:r w:rsidRPr="00834AC1">
              <w:rPr>
                <w:rFonts w:cs="Arial"/>
                <w:i/>
                <w:sz w:val="20"/>
              </w:rPr>
              <w:t>41598,7</w:t>
            </w:r>
          </w:p>
        </w:tc>
        <w:tc>
          <w:tcPr>
            <w:tcW w:w="1276" w:type="dxa"/>
            <w:tcBorders>
              <w:top w:val="dotted" w:sz="4" w:space="0" w:color="auto"/>
              <w:left w:val="nil"/>
              <w:bottom w:val="dotted" w:sz="4" w:space="0" w:color="auto"/>
              <w:right w:val="nil"/>
            </w:tcBorders>
            <w:vAlign w:val="bottom"/>
          </w:tcPr>
          <w:p w14:paraId="7AEBF5C0"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93FCFDE" w14:textId="77777777" w:rsidR="00834AC1" w:rsidRPr="00834AC1" w:rsidRDefault="00834AC1" w:rsidP="00836930">
            <w:pPr>
              <w:spacing w:before="80" w:line="240" w:lineRule="exact"/>
              <w:ind w:firstLine="0"/>
              <w:jc w:val="center"/>
              <w:rPr>
                <w:rFonts w:cs="Arial"/>
                <w:i/>
                <w:sz w:val="20"/>
              </w:rPr>
            </w:pPr>
            <w:r w:rsidRPr="00834AC1">
              <w:rPr>
                <w:rFonts w:cs="Arial"/>
                <w:i/>
                <w:sz w:val="20"/>
              </w:rPr>
              <w:t>106,5</w:t>
            </w:r>
          </w:p>
        </w:tc>
        <w:tc>
          <w:tcPr>
            <w:tcW w:w="1276" w:type="dxa"/>
            <w:tcBorders>
              <w:top w:val="dotted" w:sz="4" w:space="0" w:color="auto"/>
              <w:left w:val="nil"/>
              <w:bottom w:val="dotted" w:sz="4" w:space="0" w:color="auto"/>
              <w:right w:val="nil"/>
            </w:tcBorders>
            <w:vAlign w:val="bottom"/>
          </w:tcPr>
          <w:p w14:paraId="301660ED"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5911F70" w14:textId="77777777" w:rsidR="00834AC1" w:rsidRPr="00834AC1" w:rsidRDefault="00834AC1" w:rsidP="00836930">
            <w:pPr>
              <w:spacing w:before="80" w:line="240" w:lineRule="exact"/>
              <w:ind w:firstLine="0"/>
              <w:jc w:val="center"/>
              <w:rPr>
                <w:rFonts w:cs="Arial"/>
                <w:i/>
                <w:sz w:val="20"/>
              </w:rPr>
            </w:pPr>
            <w:r w:rsidRPr="00834AC1">
              <w:rPr>
                <w:rFonts w:cs="Arial"/>
                <w:i/>
                <w:sz w:val="20"/>
              </w:rPr>
              <w:t>101,6</w:t>
            </w:r>
          </w:p>
        </w:tc>
      </w:tr>
      <w:tr w:rsidR="00834AC1" w:rsidRPr="00834AC1" w14:paraId="3763E0A5" w14:textId="77777777" w:rsidTr="00834AC1">
        <w:tc>
          <w:tcPr>
            <w:tcW w:w="1985" w:type="dxa"/>
            <w:tcBorders>
              <w:top w:val="dotted" w:sz="4" w:space="0" w:color="auto"/>
              <w:left w:val="double" w:sz="6" w:space="0" w:color="auto"/>
              <w:bottom w:val="dotted" w:sz="4" w:space="0" w:color="auto"/>
              <w:right w:val="nil"/>
            </w:tcBorders>
            <w:vAlign w:val="bottom"/>
          </w:tcPr>
          <w:p w14:paraId="63B604CF" w14:textId="77777777" w:rsidR="00834AC1" w:rsidRPr="00834AC1" w:rsidRDefault="00834AC1" w:rsidP="00836930">
            <w:pPr>
              <w:spacing w:before="80" w:line="240" w:lineRule="exact"/>
              <w:ind w:left="85" w:firstLine="0"/>
              <w:jc w:val="left"/>
              <w:rPr>
                <w:rFonts w:cs="Arial"/>
                <w:sz w:val="20"/>
              </w:rPr>
            </w:pPr>
            <w:r w:rsidRPr="00834AC1">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58E36EC3" w14:textId="77777777" w:rsidR="00834AC1" w:rsidRPr="00834AC1" w:rsidRDefault="00834AC1" w:rsidP="00836930">
            <w:pPr>
              <w:spacing w:before="80" w:line="240" w:lineRule="exact"/>
              <w:ind w:firstLine="0"/>
              <w:jc w:val="center"/>
              <w:rPr>
                <w:rFonts w:cs="Arial"/>
                <w:sz w:val="20"/>
              </w:rPr>
            </w:pPr>
            <w:r w:rsidRPr="00834AC1">
              <w:rPr>
                <w:rFonts w:cs="Arial"/>
                <w:sz w:val="20"/>
              </w:rPr>
              <w:t>44308,0</w:t>
            </w:r>
          </w:p>
        </w:tc>
        <w:tc>
          <w:tcPr>
            <w:tcW w:w="1276" w:type="dxa"/>
            <w:tcBorders>
              <w:top w:val="dotted" w:sz="4" w:space="0" w:color="auto"/>
              <w:left w:val="nil"/>
              <w:bottom w:val="dotted" w:sz="4" w:space="0" w:color="auto"/>
              <w:right w:val="nil"/>
            </w:tcBorders>
            <w:vAlign w:val="bottom"/>
          </w:tcPr>
          <w:p w14:paraId="281D0875" w14:textId="77777777" w:rsidR="00834AC1" w:rsidRPr="00834AC1" w:rsidRDefault="00834AC1" w:rsidP="00836930">
            <w:pPr>
              <w:spacing w:before="80" w:line="240" w:lineRule="exact"/>
              <w:ind w:firstLine="0"/>
              <w:jc w:val="center"/>
              <w:rPr>
                <w:rFonts w:cs="Arial"/>
                <w:sz w:val="20"/>
              </w:rPr>
            </w:pPr>
            <w:r w:rsidRPr="00834AC1">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7CDA2D44" w14:textId="77777777" w:rsidR="00834AC1" w:rsidRPr="00834AC1" w:rsidRDefault="00834AC1" w:rsidP="00836930">
            <w:pPr>
              <w:spacing w:before="80" w:line="240" w:lineRule="exact"/>
              <w:ind w:firstLine="0"/>
              <w:jc w:val="center"/>
              <w:rPr>
                <w:rFonts w:cs="Arial"/>
                <w:sz w:val="20"/>
              </w:rPr>
            </w:pPr>
            <w:r w:rsidRPr="00834AC1">
              <w:rPr>
                <w:rFonts w:cs="Arial"/>
                <w:sz w:val="20"/>
              </w:rPr>
              <w:t>112,2</w:t>
            </w:r>
          </w:p>
        </w:tc>
        <w:tc>
          <w:tcPr>
            <w:tcW w:w="1276" w:type="dxa"/>
            <w:tcBorders>
              <w:top w:val="dotted" w:sz="4" w:space="0" w:color="auto"/>
              <w:left w:val="nil"/>
              <w:bottom w:val="dotted" w:sz="4" w:space="0" w:color="auto"/>
              <w:right w:val="nil"/>
            </w:tcBorders>
            <w:vAlign w:val="bottom"/>
          </w:tcPr>
          <w:p w14:paraId="590795D1" w14:textId="77777777" w:rsidR="00834AC1" w:rsidRPr="00834AC1" w:rsidRDefault="00834AC1" w:rsidP="00836930">
            <w:pPr>
              <w:spacing w:before="80" w:line="240" w:lineRule="exact"/>
              <w:ind w:firstLine="0"/>
              <w:jc w:val="center"/>
              <w:rPr>
                <w:rFonts w:cs="Arial"/>
                <w:sz w:val="20"/>
              </w:rPr>
            </w:pPr>
            <w:r w:rsidRPr="00834AC1">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130B6665" w14:textId="77777777" w:rsidR="00834AC1" w:rsidRPr="00834AC1" w:rsidRDefault="00834AC1" w:rsidP="00836930">
            <w:pPr>
              <w:spacing w:before="80" w:line="240" w:lineRule="exact"/>
              <w:ind w:firstLine="0"/>
              <w:jc w:val="center"/>
              <w:rPr>
                <w:rFonts w:cs="Arial"/>
                <w:sz w:val="20"/>
              </w:rPr>
            </w:pPr>
            <w:r w:rsidRPr="00834AC1">
              <w:rPr>
                <w:rFonts w:cs="Arial"/>
                <w:sz w:val="20"/>
              </w:rPr>
              <w:t>106,9</w:t>
            </w:r>
          </w:p>
        </w:tc>
      </w:tr>
      <w:tr w:rsidR="00834AC1" w:rsidRPr="00834AC1" w14:paraId="692D4A6A" w14:textId="77777777" w:rsidTr="00834AC1">
        <w:tc>
          <w:tcPr>
            <w:tcW w:w="1985" w:type="dxa"/>
            <w:tcBorders>
              <w:top w:val="dotted" w:sz="4" w:space="0" w:color="auto"/>
              <w:left w:val="double" w:sz="6" w:space="0" w:color="auto"/>
              <w:bottom w:val="dotted" w:sz="4" w:space="0" w:color="auto"/>
              <w:right w:val="nil"/>
            </w:tcBorders>
            <w:vAlign w:val="bottom"/>
          </w:tcPr>
          <w:p w14:paraId="0DADFD60" w14:textId="77777777" w:rsidR="00834AC1" w:rsidRPr="00834AC1" w:rsidRDefault="00834AC1" w:rsidP="00836930">
            <w:pPr>
              <w:spacing w:before="80" w:line="240" w:lineRule="exact"/>
              <w:ind w:left="85" w:firstLine="0"/>
              <w:jc w:val="left"/>
              <w:rPr>
                <w:rFonts w:cs="Arial"/>
                <w:sz w:val="20"/>
              </w:rPr>
            </w:pPr>
            <w:r w:rsidRPr="00834AC1">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66DE00C6" w14:textId="77777777" w:rsidR="00834AC1" w:rsidRPr="00834AC1" w:rsidRDefault="00834AC1" w:rsidP="00836930">
            <w:pPr>
              <w:spacing w:before="80" w:line="240" w:lineRule="exact"/>
              <w:ind w:firstLine="0"/>
              <w:jc w:val="center"/>
              <w:rPr>
                <w:rFonts w:cs="Arial"/>
                <w:sz w:val="20"/>
              </w:rPr>
            </w:pPr>
            <w:r w:rsidRPr="00834AC1">
              <w:rPr>
                <w:rFonts w:cs="Arial"/>
                <w:sz w:val="20"/>
              </w:rPr>
              <w:t>44640,1</w:t>
            </w:r>
          </w:p>
        </w:tc>
        <w:tc>
          <w:tcPr>
            <w:tcW w:w="1276" w:type="dxa"/>
            <w:tcBorders>
              <w:top w:val="dotted" w:sz="4" w:space="0" w:color="auto"/>
              <w:left w:val="nil"/>
              <w:bottom w:val="dotted" w:sz="4" w:space="0" w:color="auto"/>
              <w:right w:val="nil"/>
            </w:tcBorders>
            <w:vAlign w:val="bottom"/>
          </w:tcPr>
          <w:p w14:paraId="6DD08EE8" w14:textId="77777777" w:rsidR="00834AC1" w:rsidRPr="00834AC1" w:rsidRDefault="00834AC1" w:rsidP="00836930">
            <w:pPr>
              <w:spacing w:before="80" w:line="240" w:lineRule="exact"/>
              <w:ind w:firstLine="0"/>
              <w:jc w:val="center"/>
              <w:rPr>
                <w:rFonts w:cs="Arial"/>
                <w:sz w:val="20"/>
              </w:rPr>
            </w:pPr>
            <w:r w:rsidRPr="00834AC1">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14:paraId="75075875" w14:textId="77777777" w:rsidR="00834AC1" w:rsidRPr="00834AC1" w:rsidRDefault="00834AC1" w:rsidP="00836930">
            <w:pPr>
              <w:spacing w:before="80" w:line="240" w:lineRule="exact"/>
              <w:ind w:firstLine="0"/>
              <w:jc w:val="center"/>
              <w:rPr>
                <w:rFonts w:cs="Arial"/>
                <w:sz w:val="20"/>
              </w:rPr>
            </w:pPr>
            <w:r w:rsidRPr="00834AC1">
              <w:rPr>
                <w:rFonts w:cs="Arial"/>
                <w:sz w:val="20"/>
              </w:rPr>
              <w:t>110,9</w:t>
            </w:r>
          </w:p>
        </w:tc>
        <w:tc>
          <w:tcPr>
            <w:tcW w:w="1276" w:type="dxa"/>
            <w:tcBorders>
              <w:top w:val="dotted" w:sz="4" w:space="0" w:color="auto"/>
              <w:left w:val="nil"/>
              <w:bottom w:val="dotted" w:sz="4" w:space="0" w:color="auto"/>
              <w:right w:val="nil"/>
            </w:tcBorders>
            <w:vAlign w:val="bottom"/>
          </w:tcPr>
          <w:p w14:paraId="35D97C36" w14:textId="77777777" w:rsidR="00834AC1" w:rsidRPr="00834AC1" w:rsidRDefault="00834AC1" w:rsidP="00836930">
            <w:pPr>
              <w:spacing w:before="80" w:line="240" w:lineRule="exact"/>
              <w:ind w:firstLine="0"/>
              <w:jc w:val="center"/>
              <w:rPr>
                <w:rFonts w:cs="Arial"/>
                <w:sz w:val="20"/>
              </w:rPr>
            </w:pPr>
            <w:r w:rsidRPr="00834AC1">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737EF942" w14:textId="77777777" w:rsidR="00834AC1" w:rsidRPr="00834AC1" w:rsidRDefault="00834AC1" w:rsidP="00836930">
            <w:pPr>
              <w:spacing w:before="80" w:line="240" w:lineRule="exact"/>
              <w:ind w:firstLine="0"/>
              <w:jc w:val="center"/>
              <w:rPr>
                <w:rFonts w:cs="Arial"/>
                <w:sz w:val="20"/>
              </w:rPr>
            </w:pPr>
            <w:r w:rsidRPr="00834AC1">
              <w:rPr>
                <w:rFonts w:cs="Arial"/>
                <w:sz w:val="20"/>
              </w:rPr>
              <w:t>105,2</w:t>
            </w:r>
          </w:p>
        </w:tc>
      </w:tr>
      <w:tr w:rsidR="00834AC1" w:rsidRPr="00834AC1" w14:paraId="1CB0586D" w14:textId="77777777" w:rsidTr="00834AC1">
        <w:tc>
          <w:tcPr>
            <w:tcW w:w="1985" w:type="dxa"/>
            <w:tcBorders>
              <w:top w:val="dotted" w:sz="4" w:space="0" w:color="auto"/>
              <w:left w:val="double" w:sz="6" w:space="0" w:color="auto"/>
              <w:bottom w:val="dotted" w:sz="4" w:space="0" w:color="auto"/>
              <w:right w:val="nil"/>
            </w:tcBorders>
            <w:vAlign w:val="bottom"/>
          </w:tcPr>
          <w:p w14:paraId="098CC4DD" w14:textId="77777777" w:rsidR="00834AC1" w:rsidRPr="00834AC1" w:rsidRDefault="00834AC1" w:rsidP="00836930">
            <w:pPr>
              <w:spacing w:before="80" w:line="240" w:lineRule="exact"/>
              <w:ind w:left="85" w:firstLine="0"/>
              <w:jc w:val="left"/>
              <w:rPr>
                <w:rFonts w:cs="Arial"/>
                <w:sz w:val="20"/>
              </w:rPr>
            </w:pPr>
            <w:r w:rsidRPr="00834AC1">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78690B87" w14:textId="77777777" w:rsidR="00834AC1" w:rsidRPr="00834AC1" w:rsidRDefault="00834AC1" w:rsidP="00836930">
            <w:pPr>
              <w:spacing w:before="80" w:line="240" w:lineRule="exact"/>
              <w:ind w:firstLine="0"/>
              <w:jc w:val="center"/>
              <w:rPr>
                <w:rFonts w:cs="Arial"/>
                <w:sz w:val="20"/>
              </w:rPr>
            </w:pPr>
            <w:r w:rsidRPr="00834AC1">
              <w:rPr>
                <w:rFonts w:cs="Arial"/>
                <w:sz w:val="20"/>
              </w:rPr>
              <w:t>48261,0</w:t>
            </w:r>
          </w:p>
        </w:tc>
        <w:tc>
          <w:tcPr>
            <w:tcW w:w="1276" w:type="dxa"/>
            <w:tcBorders>
              <w:top w:val="dotted" w:sz="4" w:space="0" w:color="auto"/>
              <w:left w:val="nil"/>
              <w:bottom w:val="dotted" w:sz="4" w:space="0" w:color="auto"/>
              <w:right w:val="nil"/>
            </w:tcBorders>
            <w:vAlign w:val="bottom"/>
          </w:tcPr>
          <w:p w14:paraId="70EC318D" w14:textId="77777777" w:rsidR="00834AC1" w:rsidRPr="00834AC1" w:rsidRDefault="00834AC1" w:rsidP="00836930">
            <w:pPr>
              <w:spacing w:before="80" w:line="240" w:lineRule="exact"/>
              <w:ind w:firstLine="0"/>
              <w:jc w:val="center"/>
              <w:rPr>
                <w:rFonts w:cs="Arial"/>
                <w:sz w:val="20"/>
              </w:rPr>
            </w:pPr>
            <w:r w:rsidRPr="00834AC1">
              <w:rPr>
                <w:rFonts w:cs="Arial"/>
                <w:sz w:val="20"/>
              </w:rPr>
              <w:t>107,5</w:t>
            </w:r>
          </w:p>
        </w:tc>
        <w:tc>
          <w:tcPr>
            <w:tcW w:w="1701" w:type="dxa"/>
            <w:tcBorders>
              <w:top w:val="dotted" w:sz="4" w:space="0" w:color="auto"/>
              <w:left w:val="single" w:sz="4" w:space="0" w:color="auto"/>
              <w:bottom w:val="dotted" w:sz="4" w:space="0" w:color="auto"/>
              <w:right w:val="single" w:sz="4" w:space="0" w:color="auto"/>
            </w:tcBorders>
            <w:vAlign w:val="bottom"/>
          </w:tcPr>
          <w:p w14:paraId="3035E3A3" w14:textId="77777777" w:rsidR="00834AC1" w:rsidRPr="00834AC1" w:rsidRDefault="00834AC1" w:rsidP="00836930">
            <w:pPr>
              <w:spacing w:before="80" w:line="240" w:lineRule="exact"/>
              <w:ind w:firstLine="0"/>
              <w:jc w:val="center"/>
              <w:rPr>
                <w:rFonts w:cs="Arial"/>
                <w:sz w:val="20"/>
              </w:rPr>
            </w:pPr>
            <w:r w:rsidRPr="00834AC1">
              <w:rPr>
                <w:rFonts w:cs="Arial"/>
                <w:sz w:val="20"/>
              </w:rPr>
              <w:t>112,9</w:t>
            </w:r>
          </w:p>
        </w:tc>
        <w:tc>
          <w:tcPr>
            <w:tcW w:w="1276" w:type="dxa"/>
            <w:tcBorders>
              <w:top w:val="dotted" w:sz="4" w:space="0" w:color="auto"/>
              <w:left w:val="nil"/>
              <w:bottom w:val="dotted" w:sz="4" w:space="0" w:color="auto"/>
              <w:right w:val="nil"/>
            </w:tcBorders>
            <w:vAlign w:val="bottom"/>
          </w:tcPr>
          <w:p w14:paraId="1E6AAFF8" w14:textId="77777777" w:rsidR="00834AC1" w:rsidRPr="00834AC1" w:rsidRDefault="00834AC1" w:rsidP="00836930">
            <w:pPr>
              <w:spacing w:before="80" w:line="240" w:lineRule="exact"/>
              <w:ind w:firstLine="0"/>
              <w:jc w:val="center"/>
              <w:rPr>
                <w:rFonts w:cs="Arial"/>
                <w:sz w:val="20"/>
              </w:rPr>
            </w:pPr>
            <w:r w:rsidRPr="00834AC1">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7DED8911" w14:textId="77777777" w:rsidR="00834AC1" w:rsidRPr="00834AC1" w:rsidRDefault="00834AC1" w:rsidP="00836930">
            <w:pPr>
              <w:spacing w:before="80" w:line="240" w:lineRule="exact"/>
              <w:ind w:firstLine="0"/>
              <w:jc w:val="center"/>
              <w:rPr>
                <w:rFonts w:cs="Arial"/>
                <w:sz w:val="20"/>
              </w:rPr>
            </w:pPr>
            <w:r w:rsidRPr="00834AC1">
              <w:rPr>
                <w:rFonts w:cs="Arial"/>
                <w:sz w:val="20"/>
              </w:rPr>
              <w:t>106,4</w:t>
            </w:r>
          </w:p>
        </w:tc>
      </w:tr>
      <w:tr w:rsidR="00834AC1" w:rsidRPr="00834AC1" w14:paraId="61DA084A" w14:textId="77777777" w:rsidTr="00834AC1">
        <w:tc>
          <w:tcPr>
            <w:tcW w:w="1985" w:type="dxa"/>
            <w:tcBorders>
              <w:top w:val="dotted" w:sz="4" w:space="0" w:color="auto"/>
              <w:left w:val="double" w:sz="6" w:space="0" w:color="auto"/>
              <w:bottom w:val="dotted" w:sz="4" w:space="0" w:color="auto"/>
              <w:right w:val="nil"/>
            </w:tcBorders>
            <w:vAlign w:val="bottom"/>
          </w:tcPr>
          <w:p w14:paraId="343CFBD4"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2295D0A1" w14:textId="77777777" w:rsidR="00834AC1" w:rsidRPr="00834AC1" w:rsidRDefault="00834AC1" w:rsidP="00836930">
            <w:pPr>
              <w:spacing w:before="80" w:line="240" w:lineRule="exact"/>
              <w:ind w:firstLine="0"/>
              <w:jc w:val="center"/>
              <w:rPr>
                <w:rFonts w:cs="Arial"/>
                <w:i/>
                <w:sz w:val="20"/>
              </w:rPr>
            </w:pPr>
            <w:r w:rsidRPr="00834AC1">
              <w:rPr>
                <w:rFonts w:cs="Arial"/>
                <w:i/>
                <w:sz w:val="20"/>
              </w:rPr>
              <w:t>43694,6</w:t>
            </w:r>
          </w:p>
        </w:tc>
        <w:tc>
          <w:tcPr>
            <w:tcW w:w="1276" w:type="dxa"/>
            <w:tcBorders>
              <w:top w:val="dotted" w:sz="4" w:space="0" w:color="auto"/>
              <w:left w:val="nil"/>
              <w:bottom w:val="dotted" w:sz="4" w:space="0" w:color="auto"/>
              <w:right w:val="nil"/>
            </w:tcBorders>
            <w:vAlign w:val="bottom"/>
          </w:tcPr>
          <w:p w14:paraId="68717771"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64002AC7" w14:textId="77777777" w:rsidR="00834AC1" w:rsidRPr="00834AC1" w:rsidRDefault="00834AC1" w:rsidP="00836930">
            <w:pPr>
              <w:spacing w:before="80" w:line="240" w:lineRule="exact"/>
              <w:ind w:firstLine="0"/>
              <w:jc w:val="center"/>
              <w:rPr>
                <w:rFonts w:cs="Arial"/>
                <w:i/>
                <w:sz w:val="20"/>
              </w:rPr>
            </w:pPr>
            <w:r w:rsidRPr="00834AC1">
              <w:rPr>
                <w:rFonts w:cs="Arial"/>
                <w:i/>
                <w:sz w:val="20"/>
              </w:rPr>
              <w:t>109,4</w:t>
            </w:r>
          </w:p>
        </w:tc>
        <w:tc>
          <w:tcPr>
            <w:tcW w:w="1276" w:type="dxa"/>
            <w:tcBorders>
              <w:top w:val="dotted" w:sz="4" w:space="0" w:color="auto"/>
              <w:left w:val="nil"/>
              <w:bottom w:val="dotted" w:sz="4" w:space="0" w:color="auto"/>
              <w:right w:val="nil"/>
            </w:tcBorders>
            <w:vAlign w:val="bottom"/>
          </w:tcPr>
          <w:p w14:paraId="7575F060"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8939C25" w14:textId="77777777" w:rsidR="00834AC1" w:rsidRPr="00834AC1" w:rsidRDefault="00834AC1" w:rsidP="00836930">
            <w:pPr>
              <w:spacing w:before="80" w:line="240" w:lineRule="exact"/>
              <w:ind w:firstLine="0"/>
              <w:jc w:val="center"/>
              <w:rPr>
                <w:rFonts w:cs="Arial"/>
                <w:i/>
                <w:sz w:val="20"/>
              </w:rPr>
            </w:pPr>
            <w:r w:rsidRPr="00834AC1">
              <w:rPr>
                <w:rFonts w:cs="Arial"/>
                <w:i/>
                <w:sz w:val="20"/>
              </w:rPr>
              <w:t>104,0</w:t>
            </w:r>
          </w:p>
        </w:tc>
      </w:tr>
      <w:tr w:rsidR="00834AC1" w:rsidRPr="00834AC1" w14:paraId="28CFC18B" w14:textId="77777777" w:rsidTr="00834AC1">
        <w:tc>
          <w:tcPr>
            <w:tcW w:w="1985" w:type="dxa"/>
            <w:tcBorders>
              <w:top w:val="dotted" w:sz="4" w:space="0" w:color="auto"/>
              <w:left w:val="double" w:sz="6" w:space="0" w:color="auto"/>
              <w:bottom w:val="dotted" w:sz="4" w:space="0" w:color="auto"/>
              <w:right w:val="nil"/>
            </w:tcBorders>
            <w:vAlign w:val="bottom"/>
          </w:tcPr>
          <w:p w14:paraId="047CD85A" w14:textId="77777777" w:rsidR="00834AC1" w:rsidRPr="00834AC1" w:rsidRDefault="00834AC1" w:rsidP="00836930">
            <w:pPr>
              <w:spacing w:before="80" w:line="240" w:lineRule="exact"/>
              <w:ind w:left="85" w:firstLine="0"/>
              <w:jc w:val="left"/>
              <w:rPr>
                <w:rFonts w:cs="Arial"/>
                <w:sz w:val="20"/>
              </w:rPr>
            </w:pPr>
            <w:r w:rsidRPr="00834AC1">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4484A387" w14:textId="77777777" w:rsidR="00834AC1" w:rsidRPr="00834AC1" w:rsidRDefault="00834AC1" w:rsidP="00836930">
            <w:pPr>
              <w:spacing w:before="80" w:line="240" w:lineRule="exact"/>
              <w:ind w:firstLine="0"/>
              <w:jc w:val="center"/>
              <w:rPr>
                <w:rFonts w:cs="Arial"/>
                <w:sz w:val="20"/>
              </w:rPr>
            </w:pPr>
            <w:r w:rsidRPr="00834AC1">
              <w:rPr>
                <w:rFonts w:cs="Arial"/>
                <w:sz w:val="20"/>
              </w:rPr>
              <w:t>45361,8</w:t>
            </w:r>
          </w:p>
        </w:tc>
        <w:tc>
          <w:tcPr>
            <w:tcW w:w="1276" w:type="dxa"/>
            <w:tcBorders>
              <w:top w:val="dotted" w:sz="4" w:space="0" w:color="auto"/>
              <w:left w:val="nil"/>
              <w:bottom w:val="dotted" w:sz="4" w:space="0" w:color="auto"/>
              <w:right w:val="nil"/>
            </w:tcBorders>
            <w:vAlign w:val="bottom"/>
          </w:tcPr>
          <w:p w14:paraId="2F8239AD" w14:textId="77777777" w:rsidR="00834AC1" w:rsidRPr="00834AC1" w:rsidRDefault="00834AC1" w:rsidP="00836930">
            <w:pPr>
              <w:spacing w:before="80" w:line="240" w:lineRule="exact"/>
              <w:ind w:firstLine="0"/>
              <w:jc w:val="center"/>
              <w:rPr>
                <w:rFonts w:cs="Arial"/>
                <w:sz w:val="20"/>
              </w:rPr>
            </w:pPr>
            <w:r w:rsidRPr="00834AC1">
              <w:rPr>
                <w:rFonts w:cs="Arial"/>
                <w:sz w:val="20"/>
              </w:rPr>
              <w:t>92,4</w:t>
            </w:r>
          </w:p>
        </w:tc>
        <w:tc>
          <w:tcPr>
            <w:tcW w:w="1701" w:type="dxa"/>
            <w:tcBorders>
              <w:top w:val="dotted" w:sz="4" w:space="0" w:color="auto"/>
              <w:left w:val="single" w:sz="4" w:space="0" w:color="auto"/>
              <w:bottom w:val="dotted" w:sz="4" w:space="0" w:color="auto"/>
              <w:right w:val="single" w:sz="4" w:space="0" w:color="auto"/>
            </w:tcBorders>
            <w:vAlign w:val="bottom"/>
          </w:tcPr>
          <w:p w14:paraId="31EB6E33" w14:textId="77777777" w:rsidR="00834AC1" w:rsidRPr="00834AC1" w:rsidRDefault="00834AC1" w:rsidP="00836930">
            <w:pPr>
              <w:spacing w:before="80" w:line="240" w:lineRule="exact"/>
              <w:ind w:firstLine="0"/>
              <w:jc w:val="center"/>
              <w:rPr>
                <w:rFonts w:cs="Arial"/>
                <w:sz w:val="20"/>
              </w:rPr>
            </w:pPr>
            <w:r w:rsidRPr="00834AC1">
              <w:rPr>
                <w:rFonts w:cs="Arial"/>
                <w:sz w:val="20"/>
              </w:rPr>
              <w:t>112,4</w:t>
            </w:r>
          </w:p>
        </w:tc>
        <w:tc>
          <w:tcPr>
            <w:tcW w:w="1276" w:type="dxa"/>
            <w:tcBorders>
              <w:top w:val="dotted" w:sz="4" w:space="0" w:color="auto"/>
              <w:left w:val="nil"/>
              <w:bottom w:val="dotted" w:sz="4" w:space="0" w:color="auto"/>
              <w:right w:val="nil"/>
            </w:tcBorders>
            <w:vAlign w:val="bottom"/>
          </w:tcPr>
          <w:p w14:paraId="2FEF77E4" w14:textId="77777777" w:rsidR="00834AC1" w:rsidRPr="00834AC1" w:rsidRDefault="00834AC1" w:rsidP="00836930">
            <w:pPr>
              <w:spacing w:before="80" w:line="240" w:lineRule="exact"/>
              <w:ind w:firstLine="0"/>
              <w:jc w:val="center"/>
              <w:rPr>
                <w:rFonts w:cs="Arial"/>
                <w:sz w:val="20"/>
              </w:rPr>
            </w:pPr>
            <w:r w:rsidRPr="00834AC1">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10D725BF" w14:textId="77777777" w:rsidR="00834AC1" w:rsidRPr="00834AC1" w:rsidRDefault="00834AC1" w:rsidP="00836930">
            <w:pPr>
              <w:spacing w:before="80" w:line="240" w:lineRule="exact"/>
              <w:ind w:firstLine="0"/>
              <w:jc w:val="center"/>
              <w:rPr>
                <w:rFonts w:cs="Arial"/>
                <w:sz w:val="20"/>
              </w:rPr>
            </w:pPr>
            <w:r w:rsidRPr="00834AC1">
              <w:rPr>
                <w:rFonts w:cs="Arial"/>
                <w:sz w:val="20"/>
              </w:rPr>
              <w:t>105,8</w:t>
            </w:r>
          </w:p>
        </w:tc>
      </w:tr>
      <w:tr w:rsidR="00834AC1" w:rsidRPr="00834AC1" w14:paraId="0D0680EC" w14:textId="77777777" w:rsidTr="00834AC1">
        <w:tc>
          <w:tcPr>
            <w:tcW w:w="1985" w:type="dxa"/>
            <w:tcBorders>
              <w:top w:val="dotted" w:sz="4" w:space="0" w:color="auto"/>
              <w:left w:val="double" w:sz="6" w:space="0" w:color="auto"/>
              <w:bottom w:val="dotted" w:sz="4" w:space="0" w:color="auto"/>
              <w:right w:val="nil"/>
            </w:tcBorders>
            <w:vAlign w:val="bottom"/>
          </w:tcPr>
          <w:p w14:paraId="4540AAF7" w14:textId="77777777" w:rsidR="00834AC1" w:rsidRPr="00834AC1" w:rsidRDefault="00834AC1" w:rsidP="00836930">
            <w:pPr>
              <w:spacing w:before="80" w:line="240" w:lineRule="exact"/>
              <w:ind w:left="85" w:firstLine="0"/>
              <w:jc w:val="left"/>
              <w:rPr>
                <w:rFonts w:cs="Arial"/>
                <w:sz w:val="20"/>
              </w:rPr>
            </w:pPr>
            <w:r w:rsidRPr="00834AC1">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5CEBABC8" w14:textId="77777777" w:rsidR="00834AC1" w:rsidRPr="00834AC1" w:rsidRDefault="00834AC1" w:rsidP="00836930">
            <w:pPr>
              <w:spacing w:before="80" w:line="240" w:lineRule="exact"/>
              <w:ind w:firstLine="0"/>
              <w:jc w:val="center"/>
              <w:rPr>
                <w:rFonts w:cs="Arial"/>
                <w:sz w:val="20"/>
              </w:rPr>
            </w:pPr>
            <w:r w:rsidRPr="00834AC1">
              <w:rPr>
                <w:rFonts w:cs="Arial"/>
                <w:sz w:val="20"/>
              </w:rPr>
              <w:t>43842,1</w:t>
            </w:r>
          </w:p>
        </w:tc>
        <w:tc>
          <w:tcPr>
            <w:tcW w:w="1276" w:type="dxa"/>
            <w:tcBorders>
              <w:top w:val="dotted" w:sz="4" w:space="0" w:color="auto"/>
              <w:left w:val="nil"/>
              <w:bottom w:val="dotted" w:sz="4" w:space="0" w:color="auto"/>
              <w:right w:val="nil"/>
            </w:tcBorders>
            <w:vAlign w:val="bottom"/>
          </w:tcPr>
          <w:p w14:paraId="582A00A1" w14:textId="77777777" w:rsidR="00834AC1" w:rsidRPr="00834AC1" w:rsidRDefault="00834AC1" w:rsidP="00836930">
            <w:pPr>
              <w:spacing w:before="80" w:line="240" w:lineRule="exact"/>
              <w:ind w:firstLine="0"/>
              <w:jc w:val="center"/>
              <w:rPr>
                <w:rFonts w:cs="Arial"/>
                <w:sz w:val="20"/>
              </w:rPr>
            </w:pPr>
            <w:r w:rsidRPr="00834AC1">
              <w:rPr>
                <w:rFonts w:cs="Arial"/>
                <w:sz w:val="20"/>
              </w:rPr>
              <w:t>96,6</w:t>
            </w:r>
          </w:p>
        </w:tc>
        <w:tc>
          <w:tcPr>
            <w:tcW w:w="1701" w:type="dxa"/>
            <w:tcBorders>
              <w:top w:val="dotted" w:sz="4" w:space="0" w:color="auto"/>
              <w:left w:val="single" w:sz="4" w:space="0" w:color="auto"/>
              <w:bottom w:val="dotted" w:sz="4" w:space="0" w:color="auto"/>
              <w:right w:val="single" w:sz="4" w:space="0" w:color="auto"/>
            </w:tcBorders>
            <w:vAlign w:val="bottom"/>
          </w:tcPr>
          <w:p w14:paraId="5E670CAF" w14:textId="77777777" w:rsidR="00834AC1" w:rsidRPr="00834AC1" w:rsidRDefault="00834AC1" w:rsidP="00836930">
            <w:pPr>
              <w:spacing w:before="80" w:line="240" w:lineRule="exact"/>
              <w:ind w:firstLine="0"/>
              <w:jc w:val="center"/>
              <w:rPr>
                <w:rFonts w:cs="Arial"/>
                <w:sz w:val="20"/>
              </w:rPr>
            </w:pPr>
            <w:r w:rsidRPr="00834AC1">
              <w:rPr>
                <w:rFonts w:cs="Arial"/>
                <w:sz w:val="20"/>
              </w:rPr>
              <w:t>111,5</w:t>
            </w:r>
          </w:p>
        </w:tc>
        <w:tc>
          <w:tcPr>
            <w:tcW w:w="1276" w:type="dxa"/>
            <w:tcBorders>
              <w:top w:val="dotted" w:sz="4" w:space="0" w:color="auto"/>
              <w:left w:val="nil"/>
              <w:bottom w:val="dotted" w:sz="4" w:space="0" w:color="auto"/>
              <w:right w:val="nil"/>
            </w:tcBorders>
            <w:vAlign w:val="bottom"/>
          </w:tcPr>
          <w:p w14:paraId="325E7A81" w14:textId="77777777" w:rsidR="00834AC1" w:rsidRPr="00834AC1" w:rsidRDefault="00834AC1" w:rsidP="00836930">
            <w:pPr>
              <w:spacing w:before="80" w:line="240" w:lineRule="exact"/>
              <w:ind w:firstLine="0"/>
              <w:jc w:val="center"/>
              <w:rPr>
                <w:rFonts w:cs="Arial"/>
                <w:sz w:val="20"/>
              </w:rPr>
            </w:pPr>
            <w:r w:rsidRPr="00834AC1">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6D8E7409" w14:textId="77777777" w:rsidR="00834AC1" w:rsidRPr="00834AC1" w:rsidRDefault="00834AC1" w:rsidP="00836930">
            <w:pPr>
              <w:spacing w:before="80" w:line="240" w:lineRule="exact"/>
              <w:ind w:firstLine="0"/>
              <w:jc w:val="center"/>
              <w:rPr>
                <w:rFonts w:cs="Arial"/>
                <w:sz w:val="20"/>
              </w:rPr>
            </w:pPr>
            <w:r w:rsidRPr="00834AC1">
              <w:rPr>
                <w:rFonts w:cs="Arial"/>
                <w:sz w:val="20"/>
              </w:rPr>
              <w:t>104,4</w:t>
            </w:r>
          </w:p>
        </w:tc>
      </w:tr>
      <w:tr w:rsidR="00834AC1" w:rsidRPr="00834AC1" w14:paraId="0196A1F4" w14:textId="77777777" w:rsidTr="00834AC1">
        <w:tc>
          <w:tcPr>
            <w:tcW w:w="1985" w:type="dxa"/>
            <w:tcBorders>
              <w:top w:val="dotted" w:sz="4" w:space="0" w:color="auto"/>
              <w:left w:val="double" w:sz="6" w:space="0" w:color="auto"/>
              <w:bottom w:val="dotted" w:sz="4" w:space="0" w:color="auto"/>
              <w:right w:val="nil"/>
            </w:tcBorders>
            <w:vAlign w:val="bottom"/>
          </w:tcPr>
          <w:p w14:paraId="4D8C96C1" w14:textId="77777777" w:rsidR="00834AC1" w:rsidRPr="00834AC1" w:rsidRDefault="00834AC1" w:rsidP="00836930">
            <w:pPr>
              <w:spacing w:before="80" w:line="240" w:lineRule="exact"/>
              <w:ind w:left="85" w:firstLine="0"/>
              <w:jc w:val="left"/>
              <w:rPr>
                <w:rFonts w:cs="Arial"/>
                <w:sz w:val="20"/>
              </w:rPr>
            </w:pPr>
            <w:r w:rsidRPr="00834AC1">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25804CB9" w14:textId="77777777" w:rsidR="00834AC1" w:rsidRPr="00834AC1" w:rsidRDefault="00834AC1" w:rsidP="00836930">
            <w:pPr>
              <w:spacing w:before="80" w:line="240" w:lineRule="exact"/>
              <w:ind w:firstLine="0"/>
              <w:jc w:val="center"/>
              <w:rPr>
                <w:rFonts w:cs="Arial"/>
                <w:sz w:val="20"/>
              </w:rPr>
            </w:pPr>
            <w:r w:rsidRPr="00834AC1">
              <w:rPr>
                <w:rFonts w:cs="Arial"/>
                <w:sz w:val="20"/>
              </w:rPr>
              <w:t>46392,0</w:t>
            </w:r>
          </w:p>
        </w:tc>
        <w:tc>
          <w:tcPr>
            <w:tcW w:w="1276" w:type="dxa"/>
            <w:tcBorders>
              <w:top w:val="dotted" w:sz="4" w:space="0" w:color="auto"/>
              <w:left w:val="nil"/>
              <w:bottom w:val="dotted" w:sz="4" w:space="0" w:color="auto"/>
              <w:right w:val="nil"/>
            </w:tcBorders>
            <w:vAlign w:val="bottom"/>
          </w:tcPr>
          <w:p w14:paraId="460C0A2E" w14:textId="77777777" w:rsidR="00834AC1" w:rsidRPr="00834AC1" w:rsidRDefault="00834AC1" w:rsidP="00836930">
            <w:pPr>
              <w:spacing w:before="80" w:line="240" w:lineRule="exact"/>
              <w:ind w:firstLine="0"/>
              <w:jc w:val="center"/>
              <w:rPr>
                <w:rFonts w:cs="Arial"/>
                <w:sz w:val="20"/>
              </w:rPr>
            </w:pPr>
            <w:r w:rsidRPr="00834AC1">
              <w:rPr>
                <w:rFonts w:cs="Arial"/>
                <w:sz w:val="20"/>
              </w:rPr>
              <w:t>105,7</w:t>
            </w:r>
          </w:p>
        </w:tc>
        <w:tc>
          <w:tcPr>
            <w:tcW w:w="1701" w:type="dxa"/>
            <w:tcBorders>
              <w:top w:val="dotted" w:sz="4" w:space="0" w:color="auto"/>
              <w:left w:val="single" w:sz="4" w:space="0" w:color="auto"/>
              <w:bottom w:val="dotted" w:sz="4" w:space="0" w:color="auto"/>
              <w:right w:val="single" w:sz="4" w:space="0" w:color="auto"/>
            </w:tcBorders>
            <w:vAlign w:val="bottom"/>
          </w:tcPr>
          <w:p w14:paraId="56EF70A9" w14:textId="77777777" w:rsidR="00834AC1" w:rsidRPr="00834AC1" w:rsidRDefault="00834AC1" w:rsidP="00836930">
            <w:pPr>
              <w:spacing w:before="80" w:line="240" w:lineRule="exact"/>
              <w:ind w:firstLine="0"/>
              <w:jc w:val="center"/>
              <w:rPr>
                <w:rFonts w:cs="Arial"/>
                <w:sz w:val="20"/>
              </w:rPr>
            </w:pPr>
            <w:r w:rsidRPr="00834AC1">
              <w:rPr>
                <w:rFonts w:cs="Arial"/>
                <w:sz w:val="20"/>
              </w:rPr>
              <w:t>111,8</w:t>
            </w:r>
          </w:p>
        </w:tc>
        <w:tc>
          <w:tcPr>
            <w:tcW w:w="1276" w:type="dxa"/>
            <w:tcBorders>
              <w:top w:val="dotted" w:sz="4" w:space="0" w:color="auto"/>
              <w:left w:val="nil"/>
              <w:bottom w:val="dotted" w:sz="4" w:space="0" w:color="auto"/>
              <w:right w:val="nil"/>
            </w:tcBorders>
            <w:vAlign w:val="bottom"/>
          </w:tcPr>
          <w:p w14:paraId="3AC1D717" w14:textId="77777777" w:rsidR="00834AC1" w:rsidRPr="00834AC1" w:rsidRDefault="00834AC1" w:rsidP="00836930">
            <w:pPr>
              <w:spacing w:before="80" w:line="240" w:lineRule="exact"/>
              <w:ind w:firstLine="0"/>
              <w:jc w:val="center"/>
              <w:rPr>
                <w:rFonts w:cs="Arial"/>
                <w:sz w:val="20"/>
              </w:rPr>
            </w:pPr>
            <w:r w:rsidRPr="00834AC1">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39656313" w14:textId="77777777" w:rsidR="00834AC1" w:rsidRPr="00834AC1" w:rsidRDefault="00834AC1" w:rsidP="00836930">
            <w:pPr>
              <w:spacing w:before="80" w:line="240" w:lineRule="exact"/>
              <w:ind w:firstLine="0"/>
              <w:jc w:val="center"/>
              <w:rPr>
                <w:rFonts w:cs="Arial"/>
                <w:sz w:val="20"/>
              </w:rPr>
            </w:pPr>
            <w:r w:rsidRPr="00834AC1">
              <w:rPr>
                <w:rFonts w:cs="Arial"/>
                <w:sz w:val="20"/>
              </w:rPr>
              <w:t>104,1</w:t>
            </w:r>
          </w:p>
        </w:tc>
      </w:tr>
      <w:tr w:rsidR="00834AC1" w:rsidRPr="00834AC1" w14:paraId="0366C73C" w14:textId="77777777" w:rsidTr="00834AC1">
        <w:tc>
          <w:tcPr>
            <w:tcW w:w="1985" w:type="dxa"/>
            <w:tcBorders>
              <w:top w:val="dotted" w:sz="4" w:space="0" w:color="auto"/>
              <w:left w:val="double" w:sz="6" w:space="0" w:color="auto"/>
              <w:bottom w:val="dotted" w:sz="4" w:space="0" w:color="auto"/>
              <w:right w:val="nil"/>
            </w:tcBorders>
            <w:vAlign w:val="bottom"/>
          </w:tcPr>
          <w:p w14:paraId="0ACFBD26"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5E98146D" w14:textId="77777777" w:rsidR="00834AC1" w:rsidRPr="00834AC1" w:rsidRDefault="00834AC1" w:rsidP="00836930">
            <w:pPr>
              <w:spacing w:before="80" w:line="240" w:lineRule="exact"/>
              <w:ind w:firstLine="0"/>
              <w:jc w:val="center"/>
              <w:rPr>
                <w:rFonts w:cs="Arial"/>
                <w:i/>
                <w:sz w:val="20"/>
              </w:rPr>
            </w:pPr>
            <w:r w:rsidRPr="00834AC1">
              <w:rPr>
                <w:rFonts w:cs="Arial"/>
                <w:i/>
                <w:sz w:val="20"/>
              </w:rPr>
              <w:t>44290,9</w:t>
            </w:r>
          </w:p>
        </w:tc>
        <w:tc>
          <w:tcPr>
            <w:tcW w:w="1276" w:type="dxa"/>
            <w:tcBorders>
              <w:top w:val="dotted" w:sz="4" w:space="0" w:color="auto"/>
              <w:left w:val="nil"/>
              <w:bottom w:val="dotted" w:sz="4" w:space="0" w:color="auto"/>
              <w:right w:val="nil"/>
            </w:tcBorders>
            <w:vAlign w:val="bottom"/>
          </w:tcPr>
          <w:p w14:paraId="0B5472BA"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1C212A0" w14:textId="77777777" w:rsidR="00834AC1" w:rsidRPr="00834AC1" w:rsidRDefault="00834AC1" w:rsidP="00836930">
            <w:pPr>
              <w:spacing w:before="80" w:line="240" w:lineRule="exact"/>
              <w:ind w:firstLine="0"/>
              <w:jc w:val="center"/>
              <w:rPr>
                <w:rFonts w:cs="Arial"/>
                <w:i/>
                <w:sz w:val="20"/>
              </w:rPr>
            </w:pPr>
            <w:r w:rsidRPr="00834AC1">
              <w:rPr>
                <w:rFonts w:cs="Arial"/>
                <w:i/>
                <w:sz w:val="20"/>
              </w:rPr>
              <w:t>110,5</w:t>
            </w:r>
          </w:p>
        </w:tc>
        <w:tc>
          <w:tcPr>
            <w:tcW w:w="1276" w:type="dxa"/>
            <w:tcBorders>
              <w:top w:val="dotted" w:sz="4" w:space="0" w:color="auto"/>
              <w:left w:val="nil"/>
              <w:bottom w:val="dotted" w:sz="4" w:space="0" w:color="auto"/>
              <w:right w:val="nil"/>
            </w:tcBorders>
            <w:vAlign w:val="bottom"/>
          </w:tcPr>
          <w:p w14:paraId="4D5161C9"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62137CE" w14:textId="77777777" w:rsidR="00834AC1" w:rsidRPr="00834AC1" w:rsidRDefault="00834AC1" w:rsidP="00836930">
            <w:pPr>
              <w:spacing w:before="80" w:line="240" w:lineRule="exact"/>
              <w:ind w:firstLine="0"/>
              <w:jc w:val="center"/>
              <w:rPr>
                <w:rFonts w:cs="Arial"/>
                <w:i/>
                <w:sz w:val="20"/>
              </w:rPr>
            </w:pPr>
            <w:r w:rsidRPr="00834AC1">
              <w:rPr>
                <w:rFonts w:cs="Arial"/>
                <w:i/>
                <w:sz w:val="20"/>
              </w:rPr>
              <w:t>104,5</w:t>
            </w:r>
          </w:p>
        </w:tc>
      </w:tr>
      <w:tr w:rsidR="00834AC1" w:rsidRPr="00834AC1" w14:paraId="654D7A65" w14:textId="77777777" w:rsidTr="00834AC1">
        <w:tc>
          <w:tcPr>
            <w:tcW w:w="1985" w:type="dxa"/>
            <w:tcBorders>
              <w:top w:val="dotted" w:sz="4" w:space="0" w:color="auto"/>
              <w:left w:val="double" w:sz="6" w:space="0" w:color="auto"/>
              <w:bottom w:val="dotted" w:sz="4" w:space="0" w:color="auto"/>
              <w:right w:val="nil"/>
            </w:tcBorders>
            <w:vAlign w:val="bottom"/>
          </w:tcPr>
          <w:p w14:paraId="18F603C5" w14:textId="77777777" w:rsidR="00834AC1" w:rsidRPr="00834AC1" w:rsidRDefault="00834AC1" w:rsidP="00836930">
            <w:pPr>
              <w:spacing w:before="80" w:line="240" w:lineRule="exact"/>
              <w:ind w:left="85" w:firstLine="0"/>
              <w:jc w:val="left"/>
              <w:rPr>
                <w:rFonts w:cs="Arial"/>
                <w:sz w:val="20"/>
              </w:rPr>
            </w:pPr>
            <w:r w:rsidRPr="00834AC1">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30FB4E2C" w14:textId="77777777" w:rsidR="00834AC1" w:rsidRPr="00834AC1" w:rsidRDefault="00834AC1" w:rsidP="00836930">
            <w:pPr>
              <w:spacing w:before="80" w:line="240" w:lineRule="exact"/>
              <w:ind w:firstLine="0"/>
              <w:jc w:val="center"/>
              <w:rPr>
                <w:rFonts w:cs="Arial"/>
                <w:sz w:val="20"/>
              </w:rPr>
            </w:pPr>
            <w:r w:rsidRPr="00834AC1">
              <w:rPr>
                <w:rFonts w:cs="Arial"/>
                <w:sz w:val="20"/>
              </w:rPr>
              <w:t>46941,0</w:t>
            </w:r>
          </w:p>
        </w:tc>
        <w:tc>
          <w:tcPr>
            <w:tcW w:w="1276" w:type="dxa"/>
            <w:tcBorders>
              <w:top w:val="dotted" w:sz="4" w:space="0" w:color="auto"/>
              <w:left w:val="nil"/>
              <w:bottom w:val="dotted" w:sz="4" w:space="0" w:color="auto"/>
              <w:right w:val="nil"/>
            </w:tcBorders>
            <w:vAlign w:val="bottom"/>
          </w:tcPr>
          <w:p w14:paraId="33F2AAE7" w14:textId="77777777" w:rsidR="00834AC1" w:rsidRPr="00834AC1" w:rsidRDefault="00834AC1" w:rsidP="00836930">
            <w:pPr>
              <w:spacing w:before="80" w:line="240" w:lineRule="exact"/>
              <w:ind w:firstLine="0"/>
              <w:jc w:val="center"/>
              <w:rPr>
                <w:rFonts w:cs="Arial"/>
                <w:sz w:val="20"/>
              </w:rPr>
            </w:pPr>
            <w:r w:rsidRPr="00834AC1">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14:paraId="7F932D3E" w14:textId="77777777" w:rsidR="00834AC1" w:rsidRPr="00834AC1" w:rsidRDefault="00834AC1" w:rsidP="00836930">
            <w:pPr>
              <w:spacing w:before="80" w:line="240" w:lineRule="exact"/>
              <w:ind w:firstLine="0"/>
              <w:jc w:val="center"/>
              <w:rPr>
                <w:rFonts w:cs="Arial"/>
                <w:sz w:val="20"/>
              </w:rPr>
            </w:pPr>
            <w:r w:rsidRPr="00834AC1">
              <w:rPr>
                <w:rFonts w:cs="Arial"/>
                <w:sz w:val="20"/>
              </w:rPr>
              <w:t>112,0</w:t>
            </w:r>
          </w:p>
        </w:tc>
        <w:tc>
          <w:tcPr>
            <w:tcW w:w="1276" w:type="dxa"/>
            <w:tcBorders>
              <w:top w:val="dotted" w:sz="4" w:space="0" w:color="auto"/>
              <w:left w:val="nil"/>
              <w:bottom w:val="dotted" w:sz="4" w:space="0" w:color="auto"/>
              <w:right w:val="nil"/>
            </w:tcBorders>
            <w:vAlign w:val="bottom"/>
          </w:tcPr>
          <w:p w14:paraId="4C3B8EBF" w14:textId="77777777" w:rsidR="00834AC1" w:rsidRPr="00834AC1" w:rsidRDefault="00834AC1" w:rsidP="00836930">
            <w:pPr>
              <w:spacing w:before="80" w:line="240" w:lineRule="exact"/>
              <w:ind w:firstLine="0"/>
              <w:jc w:val="center"/>
              <w:rPr>
                <w:rFonts w:cs="Arial"/>
                <w:sz w:val="20"/>
              </w:rPr>
            </w:pPr>
            <w:r w:rsidRPr="00834AC1">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23E00C88" w14:textId="77777777" w:rsidR="00834AC1" w:rsidRPr="00834AC1" w:rsidRDefault="00834AC1" w:rsidP="00836930">
            <w:pPr>
              <w:spacing w:before="80" w:line="240" w:lineRule="exact"/>
              <w:ind w:firstLine="0"/>
              <w:jc w:val="center"/>
              <w:rPr>
                <w:rFonts w:cs="Arial"/>
                <w:sz w:val="20"/>
              </w:rPr>
            </w:pPr>
            <w:r w:rsidRPr="00834AC1">
              <w:rPr>
                <w:rFonts w:cs="Arial"/>
                <w:sz w:val="20"/>
              </w:rPr>
              <w:t>103,5</w:t>
            </w:r>
          </w:p>
        </w:tc>
      </w:tr>
      <w:tr w:rsidR="00834AC1" w:rsidRPr="00834AC1" w14:paraId="6EE6F72D" w14:textId="77777777" w:rsidTr="00834AC1">
        <w:tc>
          <w:tcPr>
            <w:tcW w:w="1985" w:type="dxa"/>
            <w:tcBorders>
              <w:top w:val="dotted" w:sz="4" w:space="0" w:color="auto"/>
              <w:left w:val="double" w:sz="6" w:space="0" w:color="auto"/>
              <w:bottom w:val="double" w:sz="6" w:space="0" w:color="auto"/>
              <w:right w:val="nil"/>
            </w:tcBorders>
            <w:vAlign w:val="bottom"/>
          </w:tcPr>
          <w:p w14:paraId="685D6F59" w14:textId="77777777" w:rsidR="00834AC1" w:rsidRPr="00834AC1" w:rsidRDefault="00834AC1" w:rsidP="00836930">
            <w:pPr>
              <w:spacing w:before="80" w:line="240" w:lineRule="exact"/>
              <w:ind w:left="85" w:firstLine="0"/>
              <w:jc w:val="left"/>
              <w:rPr>
                <w:rFonts w:cs="Arial"/>
                <w:i/>
                <w:sz w:val="20"/>
              </w:rPr>
            </w:pPr>
            <w:r w:rsidRPr="00834AC1">
              <w:rPr>
                <w:rFonts w:cs="Arial"/>
                <w:i/>
                <w:sz w:val="20"/>
              </w:rPr>
              <w:t>Январь – октябрь</w:t>
            </w:r>
          </w:p>
        </w:tc>
        <w:tc>
          <w:tcPr>
            <w:tcW w:w="1559" w:type="dxa"/>
            <w:tcBorders>
              <w:top w:val="dotted" w:sz="4" w:space="0" w:color="auto"/>
              <w:left w:val="single" w:sz="4" w:space="0" w:color="auto"/>
              <w:bottom w:val="double" w:sz="6" w:space="0" w:color="auto"/>
              <w:right w:val="single" w:sz="4" w:space="0" w:color="auto"/>
            </w:tcBorders>
            <w:vAlign w:val="bottom"/>
          </w:tcPr>
          <w:p w14:paraId="6385906E" w14:textId="77777777" w:rsidR="00834AC1" w:rsidRPr="00834AC1" w:rsidRDefault="00834AC1" w:rsidP="00836930">
            <w:pPr>
              <w:spacing w:before="80" w:line="240" w:lineRule="exact"/>
              <w:ind w:firstLine="0"/>
              <w:jc w:val="center"/>
              <w:rPr>
                <w:rFonts w:cs="Arial"/>
                <w:i/>
                <w:sz w:val="20"/>
              </w:rPr>
            </w:pPr>
            <w:r w:rsidRPr="00834AC1">
              <w:rPr>
                <w:rFonts w:cs="Arial"/>
                <w:i/>
                <w:sz w:val="20"/>
              </w:rPr>
              <w:t>44557,9</w:t>
            </w:r>
          </w:p>
        </w:tc>
        <w:tc>
          <w:tcPr>
            <w:tcW w:w="1276" w:type="dxa"/>
            <w:tcBorders>
              <w:top w:val="dotted" w:sz="4" w:space="0" w:color="auto"/>
              <w:left w:val="nil"/>
              <w:bottom w:val="double" w:sz="6" w:space="0" w:color="auto"/>
              <w:right w:val="nil"/>
            </w:tcBorders>
            <w:vAlign w:val="bottom"/>
          </w:tcPr>
          <w:p w14:paraId="1602C9C5" w14:textId="77777777" w:rsidR="00834AC1" w:rsidRPr="00834AC1" w:rsidRDefault="00834AC1" w:rsidP="00836930">
            <w:pPr>
              <w:spacing w:before="8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14:paraId="04033D12" w14:textId="77777777" w:rsidR="00834AC1" w:rsidRPr="00834AC1" w:rsidRDefault="00834AC1" w:rsidP="00836930">
            <w:pPr>
              <w:spacing w:before="80" w:line="240" w:lineRule="exact"/>
              <w:ind w:firstLine="0"/>
              <w:jc w:val="center"/>
              <w:rPr>
                <w:rFonts w:cs="Arial"/>
                <w:i/>
                <w:sz w:val="20"/>
              </w:rPr>
            </w:pPr>
            <w:r w:rsidRPr="00834AC1">
              <w:rPr>
                <w:rFonts w:cs="Arial"/>
                <w:i/>
                <w:sz w:val="20"/>
              </w:rPr>
              <w:t>110,7</w:t>
            </w:r>
          </w:p>
        </w:tc>
        <w:tc>
          <w:tcPr>
            <w:tcW w:w="1276" w:type="dxa"/>
            <w:tcBorders>
              <w:top w:val="dotted" w:sz="4" w:space="0" w:color="auto"/>
              <w:left w:val="nil"/>
              <w:bottom w:val="double" w:sz="6" w:space="0" w:color="auto"/>
              <w:right w:val="nil"/>
            </w:tcBorders>
            <w:vAlign w:val="bottom"/>
          </w:tcPr>
          <w:p w14:paraId="0B4A9F5A" w14:textId="77777777" w:rsidR="00834AC1" w:rsidRPr="00834AC1" w:rsidRDefault="00834AC1" w:rsidP="00836930">
            <w:pPr>
              <w:spacing w:before="8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48D001EF" w14:textId="77777777" w:rsidR="00834AC1" w:rsidRPr="00834AC1" w:rsidRDefault="00834AC1" w:rsidP="00836930">
            <w:pPr>
              <w:spacing w:before="80" w:line="240" w:lineRule="exact"/>
              <w:ind w:firstLine="0"/>
              <w:jc w:val="center"/>
              <w:rPr>
                <w:rFonts w:cs="Arial"/>
                <w:i/>
                <w:sz w:val="20"/>
              </w:rPr>
            </w:pPr>
            <w:r w:rsidRPr="00834AC1">
              <w:rPr>
                <w:rFonts w:cs="Arial"/>
                <w:i/>
                <w:sz w:val="20"/>
              </w:rPr>
              <w:t>104,5</w:t>
            </w:r>
          </w:p>
        </w:tc>
      </w:tr>
    </w:tbl>
    <w:p w14:paraId="2DA572E2" w14:textId="298218F8" w:rsidR="00834AC1" w:rsidRPr="00834AC1" w:rsidRDefault="00834AC1" w:rsidP="00834AC1">
      <w:pPr>
        <w:keepNext/>
        <w:keepLines/>
        <w:widowControl/>
        <w:spacing w:before="240" w:line="240" w:lineRule="auto"/>
        <w:ind w:firstLine="0"/>
        <w:jc w:val="center"/>
        <w:rPr>
          <w:rFonts w:cs="Arial"/>
          <w:b/>
        </w:rPr>
      </w:pPr>
      <w:r w:rsidRPr="00834AC1">
        <w:rPr>
          <w:rFonts w:cs="Arial"/>
          <w:b/>
        </w:rPr>
        <w:t xml:space="preserve">Среднемесячная номинальная начисленная заработная плата </w:t>
      </w:r>
      <w:r w:rsidRPr="00834AC1">
        <w:rPr>
          <w:rFonts w:cs="Arial"/>
          <w:b/>
        </w:rPr>
        <w:br/>
        <w:t>(без</w:t>
      </w:r>
      <w:r w:rsidR="00836930">
        <w:rPr>
          <w:rFonts w:cs="Arial"/>
          <w:b/>
        </w:rPr>
        <w:t xml:space="preserve"> выплат социального характера) </w:t>
      </w:r>
      <w:r w:rsidRPr="00834AC1">
        <w:rPr>
          <w:rFonts w:cs="Arial"/>
          <w:b/>
        </w:rPr>
        <w:t>по видам экономической деятельности</w:t>
      </w:r>
      <w:r w:rsidR="00836930">
        <w:rPr>
          <w:rFonts w:cs="Arial"/>
          <w:b/>
        </w:rPr>
        <w:br/>
      </w:r>
      <w:r w:rsidRPr="00834AC1">
        <w:rPr>
          <w:rFonts w:cs="Arial"/>
          <w:b/>
        </w:rPr>
        <w:t xml:space="preserve"> в январе – октябре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960"/>
        <w:gridCol w:w="992"/>
        <w:gridCol w:w="992"/>
      </w:tblGrid>
      <w:tr w:rsidR="00834AC1" w:rsidRPr="00834AC1" w14:paraId="3A0F1329" w14:textId="77777777" w:rsidTr="00836930">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3F351368" w14:textId="77777777" w:rsidR="00834AC1" w:rsidRPr="00834AC1" w:rsidRDefault="00834AC1" w:rsidP="00836930">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7236454F" w14:textId="77777777"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Январь – октябрь 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270DE14F" w14:textId="77777777"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в % к:</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tcPr>
          <w:p w14:paraId="5A89660B" w14:textId="3EB218C4" w:rsidR="00834AC1" w:rsidRPr="00834AC1" w:rsidRDefault="00834AC1" w:rsidP="00836930">
            <w:pPr>
              <w:keepNext/>
              <w:keepLines/>
              <w:widowControl/>
              <w:spacing w:before="20" w:line="240" w:lineRule="exact"/>
              <w:ind w:left="-57" w:right="-57" w:firstLine="0"/>
              <w:jc w:val="center"/>
              <w:rPr>
                <w:rFonts w:cs="Arial"/>
                <w:i/>
                <w:sz w:val="20"/>
              </w:rPr>
            </w:pPr>
            <w:r w:rsidRPr="00834AC1">
              <w:rPr>
                <w:rFonts w:cs="Arial"/>
                <w:i/>
                <w:sz w:val="20"/>
              </w:rPr>
              <w:t>Октябрь 2021г.</w:t>
            </w:r>
            <w:r w:rsidR="00836930">
              <w:rPr>
                <w:rFonts w:cs="Arial"/>
                <w:i/>
                <w:sz w:val="20"/>
              </w:rPr>
              <w:t>,</w:t>
            </w:r>
            <w:r w:rsidRPr="00834AC1">
              <w:rPr>
                <w:rFonts w:cs="Arial"/>
                <w:i/>
                <w:sz w:val="20"/>
              </w:rPr>
              <w:t xml:space="preserve"> </w:t>
            </w:r>
            <w:r w:rsidRPr="00834AC1">
              <w:rPr>
                <w:rFonts w:cs="Arial"/>
                <w:i/>
                <w:sz w:val="20"/>
              </w:rPr>
              <w:br/>
              <w:t>рублей</w:t>
            </w:r>
          </w:p>
        </w:tc>
        <w:tc>
          <w:tcPr>
            <w:tcW w:w="1984" w:type="dxa"/>
            <w:gridSpan w:val="2"/>
            <w:tcBorders>
              <w:top w:val="double" w:sz="4" w:space="0" w:color="auto"/>
              <w:left w:val="single" w:sz="4" w:space="0" w:color="auto"/>
              <w:bottom w:val="single" w:sz="4" w:space="0" w:color="auto"/>
              <w:right w:val="double" w:sz="4" w:space="0" w:color="auto"/>
            </w:tcBorders>
            <w:shd w:val="clear" w:color="auto" w:fill="auto"/>
          </w:tcPr>
          <w:p w14:paraId="641CA5BC" w14:textId="77777777"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в % к:</w:t>
            </w:r>
          </w:p>
        </w:tc>
      </w:tr>
      <w:tr w:rsidR="00834AC1" w:rsidRPr="00834AC1" w14:paraId="08891EA0" w14:textId="77777777" w:rsidTr="0083693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6F5EDB04" w14:textId="77777777" w:rsidR="00834AC1" w:rsidRPr="00834AC1" w:rsidRDefault="00834AC1" w:rsidP="00836930">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5052177" w14:textId="77777777" w:rsidR="00834AC1" w:rsidRPr="00834AC1" w:rsidRDefault="00834AC1" w:rsidP="00836930">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0E19331" w14:textId="77777777"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январю – октябрю 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D8AB25" w14:textId="2EA65906"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 xml:space="preserve">к </w:t>
            </w:r>
            <w:proofErr w:type="spellStart"/>
            <w:r w:rsidRPr="00834AC1">
              <w:rPr>
                <w:rFonts w:cs="Arial"/>
                <w:i/>
                <w:sz w:val="20"/>
              </w:rPr>
              <w:t>среднеоб</w:t>
            </w:r>
            <w:r w:rsidR="00836930">
              <w:rPr>
                <w:rFonts w:cs="Arial"/>
                <w:i/>
                <w:sz w:val="20"/>
              </w:rPr>
              <w:softHyphen/>
            </w:r>
            <w:r w:rsidRPr="00834AC1">
              <w:rPr>
                <w:rFonts w:cs="Arial"/>
                <w:i/>
                <w:sz w:val="20"/>
              </w:rPr>
              <w:t>ластному</w:t>
            </w:r>
            <w:proofErr w:type="spellEnd"/>
            <w:r w:rsidRPr="00834AC1">
              <w:rPr>
                <w:rFonts w:cs="Arial"/>
                <w:i/>
                <w:sz w:val="20"/>
              </w:rPr>
              <w:t xml:space="preserve"> уровню</w:t>
            </w: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B2A9D4F" w14:textId="77777777" w:rsidR="00834AC1" w:rsidRPr="00834AC1" w:rsidRDefault="00834AC1" w:rsidP="00836930">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1A4B6" w14:textId="527DB7D4"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сен</w:t>
            </w:r>
            <w:r w:rsidR="00836930">
              <w:rPr>
                <w:rFonts w:cs="Arial"/>
                <w:i/>
                <w:sz w:val="20"/>
              </w:rPr>
              <w:softHyphen/>
            </w:r>
            <w:r w:rsidRPr="00834AC1">
              <w:rPr>
                <w:rFonts w:cs="Arial"/>
                <w:i/>
                <w:sz w:val="20"/>
              </w:rPr>
              <w:t>тябрю 2021г.</w:t>
            </w:r>
          </w:p>
        </w:tc>
        <w:tc>
          <w:tcPr>
            <w:tcW w:w="992" w:type="dxa"/>
            <w:tcBorders>
              <w:top w:val="single" w:sz="4" w:space="0" w:color="auto"/>
              <w:left w:val="single" w:sz="4" w:space="0" w:color="auto"/>
              <w:bottom w:val="single" w:sz="4" w:space="0" w:color="auto"/>
              <w:right w:val="double" w:sz="4" w:space="0" w:color="auto"/>
            </w:tcBorders>
            <w:shd w:val="clear" w:color="auto" w:fill="auto"/>
          </w:tcPr>
          <w:p w14:paraId="177898C3" w14:textId="026210FF" w:rsidR="00834AC1" w:rsidRPr="00834AC1" w:rsidRDefault="00834AC1" w:rsidP="00836930">
            <w:pPr>
              <w:keepNext/>
              <w:keepLines/>
              <w:widowControl/>
              <w:spacing w:before="20" w:line="240" w:lineRule="exact"/>
              <w:ind w:firstLine="0"/>
              <w:jc w:val="center"/>
              <w:rPr>
                <w:rFonts w:cs="Arial"/>
                <w:i/>
                <w:sz w:val="20"/>
              </w:rPr>
            </w:pPr>
            <w:r w:rsidRPr="00834AC1">
              <w:rPr>
                <w:rFonts w:cs="Arial"/>
                <w:i/>
                <w:sz w:val="20"/>
              </w:rPr>
              <w:t>ок</w:t>
            </w:r>
            <w:r w:rsidR="00836930">
              <w:rPr>
                <w:rFonts w:cs="Arial"/>
                <w:i/>
                <w:sz w:val="20"/>
              </w:rPr>
              <w:softHyphen/>
            </w:r>
            <w:r w:rsidRPr="00834AC1">
              <w:rPr>
                <w:rFonts w:cs="Arial"/>
                <w:i/>
                <w:sz w:val="20"/>
              </w:rPr>
              <w:t>тябрю 2020г.</w:t>
            </w:r>
          </w:p>
        </w:tc>
      </w:tr>
      <w:tr w:rsidR="00834AC1" w:rsidRPr="00834AC1" w14:paraId="3683BABB" w14:textId="77777777" w:rsidTr="00836930">
        <w:trPr>
          <w:trHeight w:val="20"/>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0F6892EE" w14:textId="77777777" w:rsidR="00834AC1" w:rsidRPr="00834AC1" w:rsidRDefault="00834AC1" w:rsidP="00836930">
            <w:pPr>
              <w:spacing w:before="60" w:line="240" w:lineRule="exact"/>
              <w:ind w:firstLine="0"/>
              <w:jc w:val="left"/>
              <w:rPr>
                <w:rFonts w:cs="Arial"/>
                <w:b/>
                <w:sz w:val="20"/>
              </w:rPr>
            </w:pPr>
            <w:r w:rsidRPr="00834AC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39D96DC8" w14:textId="77777777" w:rsidR="00834AC1" w:rsidRPr="00834AC1" w:rsidRDefault="00834AC1" w:rsidP="00836930">
            <w:pPr>
              <w:spacing w:before="60" w:line="240" w:lineRule="exact"/>
              <w:ind w:firstLine="0"/>
              <w:jc w:val="center"/>
              <w:rPr>
                <w:rFonts w:cs="Arial"/>
                <w:b/>
                <w:sz w:val="20"/>
              </w:rPr>
            </w:pPr>
            <w:r w:rsidRPr="00834AC1">
              <w:rPr>
                <w:rFonts w:cs="Arial"/>
                <w:b/>
                <w:sz w:val="20"/>
              </w:rPr>
              <w:t>44557,9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655569C5" w14:textId="77777777" w:rsidR="00834AC1" w:rsidRPr="00834AC1" w:rsidRDefault="00834AC1" w:rsidP="00836930">
            <w:pPr>
              <w:spacing w:before="60" w:line="240" w:lineRule="exact"/>
              <w:ind w:firstLine="0"/>
              <w:jc w:val="center"/>
              <w:rPr>
                <w:rFonts w:cs="Arial"/>
                <w:b/>
                <w:sz w:val="20"/>
              </w:rPr>
            </w:pPr>
            <w:r w:rsidRPr="00834AC1">
              <w:rPr>
                <w:rFonts w:cs="Arial"/>
                <w:b/>
                <w:sz w:val="20"/>
              </w:rPr>
              <w:t>110,7</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18C79BC9" w14:textId="77777777" w:rsidR="00834AC1" w:rsidRPr="00834AC1" w:rsidRDefault="00834AC1" w:rsidP="00836930">
            <w:pPr>
              <w:spacing w:before="60" w:line="240" w:lineRule="exact"/>
              <w:ind w:firstLine="0"/>
              <w:jc w:val="center"/>
              <w:rPr>
                <w:rFonts w:cs="Arial"/>
                <w:b/>
                <w:sz w:val="20"/>
              </w:rPr>
            </w:pPr>
            <w:r w:rsidRPr="00834AC1">
              <w:rPr>
                <w:rFonts w:cs="Arial"/>
                <w:b/>
                <w:sz w:val="20"/>
              </w:rPr>
              <w:t>100,0</w:t>
            </w:r>
          </w:p>
        </w:tc>
        <w:tc>
          <w:tcPr>
            <w:tcW w:w="960" w:type="dxa"/>
            <w:tcBorders>
              <w:top w:val="single" w:sz="4" w:space="0" w:color="auto"/>
              <w:left w:val="single" w:sz="4" w:space="0" w:color="auto"/>
              <w:bottom w:val="dotted" w:sz="4" w:space="0" w:color="auto"/>
              <w:right w:val="single" w:sz="4" w:space="0" w:color="auto"/>
            </w:tcBorders>
            <w:shd w:val="clear" w:color="auto" w:fill="auto"/>
            <w:vAlign w:val="bottom"/>
          </w:tcPr>
          <w:p w14:paraId="3CB0331B" w14:textId="77777777" w:rsidR="00834AC1" w:rsidRPr="00834AC1" w:rsidRDefault="00834AC1" w:rsidP="00836930">
            <w:pPr>
              <w:spacing w:before="60" w:line="240" w:lineRule="exact"/>
              <w:ind w:firstLine="0"/>
              <w:jc w:val="center"/>
              <w:rPr>
                <w:rFonts w:cs="Arial"/>
                <w:b/>
                <w:sz w:val="20"/>
              </w:rPr>
            </w:pPr>
            <w:r w:rsidRPr="00834AC1">
              <w:rPr>
                <w:rFonts w:cs="Arial"/>
                <w:b/>
                <w:sz w:val="20"/>
              </w:rPr>
              <w:t>46941,0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4EA5586B" w14:textId="77777777" w:rsidR="00834AC1" w:rsidRPr="00834AC1" w:rsidRDefault="00834AC1" w:rsidP="00836930">
            <w:pPr>
              <w:spacing w:before="60" w:line="240" w:lineRule="exact"/>
              <w:ind w:firstLine="0"/>
              <w:jc w:val="center"/>
              <w:rPr>
                <w:rFonts w:cs="Arial"/>
                <w:b/>
                <w:sz w:val="20"/>
              </w:rPr>
            </w:pPr>
            <w:r w:rsidRPr="00834AC1">
              <w:rPr>
                <w:rFonts w:cs="Arial"/>
                <w:b/>
                <w:sz w:val="20"/>
              </w:rPr>
              <w:t>101,1</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14:paraId="383DD0E5" w14:textId="77777777" w:rsidR="00834AC1" w:rsidRPr="00834AC1" w:rsidRDefault="00834AC1" w:rsidP="00836930">
            <w:pPr>
              <w:spacing w:before="60" w:line="240" w:lineRule="exact"/>
              <w:ind w:firstLine="0"/>
              <w:jc w:val="center"/>
              <w:rPr>
                <w:rFonts w:cs="Arial"/>
                <w:b/>
                <w:sz w:val="20"/>
              </w:rPr>
            </w:pPr>
            <w:r w:rsidRPr="00834AC1">
              <w:rPr>
                <w:rFonts w:cs="Arial"/>
                <w:b/>
                <w:sz w:val="20"/>
              </w:rPr>
              <w:t>112,0</w:t>
            </w:r>
          </w:p>
        </w:tc>
      </w:tr>
      <w:tr w:rsidR="00834AC1" w:rsidRPr="00834AC1" w14:paraId="416CD02C"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69F7418" w14:textId="77777777" w:rsidR="00834AC1" w:rsidRPr="00834AC1" w:rsidRDefault="00834AC1" w:rsidP="00836930">
            <w:pPr>
              <w:spacing w:before="60" w:line="240" w:lineRule="exact"/>
              <w:ind w:left="113" w:firstLine="0"/>
              <w:jc w:val="left"/>
              <w:rPr>
                <w:rFonts w:cs="Arial"/>
                <w:sz w:val="20"/>
              </w:rPr>
            </w:pPr>
            <w:r w:rsidRPr="00834AC1">
              <w:rPr>
                <w:rFonts w:cs="Arial"/>
                <w:sz w:val="20"/>
              </w:rPr>
              <w:t xml:space="preserve">в том числе по видам деятельности: </w:t>
            </w:r>
            <w:r w:rsidRPr="00834AC1">
              <w:rPr>
                <w:rFonts w:cs="Arial"/>
                <w:sz w:val="20"/>
                <w:vertAlign w:val="superscript"/>
              </w:rPr>
              <w:t>1)</w:t>
            </w:r>
            <w:r w:rsidRPr="00834AC1">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35A697" w14:textId="77777777" w:rsidR="00834AC1" w:rsidRPr="00834AC1" w:rsidRDefault="00834AC1" w:rsidP="00836930">
            <w:pPr>
              <w:spacing w:before="60" w:line="240" w:lineRule="exact"/>
              <w:ind w:firstLine="0"/>
              <w:jc w:val="center"/>
              <w:rPr>
                <w:rFonts w:cs="Arial"/>
                <w:sz w:val="20"/>
              </w:rPr>
            </w:pPr>
            <w:r w:rsidRPr="00834AC1">
              <w:rPr>
                <w:rFonts w:cs="Arial"/>
                <w:sz w:val="20"/>
              </w:rPr>
              <w:t>31402,4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B44E205" w14:textId="77777777" w:rsidR="00834AC1" w:rsidRPr="00834AC1" w:rsidRDefault="00834AC1" w:rsidP="00836930">
            <w:pPr>
              <w:spacing w:before="60" w:line="240" w:lineRule="exact"/>
              <w:ind w:firstLine="0"/>
              <w:jc w:val="center"/>
              <w:rPr>
                <w:rFonts w:cs="Arial"/>
                <w:sz w:val="20"/>
              </w:rPr>
            </w:pPr>
            <w:r w:rsidRPr="00834AC1">
              <w:rPr>
                <w:rFonts w:cs="Arial"/>
                <w:sz w:val="20"/>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C9FBAA0" w14:textId="77777777" w:rsidR="00834AC1" w:rsidRPr="00834AC1" w:rsidRDefault="00834AC1" w:rsidP="00836930">
            <w:pPr>
              <w:spacing w:before="60" w:line="240" w:lineRule="exact"/>
              <w:ind w:firstLine="0"/>
              <w:jc w:val="center"/>
              <w:rPr>
                <w:rFonts w:cs="Arial"/>
                <w:sz w:val="20"/>
              </w:rPr>
            </w:pPr>
            <w:r w:rsidRPr="00834AC1">
              <w:rPr>
                <w:rFonts w:cs="Arial"/>
                <w:sz w:val="20"/>
              </w:rPr>
              <w:t>70,5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6C759AE" w14:textId="77777777" w:rsidR="00834AC1" w:rsidRPr="00834AC1" w:rsidRDefault="00834AC1" w:rsidP="00836930">
            <w:pPr>
              <w:spacing w:before="60" w:line="240" w:lineRule="exact"/>
              <w:ind w:firstLine="0"/>
              <w:jc w:val="center"/>
              <w:rPr>
                <w:rFonts w:cs="Arial"/>
                <w:sz w:val="20"/>
              </w:rPr>
            </w:pPr>
            <w:r w:rsidRPr="00834AC1">
              <w:rPr>
                <w:rFonts w:cs="Arial"/>
                <w:sz w:val="20"/>
              </w:rPr>
              <w:t>34831,1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C81B9D" w14:textId="77777777" w:rsidR="00834AC1" w:rsidRPr="00834AC1" w:rsidRDefault="00834AC1" w:rsidP="00836930">
            <w:pPr>
              <w:spacing w:before="60" w:line="240" w:lineRule="exact"/>
              <w:ind w:firstLine="0"/>
              <w:jc w:val="center"/>
              <w:rPr>
                <w:rFonts w:cs="Arial"/>
                <w:sz w:val="20"/>
              </w:rPr>
            </w:pPr>
            <w:r w:rsidRPr="00834AC1">
              <w:rPr>
                <w:rFonts w:cs="Arial"/>
                <w:sz w:val="20"/>
              </w:rPr>
              <w:t>102,4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FD820BE" w14:textId="77777777" w:rsidR="00834AC1" w:rsidRPr="00834AC1" w:rsidRDefault="00834AC1" w:rsidP="00836930">
            <w:pPr>
              <w:spacing w:before="60" w:line="240" w:lineRule="exact"/>
              <w:ind w:firstLine="0"/>
              <w:jc w:val="center"/>
              <w:rPr>
                <w:rFonts w:cs="Arial"/>
                <w:sz w:val="20"/>
              </w:rPr>
            </w:pPr>
            <w:r w:rsidRPr="00834AC1">
              <w:rPr>
                <w:rFonts w:cs="Arial"/>
                <w:sz w:val="20"/>
              </w:rPr>
              <w:t>120,6</w:t>
            </w:r>
          </w:p>
        </w:tc>
      </w:tr>
      <w:tr w:rsidR="00834AC1" w:rsidRPr="00834AC1" w14:paraId="224B5D05"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7AF5D7"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635E204" w14:textId="77777777" w:rsidR="00834AC1" w:rsidRPr="00834AC1" w:rsidRDefault="00834AC1" w:rsidP="00836930">
            <w:pPr>
              <w:spacing w:before="60" w:line="240" w:lineRule="exact"/>
              <w:ind w:firstLine="0"/>
              <w:jc w:val="center"/>
              <w:rPr>
                <w:rFonts w:cs="Arial"/>
                <w:sz w:val="20"/>
              </w:rPr>
            </w:pPr>
            <w:r w:rsidRPr="00834AC1">
              <w:rPr>
                <w:rFonts w:cs="Arial"/>
                <w:sz w:val="20"/>
              </w:rPr>
              <w:t>53545,5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C2C9409" w14:textId="77777777" w:rsidR="00834AC1" w:rsidRPr="00834AC1" w:rsidRDefault="00834AC1" w:rsidP="00836930">
            <w:pPr>
              <w:spacing w:before="60" w:line="240" w:lineRule="exact"/>
              <w:ind w:firstLine="0"/>
              <w:jc w:val="center"/>
              <w:rPr>
                <w:rFonts w:cs="Arial"/>
                <w:sz w:val="20"/>
              </w:rPr>
            </w:pPr>
            <w:r w:rsidRPr="00834AC1">
              <w:rPr>
                <w:rFonts w:cs="Arial"/>
                <w:sz w:val="20"/>
              </w:rPr>
              <w:t>100,0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537FC47" w14:textId="77777777" w:rsidR="00834AC1" w:rsidRPr="00834AC1" w:rsidRDefault="00834AC1" w:rsidP="00836930">
            <w:pPr>
              <w:spacing w:before="60" w:line="240" w:lineRule="exact"/>
              <w:ind w:firstLine="0"/>
              <w:jc w:val="center"/>
              <w:rPr>
                <w:rFonts w:cs="Arial"/>
                <w:sz w:val="20"/>
              </w:rPr>
            </w:pPr>
            <w:r w:rsidRPr="00834AC1">
              <w:rPr>
                <w:rFonts w:cs="Arial"/>
                <w:sz w:val="20"/>
              </w:rPr>
              <w:t>120,2</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FD615EC" w14:textId="77777777" w:rsidR="00834AC1" w:rsidRPr="00834AC1" w:rsidRDefault="00834AC1" w:rsidP="00836930">
            <w:pPr>
              <w:spacing w:before="60" w:line="240" w:lineRule="exact"/>
              <w:ind w:firstLine="0"/>
              <w:jc w:val="center"/>
              <w:rPr>
                <w:rFonts w:cs="Arial"/>
                <w:sz w:val="20"/>
              </w:rPr>
            </w:pPr>
            <w:r w:rsidRPr="00834AC1">
              <w:rPr>
                <w:rFonts w:cs="Arial"/>
                <w:sz w:val="20"/>
              </w:rPr>
              <w:t>55625,8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13C850" w14:textId="77777777" w:rsidR="00834AC1" w:rsidRPr="00834AC1" w:rsidRDefault="00834AC1" w:rsidP="00836930">
            <w:pPr>
              <w:spacing w:before="60" w:line="240" w:lineRule="exact"/>
              <w:ind w:firstLine="0"/>
              <w:jc w:val="center"/>
              <w:rPr>
                <w:rFonts w:cs="Arial"/>
                <w:sz w:val="20"/>
              </w:rPr>
            </w:pPr>
            <w:r w:rsidRPr="00834AC1">
              <w:rPr>
                <w:rFonts w:cs="Arial"/>
                <w:sz w:val="20"/>
              </w:rPr>
              <w:t>100,5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8F88D23" w14:textId="77777777" w:rsidR="00834AC1" w:rsidRPr="00834AC1" w:rsidRDefault="00834AC1" w:rsidP="00836930">
            <w:pPr>
              <w:spacing w:before="60" w:line="240" w:lineRule="exact"/>
              <w:ind w:firstLine="0"/>
              <w:jc w:val="center"/>
              <w:rPr>
                <w:rFonts w:cs="Arial"/>
                <w:sz w:val="20"/>
              </w:rPr>
            </w:pPr>
            <w:r w:rsidRPr="00834AC1">
              <w:rPr>
                <w:rFonts w:cs="Arial"/>
                <w:sz w:val="20"/>
              </w:rPr>
              <w:t>74,5</w:t>
            </w:r>
          </w:p>
        </w:tc>
      </w:tr>
      <w:tr w:rsidR="00834AC1" w:rsidRPr="00834AC1" w14:paraId="281C35CC"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03C5279" w14:textId="77777777" w:rsidR="00834AC1" w:rsidRPr="00834AC1" w:rsidRDefault="00834AC1" w:rsidP="00836930">
            <w:pPr>
              <w:spacing w:before="60" w:line="240" w:lineRule="exact"/>
              <w:ind w:left="113" w:firstLine="0"/>
              <w:jc w:val="left"/>
              <w:rPr>
                <w:rFonts w:cs="Arial"/>
                <w:sz w:val="20"/>
              </w:rPr>
            </w:pPr>
            <w:r w:rsidRPr="00834AC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34B4A3" w14:textId="77777777" w:rsidR="00834AC1" w:rsidRPr="00834AC1" w:rsidRDefault="00834AC1" w:rsidP="00836930">
            <w:pPr>
              <w:spacing w:before="60" w:line="240" w:lineRule="exact"/>
              <w:ind w:firstLine="0"/>
              <w:jc w:val="center"/>
              <w:rPr>
                <w:rFonts w:cs="Arial"/>
                <w:sz w:val="20"/>
              </w:rPr>
            </w:pPr>
            <w:r w:rsidRPr="00834AC1">
              <w:rPr>
                <w:rFonts w:cs="Arial"/>
                <w:sz w:val="20"/>
              </w:rPr>
              <w:t>44108,6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202B266" w14:textId="77777777" w:rsidR="00834AC1" w:rsidRPr="00834AC1" w:rsidRDefault="00834AC1" w:rsidP="00836930">
            <w:pPr>
              <w:spacing w:before="60" w:line="240" w:lineRule="exact"/>
              <w:ind w:firstLine="0"/>
              <w:jc w:val="center"/>
              <w:rPr>
                <w:rFonts w:cs="Arial"/>
                <w:sz w:val="20"/>
              </w:rPr>
            </w:pPr>
            <w:r w:rsidRPr="00834AC1">
              <w:rPr>
                <w:rFonts w:cs="Arial"/>
                <w:sz w:val="20"/>
              </w:rPr>
              <w:t>112,5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C82BD16" w14:textId="77777777" w:rsidR="00834AC1" w:rsidRPr="00834AC1" w:rsidRDefault="00834AC1" w:rsidP="00836930">
            <w:pPr>
              <w:spacing w:before="60" w:line="240" w:lineRule="exact"/>
              <w:ind w:firstLine="0"/>
              <w:jc w:val="center"/>
              <w:rPr>
                <w:rFonts w:cs="Arial"/>
                <w:sz w:val="20"/>
              </w:rPr>
            </w:pPr>
            <w:r w:rsidRPr="00834AC1">
              <w:rPr>
                <w:rFonts w:cs="Arial"/>
                <w:sz w:val="20"/>
              </w:rPr>
              <w:t>99,0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E9CBA27" w14:textId="77777777" w:rsidR="00834AC1" w:rsidRPr="00834AC1" w:rsidRDefault="00834AC1" w:rsidP="00836930">
            <w:pPr>
              <w:spacing w:before="60" w:line="240" w:lineRule="exact"/>
              <w:ind w:firstLine="0"/>
              <w:jc w:val="center"/>
              <w:rPr>
                <w:rFonts w:cs="Arial"/>
                <w:sz w:val="20"/>
              </w:rPr>
            </w:pPr>
            <w:r w:rsidRPr="00834AC1">
              <w:rPr>
                <w:rFonts w:cs="Arial"/>
                <w:sz w:val="20"/>
              </w:rPr>
              <w:t>46061,6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D9E36BF" w14:textId="77777777" w:rsidR="00834AC1" w:rsidRPr="00834AC1" w:rsidRDefault="00834AC1" w:rsidP="00836930">
            <w:pPr>
              <w:spacing w:before="60" w:line="240" w:lineRule="exact"/>
              <w:ind w:firstLine="0"/>
              <w:jc w:val="center"/>
              <w:rPr>
                <w:rFonts w:cs="Arial"/>
                <w:sz w:val="20"/>
              </w:rPr>
            </w:pPr>
            <w:r w:rsidRPr="00834AC1">
              <w:rPr>
                <w:rFonts w:cs="Arial"/>
                <w:sz w:val="20"/>
              </w:rPr>
              <w:t>99,9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9A7094A" w14:textId="77777777" w:rsidR="00834AC1" w:rsidRPr="00834AC1" w:rsidRDefault="00834AC1" w:rsidP="00836930">
            <w:pPr>
              <w:spacing w:before="60" w:line="240" w:lineRule="exact"/>
              <w:ind w:firstLine="0"/>
              <w:jc w:val="center"/>
              <w:rPr>
                <w:rFonts w:cs="Arial"/>
                <w:sz w:val="20"/>
              </w:rPr>
            </w:pPr>
            <w:r w:rsidRPr="00834AC1">
              <w:rPr>
                <w:rFonts w:cs="Arial"/>
                <w:sz w:val="20"/>
              </w:rPr>
              <w:t>114,4</w:t>
            </w:r>
          </w:p>
        </w:tc>
      </w:tr>
      <w:tr w:rsidR="00834AC1" w:rsidRPr="00834AC1" w14:paraId="21CA8B92"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D48ABC0" w14:textId="77777777" w:rsidR="00834AC1" w:rsidRPr="00834AC1" w:rsidRDefault="00834AC1" w:rsidP="00836930">
            <w:pPr>
              <w:spacing w:before="60" w:line="240" w:lineRule="exact"/>
              <w:ind w:left="113" w:firstLine="0"/>
              <w:jc w:val="left"/>
              <w:rPr>
                <w:rFonts w:cs="Arial"/>
                <w:sz w:val="20"/>
              </w:rPr>
            </w:pPr>
            <w:r w:rsidRPr="00834AC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F1BA05" w14:textId="77777777" w:rsidR="00834AC1" w:rsidRPr="00834AC1" w:rsidRDefault="00834AC1" w:rsidP="00836930">
            <w:pPr>
              <w:spacing w:before="60" w:line="240" w:lineRule="exact"/>
              <w:ind w:firstLine="0"/>
              <w:jc w:val="center"/>
              <w:rPr>
                <w:rFonts w:cs="Arial"/>
                <w:sz w:val="20"/>
              </w:rPr>
            </w:pPr>
            <w:r w:rsidRPr="00834AC1">
              <w:rPr>
                <w:rFonts w:cs="Arial"/>
                <w:sz w:val="20"/>
              </w:rPr>
              <w:t>46363,4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F7A206B" w14:textId="77777777" w:rsidR="00834AC1" w:rsidRPr="00834AC1" w:rsidRDefault="00834AC1" w:rsidP="00836930">
            <w:pPr>
              <w:spacing w:before="60" w:line="240" w:lineRule="exact"/>
              <w:ind w:firstLine="0"/>
              <w:jc w:val="center"/>
              <w:rPr>
                <w:rFonts w:cs="Arial"/>
                <w:sz w:val="20"/>
              </w:rPr>
            </w:pPr>
            <w:r w:rsidRPr="00834AC1">
              <w:rPr>
                <w:rFonts w:cs="Arial"/>
                <w:sz w:val="20"/>
              </w:rPr>
              <w:t>106,5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B3A711B" w14:textId="77777777" w:rsidR="00834AC1" w:rsidRPr="00834AC1" w:rsidRDefault="00834AC1" w:rsidP="00836930">
            <w:pPr>
              <w:spacing w:before="60" w:line="240" w:lineRule="exact"/>
              <w:ind w:firstLine="0"/>
              <w:jc w:val="center"/>
              <w:rPr>
                <w:rFonts w:cs="Arial"/>
                <w:sz w:val="20"/>
              </w:rPr>
            </w:pPr>
            <w:r w:rsidRPr="00834AC1">
              <w:rPr>
                <w:rFonts w:cs="Arial"/>
                <w:sz w:val="20"/>
              </w:rPr>
              <w:t>104,1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C11D02D" w14:textId="77777777" w:rsidR="00834AC1" w:rsidRPr="00834AC1" w:rsidRDefault="00834AC1" w:rsidP="00836930">
            <w:pPr>
              <w:spacing w:before="60" w:line="240" w:lineRule="exact"/>
              <w:ind w:firstLine="0"/>
              <w:jc w:val="center"/>
              <w:rPr>
                <w:rFonts w:cs="Arial"/>
                <w:sz w:val="20"/>
              </w:rPr>
            </w:pPr>
            <w:r w:rsidRPr="00834AC1">
              <w:rPr>
                <w:rFonts w:cs="Arial"/>
                <w:sz w:val="20"/>
              </w:rPr>
              <w:t>45910,6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6C5777" w14:textId="77777777" w:rsidR="00834AC1" w:rsidRPr="00834AC1" w:rsidRDefault="00834AC1" w:rsidP="00836930">
            <w:pPr>
              <w:spacing w:before="60" w:line="240" w:lineRule="exact"/>
              <w:ind w:firstLine="0"/>
              <w:jc w:val="center"/>
              <w:rPr>
                <w:rFonts w:cs="Arial"/>
                <w:sz w:val="20"/>
              </w:rPr>
            </w:pPr>
            <w:r w:rsidRPr="00834AC1">
              <w:rPr>
                <w:rFonts w:cs="Arial"/>
                <w:sz w:val="20"/>
              </w:rPr>
              <w:t>99,0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1645982" w14:textId="77777777" w:rsidR="00834AC1" w:rsidRPr="00834AC1" w:rsidRDefault="00834AC1" w:rsidP="00836930">
            <w:pPr>
              <w:spacing w:before="60" w:line="240" w:lineRule="exact"/>
              <w:ind w:firstLine="0"/>
              <w:jc w:val="center"/>
              <w:rPr>
                <w:rFonts w:cs="Arial"/>
                <w:sz w:val="20"/>
              </w:rPr>
            </w:pPr>
            <w:r w:rsidRPr="00834AC1">
              <w:rPr>
                <w:rFonts w:cs="Arial"/>
                <w:sz w:val="20"/>
              </w:rPr>
              <w:t>113,7</w:t>
            </w:r>
          </w:p>
        </w:tc>
      </w:tr>
      <w:tr w:rsidR="00834AC1" w:rsidRPr="00834AC1" w14:paraId="2135B967"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259347B" w14:textId="77777777" w:rsidR="00834AC1" w:rsidRPr="00834AC1" w:rsidRDefault="00834AC1" w:rsidP="00836930">
            <w:pPr>
              <w:spacing w:before="60" w:line="240" w:lineRule="exact"/>
              <w:ind w:left="113" w:firstLine="0"/>
              <w:jc w:val="left"/>
              <w:rPr>
                <w:rFonts w:cs="Arial"/>
                <w:sz w:val="20"/>
              </w:rPr>
            </w:pPr>
            <w:r w:rsidRPr="00834AC1">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3F47B8" w14:textId="77777777" w:rsidR="00834AC1" w:rsidRPr="00834AC1" w:rsidRDefault="00834AC1" w:rsidP="00836930">
            <w:pPr>
              <w:spacing w:before="60" w:line="240" w:lineRule="exact"/>
              <w:ind w:firstLine="0"/>
              <w:jc w:val="center"/>
              <w:rPr>
                <w:rFonts w:cs="Arial"/>
                <w:sz w:val="20"/>
              </w:rPr>
            </w:pPr>
            <w:r w:rsidRPr="00834AC1">
              <w:rPr>
                <w:rFonts w:cs="Arial"/>
                <w:sz w:val="20"/>
              </w:rPr>
              <w:t>31939,7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DAF5369" w14:textId="77777777" w:rsidR="00834AC1" w:rsidRPr="00834AC1" w:rsidRDefault="00834AC1" w:rsidP="00836930">
            <w:pPr>
              <w:spacing w:before="60" w:line="240" w:lineRule="exact"/>
              <w:ind w:firstLine="0"/>
              <w:jc w:val="center"/>
              <w:rPr>
                <w:rFonts w:cs="Arial"/>
                <w:sz w:val="20"/>
              </w:rPr>
            </w:pPr>
            <w:r w:rsidRPr="00834AC1">
              <w:rPr>
                <w:rFonts w:cs="Arial"/>
                <w:sz w:val="20"/>
              </w:rPr>
              <w:t>106,5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A1F9666" w14:textId="77777777" w:rsidR="00834AC1" w:rsidRPr="00834AC1" w:rsidRDefault="00834AC1" w:rsidP="00836930">
            <w:pPr>
              <w:spacing w:before="60" w:line="240" w:lineRule="exact"/>
              <w:ind w:firstLine="0"/>
              <w:jc w:val="center"/>
              <w:rPr>
                <w:rFonts w:cs="Arial"/>
                <w:sz w:val="20"/>
              </w:rPr>
            </w:pPr>
            <w:r w:rsidRPr="00834AC1">
              <w:rPr>
                <w:rFonts w:cs="Arial"/>
                <w:sz w:val="20"/>
              </w:rPr>
              <w:t>71,7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8D983D2" w14:textId="77777777" w:rsidR="00834AC1" w:rsidRPr="00834AC1" w:rsidRDefault="00834AC1" w:rsidP="00836930">
            <w:pPr>
              <w:spacing w:before="60" w:line="240" w:lineRule="exact"/>
              <w:ind w:firstLine="0"/>
              <w:jc w:val="center"/>
              <w:rPr>
                <w:rFonts w:cs="Arial"/>
                <w:sz w:val="20"/>
              </w:rPr>
            </w:pPr>
            <w:r w:rsidRPr="00834AC1">
              <w:rPr>
                <w:rFonts w:cs="Arial"/>
                <w:sz w:val="20"/>
              </w:rPr>
              <w:t>33072,6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BA2F50A" w14:textId="77777777" w:rsidR="00834AC1" w:rsidRPr="00834AC1" w:rsidRDefault="00834AC1" w:rsidP="00836930">
            <w:pPr>
              <w:spacing w:before="60" w:line="240" w:lineRule="exact"/>
              <w:ind w:firstLine="0"/>
              <w:jc w:val="center"/>
              <w:rPr>
                <w:rFonts w:cs="Arial"/>
                <w:sz w:val="20"/>
              </w:rPr>
            </w:pPr>
            <w:r w:rsidRPr="00834AC1">
              <w:rPr>
                <w:rFonts w:cs="Arial"/>
                <w:sz w:val="20"/>
              </w:rPr>
              <w:t>103,2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59F741A" w14:textId="77777777" w:rsidR="00834AC1" w:rsidRPr="00834AC1" w:rsidRDefault="00834AC1" w:rsidP="00836930">
            <w:pPr>
              <w:spacing w:before="60" w:line="240" w:lineRule="exact"/>
              <w:ind w:firstLine="0"/>
              <w:jc w:val="center"/>
              <w:rPr>
                <w:rFonts w:cs="Arial"/>
                <w:sz w:val="20"/>
              </w:rPr>
            </w:pPr>
            <w:r w:rsidRPr="00834AC1">
              <w:rPr>
                <w:rFonts w:cs="Arial"/>
                <w:sz w:val="20"/>
              </w:rPr>
              <w:t>104,7</w:t>
            </w:r>
          </w:p>
        </w:tc>
      </w:tr>
      <w:tr w:rsidR="00834AC1" w:rsidRPr="00834AC1" w14:paraId="713B8458"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516617D" w14:textId="77777777" w:rsidR="00834AC1" w:rsidRPr="00834AC1" w:rsidRDefault="00834AC1" w:rsidP="00836930">
            <w:pPr>
              <w:spacing w:before="60" w:line="240" w:lineRule="exact"/>
              <w:ind w:left="113" w:firstLine="0"/>
              <w:jc w:val="left"/>
              <w:rPr>
                <w:rFonts w:cs="Arial"/>
                <w:sz w:val="20"/>
              </w:rPr>
            </w:pPr>
            <w:r w:rsidRPr="00834AC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6A6AD4F" w14:textId="77777777" w:rsidR="00834AC1" w:rsidRPr="00834AC1" w:rsidRDefault="00834AC1" w:rsidP="00836930">
            <w:pPr>
              <w:spacing w:before="60" w:line="240" w:lineRule="exact"/>
              <w:ind w:firstLine="0"/>
              <w:jc w:val="center"/>
              <w:rPr>
                <w:rFonts w:cs="Arial"/>
                <w:sz w:val="20"/>
              </w:rPr>
            </w:pPr>
            <w:r w:rsidRPr="00834AC1">
              <w:rPr>
                <w:rFonts w:cs="Arial"/>
                <w:sz w:val="20"/>
              </w:rPr>
              <w:t>34300,8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35392AE" w14:textId="77777777" w:rsidR="00834AC1" w:rsidRPr="00834AC1" w:rsidRDefault="00834AC1" w:rsidP="00836930">
            <w:pPr>
              <w:spacing w:before="60" w:line="240" w:lineRule="exact"/>
              <w:ind w:firstLine="0"/>
              <w:jc w:val="center"/>
              <w:rPr>
                <w:rFonts w:cs="Arial"/>
                <w:sz w:val="20"/>
              </w:rPr>
            </w:pPr>
            <w:r w:rsidRPr="00834AC1">
              <w:rPr>
                <w:rFonts w:cs="Arial"/>
                <w:sz w:val="20"/>
              </w:rPr>
              <w:t>110,7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82EF507" w14:textId="77777777" w:rsidR="00834AC1" w:rsidRPr="00834AC1" w:rsidRDefault="00834AC1" w:rsidP="00836930">
            <w:pPr>
              <w:spacing w:before="60" w:line="240" w:lineRule="exact"/>
              <w:ind w:firstLine="0"/>
              <w:jc w:val="center"/>
              <w:rPr>
                <w:rFonts w:cs="Arial"/>
                <w:sz w:val="20"/>
              </w:rPr>
            </w:pPr>
            <w:r w:rsidRPr="00834AC1">
              <w:rPr>
                <w:rFonts w:cs="Arial"/>
                <w:sz w:val="20"/>
              </w:rPr>
              <w:t>77,0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C7AE2E4" w14:textId="77777777" w:rsidR="00834AC1" w:rsidRPr="00834AC1" w:rsidRDefault="00834AC1" w:rsidP="00836930">
            <w:pPr>
              <w:spacing w:before="60" w:line="240" w:lineRule="exact"/>
              <w:ind w:firstLine="0"/>
              <w:jc w:val="center"/>
              <w:rPr>
                <w:rFonts w:cs="Arial"/>
                <w:sz w:val="20"/>
              </w:rPr>
            </w:pPr>
            <w:r w:rsidRPr="00834AC1">
              <w:rPr>
                <w:rFonts w:cs="Arial"/>
                <w:sz w:val="20"/>
              </w:rPr>
              <w:t>35305,8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15EF409" w14:textId="77777777" w:rsidR="00834AC1" w:rsidRPr="00834AC1" w:rsidRDefault="00834AC1" w:rsidP="00836930">
            <w:pPr>
              <w:spacing w:before="60" w:line="240" w:lineRule="exact"/>
              <w:ind w:firstLine="0"/>
              <w:jc w:val="center"/>
              <w:rPr>
                <w:rFonts w:cs="Arial"/>
                <w:sz w:val="20"/>
              </w:rPr>
            </w:pPr>
            <w:r w:rsidRPr="00834AC1">
              <w:rPr>
                <w:rFonts w:cs="Arial"/>
                <w:sz w:val="20"/>
              </w:rPr>
              <w:t>100,2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2C4C162" w14:textId="77777777" w:rsidR="00834AC1" w:rsidRPr="00834AC1" w:rsidRDefault="00834AC1" w:rsidP="00836930">
            <w:pPr>
              <w:spacing w:before="60" w:line="240" w:lineRule="exact"/>
              <w:ind w:firstLine="0"/>
              <w:jc w:val="center"/>
              <w:rPr>
                <w:rFonts w:cs="Arial"/>
                <w:sz w:val="20"/>
              </w:rPr>
            </w:pPr>
            <w:r w:rsidRPr="00834AC1">
              <w:rPr>
                <w:rFonts w:cs="Arial"/>
                <w:sz w:val="20"/>
              </w:rPr>
              <w:t>109,5</w:t>
            </w:r>
          </w:p>
        </w:tc>
      </w:tr>
      <w:tr w:rsidR="00834AC1" w:rsidRPr="00834AC1" w14:paraId="333F1BA2"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3512992" w14:textId="77777777" w:rsidR="00834AC1" w:rsidRPr="00834AC1" w:rsidRDefault="00834AC1" w:rsidP="00836930">
            <w:pPr>
              <w:pageBreakBefore/>
              <w:spacing w:before="60" w:line="240" w:lineRule="exact"/>
              <w:ind w:left="113" w:firstLine="0"/>
              <w:jc w:val="left"/>
              <w:rPr>
                <w:rFonts w:cs="Arial"/>
                <w:sz w:val="20"/>
              </w:rPr>
            </w:pPr>
            <w:r w:rsidRPr="00834AC1">
              <w:rPr>
                <w:rFonts w:cs="Arial"/>
                <w:sz w:val="20"/>
              </w:rPr>
              <w:lastRenderedPageBreak/>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BB4746C" w14:textId="77777777" w:rsidR="00834AC1" w:rsidRPr="00834AC1" w:rsidRDefault="00834AC1" w:rsidP="00836930">
            <w:pPr>
              <w:spacing w:before="60" w:line="240" w:lineRule="exact"/>
              <w:ind w:firstLine="0"/>
              <w:jc w:val="center"/>
              <w:rPr>
                <w:rFonts w:cs="Arial"/>
                <w:sz w:val="20"/>
              </w:rPr>
            </w:pPr>
            <w:r w:rsidRPr="00834AC1">
              <w:rPr>
                <w:rFonts w:cs="Arial"/>
                <w:sz w:val="20"/>
              </w:rPr>
              <w:t>36153,5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4E3176B" w14:textId="77777777" w:rsidR="00834AC1" w:rsidRPr="00834AC1" w:rsidRDefault="00834AC1" w:rsidP="00836930">
            <w:pPr>
              <w:spacing w:before="60" w:line="240" w:lineRule="exact"/>
              <w:ind w:firstLine="0"/>
              <w:jc w:val="center"/>
              <w:rPr>
                <w:rFonts w:cs="Arial"/>
                <w:sz w:val="20"/>
              </w:rPr>
            </w:pPr>
            <w:r w:rsidRPr="00834AC1">
              <w:rPr>
                <w:rFonts w:cs="Arial"/>
                <w:sz w:val="20"/>
              </w:rPr>
              <w:t>112,5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70648F3" w14:textId="77777777" w:rsidR="00834AC1" w:rsidRPr="00834AC1" w:rsidRDefault="00834AC1" w:rsidP="00836930">
            <w:pPr>
              <w:spacing w:before="60" w:line="240" w:lineRule="exact"/>
              <w:ind w:firstLine="0"/>
              <w:jc w:val="center"/>
              <w:rPr>
                <w:rFonts w:cs="Arial"/>
                <w:sz w:val="20"/>
              </w:rPr>
            </w:pPr>
            <w:r w:rsidRPr="00834AC1">
              <w:rPr>
                <w:rFonts w:cs="Arial"/>
                <w:sz w:val="20"/>
              </w:rPr>
              <w:t>81,1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7296D64" w14:textId="77777777" w:rsidR="00834AC1" w:rsidRPr="00834AC1" w:rsidRDefault="00834AC1" w:rsidP="00836930">
            <w:pPr>
              <w:spacing w:before="60" w:line="240" w:lineRule="exact"/>
              <w:ind w:firstLine="0"/>
              <w:jc w:val="center"/>
              <w:rPr>
                <w:rFonts w:cs="Arial"/>
                <w:sz w:val="20"/>
              </w:rPr>
            </w:pPr>
            <w:r w:rsidRPr="00834AC1">
              <w:rPr>
                <w:rFonts w:cs="Arial"/>
                <w:sz w:val="20"/>
              </w:rPr>
              <w:t>37792,0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566A5E" w14:textId="77777777" w:rsidR="00834AC1" w:rsidRPr="00834AC1" w:rsidRDefault="00834AC1" w:rsidP="00836930">
            <w:pPr>
              <w:spacing w:before="60" w:line="240" w:lineRule="exact"/>
              <w:ind w:firstLine="0"/>
              <w:jc w:val="center"/>
              <w:rPr>
                <w:rFonts w:cs="Arial"/>
                <w:sz w:val="20"/>
              </w:rPr>
            </w:pPr>
            <w:r w:rsidRPr="00834AC1">
              <w:rPr>
                <w:rFonts w:cs="Arial"/>
                <w:sz w:val="20"/>
              </w:rPr>
              <w:t>102,1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D3B9E92" w14:textId="77777777" w:rsidR="00834AC1" w:rsidRPr="00834AC1" w:rsidRDefault="00834AC1" w:rsidP="00836930">
            <w:pPr>
              <w:spacing w:before="60" w:line="240" w:lineRule="exact"/>
              <w:ind w:firstLine="0"/>
              <w:jc w:val="center"/>
              <w:rPr>
                <w:rFonts w:cs="Arial"/>
                <w:sz w:val="20"/>
              </w:rPr>
            </w:pPr>
            <w:r w:rsidRPr="00834AC1">
              <w:rPr>
                <w:rFonts w:cs="Arial"/>
                <w:sz w:val="20"/>
              </w:rPr>
              <w:t>110,4</w:t>
            </w:r>
          </w:p>
        </w:tc>
      </w:tr>
      <w:tr w:rsidR="00834AC1" w:rsidRPr="00834AC1" w14:paraId="704E7414"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713F277" w14:textId="77777777" w:rsidR="00834AC1" w:rsidRPr="00834AC1" w:rsidRDefault="00834AC1" w:rsidP="00836930">
            <w:pPr>
              <w:spacing w:before="60" w:line="240" w:lineRule="exact"/>
              <w:ind w:left="113" w:firstLine="0"/>
              <w:jc w:val="left"/>
              <w:rPr>
                <w:rFonts w:cs="Arial"/>
                <w:sz w:val="20"/>
              </w:rPr>
            </w:pPr>
            <w:r w:rsidRPr="00834AC1">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349862F" w14:textId="77777777" w:rsidR="00834AC1" w:rsidRPr="00834AC1" w:rsidRDefault="00834AC1" w:rsidP="00836930">
            <w:pPr>
              <w:spacing w:before="60" w:line="240" w:lineRule="exact"/>
              <w:ind w:firstLine="0"/>
              <w:jc w:val="center"/>
              <w:rPr>
                <w:rFonts w:cs="Arial"/>
                <w:sz w:val="20"/>
              </w:rPr>
            </w:pPr>
            <w:r w:rsidRPr="00834AC1">
              <w:rPr>
                <w:rFonts w:cs="Arial"/>
                <w:sz w:val="20"/>
              </w:rPr>
              <w:t>46342,0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6ADB9CD" w14:textId="77777777" w:rsidR="00834AC1" w:rsidRPr="00834AC1" w:rsidRDefault="00834AC1" w:rsidP="00836930">
            <w:pPr>
              <w:spacing w:before="60" w:line="240" w:lineRule="exact"/>
              <w:ind w:firstLine="0"/>
              <w:jc w:val="center"/>
              <w:rPr>
                <w:rFonts w:cs="Arial"/>
                <w:sz w:val="20"/>
              </w:rPr>
            </w:pPr>
            <w:r w:rsidRPr="00834AC1">
              <w:rPr>
                <w:rFonts w:cs="Arial"/>
                <w:sz w:val="20"/>
              </w:rPr>
              <w:t>110,5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1BDC990" w14:textId="77777777" w:rsidR="00834AC1" w:rsidRPr="00834AC1" w:rsidRDefault="00834AC1" w:rsidP="00836930">
            <w:pPr>
              <w:spacing w:before="60" w:line="240" w:lineRule="exact"/>
              <w:ind w:firstLine="0"/>
              <w:jc w:val="center"/>
              <w:rPr>
                <w:rFonts w:cs="Arial"/>
                <w:sz w:val="20"/>
              </w:rPr>
            </w:pPr>
            <w:r w:rsidRPr="00834AC1">
              <w:rPr>
                <w:rFonts w:cs="Arial"/>
                <w:sz w:val="20"/>
              </w:rPr>
              <w:t>104,0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8EA55DA" w14:textId="77777777" w:rsidR="00834AC1" w:rsidRPr="00834AC1" w:rsidRDefault="00834AC1" w:rsidP="00836930">
            <w:pPr>
              <w:spacing w:before="60" w:line="240" w:lineRule="exact"/>
              <w:ind w:firstLine="0"/>
              <w:jc w:val="center"/>
              <w:rPr>
                <w:rFonts w:cs="Arial"/>
                <w:sz w:val="20"/>
              </w:rPr>
            </w:pPr>
            <w:r w:rsidRPr="00834AC1">
              <w:rPr>
                <w:rFonts w:cs="Arial"/>
                <w:sz w:val="20"/>
              </w:rPr>
              <w:t>49521,4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0EC8368" w14:textId="77777777" w:rsidR="00834AC1" w:rsidRPr="00834AC1" w:rsidRDefault="00834AC1" w:rsidP="00836930">
            <w:pPr>
              <w:spacing w:before="60" w:line="240" w:lineRule="exact"/>
              <w:ind w:firstLine="0"/>
              <w:jc w:val="center"/>
              <w:rPr>
                <w:rFonts w:cs="Arial"/>
                <w:sz w:val="20"/>
              </w:rPr>
            </w:pPr>
            <w:r w:rsidRPr="00834AC1">
              <w:rPr>
                <w:rFonts w:cs="Arial"/>
                <w:sz w:val="20"/>
              </w:rPr>
              <w:t>101,3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C7A063E" w14:textId="77777777" w:rsidR="00834AC1" w:rsidRPr="00834AC1" w:rsidRDefault="00834AC1" w:rsidP="00836930">
            <w:pPr>
              <w:spacing w:before="60" w:line="240" w:lineRule="exact"/>
              <w:ind w:firstLine="0"/>
              <w:jc w:val="center"/>
              <w:rPr>
                <w:rFonts w:cs="Arial"/>
                <w:sz w:val="20"/>
              </w:rPr>
            </w:pPr>
            <w:r w:rsidRPr="00834AC1">
              <w:rPr>
                <w:rFonts w:cs="Arial"/>
                <w:sz w:val="20"/>
              </w:rPr>
              <w:t>112,8</w:t>
            </w:r>
          </w:p>
        </w:tc>
      </w:tr>
      <w:tr w:rsidR="00834AC1" w:rsidRPr="00834AC1" w14:paraId="23906704"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CC81157"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4DE3A2" w14:textId="77777777" w:rsidR="00834AC1" w:rsidRPr="00834AC1" w:rsidRDefault="00834AC1" w:rsidP="00836930">
            <w:pPr>
              <w:spacing w:before="60" w:line="240" w:lineRule="exact"/>
              <w:ind w:firstLine="0"/>
              <w:jc w:val="center"/>
              <w:rPr>
                <w:rFonts w:cs="Arial"/>
                <w:sz w:val="20"/>
              </w:rPr>
            </w:pPr>
            <w:r w:rsidRPr="00834AC1">
              <w:rPr>
                <w:rFonts w:cs="Arial"/>
                <w:sz w:val="20"/>
              </w:rPr>
              <w:t>24802,7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122C46D" w14:textId="77777777" w:rsidR="00834AC1" w:rsidRPr="00834AC1" w:rsidRDefault="00834AC1" w:rsidP="00836930">
            <w:pPr>
              <w:spacing w:before="60" w:line="240" w:lineRule="exact"/>
              <w:ind w:firstLine="0"/>
              <w:jc w:val="center"/>
              <w:rPr>
                <w:rFonts w:cs="Arial"/>
                <w:sz w:val="20"/>
              </w:rPr>
            </w:pPr>
            <w:r w:rsidRPr="00834AC1">
              <w:rPr>
                <w:rFonts w:cs="Arial"/>
                <w:sz w:val="20"/>
              </w:rPr>
              <w:t>115,8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DD645C4" w14:textId="77777777" w:rsidR="00834AC1" w:rsidRPr="00834AC1" w:rsidRDefault="00834AC1" w:rsidP="00836930">
            <w:pPr>
              <w:spacing w:before="60" w:line="240" w:lineRule="exact"/>
              <w:ind w:firstLine="0"/>
              <w:jc w:val="center"/>
              <w:rPr>
                <w:rFonts w:cs="Arial"/>
                <w:sz w:val="20"/>
              </w:rPr>
            </w:pPr>
            <w:r w:rsidRPr="00834AC1">
              <w:rPr>
                <w:rFonts w:cs="Arial"/>
                <w:sz w:val="20"/>
              </w:rPr>
              <w:t>55,7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03F4493" w14:textId="77777777" w:rsidR="00834AC1" w:rsidRPr="00834AC1" w:rsidRDefault="00834AC1" w:rsidP="00836930">
            <w:pPr>
              <w:spacing w:before="60" w:line="240" w:lineRule="exact"/>
              <w:ind w:firstLine="0"/>
              <w:jc w:val="center"/>
              <w:rPr>
                <w:rFonts w:cs="Arial"/>
                <w:sz w:val="20"/>
              </w:rPr>
            </w:pPr>
            <w:r w:rsidRPr="00834AC1">
              <w:rPr>
                <w:rFonts w:cs="Arial"/>
                <w:sz w:val="20"/>
              </w:rPr>
              <w:t>26756,4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636831C" w14:textId="77777777" w:rsidR="00834AC1" w:rsidRPr="00834AC1" w:rsidRDefault="00834AC1" w:rsidP="00836930">
            <w:pPr>
              <w:spacing w:before="60" w:line="240" w:lineRule="exact"/>
              <w:ind w:firstLine="0"/>
              <w:jc w:val="center"/>
              <w:rPr>
                <w:rFonts w:cs="Arial"/>
                <w:sz w:val="20"/>
              </w:rPr>
            </w:pPr>
            <w:r w:rsidRPr="00834AC1">
              <w:rPr>
                <w:rFonts w:cs="Arial"/>
                <w:sz w:val="20"/>
              </w:rPr>
              <w:t>100,3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4509C7F" w14:textId="77777777" w:rsidR="00834AC1" w:rsidRPr="00834AC1" w:rsidRDefault="00834AC1" w:rsidP="00836930">
            <w:pPr>
              <w:spacing w:before="60" w:line="240" w:lineRule="exact"/>
              <w:ind w:firstLine="0"/>
              <w:jc w:val="center"/>
              <w:rPr>
                <w:rFonts w:cs="Arial"/>
                <w:sz w:val="20"/>
              </w:rPr>
            </w:pPr>
            <w:r w:rsidRPr="00834AC1">
              <w:rPr>
                <w:rFonts w:cs="Arial"/>
                <w:sz w:val="20"/>
              </w:rPr>
              <w:t>109,4</w:t>
            </w:r>
          </w:p>
        </w:tc>
      </w:tr>
      <w:tr w:rsidR="00834AC1" w:rsidRPr="00834AC1" w14:paraId="509668D6"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5CCC4BD"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A48105" w14:textId="77777777" w:rsidR="00834AC1" w:rsidRPr="00834AC1" w:rsidRDefault="00834AC1" w:rsidP="00836930">
            <w:pPr>
              <w:spacing w:before="60" w:line="240" w:lineRule="exact"/>
              <w:ind w:firstLine="0"/>
              <w:jc w:val="center"/>
              <w:rPr>
                <w:rFonts w:cs="Arial"/>
                <w:sz w:val="20"/>
              </w:rPr>
            </w:pPr>
            <w:r w:rsidRPr="00834AC1">
              <w:rPr>
                <w:rFonts w:cs="Arial"/>
                <w:sz w:val="20"/>
              </w:rPr>
              <w:t>82302,4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0F66820" w14:textId="77777777" w:rsidR="00834AC1" w:rsidRPr="00834AC1" w:rsidRDefault="00834AC1" w:rsidP="00836930">
            <w:pPr>
              <w:spacing w:before="60" w:line="240" w:lineRule="exact"/>
              <w:ind w:firstLine="0"/>
              <w:jc w:val="center"/>
              <w:rPr>
                <w:rFonts w:cs="Arial"/>
                <w:sz w:val="20"/>
              </w:rPr>
            </w:pPr>
            <w:r w:rsidRPr="00834AC1">
              <w:rPr>
                <w:rFonts w:cs="Arial"/>
                <w:sz w:val="20"/>
              </w:rPr>
              <w:t>113,7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80535CC" w14:textId="77777777" w:rsidR="00834AC1" w:rsidRPr="00834AC1" w:rsidRDefault="00834AC1" w:rsidP="00836930">
            <w:pPr>
              <w:spacing w:before="60" w:line="240" w:lineRule="exact"/>
              <w:ind w:firstLine="0"/>
              <w:jc w:val="center"/>
              <w:rPr>
                <w:rFonts w:cs="Arial"/>
                <w:sz w:val="20"/>
              </w:rPr>
            </w:pPr>
            <w:r w:rsidRPr="00834AC1">
              <w:rPr>
                <w:rFonts w:cs="Arial"/>
                <w:sz w:val="20"/>
              </w:rPr>
              <w:t>184,7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AED7FFE" w14:textId="77777777" w:rsidR="00834AC1" w:rsidRPr="00834AC1" w:rsidRDefault="00834AC1" w:rsidP="00836930">
            <w:pPr>
              <w:spacing w:before="60" w:line="240" w:lineRule="exact"/>
              <w:ind w:firstLine="0"/>
              <w:jc w:val="center"/>
              <w:rPr>
                <w:rFonts w:cs="Arial"/>
                <w:sz w:val="20"/>
              </w:rPr>
            </w:pPr>
            <w:r w:rsidRPr="00834AC1">
              <w:rPr>
                <w:rFonts w:cs="Arial"/>
                <w:sz w:val="20"/>
              </w:rPr>
              <w:t>89538,5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54110D" w14:textId="77777777" w:rsidR="00834AC1" w:rsidRPr="00834AC1" w:rsidRDefault="00834AC1" w:rsidP="00836930">
            <w:pPr>
              <w:spacing w:before="60" w:line="240" w:lineRule="exact"/>
              <w:ind w:firstLine="0"/>
              <w:jc w:val="center"/>
              <w:rPr>
                <w:rFonts w:cs="Arial"/>
                <w:sz w:val="20"/>
              </w:rPr>
            </w:pPr>
            <w:r w:rsidRPr="00834AC1">
              <w:rPr>
                <w:rFonts w:cs="Arial"/>
                <w:sz w:val="20"/>
              </w:rPr>
              <w:t>105,2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81ECC74" w14:textId="77777777" w:rsidR="00834AC1" w:rsidRPr="00834AC1" w:rsidRDefault="00834AC1" w:rsidP="00836930">
            <w:pPr>
              <w:spacing w:before="60" w:line="240" w:lineRule="exact"/>
              <w:ind w:firstLine="0"/>
              <w:jc w:val="center"/>
              <w:rPr>
                <w:rFonts w:cs="Arial"/>
                <w:sz w:val="20"/>
              </w:rPr>
            </w:pPr>
            <w:r w:rsidRPr="00834AC1">
              <w:rPr>
                <w:rFonts w:cs="Arial"/>
                <w:sz w:val="20"/>
              </w:rPr>
              <w:t>113,9</w:t>
            </w:r>
          </w:p>
        </w:tc>
      </w:tr>
      <w:tr w:rsidR="00834AC1" w:rsidRPr="00834AC1" w14:paraId="5BBCD9CA"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540CCC2"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FC015A" w14:textId="77777777" w:rsidR="00834AC1" w:rsidRPr="00834AC1" w:rsidRDefault="00834AC1" w:rsidP="00836930">
            <w:pPr>
              <w:spacing w:before="60" w:line="240" w:lineRule="exact"/>
              <w:ind w:firstLine="0"/>
              <w:jc w:val="center"/>
              <w:rPr>
                <w:rFonts w:cs="Arial"/>
                <w:sz w:val="20"/>
              </w:rPr>
            </w:pPr>
            <w:r w:rsidRPr="00834AC1">
              <w:rPr>
                <w:rFonts w:cs="Arial"/>
                <w:sz w:val="20"/>
              </w:rPr>
              <w:t>78322,4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BCC8921" w14:textId="77777777" w:rsidR="00834AC1" w:rsidRPr="00834AC1" w:rsidRDefault="00834AC1" w:rsidP="00836930">
            <w:pPr>
              <w:spacing w:before="60" w:line="240" w:lineRule="exact"/>
              <w:ind w:firstLine="0"/>
              <w:jc w:val="center"/>
              <w:rPr>
                <w:rFonts w:cs="Arial"/>
                <w:sz w:val="20"/>
              </w:rPr>
            </w:pPr>
            <w:r w:rsidRPr="00834AC1">
              <w:rPr>
                <w:rFonts w:cs="Arial"/>
                <w:sz w:val="20"/>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0B569A4" w14:textId="77777777" w:rsidR="00834AC1" w:rsidRPr="00834AC1" w:rsidRDefault="00834AC1" w:rsidP="00836930">
            <w:pPr>
              <w:spacing w:before="60" w:line="240" w:lineRule="exact"/>
              <w:ind w:firstLine="0"/>
              <w:jc w:val="center"/>
              <w:rPr>
                <w:rFonts w:cs="Arial"/>
                <w:sz w:val="20"/>
              </w:rPr>
            </w:pPr>
            <w:r w:rsidRPr="00834AC1">
              <w:rPr>
                <w:rFonts w:cs="Arial"/>
                <w:sz w:val="20"/>
              </w:rPr>
              <w:t>175,8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AA28A54" w14:textId="77777777" w:rsidR="00834AC1" w:rsidRPr="00834AC1" w:rsidRDefault="00834AC1" w:rsidP="00836930">
            <w:pPr>
              <w:spacing w:before="60" w:line="240" w:lineRule="exact"/>
              <w:ind w:firstLine="0"/>
              <w:jc w:val="center"/>
              <w:rPr>
                <w:rFonts w:cs="Arial"/>
                <w:sz w:val="20"/>
              </w:rPr>
            </w:pPr>
            <w:r w:rsidRPr="00834AC1">
              <w:rPr>
                <w:rFonts w:cs="Arial"/>
                <w:sz w:val="20"/>
              </w:rPr>
              <w:t>79509,8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A17283" w14:textId="77777777" w:rsidR="00834AC1" w:rsidRPr="00834AC1" w:rsidRDefault="00834AC1" w:rsidP="00836930">
            <w:pPr>
              <w:spacing w:before="60" w:line="240" w:lineRule="exact"/>
              <w:ind w:firstLine="0"/>
              <w:jc w:val="center"/>
              <w:rPr>
                <w:rFonts w:cs="Arial"/>
                <w:sz w:val="20"/>
              </w:rPr>
            </w:pPr>
            <w:r w:rsidRPr="00834AC1">
              <w:rPr>
                <w:rFonts w:cs="Arial"/>
                <w:sz w:val="20"/>
              </w:rPr>
              <w:t>106,4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4B2D5B3" w14:textId="77777777" w:rsidR="00834AC1" w:rsidRPr="00834AC1" w:rsidRDefault="00834AC1" w:rsidP="00836930">
            <w:pPr>
              <w:spacing w:before="60" w:line="240" w:lineRule="exact"/>
              <w:ind w:firstLine="0"/>
              <w:jc w:val="center"/>
              <w:rPr>
                <w:rFonts w:cs="Arial"/>
                <w:sz w:val="20"/>
              </w:rPr>
            </w:pPr>
            <w:r w:rsidRPr="00834AC1">
              <w:rPr>
                <w:rFonts w:cs="Arial"/>
                <w:sz w:val="20"/>
              </w:rPr>
              <w:t>108,5</w:t>
            </w:r>
          </w:p>
        </w:tc>
      </w:tr>
      <w:tr w:rsidR="00834AC1" w:rsidRPr="00834AC1" w14:paraId="339DEF8D"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6FC0933"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DF9DC2B" w14:textId="77777777" w:rsidR="00834AC1" w:rsidRPr="00834AC1" w:rsidRDefault="00834AC1" w:rsidP="00836930">
            <w:pPr>
              <w:spacing w:before="60" w:line="240" w:lineRule="exact"/>
              <w:ind w:firstLine="0"/>
              <w:jc w:val="center"/>
              <w:rPr>
                <w:rFonts w:cs="Arial"/>
                <w:sz w:val="20"/>
              </w:rPr>
            </w:pPr>
            <w:r w:rsidRPr="00834AC1">
              <w:rPr>
                <w:rFonts w:cs="Arial"/>
                <w:sz w:val="20"/>
              </w:rPr>
              <w:t>37136,0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5803404" w14:textId="77777777" w:rsidR="00834AC1" w:rsidRPr="00834AC1" w:rsidRDefault="00834AC1" w:rsidP="00836930">
            <w:pPr>
              <w:spacing w:before="60" w:line="240" w:lineRule="exact"/>
              <w:ind w:firstLine="0"/>
              <w:jc w:val="center"/>
              <w:rPr>
                <w:rFonts w:cs="Arial"/>
                <w:sz w:val="20"/>
              </w:rPr>
            </w:pPr>
            <w:r w:rsidRPr="00834AC1">
              <w:rPr>
                <w:rFonts w:cs="Arial"/>
                <w:sz w:val="20"/>
              </w:rPr>
              <w:t>113,0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258417E" w14:textId="77777777" w:rsidR="00834AC1" w:rsidRPr="00834AC1" w:rsidRDefault="00834AC1" w:rsidP="00836930">
            <w:pPr>
              <w:spacing w:before="60" w:line="240" w:lineRule="exact"/>
              <w:ind w:firstLine="0"/>
              <w:jc w:val="center"/>
              <w:rPr>
                <w:rFonts w:cs="Arial"/>
                <w:sz w:val="20"/>
              </w:rPr>
            </w:pPr>
            <w:r w:rsidRPr="00834AC1">
              <w:rPr>
                <w:rFonts w:cs="Arial"/>
                <w:sz w:val="20"/>
              </w:rPr>
              <w:t>83,3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ED52F8D" w14:textId="77777777" w:rsidR="00834AC1" w:rsidRPr="00834AC1" w:rsidRDefault="00834AC1" w:rsidP="00836930">
            <w:pPr>
              <w:spacing w:before="60" w:line="240" w:lineRule="exact"/>
              <w:ind w:firstLine="0"/>
              <w:jc w:val="center"/>
              <w:rPr>
                <w:rFonts w:cs="Arial"/>
                <w:sz w:val="20"/>
              </w:rPr>
            </w:pPr>
            <w:r w:rsidRPr="00834AC1">
              <w:rPr>
                <w:rFonts w:cs="Arial"/>
                <w:sz w:val="20"/>
              </w:rPr>
              <w:t>41024,8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8E1794" w14:textId="77777777" w:rsidR="00834AC1" w:rsidRPr="00834AC1" w:rsidRDefault="00834AC1" w:rsidP="00836930">
            <w:pPr>
              <w:spacing w:before="60" w:line="240" w:lineRule="exact"/>
              <w:ind w:firstLine="0"/>
              <w:jc w:val="center"/>
              <w:rPr>
                <w:rFonts w:cs="Arial"/>
                <w:sz w:val="20"/>
              </w:rPr>
            </w:pPr>
            <w:r w:rsidRPr="00834AC1">
              <w:rPr>
                <w:rFonts w:cs="Arial"/>
                <w:sz w:val="20"/>
              </w:rPr>
              <w:t>103,2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D2B5D0F" w14:textId="77777777" w:rsidR="00834AC1" w:rsidRPr="00834AC1" w:rsidRDefault="00834AC1" w:rsidP="00836930">
            <w:pPr>
              <w:spacing w:before="60" w:line="240" w:lineRule="exact"/>
              <w:ind w:firstLine="0"/>
              <w:jc w:val="center"/>
              <w:rPr>
                <w:rFonts w:cs="Arial"/>
                <w:sz w:val="20"/>
              </w:rPr>
            </w:pPr>
            <w:r w:rsidRPr="00834AC1">
              <w:rPr>
                <w:rFonts w:cs="Arial"/>
                <w:sz w:val="20"/>
              </w:rPr>
              <w:t>122,8</w:t>
            </w:r>
          </w:p>
        </w:tc>
      </w:tr>
      <w:tr w:rsidR="00834AC1" w:rsidRPr="00834AC1" w14:paraId="1F268EC1"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CFBCBAA"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C1119F" w14:textId="77777777" w:rsidR="00834AC1" w:rsidRPr="00834AC1" w:rsidRDefault="00834AC1" w:rsidP="00836930">
            <w:pPr>
              <w:spacing w:before="60" w:line="240" w:lineRule="exact"/>
              <w:ind w:firstLine="0"/>
              <w:jc w:val="center"/>
              <w:rPr>
                <w:rFonts w:cs="Arial"/>
                <w:sz w:val="20"/>
              </w:rPr>
            </w:pPr>
            <w:r w:rsidRPr="00834AC1">
              <w:rPr>
                <w:rFonts w:cs="Arial"/>
                <w:sz w:val="20"/>
              </w:rPr>
              <w:t>58217,1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3CDEAEF" w14:textId="77777777" w:rsidR="00834AC1" w:rsidRPr="00834AC1" w:rsidRDefault="00834AC1" w:rsidP="00836930">
            <w:pPr>
              <w:spacing w:before="60" w:line="240" w:lineRule="exact"/>
              <w:ind w:firstLine="0"/>
              <w:jc w:val="center"/>
              <w:rPr>
                <w:rFonts w:cs="Arial"/>
                <w:sz w:val="20"/>
              </w:rPr>
            </w:pPr>
            <w:r w:rsidRPr="00834AC1">
              <w:rPr>
                <w:rFonts w:cs="Arial"/>
                <w:sz w:val="20"/>
              </w:rPr>
              <w:t>115,1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DBABB80" w14:textId="77777777" w:rsidR="00834AC1" w:rsidRPr="00834AC1" w:rsidRDefault="00834AC1" w:rsidP="00836930">
            <w:pPr>
              <w:spacing w:before="60" w:line="240" w:lineRule="exact"/>
              <w:ind w:firstLine="0"/>
              <w:jc w:val="center"/>
              <w:rPr>
                <w:rFonts w:cs="Arial"/>
                <w:sz w:val="20"/>
              </w:rPr>
            </w:pPr>
            <w:r w:rsidRPr="00834AC1">
              <w:rPr>
                <w:rFonts w:cs="Arial"/>
                <w:sz w:val="20"/>
              </w:rPr>
              <w:t>130,7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FB7EDE6" w14:textId="77777777" w:rsidR="00834AC1" w:rsidRPr="00834AC1" w:rsidRDefault="00834AC1" w:rsidP="00836930">
            <w:pPr>
              <w:spacing w:before="60" w:line="240" w:lineRule="exact"/>
              <w:ind w:firstLine="0"/>
              <w:jc w:val="center"/>
              <w:rPr>
                <w:rFonts w:cs="Arial"/>
                <w:sz w:val="20"/>
              </w:rPr>
            </w:pPr>
            <w:r w:rsidRPr="00834AC1">
              <w:rPr>
                <w:rFonts w:cs="Arial"/>
                <w:sz w:val="20"/>
              </w:rPr>
              <w:t>64676,9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E2E6693" w14:textId="77777777" w:rsidR="00834AC1" w:rsidRPr="00834AC1" w:rsidRDefault="00834AC1" w:rsidP="00836930">
            <w:pPr>
              <w:spacing w:before="60" w:line="240" w:lineRule="exact"/>
              <w:ind w:firstLine="0"/>
              <w:jc w:val="center"/>
              <w:rPr>
                <w:rFonts w:cs="Arial"/>
                <w:sz w:val="20"/>
              </w:rPr>
            </w:pPr>
            <w:r w:rsidRPr="00834AC1">
              <w:rPr>
                <w:rFonts w:cs="Arial"/>
                <w:sz w:val="20"/>
              </w:rPr>
              <w:t>98,5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521DCF6" w14:textId="77777777" w:rsidR="00834AC1" w:rsidRPr="00834AC1" w:rsidRDefault="00834AC1" w:rsidP="00836930">
            <w:pPr>
              <w:spacing w:before="60" w:line="240" w:lineRule="exact"/>
              <w:ind w:firstLine="0"/>
              <w:jc w:val="center"/>
              <w:rPr>
                <w:rFonts w:cs="Arial"/>
                <w:sz w:val="20"/>
              </w:rPr>
            </w:pPr>
            <w:r w:rsidRPr="00834AC1">
              <w:rPr>
                <w:rFonts w:cs="Arial"/>
                <w:sz w:val="20"/>
              </w:rPr>
              <w:t>122,0</w:t>
            </w:r>
          </w:p>
        </w:tc>
      </w:tr>
      <w:tr w:rsidR="00834AC1" w:rsidRPr="00834AC1" w14:paraId="4FDA8A3F"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53F3D3C"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61CE657" w14:textId="77777777" w:rsidR="00834AC1" w:rsidRPr="00834AC1" w:rsidRDefault="00834AC1" w:rsidP="00836930">
            <w:pPr>
              <w:spacing w:before="60" w:line="240" w:lineRule="exact"/>
              <w:ind w:firstLine="0"/>
              <w:jc w:val="center"/>
              <w:rPr>
                <w:rFonts w:cs="Arial"/>
                <w:sz w:val="20"/>
              </w:rPr>
            </w:pPr>
            <w:r w:rsidRPr="00834AC1">
              <w:rPr>
                <w:rFonts w:cs="Arial"/>
                <w:sz w:val="20"/>
              </w:rPr>
              <w:t>31640,1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DBD4C48" w14:textId="77777777" w:rsidR="00834AC1" w:rsidRPr="00834AC1" w:rsidRDefault="00834AC1" w:rsidP="00836930">
            <w:pPr>
              <w:spacing w:before="60" w:line="240" w:lineRule="exact"/>
              <w:ind w:firstLine="0"/>
              <w:jc w:val="center"/>
              <w:rPr>
                <w:rFonts w:cs="Arial"/>
                <w:sz w:val="20"/>
              </w:rPr>
            </w:pPr>
            <w:r w:rsidRPr="00834AC1">
              <w:rPr>
                <w:rFonts w:cs="Arial"/>
                <w:sz w:val="20"/>
              </w:rPr>
              <w:t>114,4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224343C" w14:textId="77777777" w:rsidR="00834AC1" w:rsidRPr="00834AC1" w:rsidRDefault="00834AC1" w:rsidP="00836930">
            <w:pPr>
              <w:spacing w:before="60" w:line="240" w:lineRule="exact"/>
              <w:ind w:firstLine="0"/>
              <w:jc w:val="center"/>
              <w:rPr>
                <w:rFonts w:cs="Arial"/>
                <w:sz w:val="20"/>
              </w:rPr>
            </w:pPr>
            <w:r w:rsidRPr="00834AC1">
              <w:rPr>
                <w:rFonts w:cs="Arial"/>
                <w:sz w:val="20"/>
              </w:rPr>
              <w:t>71,0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1F49F9D" w14:textId="77777777" w:rsidR="00834AC1" w:rsidRPr="00834AC1" w:rsidRDefault="00834AC1" w:rsidP="00836930">
            <w:pPr>
              <w:spacing w:before="60" w:line="240" w:lineRule="exact"/>
              <w:ind w:firstLine="0"/>
              <w:jc w:val="center"/>
              <w:rPr>
                <w:rFonts w:cs="Arial"/>
                <w:sz w:val="20"/>
              </w:rPr>
            </w:pPr>
            <w:r w:rsidRPr="00834AC1">
              <w:rPr>
                <w:rFonts w:cs="Arial"/>
                <w:sz w:val="20"/>
              </w:rPr>
              <w:t>33566,4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9C1E41" w14:textId="77777777" w:rsidR="00834AC1" w:rsidRPr="00834AC1" w:rsidRDefault="00834AC1" w:rsidP="00836930">
            <w:pPr>
              <w:spacing w:before="60" w:line="240" w:lineRule="exact"/>
              <w:ind w:firstLine="0"/>
              <w:jc w:val="center"/>
              <w:rPr>
                <w:rFonts w:cs="Arial"/>
                <w:sz w:val="20"/>
              </w:rPr>
            </w:pPr>
            <w:r w:rsidRPr="00834AC1">
              <w:rPr>
                <w:rFonts w:cs="Arial"/>
                <w:sz w:val="20"/>
              </w:rPr>
              <w:t>97,4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0419ABF" w14:textId="77777777" w:rsidR="00834AC1" w:rsidRPr="00834AC1" w:rsidRDefault="00834AC1" w:rsidP="00836930">
            <w:pPr>
              <w:spacing w:before="60" w:line="240" w:lineRule="exact"/>
              <w:ind w:firstLine="0"/>
              <w:jc w:val="center"/>
              <w:rPr>
                <w:rFonts w:cs="Arial"/>
                <w:sz w:val="20"/>
              </w:rPr>
            </w:pPr>
            <w:r w:rsidRPr="00834AC1">
              <w:rPr>
                <w:rFonts w:cs="Arial"/>
                <w:sz w:val="20"/>
              </w:rPr>
              <w:t>114,6</w:t>
            </w:r>
          </w:p>
        </w:tc>
      </w:tr>
      <w:tr w:rsidR="00834AC1" w:rsidRPr="00834AC1" w14:paraId="27931468"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DF66C34" w14:textId="77777777" w:rsidR="00834AC1" w:rsidRPr="00834AC1" w:rsidRDefault="00834AC1" w:rsidP="00836930">
            <w:pPr>
              <w:spacing w:before="60" w:line="240" w:lineRule="exact"/>
              <w:ind w:left="113" w:firstLine="0"/>
              <w:jc w:val="left"/>
              <w:rPr>
                <w:rFonts w:cs="Arial"/>
                <w:sz w:val="20"/>
              </w:rPr>
            </w:pPr>
            <w:r w:rsidRPr="00834AC1">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A1CE26" w14:textId="77777777" w:rsidR="00834AC1" w:rsidRPr="00834AC1" w:rsidRDefault="00834AC1" w:rsidP="00836930">
            <w:pPr>
              <w:spacing w:before="60" w:line="240" w:lineRule="exact"/>
              <w:ind w:firstLine="0"/>
              <w:jc w:val="center"/>
              <w:rPr>
                <w:rFonts w:cs="Arial"/>
                <w:sz w:val="20"/>
              </w:rPr>
            </w:pPr>
            <w:r w:rsidRPr="00834AC1">
              <w:rPr>
                <w:rFonts w:cs="Arial"/>
                <w:sz w:val="20"/>
              </w:rPr>
              <w:t>50040,8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76E57AD" w14:textId="77777777" w:rsidR="00834AC1" w:rsidRPr="00834AC1" w:rsidRDefault="00834AC1" w:rsidP="00836930">
            <w:pPr>
              <w:spacing w:before="60" w:line="240" w:lineRule="exact"/>
              <w:ind w:firstLine="0"/>
              <w:jc w:val="center"/>
              <w:rPr>
                <w:rFonts w:cs="Arial"/>
                <w:sz w:val="20"/>
              </w:rPr>
            </w:pPr>
            <w:r w:rsidRPr="00834AC1">
              <w:rPr>
                <w:rFonts w:cs="Arial"/>
                <w:sz w:val="20"/>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F2679D0" w14:textId="77777777" w:rsidR="00834AC1" w:rsidRPr="00834AC1" w:rsidRDefault="00834AC1" w:rsidP="00836930">
            <w:pPr>
              <w:spacing w:before="60" w:line="240" w:lineRule="exact"/>
              <w:ind w:firstLine="0"/>
              <w:jc w:val="center"/>
              <w:rPr>
                <w:rFonts w:cs="Arial"/>
                <w:sz w:val="20"/>
              </w:rPr>
            </w:pPr>
            <w:r w:rsidRPr="00834AC1">
              <w:rPr>
                <w:rFonts w:cs="Arial"/>
                <w:sz w:val="20"/>
              </w:rPr>
              <w:t>112,3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21C050A" w14:textId="77777777" w:rsidR="00834AC1" w:rsidRPr="00834AC1" w:rsidRDefault="00834AC1" w:rsidP="00836930">
            <w:pPr>
              <w:spacing w:before="60" w:line="240" w:lineRule="exact"/>
              <w:ind w:firstLine="0"/>
              <w:jc w:val="center"/>
              <w:rPr>
                <w:rFonts w:cs="Arial"/>
                <w:sz w:val="20"/>
              </w:rPr>
            </w:pPr>
            <w:r w:rsidRPr="00834AC1">
              <w:rPr>
                <w:rFonts w:cs="Arial"/>
                <w:sz w:val="20"/>
              </w:rPr>
              <w:t>48811,6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7FA40B9" w14:textId="77777777" w:rsidR="00834AC1" w:rsidRPr="00834AC1" w:rsidRDefault="00834AC1" w:rsidP="00836930">
            <w:pPr>
              <w:spacing w:before="60" w:line="240" w:lineRule="exact"/>
              <w:ind w:firstLine="0"/>
              <w:jc w:val="center"/>
              <w:rPr>
                <w:rFonts w:cs="Arial"/>
                <w:sz w:val="20"/>
              </w:rPr>
            </w:pPr>
            <w:r w:rsidRPr="00834AC1">
              <w:rPr>
                <w:rFonts w:cs="Arial"/>
                <w:sz w:val="20"/>
              </w:rPr>
              <w:t>91,2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691EF39" w14:textId="77777777" w:rsidR="00834AC1" w:rsidRPr="00834AC1" w:rsidRDefault="00834AC1" w:rsidP="00836930">
            <w:pPr>
              <w:spacing w:before="60" w:line="240" w:lineRule="exact"/>
              <w:ind w:firstLine="0"/>
              <w:jc w:val="center"/>
              <w:rPr>
                <w:rFonts w:cs="Arial"/>
                <w:sz w:val="20"/>
              </w:rPr>
            </w:pPr>
            <w:r w:rsidRPr="00834AC1">
              <w:rPr>
                <w:rFonts w:cs="Arial"/>
                <w:sz w:val="20"/>
              </w:rPr>
              <w:t>108,0</w:t>
            </w:r>
          </w:p>
        </w:tc>
      </w:tr>
      <w:tr w:rsidR="00834AC1" w:rsidRPr="00834AC1" w14:paraId="29F9D44B"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082A42F" w14:textId="77777777" w:rsidR="00834AC1" w:rsidRPr="00834AC1" w:rsidRDefault="00834AC1" w:rsidP="00836930">
            <w:pPr>
              <w:spacing w:before="60" w:line="240" w:lineRule="exact"/>
              <w:ind w:left="113" w:firstLine="0"/>
              <w:rPr>
                <w:rFonts w:cs="Arial"/>
                <w:sz w:val="20"/>
              </w:rPr>
            </w:pPr>
            <w:r w:rsidRPr="00834AC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E18713" w14:textId="77777777" w:rsidR="00834AC1" w:rsidRPr="00834AC1" w:rsidRDefault="00834AC1" w:rsidP="00836930">
            <w:pPr>
              <w:spacing w:before="60" w:line="240" w:lineRule="exact"/>
              <w:ind w:firstLine="0"/>
              <w:jc w:val="center"/>
              <w:rPr>
                <w:rFonts w:cs="Arial"/>
                <w:sz w:val="20"/>
              </w:rPr>
            </w:pPr>
            <w:r w:rsidRPr="00834AC1">
              <w:rPr>
                <w:rFonts w:cs="Arial"/>
                <w:sz w:val="20"/>
              </w:rPr>
              <w:t>36808,6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D07C23C" w14:textId="77777777" w:rsidR="00834AC1" w:rsidRPr="00834AC1" w:rsidRDefault="00834AC1" w:rsidP="00836930">
            <w:pPr>
              <w:spacing w:before="60" w:line="240" w:lineRule="exact"/>
              <w:ind w:firstLine="0"/>
              <w:jc w:val="center"/>
              <w:rPr>
                <w:rFonts w:cs="Arial"/>
                <w:sz w:val="20"/>
              </w:rPr>
            </w:pPr>
            <w:r w:rsidRPr="00834AC1">
              <w:rPr>
                <w:rFonts w:cs="Arial"/>
                <w:sz w:val="20"/>
              </w:rPr>
              <w:t>109,4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DB36BEF" w14:textId="77777777" w:rsidR="00834AC1" w:rsidRPr="00834AC1" w:rsidRDefault="00834AC1" w:rsidP="00836930">
            <w:pPr>
              <w:spacing w:before="60" w:line="240" w:lineRule="exact"/>
              <w:ind w:firstLine="0"/>
              <w:jc w:val="center"/>
              <w:rPr>
                <w:rFonts w:cs="Arial"/>
                <w:sz w:val="20"/>
              </w:rPr>
            </w:pPr>
            <w:r w:rsidRPr="00834AC1">
              <w:rPr>
                <w:rFonts w:cs="Arial"/>
                <w:sz w:val="20"/>
              </w:rPr>
              <w:t>82,6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7409E7E" w14:textId="77777777" w:rsidR="00834AC1" w:rsidRPr="00834AC1" w:rsidRDefault="00834AC1" w:rsidP="00836930">
            <w:pPr>
              <w:spacing w:before="60" w:line="240" w:lineRule="exact"/>
              <w:ind w:firstLine="0"/>
              <w:jc w:val="center"/>
              <w:rPr>
                <w:rFonts w:cs="Arial"/>
                <w:sz w:val="20"/>
              </w:rPr>
            </w:pPr>
            <w:r w:rsidRPr="00834AC1">
              <w:rPr>
                <w:rFonts w:cs="Arial"/>
                <w:sz w:val="20"/>
              </w:rPr>
              <w:t>39280,7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50D2C7B" w14:textId="77777777" w:rsidR="00834AC1" w:rsidRPr="00834AC1" w:rsidRDefault="00834AC1" w:rsidP="00836930">
            <w:pPr>
              <w:spacing w:before="60" w:line="240" w:lineRule="exact"/>
              <w:ind w:firstLine="0"/>
              <w:jc w:val="center"/>
              <w:rPr>
                <w:rFonts w:cs="Arial"/>
                <w:sz w:val="20"/>
              </w:rPr>
            </w:pPr>
            <w:r w:rsidRPr="00834AC1">
              <w:rPr>
                <w:rFonts w:cs="Arial"/>
                <w:sz w:val="20"/>
              </w:rPr>
              <w:t>106,7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57022F5" w14:textId="77777777" w:rsidR="00834AC1" w:rsidRPr="00834AC1" w:rsidRDefault="00834AC1" w:rsidP="00836930">
            <w:pPr>
              <w:spacing w:before="60" w:line="240" w:lineRule="exact"/>
              <w:ind w:firstLine="0"/>
              <w:jc w:val="center"/>
              <w:rPr>
                <w:rFonts w:cs="Arial"/>
                <w:sz w:val="20"/>
              </w:rPr>
            </w:pPr>
            <w:r w:rsidRPr="00834AC1">
              <w:rPr>
                <w:rFonts w:cs="Arial"/>
                <w:sz w:val="20"/>
              </w:rPr>
              <w:t>111,8</w:t>
            </w:r>
          </w:p>
        </w:tc>
      </w:tr>
      <w:tr w:rsidR="00834AC1" w:rsidRPr="00834AC1" w14:paraId="5A3B851F"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51F911"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CCE762" w14:textId="77777777" w:rsidR="00834AC1" w:rsidRPr="00834AC1" w:rsidRDefault="00834AC1" w:rsidP="00836930">
            <w:pPr>
              <w:spacing w:before="60" w:line="240" w:lineRule="exact"/>
              <w:ind w:firstLine="0"/>
              <w:jc w:val="center"/>
              <w:rPr>
                <w:rFonts w:cs="Arial"/>
                <w:sz w:val="20"/>
              </w:rPr>
            </w:pPr>
            <w:r w:rsidRPr="00834AC1">
              <w:rPr>
                <w:rFonts w:cs="Arial"/>
                <w:sz w:val="20"/>
              </w:rPr>
              <w:t>44548,8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6D544C9" w14:textId="77777777" w:rsidR="00834AC1" w:rsidRPr="00834AC1" w:rsidRDefault="00834AC1" w:rsidP="00836930">
            <w:pPr>
              <w:spacing w:before="60" w:line="240" w:lineRule="exact"/>
              <w:ind w:firstLine="0"/>
              <w:jc w:val="center"/>
              <w:rPr>
                <w:rFonts w:cs="Arial"/>
                <w:sz w:val="20"/>
              </w:rPr>
            </w:pPr>
            <w:r w:rsidRPr="00834AC1">
              <w:rPr>
                <w:rFonts w:cs="Arial"/>
                <w:sz w:val="20"/>
              </w:rPr>
              <w:t>102,7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EBCB6FA" w14:textId="77777777" w:rsidR="00834AC1" w:rsidRPr="00834AC1" w:rsidRDefault="00834AC1" w:rsidP="00836930">
            <w:pPr>
              <w:spacing w:before="60" w:line="240" w:lineRule="exact"/>
              <w:ind w:firstLine="0"/>
              <w:jc w:val="center"/>
              <w:rPr>
                <w:rFonts w:cs="Arial"/>
                <w:sz w:val="20"/>
              </w:rPr>
            </w:pPr>
            <w:r w:rsidRPr="00834AC1">
              <w:rPr>
                <w:rFonts w:cs="Arial"/>
                <w:sz w:val="20"/>
              </w:rPr>
              <w:t>100,0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8C45423" w14:textId="77777777" w:rsidR="00834AC1" w:rsidRPr="00834AC1" w:rsidRDefault="00834AC1" w:rsidP="00836930">
            <w:pPr>
              <w:spacing w:before="60" w:line="240" w:lineRule="exact"/>
              <w:ind w:firstLine="0"/>
              <w:jc w:val="center"/>
              <w:rPr>
                <w:rFonts w:cs="Arial"/>
                <w:sz w:val="20"/>
              </w:rPr>
            </w:pPr>
            <w:r w:rsidRPr="00834AC1">
              <w:rPr>
                <w:rFonts w:cs="Arial"/>
                <w:sz w:val="20"/>
              </w:rPr>
              <w:t>46240,9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EDC88D9" w14:textId="77777777" w:rsidR="00834AC1" w:rsidRPr="00834AC1" w:rsidRDefault="00834AC1" w:rsidP="00836930">
            <w:pPr>
              <w:spacing w:before="60" w:line="240" w:lineRule="exact"/>
              <w:ind w:firstLine="0"/>
              <w:jc w:val="center"/>
              <w:rPr>
                <w:rFonts w:cs="Arial"/>
                <w:sz w:val="20"/>
              </w:rPr>
            </w:pPr>
            <w:r w:rsidRPr="00834AC1">
              <w:rPr>
                <w:rFonts w:cs="Arial"/>
                <w:sz w:val="20"/>
              </w:rPr>
              <w:t>102,3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D7AC746" w14:textId="77777777" w:rsidR="00834AC1" w:rsidRPr="00834AC1" w:rsidRDefault="00834AC1" w:rsidP="00836930">
            <w:pPr>
              <w:spacing w:before="60" w:line="240" w:lineRule="exact"/>
              <w:ind w:firstLine="0"/>
              <w:jc w:val="center"/>
              <w:rPr>
                <w:rFonts w:cs="Arial"/>
                <w:sz w:val="20"/>
              </w:rPr>
            </w:pPr>
            <w:r w:rsidRPr="00834AC1">
              <w:rPr>
                <w:rFonts w:cs="Arial"/>
                <w:sz w:val="20"/>
              </w:rPr>
              <w:t>102,7</w:t>
            </w:r>
          </w:p>
        </w:tc>
      </w:tr>
      <w:tr w:rsidR="00834AC1" w:rsidRPr="00834AC1" w14:paraId="3E49DA77" w14:textId="77777777" w:rsidTr="0083693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86ED50C" w14:textId="77777777" w:rsidR="00834AC1" w:rsidRPr="00834AC1" w:rsidRDefault="00834AC1" w:rsidP="00836930">
            <w:pPr>
              <w:spacing w:before="60" w:line="240" w:lineRule="exact"/>
              <w:ind w:left="113" w:firstLine="0"/>
              <w:jc w:val="left"/>
              <w:rPr>
                <w:rFonts w:cs="Arial"/>
                <w:sz w:val="20"/>
              </w:rPr>
            </w:pPr>
            <w:r w:rsidRPr="00834AC1">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EFFE96" w14:textId="77777777" w:rsidR="00834AC1" w:rsidRPr="00834AC1" w:rsidRDefault="00834AC1" w:rsidP="00836930">
            <w:pPr>
              <w:spacing w:before="60" w:line="240" w:lineRule="exact"/>
              <w:ind w:firstLine="0"/>
              <w:jc w:val="center"/>
              <w:rPr>
                <w:rFonts w:cs="Arial"/>
                <w:sz w:val="20"/>
              </w:rPr>
            </w:pPr>
            <w:r w:rsidRPr="00834AC1">
              <w:rPr>
                <w:rFonts w:cs="Arial"/>
                <w:sz w:val="20"/>
              </w:rPr>
              <w:t>45235,7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8067013" w14:textId="77777777" w:rsidR="00834AC1" w:rsidRPr="00834AC1" w:rsidRDefault="00834AC1" w:rsidP="00836930">
            <w:pPr>
              <w:spacing w:before="60" w:line="240" w:lineRule="exact"/>
              <w:ind w:firstLine="0"/>
              <w:jc w:val="center"/>
              <w:rPr>
                <w:rFonts w:cs="Arial"/>
                <w:sz w:val="20"/>
              </w:rPr>
            </w:pPr>
            <w:r w:rsidRPr="00834AC1">
              <w:rPr>
                <w:rFonts w:cs="Arial"/>
                <w:sz w:val="20"/>
              </w:rPr>
              <w:t>106,2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A06497E" w14:textId="77777777" w:rsidR="00834AC1" w:rsidRPr="00834AC1" w:rsidRDefault="00834AC1" w:rsidP="00836930">
            <w:pPr>
              <w:spacing w:before="60" w:line="240" w:lineRule="exact"/>
              <w:ind w:firstLine="0"/>
              <w:jc w:val="center"/>
              <w:rPr>
                <w:rFonts w:cs="Arial"/>
                <w:sz w:val="20"/>
              </w:rPr>
            </w:pPr>
            <w:r w:rsidRPr="00834AC1">
              <w:rPr>
                <w:rFonts w:cs="Arial"/>
                <w:sz w:val="20"/>
              </w:rPr>
              <w:t>101,5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E3E3046" w14:textId="77777777" w:rsidR="00834AC1" w:rsidRPr="00834AC1" w:rsidRDefault="00834AC1" w:rsidP="00836930">
            <w:pPr>
              <w:spacing w:before="60" w:line="240" w:lineRule="exact"/>
              <w:ind w:firstLine="0"/>
              <w:jc w:val="center"/>
              <w:rPr>
                <w:rFonts w:cs="Arial"/>
                <w:sz w:val="20"/>
              </w:rPr>
            </w:pPr>
            <w:r w:rsidRPr="00834AC1">
              <w:rPr>
                <w:rFonts w:cs="Arial"/>
                <w:sz w:val="20"/>
              </w:rPr>
              <w:t>48163,8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2CEF4E7" w14:textId="77777777" w:rsidR="00834AC1" w:rsidRPr="00834AC1" w:rsidRDefault="00834AC1" w:rsidP="00836930">
            <w:pPr>
              <w:spacing w:before="60" w:line="240" w:lineRule="exact"/>
              <w:ind w:firstLine="0"/>
              <w:jc w:val="center"/>
              <w:rPr>
                <w:rFonts w:cs="Arial"/>
                <w:sz w:val="20"/>
              </w:rPr>
            </w:pPr>
            <w:r w:rsidRPr="00834AC1">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89604FB" w14:textId="77777777" w:rsidR="00834AC1" w:rsidRPr="00834AC1" w:rsidRDefault="00834AC1" w:rsidP="00836930">
            <w:pPr>
              <w:spacing w:before="60" w:line="240" w:lineRule="exact"/>
              <w:ind w:firstLine="0"/>
              <w:jc w:val="center"/>
              <w:rPr>
                <w:rFonts w:cs="Arial"/>
                <w:sz w:val="20"/>
              </w:rPr>
            </w:pPr>
            <w:r w:rsidRPr="00834AC1">
              <w:rPr>
                <w:rFonts w:cs="Arial"/>
                <w:sz w:val="20"/>
              </w:rPr>
              <w:t>107,7</w:t>
            </w:r>
          </w:p>
        </w:tc>
      </w:tr>
      <w:tr w:rsidR="00834AC1" w:rsidRPr="00834AC1" w14:paraId="4DFEABC5" w14:textId="77777777" w:rsidTr="00836930">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324ED36F" w14:textId="77777777" w:rsidR="00834AC1" w:rsidRPr="00834AC1" w:rsidRDefault="00834AC1" w:rsidP="00836930">
            <w:pPr>
              <w:spacing w:before="60" w:line="240" w:lineRule="exact"/>
              <w:ind w:left="113" w:firstLine="0"/>
              <w:jc w:val="left"/>
              <w:rPr>
                <w:rFonts w:cs="Arial"/>
                <w:sz w:val="20"/>
              </w:rPr>
            </w:pPr>
            <w:r w:rsidRPr="00834AC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151218C0" w14:textId="77777777" w:rsidR="00834AC1" w:rsidRPr="00834AC1" w:rsidRDefault="00834AC1" w:rsidP="00836930">
            <w:pPr>
              <w:spacing w:before="60" w:line="240" w:lineRule="exact"/>
              <w:ind w:firstLine="0"/>
              <w:jc w:val="center"/>
              <w:rPr>
                <w:rFonts w:cs="Arial"/>
                <w:sz w:val="20"/>
              </w:rPr>
            </w:pPr>
            <w:r w:rsidRPr="00834AC1">
              <w:rPr>
                <w:rFonts w:cs="Arial"/>
                <w:sz w:val="20"/>
              </w:rPr>
              <w:t>33702,9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724C45E7" w14:textId="77777777" w:rsidR="00834AC1" w:rsidRPr="00834AC1" w:rsidRDefault="00834AC1" w:rsidP="00836930">
            <w:pPr>
              <w:spacing w:before="60" w:line="240" w:lineRule="exact"/>
              <w:ind w:firstLine="0"/>
              <w:jc w:val="center"/>
              <w:rPr>
                <w:rFonts w:cs="Arial"/>
                <w:sz w:val="20"/>
              </w:rPr>
            </w:pPr>
            <w:r w:rsidRPr="00834AC1">
              <w:rPr>
                <w:rFonts w:cs="Arial"/>
                <w:sz w:val="20"/>
              </w:rPr>
              <w:t>116,1</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7322AC0C" w14:textId="77777777" w:rsidR="00834AC1" w:rsidRPr="00834AC1" w:rsidRDefault="00834AC1" w:rsidP="00836930">
            <w:pPr>
              <w:spacing w:before="60" w:line="240" w:lineRule="exact"/>
              <w:ind w:firstLine="0"/>
              <w:jc w:val="center"/>
              <w:rPr>
                <w:rFonts w:cs="Arial"/>
                <w:sz w:val="20"/>
              </w:rPr>
            </w:pPr>
            <w:r w:rsidRPr="00834AC1">
              <w:rPr>
                <w:rFonts w:cs="Arial"/>
                <w:sz w:val="20"/>
              </w:rPr>
              <w:t>75,6</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14:paraId="142F2F3D" w14:textId="77777777" w:rsidR="00834AC1" w:rsidRPr="00834AC1" w:rsidRDefault="00834AC1" w:rsidP="00836930">
            <w:pPr>
              <w:spacing w:before="60" w:line="240" w:lineRule="exact"/>
              <w:ind w:firstLine="0"/>
              <w:jc w:val="center"/>
              <w:rPr>
                <w:rFonts w:cs="Arial"/>
                <w:sz w:val="20"/>
              </w:rPr>
            </w:pPr>
            <w:r w:rsidRPr="00834AC1">
              <w:rPr>
                <w:rFonts w:cs="Arial"/>
                <w:sz w:val="20"/>
              </w:rPr>
              <w:t>35678,1</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7133F9C5" w14:textId="77777777" w:rsidR="00834AC1" w:rsidRPr="00834AC1" w:rsidRDefault="00834AC1" w:rsidP="00836930">
            <w:pPr>
              <w:spacing w:before="60" w:line="240" w:lineRule="exact"/>
              <w:ind w:firstLine="0"/>
              <w:jc w:val="center"/>
              <w:rPr>
                <w:rFonts w:cs="Arial"/>
                <w:sz w:val="20"/>
              </w:rPr>
            </w:pPr>
            <w:r w:rsidRPr="00834AC1">
              <w:rPr>
                <w:rFonts w:cs="Arial"/>
                <w:sz w:val="20"/>
              </w:rPr>
              <w:t>96,3</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14:paraId="7201E6C3" w14:textId="77777777" w:rsidR="00834AC1" w:rsidRPr="00834AC1" w:rsidRDefault="00834AC1" w:rsidP="00836930">
            <w:pPr>
              <w:spacing w:before="60" w:line="240" w:lineRule="exact"/>
              <w:ind w:firstLine="0"/>
              <w:jc w:val="center"/>
              <w:rPr>
                <w:rFonts w:cs="Arial"/>
                <w:sz w:val="20"/>
              </w:rPr>
            </w:pPr>
            <w:r w:rsidRPr="00834AC1">
              <w:rPr>
                <w:rFonts w:cs="Arial"/>
                <w:sz w:val="20"/>
              </w:rPr>
              <w:t>115,3</w:t>
            </w:r>
          </w:p>
        </w:tc>
      </w:tr>
      <w:tr w:rsidR="00834AC1" w:rsidRPr="00834AC1" w14:paraId="17EB432F" w14:textId="77777777" w:rsidTr="00834AC1">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3E1071D1" w14:textId="52F2CE49" w:rsidR="00834AC1" w:rsidRPr="008B66D3" w:rsidRDefault="00834AC1" w:rsidP="008B66D3">
            <w:pPr>
              <w:pStyle w:val="afffffa"/>
              <w:widowControl/>
              <w:numPr>
                <w:ilvl w:val="0"/>
                <w:numId w:val="21"/>
              </w:numPr>
              <w:tabs>
                <w:tab w:val="left" w:pos="318"/>
              </w:tabs>
              <w:adjustRightInd/>
              <w:spacing w:before="40" w:after="40" w:line="220" w:lineRule="exact"/>
              <w:ind w:left="34" w:right="-57" w:hanging="34"/>
              <w:rPr>
                <w:rFonts w:cs="Arial"/>
                <w:sz w:val="20"/>
              </w:rPr>
            </w:pPr>
            <w:r w:rsidRPr="008B66D3">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0FD2136" w14:textId="77777777" w:rsidR="00BB2904" w:rsidRDefault="00BB2904" w:rsidP="00B671C3">
      <w:pPr>
        <w:spacing w:before="240"/>
        <w:ind w:firstLine="709"/>
        <w:rPr>
          <w:rFonts w:cs="Arial"/>
          <w:color w:val="000000"/>
        </w:rPr>
      </w:pPr>
    </w:p>
    <w:p w14:paraId="6BA53A6E" w14:textId="77777777" w:rsidR="006B4BA3" w:rsidRPr="005729B6" w:rsidRDefault="000F23F3" w:rsidP="00836930">
      <w:pPr>
        <w:pStyle w:val="3"/>
        <w:keepNext w:val="0"/>
        <w:pageBreakBefore/>
        <w:numPr>
          <w:ilvl w:val="1"/>
          <w:numId w:val="11"/>
        </w:numPr>
        <w:tabs>
          <w:tab w:val="left" w:pos="1701"/>
        </w:tabs>
        <w:spacing w:before="0" w:after="360"/>
        <w:ind w:left="709" w:firstLine="0"/>
        <w:jc w:val="left"/>
        <w:rPr>
          <w:rFonts w:cs="Arial"/>
          <w:noProof w:val="0"/>
        </w:rPr>
      </w:pPr>
      <w:bookmarkStart w:id="252" w:name="_Toc92876519"/>
      <w:bookmarkStart w:id="253" w:name="_Toc2066798"/>
      <w:bookmarkStart w:id="254" w:name="_Toc130704495"/>
      <w:bookmarkEnd w:id="243"/>
      <w:bookmarkEnd w:id="244"/>
      <w:bookmarkEnd w:id="245"/>
      <w:bookmarkEnd w:id="246"/>
      <w:bookmarkEnd w:id="247"/>
      <w:bookmarkEnd w:id="248"/>
      <w:bookmarkEnd w:id="249"/>
      <w:bookmarkEnd w:id="250"/>
      <w:bookmarkEnd w:id="251"/>
      <w:proofErr w:type="gramStart"/>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6"/>
      </w:r>
      <w:r w:rsidR="00005210" w:rsidRPr="00005210">
        <w:rPr>
          <w:rFonts w:cs="Arial"/>
          <w:noProof w:val="0"/>
          <w:szCs w:val="26"/>
          <w:vertAlign w:val="superscript"/>
        </w:rPr>
        <w:t>)</w:t>
      </w:r>
      <w:bookmarkEnd w:id="252"/>
      <w:proofErr w:type="gramEnd"/>
    </w:p>
    <w:p w14:paraId="084D6C12" w14:textId="27C5420D" w:rsidR="00834AC1" w:rsidRPr="00834AC1" w:rsidRDefault="00834AC1" w:rsidP="00834AC1">
      <w:pPr>
        <w:spacing w:before="240"/>
        <w:ind w:firstLine="709"/>
        <w:rPr>
          <w:rFonts w:cs="Arial"/>
          <w:color w:val="000000"/>
          <w:lang w:val="x-none" w:eastAsia="x-none"/>
        </w:rPr>
      </w:pPr>
      <w:r w:rsidRPr="00834AC1">
        <w:rPr>
          <w:rFonts w:cs="Arial"/>
          <w:color w:val="000000"/>
          <w:szCs w:val="22"/>
          <w:lang w:val="x-none" w:eastAsia="x-none"/>
        </w:rPr>
        <w:t>Суммарная задолженность по заработной плате по кругу наблюдаемых в</w:t>
      </w:r>
      <w:r w:rsidRPr="00834AC1">
        <w:rPr>
          <w:rFonts w:cs="Arial"/>
          <w:color w:val="000000"/>
          <w:lang w:val="x-none" w:eastAsia="x-none"/>
        </w:rPr>
        <w:t xml:space="preserve">идов деятельности на 1 </w:t>
      </w:r>
      <w:r w:rsidRPr="00834AC1">
        <w:rPr>
          <w:rFonts w:cs="Arial"/>
          <w:color w:val="000000"/>
          <w:lang w:eastAsia="x-none"/>
        </w:rPr>
        <w:t>декабря</w:t>
      </w:r>
      <w:r w:rsidRPr="00834AC1">
        <w:rPr>
          <w:rFonts w:cs="Arial"/>
          <w:color w:val="000000"/>
          <w:lang w:val="x-none" w:eastAsia="x-none"/>
        </w:rPr>
        <w:t xml:space="preserve"> 20</w:t>
      </w:r>
      <w:r w:rsidRPr="00834AC1">
        <w:rPr>
          <w:rFonts w:cs="Arial"/>
          <w:color w:val="000000"/>
          <w:lang w:eastAsia="x-none"/>
        </w:rPr>
        <w:t>21</w:t>
      </w:r>
      <w:r w:rsidRPr="00834AC1">
        <w:rPr>
          <w:rFonts w:cs="Arial"/>
          <w:color w:val="000000"/>
          <w:lang w:val="x-none" w:eastAsia="x-none"/>
        </w:rPr>
        <w:t xml:space="preserve"> года составила </w:t>
      </w:r>
      <w:r w:rsidRPr="00834AC1">
        <w:rPr>
          <w:rFonts w:cs="Arial"/>
          <w:color w:val="000000"/>
          <w:lang w:eastAsia="x-none"/>
        </w:rPr>
        <w:t>20,8</w:t>
      </w:r>
      <w:r w:rsidR="00836930">
        <w:rPr>
          <w:rFonts w:cs="Arial"/>
          <w:color w:val="000000"/>
          <w:lang w:val="x-none" w:eastAsia="x-none"/>
        </w:rPr>
        <w:t xml:space="preserve"> млн рублей</w:t>
      </w:r>
      <w:r w:rsidR="00836930">
        <w:rPr>
          <w:rFonts w:cs="Arial"/>
          <w:color w:val="000000"/>
          <w:lang w:eastAsia="x-none"/>
        </w:rPr>
        <w:t xml:space="preserve"> и п</w:t>
      </w:r>
      <w:r w:rsidRPr="00834AC1">
        <w:rPr>
          <w:rFonts w:cs="Arial"/>
          <w:color w:val="000000"/>
          <w:lang w:val="x-none" w:eastAsia="x-none"/>
        </w:rPr>
        <w:t xml:space="preserve">о сравнению </w:t>
      </w:r>
      <w:r w:rsidR="00836930">
        <w:rPr>
          <w:rFonts w:cs="Arial"/>
          <w:color w:val="000000"/>
          <w:lang w:eastAsia="x-none"/>
        </w:rPr>
        <w:br/>
      </w:r>
      <w:r w:rsidRPr="00834AC1">
        <w:rPr>
          <w:rFonts w:cs="Arial"/>
          <w:color w:val="000000"/>
          <w:lang w:val="x-none" w:eastAsia="x-none"/>
        </w:rPr>
        <w:t xml:space="preserve">с данными на 1 </w:t>
      </w:r>
      <w:r w:rsidRPr="00834AC1">
        <w:rPr>
          <w:rFonts w:cs="Arial"/>
          <w:color w:val="000000"/>
          <w:lang w:eastAsia="x-none"/>
        </w:rPr>
        <w:t xml:space="preserve">ноября </w:t>
      </w:r>
      <w:r w:rsidR="00FA602B">
        <w:rPr>
          <w:rFonts w:cs="Arial"/>
          <w:color w:val="000000"/>
          <w:lang w:eastAsia="x-none"/>
        </w:rPr>
        <w:t>2021</w:t>
      </w:r>
      <w:r w:rsidR="00836930">
        <w:rPr>
          <w:rFonts w:cs="Arial"/>
          <w:color w:val="000000"/>
          <w:lang w:val="x-none" w:eastAsia="x-none"/>
        </w:rPr>
        <w:t xml:space="preserve"> года </w:t>
      </w:r>
      <w:r w:rsidRPr="00834AC1">
        <w:rPr>
          <w:rFonts w:cs="Arial"/>
          <w:color w:val="000000"/>
          <w:lang w:eastAsia="x-none"/>
        </w:rPr>
        <w:t>снизилась на 1,5%</w:t>
      </w:r>
      <w:r w:rsidRPr="00834AC1">
        <w:rPr>
          <w:rFonts w:cs="Arial"/>
          <w:color w:val="000000"/>
          <w:lang w:val="x-none" w:eastAsia="x-none"/>
        </w:rPr>
        <w:t xml:space="preserve">. Из общей суммы задолженности </w:t>
      </w:r>
      <w:r w:rsidRPr="00834AC1">
        <w:rPr>
          <w:rFonts w:cs="Arial"/>
          <w:color w:val="000000"/>
          <w:lang w:eastAsia="x-none"/>
        </w:rPr>
        <w:t>10,1</w:t>
      </w:r>
      <w:r w:rsidRPr="00834AC1">
        <w:rPr>
          <w:rFonts w:cs="Arial"/>
          <w:color w:val="000000"/>
          <w:lang w:val="x-none" w:eastAsia="x-none"/>
        </w:rPr>
        <w:t> млн рублей (</w:t>
      </w:r>
      <w:r w:rsidRPr="00834AC1">
        <w:rPr>
          <w:rFonts w:cs="Arial"/>
          <w:color w:val="000000"/>
          <w:lang w:eastAsia="x-none"/>
        </w:rPr>
        <w:t>48,7</w:t>
      </w:r>
      <w:r w:rsidRPr="00834AC1">
        <w:rPr>
          <w:rFonts w:cs="Arial"/>
          <w:color w:val="000000"/>
          <w:lang w:val="x-none" w:eastAsia="x-none"/>
        </w:rPr>
        <w:t>%) приходится на обрабатывающие производств</w:t>
      </w:r>
      <w:r w:rsidRPr="00834AC1">
        <w:rPr>
          <w:rFonts w:cs="Arial"/>
          <w:color w:val="000000"/>
          <w:lang w:eastAsia="x-none"/>
        </w:rPr>
        <w:t>а, 7,6</w:t>
      </w:r>
      <w:r w:rsidRPr="00834AC1">
        <w:rPr>
          <w:rFonts w:cs="Arial"/>
          <w:color w:val="000000"/>
          <w:lang w:val="x-none" w:eastAsia="x-none"/>
        </w:rPr>
        <w:t xml:space="preserve"> млн рублей (</w:t>
      </w:r>
      <w:r w:rsidRPr="00834AC1">
        <w:rPr>
          <w:rFonts w:cs="Arial"/>
          <w:color w:val="000000"/>
          <w:lang w:eastAsia="x-none"/>
        </w:rPr>
        <w:t>36,5</w:t>
      </w:r>
      <w:r w:rsidRPr="00834AC1">
        <w:rPr>
          <w:rFonts w:cs="Arial"/>
          <w:color w:val="000000"/>
          <w:lang w:val="x-none" w:eastAsia="x-none"/>
        </w:rPr>
        <w:t>%) –</w:t>
      </w:r>
      <w:r w:rsidRPr="00834AC1">
        <w:rPr>
          <w:rFonts w:cs="Arial"/>
          <w:color w:val="000000"/>
          <w:lang w:eastAsia="x-none"/>
        </w:rPr>
        <w:t xml:space="preserve"> </w:t>
      </w:r>
      <w:r w:rsidRPr="00834AC1">
        <w:rPr>
          <w:rFonts w:cs="Arial"/>
          <w:color w:val="000000"/>
          <w:lang w:val="x-none" w:eastAsia="x-none"/>
        </w:rPr>
        <w:t xml:space="preserve">на </w:t>
      </w:r>
      <w:r w:rsidRPr="00834AC1">
        <w:rPr>
          <w:rFonts w:cs="Arial"/>
          <w:color w:val="000000"/>
          <w:lang w:eastAsia="x-none"/>
        </w:rPr>
        <w:t>строительство</w:t>
      </w:r>
      <w:r w:rsidRPr="00834AC1">
        <w:rPr>
          <w:rFonts w:cs="Arial"/>
          <w:color w:val="000000"/>
          <w:lang w:val="x-none" w:eastAsia="x-none"/>
        </w:rPr>
        <w:t xml:space="preserve"> и </w:t>
      </w:r>
      <w:r w:rsidRPr="00834AC1">
        <w:rPr>
          <w:rFonts w:cs="Arial"/>
          <w:color w:val="000000"/>
          <w:lang w:eastAsia="x-none"/>
        </w:rPr>
        <w:t>2,6</w:t>
      </w:r>
      <w:r w:rsidRPr="00834AC1">
        <w:rPr>
          <w:rFonts w:cs="Arial"/>
          <w:color w:val="000000"/>
          <w:lang w:val="x-none" w:eastAsia="x-none"/>
        </w:rPr>
        <w:t> млн рублей (</w:t>
      </w:r>
      <w:r w:rsidRPr="00834AC1">
        <w:rPr>
          <w:rFonts w:cs="Arial"/>
          <w:color w:val="000000"/>
          <w:lang w:eastAsia="x-none"/>
        </w:rPr>
        <w:t>12,7</w:t>
      </w:r>
      <w:r w:rsidRPr="00834AC1">
        <w:rPr>
          <w:rFonts w:cs="Arial"/>
          <w:color w:val="000000"/>
          <w:lang w:val="x-none" w:eastAsia="x-none"/>
        </w:rPr>
        <w:t>%) –</w:t>
      </w:r>
      <w:r w:rsidR="00FA602B">
        <w:rPr>
          <w:rFonts w:cs="Arial"/>
          <w:color w:val="000000"/>
          <w:lang w:eastAsia="x-none"/>
        </w:rPr>
        <w:t xml:space="preserve"> </w:t>
      </w:r>
      <w:r w:rsidRPr="00834AC1">
        <w:rPr>
          <w:rFonts w:cs="Arial"/>
          <w:color w:val="000000"/>
          <w:lang w:val="x-none" w:eastAsia="x-none"/>
        </w:rPr>
        <w:t xml:space="preserve">на </w:t>
      </w:r>
      <w:r w:rsidRPr="00834AC1">
        <w:rPr>
          <w:rFonts w:cs="Arial"/>
          <w:color w:val="000000"/>
          <w:lang w:eastAsia="x-none"/>
        </w:rPr>
        <w:t>водоснабжение; водоотведение, организацию сбора и утилизации отходов, деятельность по ликвидации загрязнений</w:t>
      </w:r>
      <w:r w:rsidRPr="00834AC1">
        <w:rPr>
          <w:rFonts w:cs="Arial"/>
          <w:color w:val="000000"/>
          <w:lang w:val="x-none" w:eastAsia="x-none"/>
        </w:rPr>
        <w:t>.</w:t>
      </w:r>
    </w:p>
    <w:p w14:paraId="1D37B400" w14:textId="77777777" w:rsidR="00834AC1" w:rsidRPr="00834AC1" w:rsidRDefault="00834AC1" w:rsidP="00834AC1">
      <w:pPr>
        <w:widowControl/>
        <w:adjustRightInd/>
        <w:spacing w:before="240" w:line="240" w:lineRule="auto"/>
        <w:ind w:firstLine="0"/>
        <w:jc w:val="center"/>
        <w:textAlignment w:val="auto"/>
        <w:rPr>
          <w:rFonts w:cs="Arial"/>
          <w:spacing w:val="20"/>
        </w:rPr>
      </w:pPr>
      <w:r w:rsidRPr="00834AC1">
        <w:rPr>
          <w:rFonts w:cs="Arial"/>
          <w:b/>
        </w:rPr>
        <w:t xml:space="preserve">Динамика просроченной задолженности по заработной плате </w:t>
      </w:r>
      <w:r w:rsidRPr="00834AC1">
        <w:rPr>
          <w:rFonts w:cs="Arial"/>
          <w:b/>
        </w:rPr>
        <w:br/>
      </w:r>
      <w:r w:rsidRPr="00834AC1">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834AC1" w:rsidRPr="00834AC1" w14:paraId="35B50625" w14:textId="77777777" w:rsidTr="00834AC1">
        <w:trPr>
          <w:cantSplit/>
          <w:tblHeader/>
        </w:trPr>
        <w:tc>
          <w:tcPr>
            <w:tcW w:w="1137" w:type="dxa"/>
            <w:vMerge w:val="restart"/>
            <w:tcBorders>
              <w:top w:val="double" w:sz="4" w:space="0" w:color="auto"/>
              <w:left w:val="double" w:sz="4" w:space="0" w:color="auto"/>
              <w:right w:val="single" w:sz="4" w:space="0" w:color="auto"/>
            </w:tcBorders>
            <w:vAlign w:val="bottom"/>
          </w:tcPr>
          <w:p w14:paraId="7D012615" w14:textId="77777777" w:rsidR="00834AC1" w:rsidRPr="00834AC1" w:rsidRDefault="00834AC1" w:rsidP="00834AC1">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301EFBC6"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2FADB66B"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 xml:space="preserve">в том числе задолженность </w:t>
            </w:r>
            <w:proofErr w:type="gramStart"/>
            <w:r w:rsidRPr="00834AC1">
              <w:rPr>
                <w:rFonts w:cs="Arial"/>
                <w:i/>
                <w:sz w:val="20"/>
              </w:rPr>
              <w:t>из-за</w:t>
            </w:r>
            <w:proofErr w:type="gramEnd"/>
            <w:r w:rsidRPr="00834AC1">
              <w:rPr>
                <w:rFonts w:cs="Arial"/>
                <w:i/>
                <w:sz w:val="20"/>
              </w:rPr>
              <w:t>:</w:t>
            </w:r>
          </w:p>
        </w:tc>
        <w:tc>
          <w:tcPr>
            <w:tcW w:w="1559" w:type="dxa"/>
            <w:vMerge w:val="restart"/>
            <w:tcBorders>
              <w:top w:val="double" w:sz="4" w:space="0" w:color="auto"/>
              <w:left w:val="single" w:sz="4" w:space="0" w:color="auto"/>
              <w:right w:val="double" w:sz="4" w:space="0" w:color="auto"/>
            </w:tcBorders>
          </w:tcPr>
          <w:p w14:paraId="363BF865" w14:textId="32A25DB5" w:rsidR="00834AC1" w:rsidRPr="00834AC1" w:rsidRDefault="00834AC1" w:rsidP="00834AC1">
            <w:pPr>
              <w:spacing w:before="60" w:after="60" w:line="200" w:lineRule="exact"/>
              <w:ind w:firstLine="0"/>
              <w:jc w:val="center"/>
              <w:rPr>
                <w:rFonts w:cs="Arial"/>
                <w:i/>
                <w:sz w:val="20"/>
              </w:rPr>
            </w:pPr>
            <w:r w:rsidRPr="00834AC1">
              <w:rPr>
                <w:rFonts w:cs="Arial"/>
                <w:i/>
                <w:sz w:val="20"/>
              </w:rPr>
              <w:t>Численность работников,</w:t>
            </w:r>
            <w:r w:rsidRPr="00834AC1">
              <w:rPr>
                <w:rFonts w:cs="Arial"/>
                <w:i/>
                <w:sz w:val="20"/>
              </w:rPr>
              <w:br/>
              <w:t>перед кото</w:t>
            </w:r>
            <w:r w:rsidR="00836930">
              <w:rPr>
                <w:rFonts w:cs="Arial"/>
                <w:i/>
                <w:sz w:val="20"/>
              </w:rPr>
              <w:softHyphen/>
            </w:r>
            <w:r w:rsidRPr="00834AC1">
              <w:rPr>
                <w:rFonts w:cs="Arial"/>
                <w:i/>
                <w:sz w:val="20"/>
              </w:rPr>
              <w:t>рыми име</w:t>
            </w:r>
            <w:r w:rsidR="00836930">
              <w:rPr>
                <w:rFonts w:cs="Arial"/>
                <w:i/>
                <w:sz w:val="20"/>
              </w:rPr>
              <w:softHyphen/>
            </w:r>
            <w:r w:rsidRPr="00834AC1">
              <w:rPr>
                <w:rFonts w:cs="Arial"/>
                <w:i/>
                <w:sz w:val="20"/>
              </w:rPr>
              <w:t>ется просро</w:t>
            </w:r>
            <w:r w:rsidR="00836930">
              <w:rPr>
                <w:rFonts w:cs="Arial"/>
                <w:i/>
                <w:sz w:val="20"/>
              </w:rPr>
              <w:softHyphen/>
            </w:r>
            <w:r w:rsidRPr="00834AC1">
              <w:rPr>
                <w:rFonts w:cs="Arial"/>
                <w:i/>
                <w:sz w:val="20"/>
              </w:rPr>
              <w:t>ченная за</w:t>
            </w:r>
            <w:r w:rsidR="00836930">
              <w:rPr>
                <w:rFonts w:cs="Arial"/>
                <w:i/>
                <w:sz w:val="20"/>
              </w:rPr>
              <w:softHyphen/>
            </w:r>
            <w:r w:rsidRPr="00834AC1">
              <w:rPr>
                <w:rFonts w:cs="Arial"/>
                <w:i/>
                <w:sz w:val="20"/>
              </w:rPr>
              <w:t>долженность по заработ</w:t>
            </w:r>
            <w:r w:rsidR="00836930">
              <w:rPr>
                <w:rFonts w:cs="Arial"/>
                <w:i/>
                <w:sz w:val="20"/>
              </w:rPr>
              <w:softHyphen/>
            </w:r>
            <w:r w:rsidRPr="00834AC1">
              <w:rPr>
                <w:rFonts w:cs="Arial"/>
                <w:i/>
                <w:sz w:val="20"/>
              </w:rPr>
              <w:t>ной плате, человек</w:t>
            </w:r>
          </w:p>
        </w:tc>
      </w:tr>
      <w:tr w:rsidR="00834AC1" w:rsidRPr="00834AC1" w14:paraId="37DB25F7" w14:textId="77777777" w:rsidTr="00834AC1">
        <w:trPr>
          <w:cantSplit/>
          <w:trHeight w:val="320"/>
          <w:tblHeader/>
        </w:trPr>
        <w:tc>
          <w:tcPr>
            <w:tcW w:w="1137" w:type="dxa"/>
            <w:vMerge/>
            <w:tcBorders>
              <w:left w:val="double" w:sz="4" w:space="0" w:color="auto"/>
              <w:right w:val="single" w:sz="4" w:space="0" w:color="auto"/>
            </w:tcBorders>
          </w:tcPr>
          <w:p w14:paraId="7CB98FE8" w14:textId="77777777" w:rsidR="00834AC1" w:rsidRPr="00834AC1" w:rsidRDefault="00834AC1" w:rsidP="00834AC1">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75D2A8A5" w14:textId="77777777" w:rsidR="00834AC1" w:rsidRPr="00834AC1" w:rsidRDefault="00834AC1" w:rsidP="00834AC1">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2D9CBB67"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70CE22D3"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 xml:space="preserve">отсутствия </w:t>
            </w:r>
            <w:r w:rsidRPr="00834AC1">
              <w:rPr>
                <w:rFonts w:cs="Arial"/>
                <w:i/>
                <w:sz w:val="20"/>
              </w:rPr>
              <w:br/>
              <w:t>собственных средств</w:t>
            </w:r>
          </w:p>
        </w:tc>
        <w:tc>
          <w:tcPr>
            <w:tcW w:w="1559" w:type="dxa"/>
            <w:vMerge/>
            <w:tcBorders>
              <w:left w:val="single" w:sz="4" w:space="0" w:color="auto"/>
              <w:right w:val="double" w:sz="4" w:space="0" w:color="auto"/>
            </w:tcBorders>
          </w:tcPr>
          <w:p w14:paraId="2F1AF2A3" w14:textId="77777777" w:rsidR="00834AC1" w:rsidRPr="00834AC1" w:rsidRDefault="00834AC1" w:rsidP="00834AC1">
            <w:pPr>
              <w:spacing w:before="60" w:after="60" w:line="200" w:lineRule="exact"/>
              <w:ind w:firstLine="0"/>
              <w:jc w:val="center"/>
              <w:rPr>
                <w:rFonts w:cs="Arial"/>
                <w:i/>
                <w:sz w:val="20"/>
              </w:rPr>
            </w:pPr>
          </w:p>
        </w:tc>
      </w:tr>
      <w:tr w:rsidR="00834AC1" w:rsidRPr="00834AC1" w14:paraId="799F644D" w14:textId="77777777" w:rsidTr="00834AC1">
        <w:trPr>
          <w:cantSplit/>
          <w:trHeight w:val="320"/>
          <w:tblHeader/>
        </w:trPr>
        <w:tc>
          <w:tcPr>
            <w:tcW w:w="1137" w:type="dxa"/>
            <w:vMerge/>
            <w:tcBorders>
              <w:left w:val="double" w:sz="4" w:space="0" w:color="auto"/>
              <w:right w:val="single" w:sz="4" w:space="0" w:color="auto"/>
            </w:tcBorders>
          </w:tcPr>
          <w:p w14:paraId="6D4C4AE5" w14:textId="77777777" w:rsidR="00834AC1" w:rsidRPr="00834AC1" w:rsidRDefault="00834AC1" w:rsidP="00834AC1">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22E22F0D"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тыс.</w:t>
            </w:r>
            <w:r w:rsidRPr="00834AC1">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5A33C2F0" w14:textId="35546A51" w:rsidR="00834AC1" w:rsidRPr="00834AC1" w:rsidRDefault="00834AC1" w:rsidP="00834AC1">
            <w:pPr>
              <w:spacing w:before="60" w:after="60" w:line="200" w:lineRule="exact"/>
              <w:ind w:firstLine="0"/>
              <w:jc w:val="center"/>
              <w:rPr>
                <w:rFonts w:cs="Arial"/>
                <w:i/>
                <w:sz w:val="20"/>
              </w:rPr>
            </w:pPr>
            <w:proofErr w:type="gramStart"/>
            <w:r w:rsidRPr="00834AC1">
              <w:rPr>
                <w:rFonts w:cs="Arial"/>
                <w:i/>
                <w:sz w:val="20"/>
              </w:rPr>
              <w:t>в</w:t>
            </w:r>
            <w:proofErr w:type="gramEnd"/>
            <w:r w:rsidRPr="00834AC1">
              <w:rPr>
                <w:rFonts w:cs="Arial"/>
                <w:i/>
                <w:sz w:val="20"/>
              </w:rPr>
              <w:t xml:space="preserve"> % к преды</w:t>
            </w:r>
            <w:r w:rsidR="00836930">
              <w:rPr>
                <w:rFonts w:cs="Arial"/>
                <w:i/>
                <w:sz w:val="20"/>
              </w:rPr>
              <w:softHyphen/>
            </w:r>
            <w:r w:rsidRPr="00834AC1">
              <w:rPr>
                <w:rFonts w:cs="Arial"/>
                <w:i/>
                <w:sz w:val="20"/>
              </w:rPr>
              <w:t>дущему месяцу</w:t>
            </w:r>
          </w:p>
        </w:tc>
        <w:tc>
          <w:tcPr>
            <w:tcW w:w="2268" w:type="dxa"/>
            <w:gridSpan w:val="2"/>
            <w:vMerge/>
            <w:tcBorders>
              <w:left w:val="single" w:sz="4" w:space="0" w:color="auto"/>
              <w:bottom w:val="single" w:sz="4" w:space="0" w:color="000000"/>
              <w:right w:val="single" w:sz="4" w:space="0" w:color="auto"/>
            </w:tcBorders>
          </w:tcPr>
          <w:p w14:paraId="0ECA5A64" w14:textId="77777777" w:rsidR="00834AC1" w:rsidRPr="00834AC1" w:rsidRDefault="00834AC1" w:rsidP="00834AC1">
            <w:pPr>
              <w:spacing w:before="6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03FA62B5" w14:textId="77777777" w:rsidR="00834AC1" w:rsidRPr="00834AC1" w:rsidRDefault="00834AC1" w:rsidP="00834AC1">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14:paraId="37A96BF5" w14:textId="77777777" w:rsidR="00834AC1" w:rsidRPr="00834AC1" w:rsidRDefault="00834AC1" w:rsidP="00834AC1">
            <w:pPr>
              <w:spacing w:before="60" w:after="60" w:line="200" w:lineRule="exact"/>
              <w:ind w:firstLine="0"/>
              <w:jc w:val="center"/>
              <w:rPr>
                <w:rFonts w:cs="Arial"/>
                <w:i/>
                <w:sz w:val="20"/>
              </w:rPr>
            </w:pPr>
          </w:p>
        </w:tc>
      </w:tr>
      <w:tr w:rsidR="00834AC1" w:rsidRPr="00834AC1" w14:paraId="6C83F015" w14:textId="77777777" w:rsidTr="00834AC1">
        <w:trPr>
          <w:cantSplit/>
          <w:tblHeader/>
        </w:trPr>
        <w:tc>
          <w:tcPr>
            <w:tcW w:w="1137" w:type="dxa"/>
            <w:vMerge/>
            <w:tcBorders>
              <w:left w:val="double" w:sz="4" w:space="0" w:color="auto"/>
              <w:bottom w:val="single" w:sz="4" w:space="0" w:color="auto"/>
              <w:right w:val="single" w:sz="4" w:space="0" w:color="auto"/>
            </w:tcBorders>
          </w:tcPr>
          <w:p w14:paraId="72D7D70E" w14:textId="77777777" w:rsidR="00834AC1" w:rsidRPr="00834AC1" w:rsidRDefault="00834AC1" w:rsidP="00834AC1">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5D62224E" w14:textId="77777777" w:rsidR="00834AC1" w:rsidRPr="00834AC1" w:rsidRDefault="00834AC1" w:rsidP="00834AC1">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18CAEBAC" w14:textId="77777777" w:rsidR="00834AC1" w:rsidRPr="00834AC1" w:rsidRDefault="00834AC1" w:rsidP="00834AC1">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3BBFD716"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тыс.</w:t>
            </w:r>
            <w:r w:rsidRPr="00834AC1">
              <w:rPr>
                <w:rFonts w:cs="Arial"/>
                <w:i/>
                <w:sz w:val="20"/>
              </w:rPr>
              <w:br/>
              <w:t>рублей</w:t>
            </w:r>
          </w:p>
        </w:tc>
        <w:tc>
          <w:tcPr>
            <w:tcW w:w="1276" w:type="dxa"/>
            <w:tcBorders>
              <w:left w:val="single" w:sz="4" w:space="0" w:color="auto"/>
              <w:bottom w:val="single" w:sz="4" w:space="0" w:color="auto"/>
              <w:right w:val="single" w:sz="4" w:space="0" w:color="auto"/>
            </w:tcBorders>
          </w:tcPr>
          <w:p w14:paraId="49AB4A46" w14:textId="324AAD77" w:rsidR="00834AC1" w:rsidRPr="00834AC1" w:rsidRDefault="00834AC1" w:rsidP="00834AC1">
            <w:pPr>
              <w:spacing w:before="60" w:after="60" w:line="200" w:lineRule="exact"/>
              <w:ind w:firstLine="0"/>
              <w:jc w:val="center"/>
              <w:rPr>
                <w:rFonts w:cs="Arial"/>
                <w:i/>
                <w:sz w:val="20"/>
              </w:rPr>
            </w:pPr>
            <w:proofErr w:type="gramStart"/>
            <w:r w:rsidRPr="00834AC1">
              <w:rPr>
                <w:rFonts w:cs="Arial"/>
                <w:i/>
                <w:sz w:val="20"/>
              </w:rPr>
              <w:t>в</w:t>
            </w:r>
            <w:proofErr w:type="gramEnd"/>
            <w:r w:rsidRPr="00834AC1">
              <w:rPr>
                <w:rFonts w:cs="Arial"/>
                <w:i/>
                <w:sz w:val="20"/>
              </w:rPr>
              <w:t xml:space="preserve"> % к </w:t>
            </w:r>
            <w:r w:rsidRPr="00834AC1">
              <w:rPr>
                <w:rFonts w:cs="Arial"/>
                <w:i/>
                <w:sz w:val="20"/>
              </w:rPr>
              <w:br/>
              <w:t>предыду</w:t>
            </w:r>
            <w:r w:rsidR="00836930">
              <w:rPr>
                <w:rFonts w:cs="Arial"/>
                <w:i/>
                <w:sz w:val="20"/>
              </w:rPr>
              <w:softHyphen/>
            </w:r>
            <w:r w:rsidRPr="00834AC1">
              <w:rPr>
                <w:rFonts w:cs="Arial"/>
                <w:i/>
                <w:sz w:val="20"/>
              </w:rPr>
              <w:t>щему ме</w:t>
            </w:r>
            <w:r w:rsidR="00836930">
              <w:rPr>
                <w:rFonts w:cs="Arial"/>
                <w:i/>
                <w:sz w:val="20"/>
              </w:rPr>
              <w:softHyphen/>
            </w:r>
            <w:r w:rsidRPr="00834AC1">
              <w:rPr>
                <w:rFonts w:cs="Arial"/>
                <w:i/>
                <w:sz w:val="20"/>
              </w:rPr>
              <w:t>сяцу</w:t>
            </w:r>
          </w:p>
        </w:tc>
        <w:tc>
          <w:tcPr>
            <w:tcW w:w="992" w:type="dxa"/>
            <w:tcBorders>
              <w:left w:val="single" w:sz="4" w:space="0" w:color="auto"/>
              <w:bottom w:val="single" w:sz="4" w:space="0" w:color="auto"/>
              <w:right w:val="single" w:sz="4" w:space="0" w:color="auto"/>
            </w:tcBorders>
          </w:tcPr>
          <w:p w14:paraId="4B4D2CC1" w14:textId="77777777" w:rsidR="00834AC1" w:rsidRPr="00834AC1" w:rsidRDefault="00834AC1" w:rsidP="00834AC1">
            <w:pPr>
              <w:spacing w:before="60" w:after="60" w:line="200" w:lineRule="exact"/>
              <w:ind w:firstLine="0"/>
              <w:jc w:val="center"/>
              <w:rPr>
                <w:rFonts w:cs="Arial"/>
                <w:i/>
                <w:sz w:val="20"/>
              </w:rPr>
            </w:pPr>
            <w:r w:rsidRPr="00834AC1">
              <w:rPr>
                <w:rFonts w:cs="Arial"/>
                <w:i/>
                <w:sz w:val="20"/>
              </w:rPr>
              <w:t>тыс.</w:t>
            </w:r>
            <w:r w:rsidRPr="00834AC1">
              <w:rPr>
                <w:rFonts w:cs="Arial"/>
                <w:i/>
                <w:sz w:val="20"/>
              </w:rPr>
              <w:br/>
              <w:t>рублей</w:t>
            </w:r>
          </w:p>
        </w:tc>
        <w:tc>
          <w:tcPr>
            <w:tcW w:w="1276" w:type="dxa"/>
            <w:tcBorders>
              <w:left w:val="single" w:sz="4" w:space="0" w:color="auto"/>
              <w:bottom w:val="single" w:sz="4" w:space="0" w:color="auto"/>
              <w:right w:val="single" w:sz="4" w:space="0" w:color="auto"/>
            </w:tcBorders>
          </w:tcPr>
          <w:p w14:paraId="6ABAD355" w14:textId="2BD5B258" w:rsidR="00834AC1" w:rsidRPr="00834AC1" w:rsidRDefault="00834AC1" w:rsidP="00834AC1">
            <w:pPr>
              <w:spacing w:before="60" w:after="60" w:line="200" w:lineRule="exact"/>
              <w:ind w:firstLine="0"/>
              <w:jc w:val="center"/>
              <w:rPr>
                <w:rFonts w:cs="Arial"/>
                <w:i/>
                <w:sz w:val="20"/>
              </w:rPr>
            </w:pPr>
            <w:proofErr w:type="gramStart"/>
            <w:r w:rsidRPr="00834AC1">
              <w:rPr>
                <w:rFonts w:cs="Arial"/>
                <w:i/>
                <w:sz w:val="20"/>
              </w:rPr>
              <w:t>в</w:t>
            </w:r>
            <w:proofErr w:type="gramEnd"/>
            <w:r w:rsidRPr="00834AC1">
              <w:rPr>
                <w:rFonts w:cs="Arial"/>
                <w:i/>
                <w:sz w:val="20"/>
              </w:rPr>
              <w:t xml:space="preserve"> % к </w:t>
            </w:r>
            <w:r w:rsidRPr="00834AC1">
              <w:rPr>
                <w:rFonts w:cs="Arial"/>
                <w:i/>
                <w:sz w:val="20"/>
              </w:rPr>
              <w:br/>
              <w:t>предыду</w:t>
            </w:r>
            <w:r w:rsidR="00836930">
              <w:rPr>
                <w:rFonts w:cs="Arial"/>
                <w:i/>
                <w:sz w:val="20"/>
              </w:rPr>
              <w:softHyphen/>
            </w:r>
            <w:r w:rsidRPr="00834AC1">
              <w:rPr>
                <w:rFonts w:cs="Arial"/>
                <w:i/>
                <w:sz w:val="20"/>
              </w:rPr>
              <w:t>щему ме</w:t>
            </w:r>
            <w:r w:rsidR="00836930">
              <w:rPr>
                <w:rFonts w:cs="Arial"/>
                <w:i/>
                <w:sz w:val="20"/>
              </w:rPr>
              <w:softHyphen/>
            </w:r>
            <w:r w:rsidRPr="00834AC1">
              <w:rPr>
                <w:rFonts w:cs="Arial"/>
                <w:i/>
                <w:sz w:val="20"/>
              </w:rPr>
              <w:t>сяцу</w:t>
            </w:r>
          </w:p>
        </w:tc>
        <w:tc>
          <w:tcPr>
            <w:tcW w:w="1559" w:type="dxa"/>
            <w:vMerge/>
            <w:tcBorders>
              <w:left w:val="single" w:sz="4" w:space="0" w:color="auto"/>
              <w:bottom w:val="single" w:sz="4" w:space="0" w:color="auto"/>
              <w:right w:val="double" w:sz="4" w:space="0" w:color="auto"/>
            </w:tcBorders>
          </w:tcPr>
          <w:p w14:paraId="1C4A6150" w14:textId="77777777" w:rsidR="00834AC1" w:rsidRPr="00834AC1" w:rsidRDefault="00834AC1" w:rsidP="00834AC1">
            <w:pPr>
              <w:spacing w:before="60" w:after="60" w:line="200" w:lineRule="exact"/>
              <w:ind w:firstLine="0"/>
              <w:jc w:val="center"/>
              <w:rPr>
                <w:rFonts w:cs="Arial"/>
                <w:i/>
                <w:sz w:val="20"/>
              </w:rPr>
            </w:pPr>
          </w:p>
        </w:tc>
      </w:tr>
      <w:tr w:rsidR="00834AC1" w:rsidRPr="00834AC1" w14:paraId="01190083" w14:textId="77777777" w:rsidTr="00834AC1">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1C9E5469" w14:textId="77777777" w:rsidR="00834AC1" w:rsidRPr="00834AC1" w:rsidRDefault="00834AC1" w:rsidP="00F169D9">
            <w:pPr>
              <w:spacing w:before="60" w:line="240" w:lineRule="exact"/>
              <w:ind w:firstLine="0"/>
              <w:jc w:val="center"/>
              <w:rPr>
                <w:rFonts w:cs="Arial"/>
                <w:color w:val="000000"/>
                <w:sz w:val="20"/>
              </w:rPr>
            </w:pPr>
            <w:r w:rsidRPr="00834AC1">
              <w:rPr>
                <w:rFonts w:cs="Arial"/>
                <w:b/>
                <w:color w:val="000000"/>
                <w:sz w:val="20"/>
              </w:rPr>
              <w:t>2020 год</w:t>
            </w:r>
          </w:p>
        </w:tc>
      </w:tr>
      <w:tr w:rsidR="00834AC1" w:rsidRPr="00834AC1" w14:paraId="451FCA96" w14:textId="77777777" w:rsidTr="00834AC1">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7355631"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4385CE9" w14:textId="77777777" w:rsidR="00834AC1" w:rsidRPr="00834AC1" w:rsidRDefault="00834AC1" w:rsidP="00F169D9">
            <w:pPr>
              <w:spacing w:before="60" w:line="240" w:lineRule="exact"/>
              <w:ind w:firstLine="0"/>
              <w:jc w:val="center"/>
              <w:rPr>
                <w:rFonts w:cs="Arial"/>
                <w:sz w:val="20"/>
              </w:rPr>
            </w:pPr>
            <w:r w:rsidRPr="00834AC1">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14:paraId="5151240B" w14:textId="77777777" w:rsidR="00834AC1" w:rsidRPr="00834AC1" w:rsidRDefault="00834AC1" w:rsidP="00F169D9">
            <w:pPr>
              <w:spacing w:before="60" w:line="240" w:lineRule="exact"/>
              <w:ind w:firstLine="0"/>
              <w:jc w:val="center"/>
              <w:rPr>
                <w:rFonts w:cs="Arial"/>
                <w:sz w:val="20"/>
              </w:rPr>
            </w:pPr>
            <w:r w:rsidRPr="00834AC1">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14:paraId="30E0AC30"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363A8062"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D5C0C5C" w14:textId="77777777" w:rsidR="00834AC1" w:rsidRPr="00834AC1" w:rsidRDefault="00834AC1" w:rsidP="00F169D9">
            <w:pPr>
              <w:spacing w:before="60" w:line="240" w:lineRule="exact"/>
              <w:ind w:firstLine="0"/>
              <w:jc w:val="center"/>
              <w:rPr>
                <w:rFonts w:cs="Arial"/>
                <w:sz w:val="20"/>
              </w:rPr>
            </w:pPr>
            <w:r w:rsidRPr="00834AC1">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14:paraId="4F5320AE" w14:textId="77777777" w:rsidR="00834AC1" w:rsidRPr="00834AC1" w:rsidRDefault="00834AC1" w:rsidP="00F169D9">
            <w:pPr>
              <w:spacing w:before="60" w:line="240" w:lineRule="exact"/>
              <w:ind w:firstLine="0"/>
              <w:jc w:val="center"/>
              <w:rPr>
                <w:rFonts w:cs="Arial"/>
                <w:sz w:val="20"/>
              </w:rPr>
            </w:pPr>
            <w:r w:rsidRPr="00834AC1">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14:paraId="43198568"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852</w:t>
            </w:r>
          </w:p>
        </w:tc>
      </w:tr>
      <w:tr w:rsidR="00834AC1" w:rsidRPr="00834AC1" w14:paraId="0F46E56B"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ABB43B"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292E302C" w14:textId="77777777" w:rsidR="00834AC1" w:rsidRPr="00834AC1" w:rsidRDefault="00834AC1" w:rsidP="00F169D9">
            <w:pPr>
              <w:spacing w:before="60" w:line="240" w:lineRule="exact"/>
              <w:ind w:firstLine="0"/>
              <w:jc w:val="center"/>
              <w:rPr>
                <w:rFonts w:cs="Arial"/>
                <w:sz w:val="20"/>
              </w:rPr>
            </w:pPr>
            <w:r w:rsidRPr="00834AC1">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14:paraId="6BFAE1AC" w14:textId="77777777" w:rsidR="00834AC1" w:rsidRPr="00834AC1" w:rsidRDefault="00834AC1" w:rsidP="00F169D9">
            <w:pPr>
              <w:spacing w:before="60" w:line="240" w:lineRule="exact"/>
              <w:ind w:firstLine="0"/>
              <w:jc w:val="center"/>
              <w:rPr>
                <w:rFonts w:cs="Arial"/>
                <w:sz w:val="20"/>
              </w:rPr>
            </w:pPr>
            <w:r w:rsidRPr="00834AC1">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14:paraId="12B06D96"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568CEC3"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0D0DC50" w14:textId="77777777" w:rsidR="00834AC1" w:rsidRPr="00834AC1" w:rsidRDefault="00834AC1" w:rsidP="00F169D9">
            <w:pPr>
              <w:spacing w:before="60" w:line="240" w:lineRule="exact"/>
              <w:ind w:firstLine="0"/>
              <w:jc w:val="center"/>
              <w:rPr>
                <w:rFonts w:cs="Arial"/>
                <w:sz w:val="20"/>
              </w:rPr>
            </w:pPr>
            <w:r w:rsidRPr="00834AC1">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14:paraId="17A0E239" w14:textId="77777777" w:rsidR="00834AC1" w:rsidRPr="00834AC1" w:rsidRDefault="00834AC1" w:rsidP="00F169D9">
            <w:pPr>
              <w:spacing w:before="60" w:line="240" w:lineRule="exact"/>
              <w:ind w:firstLine="0"/>
              <w:jc w:val="center"/>
              <w:rPr>
                <w:rFonts w:cs="Arial"/>
                <w:sz w:val="20"/>
              </w:rPr>
            </w:pPr>
            <w:r w:rsidRPr="00834AC1">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14:paraId="1213739C"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657</w:t>
            </w:r>
          </w:p>
        </w:tc>
      </w:tr>
      <w:tr w:rsidR="00834AC1" w:rsidRPr="00834AC1" w14:paraId="2398535D"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DDBE0C3"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674A56BB" w14:textId="77777777" w:rsidR="00834AC1" w:rsidRPr="00834AC1" w:rsidRDefault="00834AC1" w:rsidP="00F169D9">
            <w:pPr>
              <w:spacing w:before="60" w:line="240" w:lineRule="exact"/>
              <w:ind w:firstLine="0"/>
              <w:jc w:val="center"/>
              <w:rPr>
                <w:rFonts w:cs="Arial"/>
                <w:sz w:val="20"/>
              </w:rPr>
            </w:pPr>
            <w:r w:rsidRPr="00834AC1">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14:paraId="29EE1F1F" w14:textId="77777777" w:rsidR="00834AC1" w:rsidRPr="00834AC1" w:rsidRDefault="00834AC1" w:rsidP="00F169D9">
            <w:pPr>
              <w:spacing w:before="60" w:line="240" w:lineRule="exact"/>
              <w:ind w:firstLine="0"/>
              <w:jc w:val="center"/>
              <w:rPr>
                <w:rFonts w:cs="Arial"/>
                <w:sz w:val="20"/>
              </w:rPr>
            </w:pPr>
            <w:r w:rsidRPr="00834AC1">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14:paraId="2F2CC446"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3728D5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CA6241E" w14:textId="77777777" w:rsidR="00834AC1" w:rsidRPr="00834AC1" w:rsidRDefault="00834AC1" w:rsidP="00F169D9">
            <w:pPr>
              <w:spacing w:before="60" w:line="240" w:lineRule="exact"/>
              <w:ind w:firstLine="0"/>
              <w:jc w:val="center"/>
              <w:rPr>
                <w:rFonts w:cs="Arial"/>
                <w:sz w:val="20"/>
              </w:rPr>
            </w:pPr>
            <w:r w:rsidRPr="00834AC1">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14:paraId="4CC46BFD" w14:textId="77777777" w:rsidR="00834AC1" w:rsidRPr="00834AC1" w:rsidRDefault="00834AC1" w:rsidP="00F169D9">
            <w:pPr>
              <w:spacing w:before="60" w:line="240" w:lineRule="exact"/>
              <w:ind w:firstLine="0"/>
              <w:jc w:val="center"/>
              <w:rPr>
                <w:rFonts w:cs="Arial"/>
                <w:sz w:val="20"/>
              </w:rPr>
            </w:pPr>
            <w:r w:rsidRPr="00834AC1">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14:paraId="266FA1A1"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695</w:t>
            </w:r>
          </w:p>
        </w:tc>
      </w:tr>
      <w:tr w:rsidR="00834AC1" w:rsidRPr="00834AC1" w14:paraId="1C2D7E63"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5C2E144"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4048B64F" w14:textId="77777777" w:rsidR="00834AC1" w:rsidRPr="00834AC1" w:rsidRDefault="00834AC1" w:rsidP="00F169D9">
            <w:pPr>
              <w:spacing w:before="60" w:line="240" w:lineRule="exact"/>
              <w:ind w:firstLine="0"/>
              <w:jc w:val="center"/>
              <w:rPr>
                <w:rFonts w:cs="Arial"/>
                <w:sz w:val="20"/>
              </w:rPr>
            </w:pPr>
            <w:r w:rsidRPr="00834AC1">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14:paraId="4086CEEA" w14:textId="77777777" w:rsidR="00834AC1" w:rsidRPr="00834AC1" w:rsidRDefault="00834AC1" w:rsidP="00F169D9">
            <w:pPr>
              <w:spacing w:before="60" w:line="240" w:lineRule="exact"/>
              <w:ind w:firstLine="0"/>
              <w:jc w:val="center"/>
              <w:rPr>
                <w:rFonts w:cs="Arial"/>
                <w:sz w:val="20"/>
              </w:rPr>
            </w:pPr>
            <w:r w:rsidRPr="00834AC1">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14:paraId="0EBCB529"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87EAAA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E66A550" w14:textId="77777777" w:rsidR="00834AC1" w:rsidRPr="00834AC1" w:rsidRDefault="00834AC1" w:rsidP="00F169D9">
            <w:pPr>
              <w:spacing w:before="60" w:line="240" w:lineRule="exact"/>
              <w:ind w:firstLine="0"/>
              <w:jc w:val="center"/>
              <w:rPr>
                <w:rFonts w:cs="Arial"/>
                <w:sz w:val="20"/>
              </w:rPr>
            </w:pPr>
            <w:r w:rsidRPr="00834AC1">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14:paraId="32E0A848" w14:textId="77777777" w:rsidR="00834AC1" w:rsidRPr="00834AC1" w:rsidRDefault="00834AC1" w:rsidP="00F169D9">
            <w:pPr>
              <w:spacing w:before="60" w:line="240" w:lineRule="exact"/>
              <w:ind w:firstLine="0"/>
              <w:jc w:val="center"/>
              <w:rPr>
                <w:rFonts w:cs="Arial"/>
                <w:sz w:val="20"/>
              </w:rPr>
            </w:pPr>
            <w:r w:rsidRPr="00834AC1">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14:paraId="6FA4B12A"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819</w:t>
            </w:r>
          </w:p>
        </w:tc>
      </w:tr>
      <w:tr w:rsidR="00834AC1" w:rsidRPr="00834AC1" w14:paraId="080CC6A7"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856659F"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45854D71" w14:textId="77777777" w:rsidR="00834AC1" w:rsidRPr="00834AC1" w:rsidRDefault="00834AC1" w:rsidP="00F169D9">
            <w:pPr>
              <w:spacing w:before="60" w:line="240" w:lineRule="exact"/>
              <w:ind w:firstLine="0"/>
              <w:jc w:val="center"/>
              <w:rPr>
                <w:rFonts w:cs="Arial"/>
                <w:sz w:val="20"/>
              </w:rPr>
            </w:pPr>
            <w:r w:rsidRPr="00834AC1">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14:paraId="25F8C93C" w14:textId="77777777" w:rsidR="00834AC1" w:rsidRPr="00834AC1" w:rsidRDefault="00834AC1" w:rsidP="00F169D9">
            <w:pPr>
              <w:spacing w:before="60" w:line="240" w:lineRule="exact"/>
              <w:ind w:firstLine="0"/>
              <w:jc w:val="center"/>
              <w:rPr>
                <w:rFonts w:cs="Arial"/>
                <w:sz w:val="20"/>
              </w:rPr>
            </w:pPr>
            <w:r w:rsidRPr="00834AC1">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14:paraId="544CCCD3"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15AA62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DA5D8ED" w14:textId="77777777" w:rsidR="00834AC1" w:rsidRPr="00834AC1" w:rsidRDefault="00834AC1" w:rsidP="00F169D9">
            <w:pPr>
              <w:spacing w:before="60" w:line="240" w:lineRule="exact"/>
              <w:ind w:firstLine="0"/>
              <w:jc w:val="center"/>
              <w:rPr>
                <w:rFonts w:cs="Arial"/>
                <w:sz w:val="20"/>
              </w:rPr>
            </w:pPr>
            <w:r w:rsidRPr="00834AC1">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14:paraId="4E7FC800" w14:textId="77777777" w:rsidR="00834AC1" w:rsidRPr="00834AC1" w:rsidRDefault="00834AC1" w:rsidP="00F169D9">
            <w:pPr>
              <w:spacing w:before="60" w:line="240" w:lineRule="exact"/>
              <w:ind w:firstLine="0"/>
              <w:jc w:val="center"/>
              <w:rPr>
                <w:rFonts w:cs="Arial"/>
                <w:sz w:val="20"/>
              </w:rPr>
            </w:pPr>
            <w:r w:rsidRPr="00834AC1">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14:paraId="172881EB"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725</w:t>
            </w:r>
          </w:p>
        </w:tc>
      </w:tr>
      <w:tr w:rsidR="00834AC1" w:rsidRPr="00834AC1" w14:paraId="3A6FBA2E"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D2DA392"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0AE90D01" w14:textId="77777777" w:rsidR="00834AC1" w:rsidRPr="00834AC1" w:rsidRDefault="00834AC1" w:rsidP="00F169D9">
            <w:pPr>
              <w:spacing w:before="60" w:line="240" w:lineRule="exact"/>
              <w:ind w:firstLine="0"/>
              <w:jc w:val="center"/>
              <w:rPr>
                <w:rFonts w:cs="Arial"/>
                <w:sz w:val="20"/>
              </w:rPr>
            </w:pPr>
            <w:r w:rsidRPr="00834AC1">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14:paraId="29A4A7AC" w14:textId="77777777" w:rsidR="00834AC1" w:rsidRPr="00834AC1" w:rsidRDefault="00834AC1" w:rsidP="00F169D9">
            <w:pPr>
              <w:spacing w:before="60" w:line="240" w:lineRule="exact"/>
              <w:ind w:firstLine="0"/>
              <w:jc w:val="center"/>
              <w:rPr>
                <w:rFonts w:cs="Arial"/>
                <w:sz w:val="20"/>
              </w:rPr>
            </w:pPr>
            <w:r w:rsidRPr="00834AC1">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14:paraId="2CC12FD4"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A54904A"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9302A2B" w14:textId="77777777" w:rsidR="00834AC1" w:rsidRPr="00834AC1" w:rsidRDefault="00834AC1" w:rsidP="00F169D9">
            <w:pPr>
              <w:spacing w:before="60" w:line="240" w:lineRule="exact"/>
              <w:ind w:firstLine="0"/>
              <w:jc w:val="center"/>
              <w:rPr>
                <w:rFonts w:cs="Arial"/>
                <w:sz w:val="20"/>
              </w:rPr>
            </w:pPr>
            <w:r w:rsidRPr="00834AC1">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14:paraId="77CE91CE" w14:textId="77777777" w:rsidR="00834AC1" w:rsidRPr="00834AC1" w:rsidRDefault="00834AC1" w:rsidP="00F169D9">
            <w:pPr>
              <w:spacing w:before="60" w:line="240" w:lineRule="exact"/>
              <w:ind w:firstLine="0"/>
              <w:jc w:val="center"/>
              <w:rPr>
                <w:rFonts w:cs="Arial"/>
                <w:sz w:val="20"/>
              </w:rPr>
            </w:pPr>
            <w:r w:rsidRPr="00834AC1">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14:paraId="4ABC720A"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894</w:t>
            </w:r>
          </w:p>
        </w:tc>
      </w:tr>
      <w:tr w:rsidR="00834AC1" w:rsidRPr="00834AC1" w14:paraId="215153F7"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B465AAA"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05111170" w14:textId="77777777" w:rsidR="00834AC1" w:rsidRPr="00834AC1" w:rsidRDefault="00834AC1" w:rsidP="00F169D9">
            <w:pPr>
              <w:spacing w:before="60" w:line="240" w:lineRule="exact"/>
              <w:ind w:firstLine="0"/>
              <w:jc w:val="center"/>
              <w:rPr>
                <w:rFonts w:cs="Arial"/>
                <w:sz w:val="20"/>
              </w:rPr>
            </w:pPr>
            <w:r w:rsidRPr="00834AC1">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14:paraId="7AD6BBE4" w14:textId="77777777" w:rsidR="00834AC1" w:rsidRPr="00834AC1" w:rsidRDefault="00834AC1" w:rsidP="00F169D9">
            <w:pPr>
              <w:spacing w:before="60" w:line="240" w:lineRule="exact"/>
              <w:ind w:firstLine="0"/>
              <w:jc w:val="center"/>
              <w:rPr>
                <w:rFonts w:cs="Arial"/>
                <w:sz w:val="20"/>
              </w:rPr>
            </w:pPr>
            <w:r w:rsidRPr="00834AC1">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14:paraId="1AF3219A"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C5CC983"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EABAC1E" w14:textId="77777777" w:rsidR="00834AC1" w:rsidRPr="00834AC1" w:rsidRDefault="00834AC1" w:rsidP="00F169D9">
            <w:pPr>
              <w:spacing w:before="60" w:line="240" w:lineRule="exact"/>
              <w:ind w:firstLine="0"/>
              <w:jc w:val="center"/>
              <w:rPr>
                <w:rFonts w:cs="Arial"/>
                <w:sz w:val="20"/>
              </w:rPr>
            </w:pPr>
            <w:r w:rsidRPr="00834AC1">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14:paraId="6AF6A23C" w14:textId="77777777" w:rsidR="00834AC1" w:rsidRPr="00834AC1" w:rsidRDefault="00834AC1" w:rsidP="00F169D9">
            <w:pPr>
              <w:spacing w:before="60" w:line="240" w:lineRule="exact"/>
              <w:ind w:firstLine="0"/>
              <w:jc w:val="center"/>
              <w:rPr>
                <w:rFonts w:cs="Arial"/>
                <w:sz w:val="20"/>
              </w:rPr>
            </w:pPr>
            <w:r w:rsidRPr="00834AC1">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14:paraId="12BABF80"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1335</w:t>
            </w:r>
          </w:p>
        </w:tc>
      </w:tr>
      <w:tr w:rsidR="00834AC1" w:rsidRPr="00834AC1" w14:paraId="13B731D5"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80EE2A0"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7E19014B" w14:textId="77777777" w:rsidR="00834AC1" w:rsidRPr="00834AC1" w:rsidRDefault="00834AC1" w:rsidP="00F169D9">
            <w:pPr>
              <w:spacing w:before="60" w:line="240" w:lineRule="exact"/>
              <w:ind w:firstLine="0"/>
              <w:jc w:val="center"/>
              <w:rPr>
                <w:rFonts w:cs="Arial"/>
                <w:sz w:val="20"/>
              </w:rPr>
            </w:pPr>
            <w:r w:rsidRPr="00834AC1">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14:paraId="20538D0A" w14:textId="77777777" w:rsidR="00834AC1" w:rsidRPr="00834AC1" w:rsidRDefault="00834AC1" w:rsidP="00F169D9">
            <w:pPr>
              <w:spacing w:before="60" w:line="240" w:lineRule="exact"/>
              <w:ind w:firstLine="0"/>
              <w:jc w:val="center"/>
              <w:rPr>
                <w:rFonts w:cs="Arial"/>
                <w:sz w:val="20"/>
              </w:rPr>
            </w:pPr>
            <w:r w:rsidRPr="00834AC1">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14:paraId="40567699"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010ADB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AE6038D" w14:textId="77777777" w:rsidR="00834AC1" w:rsidRPr="00834AC1" w:rsidRDefault="00834AC1" w:rsidP="00F169D9">
            <w:pPr>
              <w:spacing w:before="60" w:line="240" w:lineRule="exact"/>
              <w:ind w:firstLine="0"/>
              <w:jc w:val="center"/>
              <w:rPr>
                <w:rFonts w:cs="Arial"/>
                <w:sz w:val="20"/>
              </w:rPr>
            </w:pPr>
            <w:r w:rsidRPr="00834AC1">
              <w:rPr>
                <w:rFonts w:cs="Arial"/>
                <w:sz w:val="20"/>
              </w:rPr>
              <w:t>65837</w:t>
            </w:r>
          </w:p>
        </w:tc>
        <w:tc>
          <w:tcPr>
            <w:tcW w:w="1276" w:type="dxa"/>
            <w:tcBorders>
              <w:top w:val="dotted" w:sz="4" w:space="0" w:color="auto"/>
              <w:left w:val="single" w:sz="4" w:space="0" w:color="auto"/>
              <w:bottom w:val="dotted" w:sz="4" w:space="0" w:color="auto"/>
              <w:right w:val="single" w:sz="4" w:space="0" w:color="auto"/>
            </w:tcBorders>
            <w:vAlign w:val="bottom"/>
          </w:tcPr>
          <w:p w14:paraId="55231489" w14:textId="77777777" w:rsidR="00834AC1" w:rsidRPr="00834AC1" w:rsidRDefault="00834AC1" w:rsidP="00F169D9">
            <w:pPr>
              <w:spacing w:before="60" w:line="240" w:lineRule="exact"/>
              <w:ind w:firstLine="0"/>
              <w:jc w:val="center"/>
              <w:rPr>
                <w:rFonts w:cs="Arial"/>
                <w:sz w:val="20"/>
              </w:rPr>
            </w:pPr>
            <w:r w:rsidRPr="00834AC1">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14:paraId="3DD79D38"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1254</w:t>
            </w:r>
          </w:p>
        </w:tc>
      </w:tr>
      <w:tr w:rsidR="00834AC1" w:rsidRPr="00834AC1" w14:paraId="1007F51A"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5FF6C9A"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62F640EF" w14:textId="77777777" w:rsidR="00834AC1" w:rsidRPr="00834AC1" w:rsidRDefault="00834AC1" w:rsidP="00F169D9">
            <w:pPr>
              <w:spacing w:before="60" w:line="240" w:lineRule="exact"/>
              <w:ind w:firstLine="0"/>
              <w:jc w:val="center"/>
              <w:rPr>
                <w:rFonts w:cs="Arial"/>
                <w:sz w:val="20"/>
              </w:rPr>
            </w:pPr>
            <w:r w:rsidRPr="00834AC1">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14:paraId="1C260DBB" w14:textId="77777777" w:rsidR="00834AC1" w:rsidRPr="00834AC1" w:rsidRDefault="00834AC1" w:rsidP="00F169D9">
            <w:pPr>
              <w:spacing w:before="60" w:line="240" w:lineRule="exact"/>
              <w:ind w:firstLine="0"/>
              <w:jc w:val="center"/>
              <w:rPr>
                <w:rFonts w:cs="Arial"/>
                <w:sz w:val="20"/>
              </w:rPr>
            </w:pPr>
            <w:r w:rsidRPr="00834AC1">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14:paraId="7AE990E7"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D68E32E"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BE03FE3" w14:textId="77777777" w:rsidR="00834AC1" w:rsidRPr="00834AC1" w:rsidRDefault="00834AC1" w:rsidP="00F169D9">
            <w:pPr>
              <w:spacing w:before="60" w:line="240" w:lineRule="exact"/>
              <w:ind w:firstLine="0"/>
              <w:jc w:val="center"/>
              <w:rPr>
                <w:rFonts w:cs="Arial"/>
                <w:sz w:val="20"/>
              </w:rPr>
            </w:pPr>
            <w:r w:rsidRPr="00834AC1">
              <w:rPr>
                <w:rFonts w:cs="Arial"/>
                <w:sz w:val="20"/>
              </w:rPr>
              <w:t>64535</w:t>
            </w:r>
          </w:p>
        </w:tc>
        <w:tc>
          <w:tcPr>
            <w:tcW w:w="1276" w:type="dxa"/>
            <w:tcBorders>
              <w:top w:val="dotted" w:sz="4" w:space="0" w:color="auto"/>
              <w:left w:val="single" w:sz="4" w:space="0" w:color="auto"/>
              <w:bottom w:val="dotted" w:sz="4" w:space="0" w:color="auto"/>
              <w:right w:val="single" w:sz="4" w:space="0" w:color="auto"/>
            </w:tcBorders>
            <w:vAlign w:val="bottom"/>
          </w:tcPr>
          <w:p w14:paraId="14FFE220" w14:textId="77777777" w:rsidR="00834AC1" w:rsidRPr="00834AC1" w:rsidRDefault="00834AC1" w:rsidP="00F169D9">
            <w:pPr>
              <w:spacing w:before="60" w:line="240" w:lineRule="exact"/>
              <w:ind w:firstLine="0"/>
              <w:jc w:val="center"/>
              <w:rPr>
                <w:rFonts w:cs="Arial"/>
                <w:sz w:val="20"/>
              </w:rPr>
            </w:pPr>
            <w:r w:rsidRPr="00834AC1">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14:paraId="3792A670"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1221</w:t>
            </w:r>
          </w:p>
        </w:tc>
      </w:tr>
      <w:tr w:rsidR="00834AC1" w:rsidRPr="00834AC1" w14:paraId="1187F7CD"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C5294D4"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27244D34" w14:textId="77777777" w:rsidR="00834AC1" w:rsidRPr="00834AC1" w:rsidRDefault="00834AC1" w:rsidP="00F169D9">
            <w:pPr>
              <w:spacing w:before="60" w:line="240" w:lineRule="exact"/>
              <w:ind w:firstLine="0"/>
              <w:jc w:val="center"/>
              <w:rPr>
                <w:rFonts w:cs="Arial"/>
                <w:sz w:val="20"/>
              </w:rPr>
            </w:pPr>
            <w:r w:rsidRPr="00834AC1">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14:paraId="36B2829B" w14:textId="77777777" w:rsidR="00834AC1" w:rsidRPr="00834AC1" w:rsidRDefault="00834AC1" w:rsidP="00F169D9">
            <w:pPr>
              <w:spacing w:before="60" w:line="240" w:lineRule="exact"/>
              <w:ind w:firstLine="0"/>
              <w:jc w:val="center"/>
              <w:rPr>
                <w:rFonts w:cs="Arial"/>
                <w:sz w:val="20"/>
              </w:rPr>
            </w:pPr>
            <w:r w:rsidRPr="00834AC1">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14:paraId="79494F6B"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C78B748"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E1BFEEE" w14:textId="77777777" w:rsidR="00834AC1" w:rsidRPr="00834AC1" w:rsidRDefault="00834AC1" w:rsidP="00F169D9">
            <w:pPr>
              <w:spacing w:before="60" w:line="240" w:lineRule="exact"/>
              <w:ind w:firstLine="0"/>
              <w:jc w:val="center"/>
              <w:rPr>
                <w:rFonts w:cs="Arial"/>
                <w:sz w:val="20"/>
              </w:rPr>
            </w:pPr>
            <w:r w:rsidRPr="00834AC1">
              <w:rPr>
                <w:rFonts w:cs="Arial"/>
                <w:sz w:val="20"/>
              </w:rPr>
              <w:t>58175</w:t>
            </w:r>
          </w:p>
        </w:tc>
        <w:tc>
          <w:tcPr>
            <w:tcW w:w="1276" w:type="dxa"/>
            <w:tcBorders>
              <w:top w:val="dotted" w:sz="4" w:space="0" w:color="auto"/>
              <w:left w:val="single" w:sz="4" w:space="0" w:color="auto"/>
              <w:bottom w:val="dotted" w:sz="4" w:space="0" w:color="auto"/>
              <w:right w:val="single" w:sz="4" w:space="0" w:color="auto"/>
            </w:tcBorders>
            <w:vAlign w:val="bottom"/>
          </w:tcPr>
          <w:p w14:paraId="630FA5A9" w14:textId="77777777" w:rsidR="00834AC1" w:rsidRPr="00834AC1" w:rsidRDefault="00834AC1" w:rsidP="00F169D9">
            <w:pPr>
              <w:spacing w:before="60" w:line="240" w:lineRule="exact"/>
              <w:ind w:firstLine="0"/>
              <w:jc w:val="center"/>
              <w:rPr>
                <w:rFonts w:cs="Arial"/>
                <w:sz w:val="20"/>
              </w:rPr>
            </w:pPr>
            <w:r w:rsidRPr="00834AC1">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14:paraId="6A531CE2"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1157</w:t>
            </w:r>
          </w:p>
        </w:tc>
      </w:tr>
      <w:tr w:rsidR="00834AC1" w:rsidRPr="00834AC1" w14:paraId="74716355"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83A23F4"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59820F1F" w14:textId="77777777" w:rsidR="00834AC1" w:rsidRPr="00834AC1" w:rsidRDefault="00834AC1" w:rsidP="00F169D9">
            <w:pPr>
              <w:spacing w:before="60" w:line="240" w:lineRule="exact"/>
              <w:ind w:firstLine="0"/>
              <w:jc w:val="center"/>
              <w:rPr>
                <w:rFonts w:cs="Arial"/>
                <w:sz w:val="20"/>
              </w:rPr>
            </w:pPr>
            <w:r w:rsidRPr="00834AC1">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14:paraId="6D8AFD0A" w14:textId="77777777" w:rsidR="00834AC1" w:rsidRPr="00834AC1" w:rsidRDefault="00834AC1" w:rsidP="00F169D9">
            <w:pPr>
              <w:spacing w:before="60" w:line="240" w:lineRule="exact"/>
              <w:ind w:firstLine="0"/>
              <w:jc w:val="center"/>
              <w:rPr>
                <w:rFonts w:cs="Arial"/>
                <w:sz w:val="20"/>
              </w:rPr>
            </w:pPr>
            <w:r w:rsidRPr="00834AC1">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14:paraId="081A4E3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4383952"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BFC03B7" w14:textId="77777777" w:rsidR="00834AC1" w:rsidRPr="00834AC1" w:rsidRDefault="00834AC1" w:rsidP="00F169D9">
            <w:pPr>
              <w:spacing w:before="60" w:line="240" w:lineRule="exact"/>
              <w:ind w:firstLine="0"/>
              <w:jc w:val="center"/>
              <w:rPr>
                <w:rFonts w:cs="Arial"/>
                <w:sz w:val="20"/>
              </w:rPr>
            </w:pPr>
            <w:r w:rsidRPr="00834AC1">
              <w:rPr>
                <w:rFonts w:cs="Arial"/>
                <w:sz w:val="20"/>
              </w:rPr>
              <w:t>62944</w:t>
            </w:r>
          </w:p>
        </w:tc>
        <w:tc>
          <w:tcPr>
            <w:tcW w:w="1276" w:type="dxa"/>
            <w:tcBorders>
              <w:top w:val="dotted" w:sz="4" w:space="0" w:color="auto"/>
              <w:left w:val="single" w:sz="4" w:space="0" w:color="auto"/>
              <w:bottom w:val="dotted" w:sz="4" w:space="0" w:color="auto"/>
              <w:right w:val="single" w:sz="4" w:space="0" w:color="auto"/>
            </w:tcBorders>
            <w:vAlign w:val="bottom"/>
          </w:tcPr>
          <w:p w14:paraId="7E273FCB" w14:textId="77777777" w:rsidR="00834AC1" w:rsidRPr="00834AC1" w:rsidRDefault="00834AC1" w:rsidP="00F169D9">
            <w:pPr>
              <w:spacing w:before="60" w:line="240" w:lineRule="exact"/>
              <w:ind w:firstLine="0"/>
              <w:jc w:val="center"/>
              <w:rPr>
                <w:rFonts w:cs="Arial"/>
                <w:sz w:val="20"/>
              </w:rPr>
            </w:pPr>
            <w:r w:rsidRPr="00834AC1">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14:paraId="42C7576A"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1243</w:t>
            </w:r>
          </w:p>
        </w:tc>
      </w:tr>
      <w:tr w:rsidR="00834AC1" w:rsidRPr="00834AC1" w14:paraId="53459F33" w14:textId="77777777" w:rsidTr="00834AC1">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3CFCAE50"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44B80542" w14:textId="77777777" w:rsidR="00834AC1" w:rsidRPr="00834AC1" w:rsidRDefault="00834AC1" w:rsidP="00F169D9">
            <w:pPr>
              <w:spacing w:before="60" w:line="240" w:lineRule="exact"/>
              <w:ind w:firstLine="0"/>
              <w:jc w:val="center"/>
              <w:rPr>
                <w:rFonts w:cs="Arial"/>
                <w:sz w:val="20"/>
              </w:rPr>
            </w:pPr>
            <w:r w:rsidRPr="00834AC1">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14:paraId="62AE98C7" w14:textId="77777777" w:rsidR="00834AC1" w:rsidRPr="00834AC1" w:rsidRDefault="00834AC1" w:rsidP="00F169D9">
            <w:pPr>
              <w:spacing w:before="60" w:line="240" w:lineRule="exact"/>
              <w:ind w:firstLine="0"/>
              <w:jc w:val="center"/>
              <w:rPr>
                <w:rFonts w:cs="Arial"/>
                <w:sz w:val="20"/>
              </w:rPr>
            </w:pPr>
            <w:r w:rsidRPr="00834AC1">
              <w:rPr>
                <w:rFonts w:cs="Arial"/>
                <w:sz w:val="20"/>
              </w:rPr>
              <w:t>77,4</w:t>
            </w:r>
          </w:p>
        </w:tc>
        <w:tc>
          <w:tcPr>
            <w:tcW w:w="992" w:type="dxa"/>
            <w:tcBorders>
              <w:top w:val="dotted" w:sz="4" w:space="0" w:color="auto"/>
              <w:left w:val="single" w:sz="4" w:space="0" w:color="auto"/>
              <w:bottom w:val="single" w:sz="4" w:space="0" w:color="auto"/>
              <w:right w:val="single" w:sz="4" w:space="0" w:color="auto"/>
            </w:tcBorders>
            <w:vAlign w:val="bottom"/>
          </w:tcPr>
          <w:p w14:paraId="5F280865"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1DD6FF6F"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5C11F8A6" w14:textId="77777777" w:rsidR="00834AC1" w:rsidRPr="00834AC1" w:rsidRDefault="00834AC1" w:rsidP="00F169D9">
            <w:pPr>
              <w:spacing w:before="60" w:line="240" w:lineRule="exact"/>
              <w:ind w:firstLine="0"/>
              <w:jc w:val="center"/>
              <w:rPr>
                <w:rFonts w:cs="Arial"/>
                <w:sz w:val="20"/>
              </w:rPr>
            </w:pPr>
            <w:r w:rsidRPr="00834AC1">
              <w:rPr>
                <w:rFonts w:cs="Arial"/>
                <w:sz w:val="20"/>
              </w:rPr>
              <w:t>48741</w:t>
            </w:r>
          </w:p>
        </w:tc>
        <w:tc>
          <w:tcPr>
            <w:tcW w:w="1276" w:type="dxa"/>
            <w:tcBorders>
              <w:top w:val="dotted" w:sz="4" w:space="0" w:color="auto"/>
              <w:left w:val="single" w:sz="4" w:space="0" w:color="auto"/>
              <w:bottom w:val="single" w:sz="4" w:space="0" w:color="auto"/>
              <w:right w:val="single" w:sz="4" w:space="0" w:color="auto"/>
            </w:tcBorders>
            <w:vAlign w:val="bottom"/>
          </w:tcPr>
          <w:p w14:paraId="387CE267" w14:textId="77777777" w:rsidR="00834AC1" w:rsidRPr="00834AC1" w:rsidRDefault="00834AC1" w:rsidP="00F169D9">
            <w:pPr>
              <w:spacing w:before="60" w:line="240" w:lineRule="exact"/>
              <w:ind w:firstLine="0"/>
              <w:jc w:val="center"/>
              <w:rPr>
                <w:rFonts w:cs="Arial"/>
                <w:sz w:val="20"/>
              </w:rPr>
            </w:pPr>
            <w:r w:rsidRPr="00834AC1">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14:paraId="2A066B0D"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1289</w:t>
            </w:r>
          </w:p>
        </w:tc>
      </w:tr>
      <w:tr w:rsidR="00834AC1" w:rsidRPr="00834AC1" w14:paraId="643F50FA" w14:textId="77777777" w:rsidTr="00834AC1">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30F93A53" w14:textId="77777777" w:rsidR="00834AC1" w:rsidRPr="00834AC1" w:rsidRDefault="00834AC1" w:rsidP="00F169D9">
            <w:pPr>
              <w:spacing w:before="60" w:line="240" w:lineRule="exact"/>
              <w:ind w:firstLine="0"/>
              <w:jc w:val="center"/>
              <w:rPr>
                <w:rFonts w:cs="Arial"/>
                <w:color w:val="000000"/>
                <w:sz w:val="20"/>
              </w:rPr>
            </w:pPr>
            <w:r w:rsidRPr="00834AC1">
              <w:rPr>
                <w:rFonts w:cs="Arial"/>
                <w:b/>
                <w:color w:val="000000"/>
                <w:sz w:val="20"/>
              </w:rPr>
              <w:t>2021 год</w:t>
            </w:r>
          </w:p>
        </w:tc>
      </w:tr>
      <w:tr w:rsidR="00834AC1" w:rsidRPr="00834AC1" w14:paraId="2C2CF605" w14:textId="77777777" w:rsidTr="00834AC1">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6C1263F4"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8917F61"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20D069C2"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7675EFD2"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257E3BE9"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76CD0D6B"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3388AF6B"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1DBE64C7" w14:textId="77777777" w:rsidR="00834AC1" w:rsidRPr="00834AC1" w:rsidRDefault="00834AC1" w:rsidP="00F169D9">
            <w:pPr>
              <w:spacing w:before="60" w:line="240" w:lineRule="exact"/>
              <w:ind w:firstLine="0"/>
              <w:jc w:val="center"/>
              <w:rPr>
                <w:rFonts w:cs="Arial"/>
                <w:color w:val="000000"/>
                <w:sz w:val="20"/>
                <w:lang w:val="en-US"/>
              </w:rPr>
            </w:pPr>
            <w:r w:rsidRPr="00834AC1">
              <w:rPr>
                <w:rFonts w:cs="Arial"/>
                <w:color w:val="000000"/>
                <w:sz w:val="20"/>
                <w:lang w:val="en-US"/>
              </w:rPr>
              <w:t>618</w:t>
            </w:r>
          </w:p>
        </w:tc>
      </w:tr>
      <w:tr w:rsidR="00834AC1" w:rsidRPr="00834AC1" w14:paraId="3C38C119"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3E6DB7B"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A7EEA54" w14:textId="77777777" w:rsidR="00834AC1" w:rsidRPr="00834AC1" w:rsidRDefault="00834AC1" w:rsidP="00F169D9">
            <w:pPr>
              <w:spacing w:before="60" w:line="240" w:lineRule="exact"/>
              <w:ind w:firstLine="0"/>
              <w:jc w:val="center"/>
              <w:rPr>
                <w:rFonts w:cs="Arial"/>
                <w:sz w:val="20"/>
              </w:rPr>
            </w:pPr>
            <w:r w:rsidRPr="00834AC1">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51F080E4"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rPr>
              <w:t>31</w:t>
            </w:r>
            <w:r w:rsidRPr="00834AC1">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128D85A5"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5A4CC41C"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4E0C56B7" w14:textId="77777777" w:rsidR="00834AC1" w:rsidRPr="00834AC1" w:rsidRDefault="00834AC1" w:rsidP="00F169D9">
            <w:pPr>
              <w:spacing w:before="60" w:line="240" w:lineRule="exact"/>
              <w:ind w:firstLine="0"/>
              <w:jc w:val="center"/>
              <w:rPr>
                <w:rFonts w:cs="Arial"/>
                <w:sz w:val="20"/>
              </w:rPr>
            </w:pPr>
            <w:r w:rsidRPr="00834AC1">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4A677D93" w14:textId="77777777" w:rsidR="00834AC1" w:rsidRPr="00834AC1" w:rsidRDefault="00834AC1" w:rsidP="00F169D9">
            <w:pPr>
              <w:spacing w:before="60" w:line="240" w:lineRule="exact"/>
              <w:ind w:firstLine="0"/>
              <w:jc w:val="center"/>
              <w:rPr>
                <w:rFonts w:cs="Arial"/>
                <w:sz w:val="20"/>
                <w:lang w:val="en-US"/>
              </w:rPr>
            </w:pPr>
            <w:r w:rsidRPr="00834AC1">
              <w:rPr>
                <w:rFonts w:cs="Arial"/>
                <w:sz w:val="20"/>
              </w:rPr>
              <w:t>31</w:t>
            </w:r>
            <w:r w:rsidRPr="00834AC1">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7F495B19" w14:textId="77777777" w:rsidR="00834AC1" w:rsidRPr="00834AC1" w:rsidRDefault="00834AC1" w:rsidP="00F169D9">
            <w:pPr>
              <w:spacing w:before="60" w:line="240" w:lineRule="exact"/>
              <w:ind w:firstLine="0"/>
              <w:jc w:val="center"/>
              <w:rPr>
                <w:rFonts w:cs="Arial"/>
                <w:color w:val="000000"/>
                <w:sz w:val="20"/>
                <w:lang w:val="en-US"/>
              </w:rPr>
            </w:pPr>
            <w:r w:rsidRPr="00834AC1">
              <w:rPr>
                <w:rFonts w:cs="Arial"/>
                <w:color w:val="000000"/>
                <w:sz w:val="20"/>
                <w:lang w:val="en-US"/>
              </w:rPr>
              <w:t>427</w:t>
            </w:r>
          </w:p>
        </w:tc>
      </w:tr>
      <w:tr w:rsidR="00834AC1" w:rsidRPr="00834AC1" w14:paraId="0F15A779"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854AF07"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3CB7C4F" w14:textId="77777777" w:rsidR="00834AC1" w:rsidRPr="00834AC1" w:rsidRDefault="00834AC1" w:rsidP="00F169D9">
            <w:pPr>
              <w:spacing w:before="60" w:line="240" w:lineRule="exact"/>
              <w:ind w:firstLine="0"/>
              <w:jc w:val="center"/>
              <w:rPr>
                <w:rFonts w:cs="Arial"/>
                <w:sz w:val="20"/>
              </w:rPr>
            </w:pPr>
            <w:r w:rsidRPr="00834AC1">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006C913C" w14:textId="77777777" w:rsidR="00834AC1" w:rsidRPr="00834AC1" w:rsidRDefault="00834AC1" w:rsidP="00F169D9">
            <w:pPr>
              <w:spacing w:before="60" w:line="240" w:lineRule="exact"/>
              <w:ind w:firstLine="0"/>
              <w:jc w:val="center"/>
              <w:rPr>
                <w:rFonts w:cs="Arial"/>
                <w:sz w:val="20"/>
              </w:rPr>
            </w:pPr>
            <w:r w:rsidRPr="00834AC1">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600C568E"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461626C"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709B090" w14:textId="77777777" w:rsidR="00834AC1" w:rsidRPr="00834AC1" w:rsidRDefault="00834AC1" w:rsidP="00F169D9">
            <w:pPr>
              <w:spacing w:before="60" w:line="240" w:lineRule="exact"/>
              <w:ind w:firstLine="0"/>
              <w:jc w:val="center"/>
              <w:rPr>
                <w:rFonts w:cs="Arial"/>
                <w:sz w:val="20"/>
              </w:rPr>
            </w:pPr>
            <w:r w:rsidRPr="00834AC1">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09C74A4D" w14:textId="77777777" w:rsidR="00834AC1" w:rsidRPr="00834AC1" w:rsidRDefault="00834AC1" w:rsidP="00F169D9">
            <w:pPr>
              <w:spacing w:before="60" w:line="240" w:lineRule="exact"/>
              <w:ind w:firstLine="0"/>
              <w:jc w:val="center"/>
              <w:rPr>
                <w:rFonts w:cs="Arial"/>
                <w:sz w:val="20"/>
              </w:rPr>
            </w:pPr>
            <w:r w:rsidRPr="00834AC1">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3D7A121D"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485</w:t>
            </w:r>
          </w:p>
        </w:tc>
      </w:tr>
      <w:tr w:rsidR="00834AC1" w:rsidRPr="00834AC1" w14:paraId="678EB9D1"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CC684A1"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76DAECC0" w14:textId="77777777" w:rsidR="00834AC1" w:rsidRPr="00834AC1" w:rsidRDefault="00834AC1" w:rsidP="00F169D9">
            <w:pPr>
              <w:spacing w:before="60" w:line="240" w:lineRule="exact"/>
              <w:ind w:firstLine="0"/>
              <w:jc w:val="center"/>
              <w:rPr>
                <w:rFonts w:cs="Arial"/>
                <w:sz w:val="20"/>
              </w:rPr>
            </w:pPr>
            <w:r w:rsidRPr="00834AC1">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47B980E7" w14:textId="77777777" w:rsidR="00834AC1" w:rsidRPr="00834AC1" w:rsidRDefault="00834AC1" w:rsidP="00F169D9">
            <w:pPr>
              <w:spacing w:before="60" w:line="240" w:lineRule="exact"/>
              <w:ind w:firstLine="0"/>
              <w:jc w:val="center"/>
              <w:rPr>
                <w:rFonts w:cs="Arial"/>
                <w:sz w:val="20"/>
              </w:rPr>
            </w:pPr>
            <w:r w:rsidRPr="00834AC1">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32930133"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CA1CEDA"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6896C6A" w14:textId="77777777" w:rsidR="00834AC1" w:rsidRPr="00834AC1" w:rsidRDefault="00834AC1" w:rsidP="00F169D9">
            <w:pPr>
              <w:spacing w:before="60" w:line="240" w:lineRule="exact"/>
              <w:ind w:firstLine="0"/>
              <w:jc w:val="center"/>
              <w:rPr>
                <w:rFonts w:cs="Arial"/>
                <w:sz w:val="20"/>
              </w:rPr>
            </w:pPr>
            <w:r w:rsidRPr="00834AC1">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11111BF1" w14:textId="77777777" w:rsidR="00834AC1" w:rsidRPr="00834AC1" w:rsidRDefault="00834AC1" w:rsidP="00F169D9">
            <w:pPr>
              <w:spacing w:before="60" w:line="240" w:lineRule="exact"/>
              <w:ind w:firstLine="0"/>
              <w:jc w:val="center"/>
              <w:rPr>
                <w:rFonts w:cs="Arial"/>
                <w:sz w:val="20"/>
              </w:rPr>
            </w:pPr>
            <w:r w:rsidRPr="00834AC1">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5869A293"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441</w:t>
            </w:r>
          </w:p>
        </w:tc>
      </w:tr>
      <w:tr w:rsidR="00834AC1" w:rsidRPr="00834AC1" w14:paraId="2022B51F"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7B6DA6"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F2A7AA2" w14:textId="77777777" w:rsidR="00834AC1" w:rsidRPr="00834AC1" w:rsidRDefault="00834AC1" w:rsidP="00F169D9">
            <w:pPr>
              <w:spacing w:before="60" w:line="240" w:lineRule="exact"/>
              <w:ind w:firstLine="0"/>
              <w:jc w:val="center"/>
              <w:rPr>
                <w:rFonts w:cs="Arial"/>
                <w:sz w:val="20"/>
              </w:rPr>
            </w:pPr>
            <w:r w:rsidRPr="00834AC1">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5BAF5FF5" w14:textId="77777777" w:rsidR="00834AC1" w:rsidRPr="00834AC1" w:rsidRDefault="00834AC1" w:rsidP="00F169D9">
            <w:pPr>
              <w:spacing w:before="60" w:line="240" w:lineRule="exact"/>
              <w:ind w:firstLine="0"/>
              <w:jc w:val="center"/>
              <w:rPr>
                <w:rFonts w:cs="Arial"/>
                <w:sz w:val="20"/>
              </w:rPr>
            </w:pPr>
            <w:r w:rsidRPr="00834AC1">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7201224D"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08DDE2F" w14:textId="77777777" w:rsidR="00834AC1" w:rsidRPr="00834AC1" w:rsidRDefault="00834AC1" w:rsidP="00F169D9">
            <w:pPr>
              <w:spacing w:before="60" w:line="240" w:lineRule="exact"/>
              <w:ind w:firstLine="0"/>
              <w:jc w:val="center"/>
              <w:rPr>
                <w:rFonts w:cs="Arial"/>
                <w:sz w:val="20"/>
              </w:rPr>
            </w:pPr>
            <w:r w:rsidRPr="00834AC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D916E71" w14:textId="77777777" w:rsidR="00834AC1" w:rsidRPr="00834AC1" w:rsidRDefault="00834AC1" w:rsidP="00F169D9">
            <w:pPr>
              <w:spacing w:before="60" w:line="240" w:lineRule="exact"/>
              <w:ind w:firstLine="0"/>
              <w:jc w:val="center"/>
              <w:rPr>
                <w:rFonts w:cs="Arial"/>
                <w:sz w:val="20"/>
              </w:rPr>
            </w:pPr>
            <w:r w:rsidRPr="00834AC1">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5F46B5D2" w14:textId="77777777" w:rsidR="00834AC1" w:rsidRPr="00834AC1" w:rsidRDefault="00834AC1" w:rsidP="00F169D9">
            <w:pPr>
              <w:spacing w:before="60" w:line="240" w:lineRule="exact"/>
              <w:ind w:firstLine="0"/>
              <w:jc w:val="center"/>
              <w:rPr>
                <w:rFonts w:cs="Arial"/>
                <w:sz w:val="20"/>
              </w:rPr>
            </w:pPr>
            <w:r w:rsidRPr="00834AC1">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36BA3226" w14:textId="77777777" w:rsidR="00834AC1" w:rsidRPr="00834AC1" w:rsidRDefault="00834AC1" w:rsidP="00F169D9">
            <w:pPr>
              <w:spacing w:before="60" w:line="240" w:lineRule="exact"/>
              <w:ind w:firstLine="0"/>
              <w:jc w:val="center"/>
              <w:rPr>
                <w:rFonts w:cs="Arial"/>
                <w:color w:val="000000"/>
                <w:sz w:val="20"/>
              </w:rPr>
            </w:pPr>
            <w:r w:rsidRPr="00834AC1">
              <w:rPr>
                <w:rFonts w:cs="Arial"/>
                <w:color w:val="000000"/>
                <w:sz w:val="20"/>
              </w:rPr>
              <w:t>764</w:t>
            </w:r>
          </w:p>
        </w:tc>
      </w:tr>
      <w:tr w:rsidR="00834AC1" w:rsidRPr="00834AC1" w14:paraId="15C96110"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E8B2D84"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6C5E1730" w14:textId="77777777" w:rsidR="00834AC1" w:rsidRPr="00834AC1" w:rsidRDefault="00834AC1" w:rsidP="00F169D9">
            <w:pPr>
              <w:spacing w:before="60" w:after="20" w:line="240" w:lineRule="exact"/>
              <w:ind w:left="-57" w:right="-57" w:firstLine="0"/>
              <w:jc w:val="center"/>
              <w:rPr>
                <w:sz w:val="20"/>
              </w:rPr>
            </w:pPr>
            <w:r w:rsidRPr="00834AC1">
              <w:rPr>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70AC7E67" w14:textId="77777777" w:rsidR="00834AC1" w:rsidRPr="00834AC1" w:rsidRDefault="00834AC1" w:rsidP="00F169D9">
            <w:pPr>
              <w:spacing w:before="60" w:after="20" w:line="240" w:lineRule="exact"/>
              <w:ind w:left="-57" w:right="-57" w:firstLine="0"/>
              <w:jc w:val="center"/>
              <w:rPr>
                <w:sz w:val="20"/>
              </w:rPr>
            </w:pPr>
            <w:r w:rsidRPr="00834AC1">
              <w:rPr>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247A19E6"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B40565B"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E3DDE09" w14:textId="77777777" w:rsidR="00834AC1" w:rsidRPr="00834AC1" w:rsidRDefault="00834AC1" w:rsidP="00F169D9">
            <w:pPr>
              <w:spacing w:before="60" w:after="20" w:line="240" w:lineRule="exact"/>
              <w:ind w:left="-57" w:right="-57" w:firstLine="0"/>
              <w:jc w:val="center"/>
              <w:rPr>
                <w:sz w:val="20"/>
              </w:rPr>
            </w:pPr>
            <w:r w:rsidRPr="00834AC1">
              <w:rPr>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567BFE92" w14:textId="77777777" w:rsidR="00834AC1" w:rsidRPr="00834AC1" w:rsidRDefault="00834AC1" w:rsidP="00F169D9">
            <w:pPr>
              <w:spacing w:before="60" w:after="20" w:line="240" w:lineRule="exact"/>
              <w:ind w:left="-57" w:right="-57" w:firstLine="0"/>
              <w:jc w:val="center"/>
              <w:rPr>
                <w:sz w:val="20"/>
              </w:rPr>
            </w:pPr>
            <w:r w:rsidRPr="00834AC1">
              <w:rPr>
                <w:sz w:val="20"/>
              </w:rPr>
              <w:t>109,9</w:t>
            </w:r>
          </w:p>
        </w:tc>
        <w:tc>
          <w:tcPr>
            <w:tcW w:w="1559" w:type="dxa"/>
            <w:tcBorders>
              <w:top w:val="dotted" w:sz="4" w:space="0" w:color="auto"/>
              <w:left w:val="single" w:sz="4" w:space="0" w:color="auto"/>
              <w:bottom w:val="dotted" w:sz="4" w:space="0" w:color="auto"/>
              <w:right w:val="double" w:sz="4" w:space="0" w:color="auto"/>
            </w:tcBorders>
            <w:vAlign w:val="bottom"/>
          </w:tcPr>
          <w:p w14:paraId="6DE21841" w14:textId="77777777" w:rsidR="00834AC1" w:rsidRPr="00834AC1" w:rsidRDefault="00834AC1" w:rsidP="00F169D9">
            <w:pPr>
              <w:spacing w:before="60" w:after="20" w:line="240" w:lineRule="exact"/>
              <w:ind w:left="-57" w:right="-57" w:firstLine="0"/>
              <w:jc w:val="center"/>
              <w:rPr>
                <w:sz w:val="20"/>
              </w:rPr>
            </w:pPr>
            <w:r w:rsidRPr="00834AC1">
              <w:rPr>
                <w:sz w:val="20"/>
              </w:rPr>
              <w:t>1013</w:t>
            </w:r>
          </w:p>
        </w:tc>
      </w:tr>
      <w:tr w:rsidR="00834AC1" w:rsidRPr="00834AC1" w14:paraId="1857B40A"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9D686B"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6BBC742" w14:textId="77777777" w:rsidR="00834AC1" w:rsidRPr="00834AC1" w:rsidRDefault="00834AC1" w:rsidP="00F169D9">
            <w:pPr>
              <w:spacing w:before="60" w:after="20" w:line="240" w:lineRule="exact"/>
              <w:ind w:left="-57" w:right="-57" w:firstLine="0"/>
              <w:jc w:val="center"/>
              <w:rPr>
                <w:sz w:val="20"/>
              </w:rPr>
            </w:pPr>
            <w:r w:rsidRPr="00834AC1">
              <w:rPr>
                <w:sz w:val="20"/>
              </w:rPr>
              <w:t>46761</w:t>
            </w:r>
          </w:p>
        </w:tc>
        <w:tc>
          <w:tcPr>
            <w:tcW w:w="992" w:type="dxa"/>
            <w:tcBorders>
              <w:top w:val="dotted" w:sz="4" w:space="0" w:color="auto"/>
              <w:left w:val="single" w:sz="4" w:space="0" w:color="auto"/>
              <w:bottom w:val="dotted" w:sz="4" w:space="0" w:color="auto"/>
              <w:right w:val="single" w:sz="4" w:space="0" w:color="auto"/>
            </w:tcBorders>
            <w:vAlign w:val="bottom"/>
          </w:tcPr>
          <w:p w14:paraId="7CD80883" w14:textId="77777777" w:rsidR="00834AC1" w:rsidRPr="00834AC1" w:rsidRDefault="00834AC1" w:rsidP="00F169D9">
            <w:pPr>
              <w:spacing w:before="60" w:after="20" w:line="240" w:lineRule="exact"/>
              <w:ind w:left="-57" w:right="-57" w:firstLine="0"/>
              <w:jc w:val="center"/>
              <w:rPr>
                <w:sz w:val="20"/>
              </w:rPr>
            </w:pPr>
            <w:r w:rsidRPr="00834AC1">
              <w:rPr>
                <w:sz w:val="20"/>
              </w:rPr>
              <w:t>90,5</w:t>
            </w:r>
          </w:p>
        </w:tc>
        <w:tc>
          <w:tcPr>
            <w:tcW w:w="992" w:type="dxa"/>
            <w:tcBorders>
              <w:top w:val="dotted" w:sz="4" w:space="0" w:color="auto"/>
              <w:left w:val="single" w:sz="4" w:space="0" w:color="auto"/>
              <w:bottom w:val="dotted" w:sz="4" w:space="0" w:color="auto"/>
              <w:right w:val="single" w:sz="4" w:space="0" w:color="auto"/>
            </w:tcBorders>
            <w:vAlign w:val="bottom"/>
          </w:tcPr>
          <w:p w14:paraId="06CB8C1E"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9CB1E69"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05A6EE0" w14:textId="77777777" w:rsidR="00834AC1" w:rsidRPr="00834AC1" w:rsidRDefault="00834AC1" w:rsidP="00F169D9">
            <w:pPr>
              <w:spacing w:before="60" w:after="20" w:line="240" w:lineRule="exact"/>
              <w:ind w:left="-57" w:right="-57" w:firstLine="0"/>
              <w:jc w:val="center"/>
              <w:rPr>
                <w:sz w:val="20"/>
              </w:rPr>
            </w:pPr>
            <w:r w:rsidRPr="00834AC1">
              <w:rPr>
                <w:sz w:val="20"/>
              </w:rPr>
              <w:t>46761</w:t>
            </w:r>
          </w:p>
        </w:tc>
        <w:tc>
          <w:tcPr>
            <w:tcW w:w="1276" w:type="dxa"/>
            <w:tcBorders>
              <w:top w:val="dotted" w:sz="4" w:space="0" w:color="auto"/>
              <w:left w:val="single" w:sz="4" w:space="0" w:color="auto"/>
              <w:bottom w:val="dotted" w:sz="4" w:space="0" w:color="auto"/>
              <w:right w:val="single" w:sz="4" w:space="0" w:color="auto"/>
            </w:tcBorders>
            <w:vAlign w:val="bottom"/>
          </w:tcPr>
          <w:p w14:paraId="785C3AD9" w14:textId="77777777" w:rsidR="00834AC1" w:rsidRPr="00834AC1" w:rsidRDefault="00834AC1" w:rsidP="00F169D9">
            <w:pPr>
              <w:spacing w:before="60" w:after="20" w:line="240" w:lineRule="exact"/>
              <w:ind w:left="-57" w:right="-57" w:firstLine="0"/>
              <w:jc w:val="center"/>
              <w:rPr>
                <w:sz w:val="20"/>
              </w:rPr>
            </w:pPr>
            <w:r w:rsidRPr="00834AC1">
              <w:rPr>
                <w:sz w:val="20"/>
              </w:rPr>
              <w:t>90,5</w:t>
            </w:r>
          </w:p>
        </w:tc>
        <w:tc>
          <w:tcPr>
            <w:tcW w:w="1559" w:type="dxa"/>
            <w:tcBorders>
              <w:top w:val="dotted" w:sz="4" w:space="0" w:color="auto"/>
              <w:left w:val="single" w:sz="4" w:space="0" w:color="auto"/>
              <w:bottom w:val="dotted" w:sz="4" w:space="0" w:color="auto"/>
              <w:right w:val="double" w:sz="4" w:space="0" w:color="auto"/>
            </w:tcBorders>
            <w:vAlign w:val="bottom"/>
          </w:tcPr>
          <w:p w14:paraId="054A8EDF" w14:textId="77777777" w:rsidR="00834AC1" w:rsidRPr="00834AC1" w:rsidRDefault="00834AC1" w:rsidP="00F169D9">
            <w:pPr>
              <w:spacing w:before="60" w:after="20" w:line="240" w:lineRule="exact"/>
              <w:ind w:left="-57" w:right="-57" w:firstLine="0"/>
              <w:jc w:val="center"/>
              <w:rPr>
                <w:sz w:val="20"/>
              </w:rPr>
            </w:pPr>
            <w:r w:rsidRPr="00834AC1">
              <w:rPr>
                <w:sz w:val="20"/>
              </w:rPr>
              <w:t>886</w:t>
            </w:r>
          </w:p>
        </w:tc>
      </w:tr>
      <w:tr w:rsidR="00834AC1" w:rsidRPr="00834AC1" w14:paraId="3C28A303"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7A2B1DB"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378E10AD" w14:textId="77777777" w:rsidR="00834AC1" w:rsidRPr="00834AC1" w:rsidRDefault="00834AC1" w:rsidP="00F169D9">
            <w:pPr>
              <w:spacing w:before="60" w:after="20" w:line="240" w:lineRule="exact"/>
              <w:ind w:left="-57" w:right="-57" w:firstLine="0"/>
              <w:jc w:val="center"/>
              <w:rPr>
                <w:sz w:val="20"/>
              </w:rPr>
            </w:pPr>
            <w:r w:rsidRPr="00834AC1">
              <w:rPr>
                <w:sz w:val="20"/>
              </w:rPr>
              <w:t>25918</w:t>
            </w:r>
          </w:p>
        </w:tc>
        <w:tc>
          <w:tcPr>
            <w:tcW w:w="992" w:type="dxa"/>
            <w:tcBorders>
              <w:top w:val="dotted" w:sz="4" w:space="0" w:color="auto"/>
              <w:left w:val="single" w:sz="4" w:space="0" w:color="auto"/>
              <w:bottom w:val="dotted" w:sz="4" w:space="0" w:color="auto"/>
              <w:right w:val="single" w:sz="4" w:space="0" w:color="auto"/>
            </w:tcBorders>
            <w:vAlign w:val="bottom"/>
          </w:tcPr>
          <w:p w14:paraId="602288E6" w14:textId="77777777" w:rsidR="00834AC1" w:rsidRPr="00834AC1" w:rsidRDefault="00834AC1" w:rsidP="00F169D9">
            <w:pPr>
              <w:spacing w:before="60" w:after="20" w:line="240" w:lineRule="exact"/>
              <w:ind w:left="-57" w:right="-57" w:firstLine="0"/>
              <w:jc w:val="center"/>
              <w:rPr>
                <w:sz w:val="20"/>
              </w:rPr>
            </w:pPr>
            <w:r w:rsidRPr="00834AC1">
              <w:rPr>
                <w:sz w:val="20"/>
              </w:rPr>
              <w:t>55,4</w:t>
            </w:r>
          </w:p>
        </w:tc>
        <w:tc>
          <w:tcPr>
            <w:tcW w:w="992" w:type="dxa"/>
            <w:tcBorders>
              <w:top w:val="dotted" w:sz="4" w:space="0" w:color="auto"/>
              <w:left w:val="single" w:sz="4" w:space="0" w:color="auto"/>
              <w:bottom w:val="dotted" w:sz="4" w:space="0" w:color="auto"/>
              <w:right w:val="single" w:sz="4" w:space="0" w:color="auto"/>
            </w:tcBorders>
            <w:vAlign w:val="bottom"/>
          </w:tcPr>
          <w:p w14:paraId="27EAC768" w14:textId="77777777" w:rsidR="00834AC1" w:rsidRPr="00834AC1" w:rsidRDefault="00834AC1" w:rsidP="00F169D9">
            <w:pPr>
              <w:spacing w:before="60" w:after="20" w:line="240" w:lineRule="exact"/>
              <w:ind w:left="-57" w:right="-57" w:firstLine="0"/>
              <w:jc w:val="center"/>
              <w:rPr>
                <w:sz w:val="20"/>
              </w:rPr>
            </w:pPr>
            <w:r w:rsidRPr="00834AC1">
              <w:rPr>
                <w:sz w:val="20"/>
              </w:rPr>
              <w:t>183</w:t>
            </w:r>
          </w:p>
        </w:tc>
        <w:tc>
          <w:tcPr>
            <w:tcW w:w="1276" w:type="dxa"/>
            <w:tcBorders>
              <w:top w:val="dotted" w:sz="4" w:space="0" w:color="auto"/>
              <w:left w:val="single" w:sz="4" w:space="0" w:color="auto"/>
              <w:bottom w:val="dotted" w:sz="4" w:space="0" w:color="auto"/>
              <w:right w:val="single" w:sz="4" w:space="0" w:color="auto"/>
            </w:tcBorders>
            <w:vAlign w:val="bottom"/>
          </w:tcPr>
          <w:p w14:paraId="74F0B12D"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0CA07BA" w14:textId="77777777" w:rsidR="00834AC1" w:rsidRPr="00834AC1" w:rsidRDefault="00834AC1" w:rsidP="00F169D9">
            <w:pPr>
              <w:spacing w:before="60" w:after="20" w:line="240" w:lineRule="exact"/>
              <w:ind w:left="-57" w:right="-57" w:firstLine="0"/>
              <w:jc w:val="center"/>
              <w:rPr>
                <w:sz w:val="20"/>
              </w:rPr>
            </w:pPr>
            <w:r w:rsidRPr="00834AC1">
              <w:rPr>
                <w:sz w:val="20"/>
              </w:rPr>
              <w:t>25735</w:t>
            </w:r>
          </w:p>
        </w:tc>
        <w:tc>
          <w:tcPr>
            <w:tcW w:w="1276" w:type="dxa"/>
            <w:tcBorders>
              <w:top w:val="dotted" w:sz="4" w:space="0" w:color="auto"/>
              <w:left w:val="single" w:sz="4" w:space="0" w:color="auto"/>
              <w:bottom w:val="dotted" w:sz="4" w:space="0" w:color="auto"/>
              <w:right w:val="single" w:sz="4" w:space="0" w:color="auto"/>
            </w:tcBorders>
            <w:vAlign w:val="bottom"/>
          </w:tcPr>
          <w:p w14:paraId="7197587D" w14:textId="77777777" w:rsidR="00834AC1" w:rsidRPr="00834AC1" w:rsidRDefault="00834AC1" w:rsidP="00F169D9">
            <w:pPr>
              <w:spacing w:before="60" w:after="20" w:line="240" w:lineRule="exact"/>
              <w:ind w:left="-57" w:right="-57" w:firstLine="0"/>
              <w:jc w:val="center"/>
              <w:rPr>
                <w:sz w:val="20"/>
              </w:rPr>
            </w:pPr>
            <w:r w:rsidRPr="00834AC1">
              <w:rPr>
                <w:sz w:val="20"/>
              </w:rPr>
              <w:t>55,0</w:t>
            </w:r>
          </w:p>
        </w:tc>
        <w:tc>
          <w:tcPr>
            <w:tcW w:w="1559" w:type="dxa"/>
            <w:tcBorders>
              <w:top w:val="dotted" w:sz="4" w:space="0" w:color="auto"/>
              <w:left w:val="single" w:sz="4" w:space="0" w:color="auto"/>
              <w:bottom w:val="dotted" w:sz="4" w:space="0" w:color="auto"/>
              <w:right w:val="double" w:sz="4" w:space="0" w:color="auto"/>
            </w:tcBorders>
            <w:vAlign w:val="bottom"/>
          </w:tcPr>
          <w:p w14:paraId="562A9F28" w14:textId="77777777" w:rsidR="00834AC1" w:rsidRPr="00834AC1" w:rsidRDefault="00834AC1" w:rsidP="00F169D9">
            <w:pPr>
              <w:spacing w:before="60" w:after="20" w:line="240" w:lineRule="exact"/>
              <w:ind w:left="-57" w:right="-57" w:firstLine="0"/>
              <w:jc w:val="center"/>
              <w:rPr>
                <w:sz w:val="20"/>
              </w:rPr>
            </w:pPr>
            <w:r w:rsidRPr="00834AC1">
              <w:rPr>
                <w:sz w:val="20"/>
              </w:rPr>
              <w:t>420</w:t>
            </w:r>
          </w:p>
        </w:tc>
      </w:tr>
      <w:tr w:rsidR="00834AC1" w:rsidRPr="00834AC1" w14:paraId="4A2FD2B5"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E028FFD"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435ADE50" w14:textId="77777777" w:rsidR="00834AC1" w:rsidRPr="00834AC1" w:rsidRDefault="00834AC1" w:rsidP="00F169D9">
            <w:pPr>
              <w:spacing w:before="60" w:after="20" w:line="240" w:lineRule="exact"/>
              <w:ind w:left="-57" w:right="-57" w:firstLine="0"/>
              <w:jc w:val="center"/>
              <w:rPr>
                <w:sz w:val="20"/>
              </w:rPr>
            </w:pPr>
            <w:r w:rsidRPr="00834AC1">
              <w:rPr>
                <w:sz w:val="20"/>
              </w:rPr>
              <w:t>21439</w:t>
            </w:r>
          </w:p>
        </w:tc>
        <w:tc>
          <w:tcPr>
            <w:tcW w:w="992" w:type="dxa"/>
            <w:tcBorders>
              <w:top w:val="dotted" w:sz="4" w:space="0" w:color="auto"/>
              <w:left w:val="single" w:sz="4" w:space="0" w:color="auto"/>
              <w:bottom w:val="dotted" w:sz="4" w:space="0" w:color="auto"/>
              <w:right w:val="single" w:sz="4" w:space="0" w:color="auto"/>
            </w:tcBorders>
            <w:vAlign w:val="bottom"/>
          </w:tcPr>
          <w:p w14:paraId="100F7137" w14:textId="77777777" w:rsidR="00834AC1" w:rsidRPr="00834AC1" w:rsidRDefault="00834AC1" w:rsidP="00F169D9">
            <w:pPr>
              <w:spacing w:before="60" w:after="20" w:line="240" w:lineRule="exact"/>
              <w:ind w:left="-57" w:right="-57" w:firstLine="0"/>
              <w:jc w:val="center"/>
              <w:rPr>
                <w:sz w:val="20"/>
              </w:rPr>
            </w:pPr>
            <w:r w:rsidRPr="00834AC1">
              <w:rPr>
                <w:sz w:val="20"/>
              </w:rPr>
              <w:t>82,7</w:t>
            </w:r>
          </w:p>
        </w:tc>
        <w:tc>
          <w:tcPr>
            <w:tcW w:w="992" w:type="dxa"/>
            <w:tcBorders>
              <w:top w:val="dotted" w:sz="4" w:space="0" w:color="auto"/>
              <w:left w:val="single" w:sz="4" w:space="0" w:color="auto"/>
              <w:bottom w:val="dotted" w:sz="4" w:space="0" w:color="auto"/>
              <w:right w:val="single" w:sz="4" w:space="0" w:color="auto"/>
            </w:tcBorders>
            <w:vAlign w:val="bottom"/>
          </w:tcPr>
          <w:p w14:paraId="3B770FC4" w14:textId="77777777" w:rsidR="00834AC1" w:rsidRPr="00834AC1" w:rsidRDefault="00834AC1" w:rsidP="00F169D9">
            <w:pPr>
              <w:spacing w:before="60" w:after="20" w:line="240" w:lineRule="exact"/>
              <w:ind w:left="-57" w:right="-57" w:firstLine="0"/>
              <w:jc w:val="center"/>
              <w:rPr>
                <w:sz w:val="20"/>
              </w:rPr>
            </w:pPr>
            <w:r w:rsidRPr="00834AC1">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61A4A24D" w14:textId="77777777" w:rsidR="00834AC1" w:rsidRPr="00834AC1" w:rsidRDefault="00834AC1" w:rsidP="00F169D9">
            <w:pPr>
              <w:spacing w:before="60" w:after="20" w:line="240" w:lineRule="exact"/>
              <w:ind w:left="-57" w:right="-57" w:firstLine="0"/>
              <w:jc w:val="center"/>
              <w:rPr>
                <w:sz w:val="20"/>
              </w:rPr>
            </w:pPr>
            <w:r w:rsidRPr="00834AC1">
              <w:rPr>
                <w:sz w:val="20"/>
              </w:rPr>
              <w:t>137,7</w:t>
            </w:r>
          </w:p>
        </w:tc>
        <w:tc>
          <w:tcPr>
            <w:tcW w:w="992" w:type="dxa"/>
            <w:tcBorders>
              <w:top w:val="dotted" w:sz="4" w:space="0" w:color="auto"/>
              <w:left w:val="single" w:sz="4" w:space="0" w:color="auto"/>
              <w:bottom w:val="dotted" w:sz="4" w:space="0" w:color="auto"/>
              <w:right w:val="single" w:sz="4" w:space="0" w:color="auto"/>
            </w:tcBorders>
            <w:vAlign w:val="bottom"/>
          </w:tcPr>
          <w:p w14:paraId="03F3447C" w14:textId="77777777" w:rsidR="00834AC1" w:rsidRPr="00834AC1" w:rsidRDefault="00834AC1" w:rsidP="00F169D9">
            <w:pPr>
              <w:spacing w:before="60" w:after="20" w:line="240" w:lineRule="exact"/>
              <w:ind w:left="-57" w:right="-57" w:firstLine="0"/>
              <w:jc w:val="center"/>
              <w:rPr>
                <w:sz w:val="20"/>
              </w:rPr>
            </w:pPr>
            <w:r w:rsidRPr="00834AC1">
              <w:rPr>
                <w:sz w:val="20"/>
              </w:rPr>
              <w:t>21187</w:t>
            </w:r>
          </w:p>
        </w:tc>
        <w:tc>
          <w:tcPr>
            <w:tcW w:w="1276" w:type="dxa"/>
            <w:tcBorders>
              <w:top w:val="dotted" w:sz="4" w:space="0" w:color="auto"/>
              <w:left w:val="single" w:sz="4" w:space="0" w:color="auto"/>
              <w:bottom w:val="dotted" w:sz="4" w:space="0" w:color="auto"/>
              <w:right w:val="single" w:sz="4" w:space="0" w:color="auto"/>
            </w:tcBorders>
            <w:vAlign w:val="bottom"/>
          </w:tcPr>
          <w:p w14:paraId="2696FABA" w14:textId="77777777" w:rsidR="00834AC1" w:rsidRPr="00834AC1" w:rsidRDefault="00834AC1" w:rsidP="00F169D9">
            <w:pPr>
              <w:spacing w:before="60" w:after="20" w:line="240" w:lineRule="exact"/>
              <w:ind w:left="-57" w:right="-57" w:firstLine="0"/>
              <w:jc w:val="center"/>
              <w:rPr>
                <w:sz w:val="20"/>
              </w:rPr>
            </w:pPr>
            <w:r w:rsidRPr="00834AC1">
              <w:rPr>
                <w:sz w:val="20"/>
              </w:rPr>
              <w:t>82,3</w:t>
            </w:r>
          </w:p>
        </w:tc>
        <w:tc>
          <w:tcPr>
            <w:tcW w:w="1559" w:type="dxa"/>
            <w:tcBorders>
              <w:top w:val="dotted" w:sz="4" w:space="0" w:color="auto"/>
              <w:left w:val="single" w:sz="4" w:space="0" w:color="auto"/>
              <w:bottom w:val="dotted" w:sz="4" w:space="0" w:color="auto"/>
              <w:right w:val="double" w:sz="4" w:space="0" w:color="auto"/>
            </w:tcBorders>
            <w:vAlign w:val="bottom"/>
          </w:tcPr>
          <w:p w14:paraId="091D7576" w14:textId="77777777" w:rsidR="00834AC1" w:rsidRPr="00834AC1" w:rsidRDefault="00834AC1" w:rsidP="00F169D9">
            <w:pPr>
              <w:spacing w:before="60" w:after="20" w:line="240" w:lineRule="exact"/>
              <w:ind w:left="-57" w:right="-57" w:firstLine="0"/>
              <w:jc w:val="center"/>
              <w:rPr>
                <w:sz w:val="20"/>
              </w:rPr>
            </w:pPr>
            <w:r w:rsidRPr="00834AC1">
              <w:rPr>
                <w:sz w:val="20"/>
              </w:rPr>
              <w:t>298</w:t>
            </w:r>
          </w:p>
        </w:tc>
      </w:tr>
      <w:tr w:rsidR="00834AC1" w:rsidRPr="00834AC1" w14:paraId="1CA9451B"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7B3555A"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lastRenderedPageBreak/>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25DE313E" w14:textId="77777777" w:rsidR="00834AC1" w:rsidRPr="00834AC1" w:rsidRDefault="00834AC1" w:rsidP="00F169D9">
            <w:pPr>
              <w:spacing w:before="60" w:after="20" w:line="240" w:lineRule="exact"/>
              <w:ind w:left="-57" w:right="-57" w:firstLine="0"/>
              <w:jc w:val="center"/>
              <w:rPr>
                <w:sz w:val="20"/>
              </w:rPr>
            </w:pPr>
            <w:r w:rsidRPr="00834AC1">
              <w:rPr>
                <w:sz w:val="20"/>
              </w:rPr>
              <w:t>20376</w:t>
            </w:r>
          </w:p>
        </w:tc>
        <w:tc>
          <w:tcPr>
            <w:tcW w:w="992" w:type="dxa"/>
            <w:tcBorders>
              <w:top w:val="dotted" w:sz="4" w:space="0" w:color="auto"/>
              <w:left w:val="single" w:sz="4" w:space="0" w:color="auto"/>
              <w:bottom w:val="dotted" w:sz="4" w:space="0" w:color="auto"/>
              <w:right w:val="single" w:sz="4" w:space="0" w:color="auto"/>
            </w:tcBorders>
            <w:vAlign w:val="bottom"/>
          </w:tcPr>
          <w:p w14:paraId="5813DF4E" w14:textId="77777777" w:rsidR="00834AC1" w:rsidRPr="00834AC1" w:rsidRDefault="00834AC1" w:rsidP="00F169D9">
            <w:pPr>
              <w:spacing w:before="60" w:after="20" w:line="240" w:lineRule="exact"/>
              <w:ind w:left="-57" w:right="-57" w:firstLine="0"/>
              <w:jc w:val="center"/>
              <w:rPr>
                <w:sz w:val="20"/>
              </w:rPr>
            </w:pPr>
            <w:r w:rsidRPr="00834AC1">
              <w:rPr>
                <w:sz w:val="20"/>
              </w:rPr>
              <w:t>95,0</w:t>
            </w:r>
          </w:p>
        </w:tc>
        <w:tc>
          <w:tcPr>
            <w:tcW w:w="992" w:type="dxa"/>
            <w:tcBorders>
              <w:top w:val="dotted" w:sz="4" w:space="0" w:color="auto"/>
              <w:left w:val="single" w:sz="4" w:space="0" w:color="auto"/>
              <w:bottom w:val="dotted" w:sz="4" w:space="0" w:color="auto"/>
              <w:right w:val="single" w:sz="4" w:space="0" w:color="auto"/>
            </w:tcBorders>
            <w:vAlign w:val="bottom"/>
          </w:tcPr>
          <w:p w14:paraId="0D6A8DA1" w14:textId="77777777" w:rsidR="00834AC1" w:rsidRPr="00834AC1" w:rsidRDefault="00834AC1" w:rsidP="00F169D9">
            <w:pPr>
              <w:spacing w:before="60" w:after="20" w:line="240" w:lineRule="exact"/>
              <w:ind w:left="-57" w:right="-57" w:firstLine="0"/>
              <w:jc w:val="center"/>
              <w:rPr>
                <w:sz w:val="20"/>
              </w:rPr>
            </w:pPr>
            <w:r w:rsidRPr="00834AC1">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4BC8083E" w14:textId="77777777" w:rsidR="00834AC1" w:rsidRPr="00834AC1" w:rsidRDefault="00834AC1" w:rsidP="00F169D9">
            <w:pPr>
              <w:spacing w:before="60" w:after="20" w:line="240" w:lineRule="exact"/>
              <w:ind w:left="-57" w:right="-57" w:firstLine="0"/>
              <w:jc w:val="center"/>
              <w:rPr>
                <w:sz w:val="20"/>
              </w:rPr>
            </w:pPr>
            <w:r w:rsidRPr="00834AC1">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53F1198D" w14:textId="77777777" w:rsidR="00834AC1" w:rsidRPr="00834AC1" w:rsidRDefault="00834AC1" w:rsidP="00F169D9">
            <w:pPr>
              <w:spacing w:before="60" w:after="20" w:line="240" w:lineRule="exact"/>
              <w:ind w:left="-57" w:right="-57" w:firstLine="0"/>
              <w:jc w:val="center"/>
              <w:rPr>
                <w:sz w:val="20"/>
              </w:rPr>
            </w:pPr>
            <w:r w:rsidRPr="00834AC1">
              <w:rPr>
                <w:sz w:val="20"/>
              </w:rPr>
              <w:t>20124</w:t>
            </w:r>
          </w:p>
        </w:tc>
        <w:tc>
          <w:tcPr>
            <w:tcW w:w="1276" w:type="dxa"/>
            <w:tcBorders>
              <w:top w:val="dotted" w:sz="4" w:space="0" w:color="auto"/>
              <w:left w:val="single" w:sz="4" w:space="0" w:color="auto"/>
              <w:bottom w:val="dotted" w:sz="4" w:space="0" w:color="auto"/>
              <w:right w:val="single" w:sz="4" w:space="0" w:color="auto"/>
            </w:tcBorders>
            <w:vAlign w:val="bottom"/>
          </w:tcPr>
          <w:p w14:paraId="636E06B2" w14:textId="77777777" w:rsidR="00834AC1" w:rsidRPr="00834AC1" w:rsidRDefault="00834AC1" w:rsidP="00F169D9">
            <w:pPr>
              <w:spacing w:before="60" w:after="20" w:line="240" w:lineRule="exact"/>
              <w:ind w:left="-57" w:right="-57" w:firstLine="0"/>
              <w:jc w:val="center"/>
              <w:rPr>
                <w:sz w:val="20"/>
              </w:rPr>
            </w:pPr>
            <w:r w:rsidRPr="00834AC1">
              <w:rPr>
                <w:sz w:val="20"/>
              </w:rPr>
              <w:t>95,0</w:t>
            </w:r>
          </w:p>
        </w:tc>
        <w:tc>
          <w:tcPr>
            <w:tcW w:w="1559" w:type="dxa"/>
            <w:tcBorders>
              <w:top w:val="dotted" w:sz="4" w:space="0" w:color="auto"/>
              <w:left w:val="single" w:sz="4" w:space="0" w:color="auto"/>
              <w:bottom w:val="dotted" w:sz="4" w:space="0" w:color="auto"/>
              <w:right w:val="double" w:sz="4" w:space="0" w:color="auto"/>
            </w:tcBorders>
            <w:vAlign w:val="bottom"/>
          </w:tcPr>
          <w:p w14:paraId="0F03B7A7" w14:textId="77777777" w:rsidR="00834AC1" w:rsidRPr="00834AC1" w:rsidRDefault="00834AC1" w:rsidP="00F169D9">
            <w:pPr>
              <w:spacing w:before="60" w:after="20" w:line="240" w:lineRule="exact"/>
              <w:ind w:left="-57" w:right="-57" w:firstLine="0"/>
              <w:jc w:val="center"/>
              <w:rPr>
                <w:sz w:val="20"/>
              </w:rPr>
            </w:pPr>
            <w:r w:rsidRPr="00834AC1">
              <w:rPr>
                <w:sz w:val="20"/>
              </w:rPr>
              <w:t>284</w:t>
            </w:r>
          </w:p>
        </w:tc>
      </w:tr>
      <w:tr w:rsidR="00834AC1" w:rsidRPr="00834AC1" w14:paraId="5B8640E0" w14:textId="77777777" w:rsidTr="00834AC1">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4CCE292"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631CB2A2" w14:textId="77777777" w:rsidR="00834AC1" w:rsidRPr="00834AC1" w:rsidRDefault="00834AC1" w:rsidP="00F169D9">
            <w:pPr>
              <w:spacing w:before="60" w:after="20" w:line="240" w:lineRule="exact"/>
              <w:ind w:left="-57" w:right="-57" w:firstLine="0"/>
              <w:jc w:val="center"/>
              <w:rPr>
                <w:sz w:val="20"/>
              </w:rPr>
            </w:pPr>
            <w:r w:rsidRPr="00834AC1">
              <w:rPr>
                <w:sz w:val="20"/>
              </w:rPr>
              <w:t>21067</w:t>
            </w:r>
          </w:p>
        </w:tc>
        <w:tc>
          <w:tcPr>
            <w:tcW w:w="992" w:type="dxa"/>
            <w:tcBorders>
              <w:top w:val="dotted" w:sz="4" w:space="0" w:color="auto"/>
              <w:left w:val="single" w:sz="4" w:space="0" w:color="auto"/>
              <w:bottom w:val="dotted" w:sz="4" w:space="0" w:color="auto"/>
              <w:right w:val="single" w:sz="4" w:space="0" w:color="auto"/>
            </w:tcBorders>
            <w:vAlign w:val="bottom"/>
          </w:tcPr>
          <w:p w14:paraId="5EFDE883" w14:textId="77777777" w:rsidR="00834AC1" w:rsidRPr="00834AC1" w:rsidRDefault="00834AC1" w:rsidP="00F169D9">
            <w:pPr>
              <w:spacing w:before="60" w:after="20" w:line="240" w:lineRule="exact"/>
              <w:ind w:left="-57" w:right="-57" w:firstLine="0"/>
              <w:jc w:val="center"/>
              <w:rPr>
                <w:sz w:val="20"/>
              </w:rPr>
            </w:pPr>
            <w:r w:rsidRPr="00834AC1">
              <w:rPr>
                <w:sz w:val="20"/>
              </w:rPr>
              <w:t>103,4</w:t>
            </w:r>
          </w:p>
        </w:tc>
        <w:tc>
          <w:tcPr>
            <w:tcW w:w="992" w:type="dxa"/>
            <w:tcBorders>
              <w:top w:val="dotted" w:sz="4" w:space="0" w:color="auto"/>
              <w:left w:val="single" w:sz="4" w:space="0" w:color="auto"/>
              <w:bottom w:val="dotted" w:sz="4" w:space="0" w:color="auto"/>
              <w:right w:val="single" w:sz="4" w:space="0" w:color="auto"/>
            </w:tcBorders>
            <w:vAlign w:val="bottom"/>
          </w:tcPr>
          <w:p w14:paraId="4DCDC680"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A44FF54"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40429C1" w14:textId="77777777" w:rsidR="00834AC1" w:rsidRPr="00834AC1" w:rsidRDefault="00834AC1" w:rsidP="00F169D9">
            <w:pPr>
              <w:spacing w:before="60" w:after="20" w:line="240" w:lineRule="exact"/>
              <w:ind w:left="-57" w:right="-57" w:firstLine="0"/>
              <w:jc w:val="center"/>
              <w:rPr>
                <w:sz w:val="20"/>
              </w:rPr>
            </w:pPr>
            <w:r w:rsidRPr="00834AC1">
              <w:rPr>
                <w:sz w:val="20"/>
              </w:rPr>
              <w:t>21067</w:t>
            </w:r>
          </w:p>
        </w:tc>
        <w:tc>
          <w:tcPr>
            <w:tcW w:w="1276" w:type="dxa"/>
            <w:tcBorders>
              <w:top w:val="dotted" w:sz="4" w:space="0" w:color="auto"/>
              <w:left w:val="single" w:sz="4" w:space="0" w:color="auto"/>
              <w:bottom w:val="dotted" w:sz="4" w:space="0" w:color="auto"/>
              <w:right w:val="single" w:sz="4" w:space="0" w:color="auto"/>
            </w:tcBorders>
            <w:vAlign w:val="bottom"/>
          </w:tcPr>
          <w:p w14:paraId="5EC2D50F" w14:textId="77777777" w:rsidR="00834AC1" w:rsidRPr="00834AC1" w:rsidRDefault="00834AC1" w:rsidP="00F169D9">
            <w:pPr>
              <w:spacing w:before="60" w:after="20" w:line="240" w:lineRule="exact"/>
              <w:ind w:left="-57" w:right="-57" w:firstLine="0"/>
              <w:jc w:val="center"/>
              <w:rPr>
                <w:sz w:val="20"/>
              </w:rPr>
            </w:pPr>
            <w:r w:rsidRPr="00834AC1">
              <w:rPr>
                <w:sz w:val="20"/>
              </w:rPr>
              <w:t>103,4</w:t>
            </w:r>
          </w:p>
        </w:tc>
        <w:tc>
          <w:tcPr>
            <w:tcW w:w="1559" w:type="dxa"/>
            <w:tcBorders>
              <w:top w:val="dotted" w:sz="4" w:space="0" w:color="auto"/>
              <w:left w:val="single" w:sz="4" w:space="0" w:color="auto"/>
              <w:bottom w:val="dotted" w:sz="4" w:space="0" w:color="auto"/>
              <w:right w:val="double" w:sz="4" w:space="0" w:color="auto"/>
            </w:tcBorders>
            <w:vAlign w:val="bottom"/>
          </w:tcPr>
          <w:p w14:paraId="73749BB4" w14:textId="77777777" w:rsidR="00834AC1" w:rsidRPr="00834AC1" w:rsidRDefault="00834AC1" w:rsidP="00F169D9">
            <w:pPr>
              <w:spacing w:before="60" w:after="20" w:line="240" w:lineRule="exact"/>
              <w:ind w:left="-57" w:right="-57" w:firstLine="0"/>
              <w:jc w:val="center"/>
              <w:rPr>
                <w:sz w:val="20"/>
              </w:rPr>
            </w:pPr>
            <w:r w:rsidRPr="00834AC1">
              <w:rPr>
                <w:sz w:val="20"/>
              </w:rPr>
              <w:t>373</w:t>
            </w:r>
          </w:p>
        </w:tc>
      </w:tr>
      <w:tr w:rsidR="00834AC1" w:rsidRPr="00834AC1" w14:paraId="14E2C1EE" w14:textId="77777777" w:rsidTr="00834AC1">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4873AE36" w14:textId="77777777" w:rsidR="00834AC1" w:rsidRPr="00834AC1" w:rsidRDefault="00834AC1" w:rsidP="00F169D9">
            <w:pPr>
              <w:spacing w:before="60" w:line="240" w:lineRule="exact"/>
              <w:ind w:left="-57" w:right="-57" w:firstLine="0"/>
              <w:jc w:val="left"/>
              <w:rPr>
                <w:rFonts w:cs="Arial"/>
                <w:sz w:val="20"/>
              </w:rPr>
            </w:pPr>
            <w:r w:rsidRPr="00834AC1">
              <w:rPr>
                <w:rFonts w:cs="Arial"/>
                <w:sz w:val="20"/>
              </w:rPr>
              <w:t>Декабрь</w:t>
            </w:r>
          </w:p>
        </w:tc>
        <w:tc>
          <w:tcPr>
            <w:tcW w:w="993" w:type="dxa"/>
            <w:tcBorders>
              <w:top w:val="dotted" w:sz="4" w:space="0" w:color="auto"/>
              <w:left w:val="single" w:sz="4" w:space="0" w:color="auto"/>
              <w:bottom w:val="double" w:sz="4" w:space="0" w:color="auto"/>
              <w:right w:val="single" w:sz="4" w:space="0" w:color="auto"/>
            </w:tcBorders>
            <w:vAlign w:val="bottom"/>
          </w:tcPr>
          <w:p w14:paraId="18EF297B" w14:textId="77777777" w:rsidR="00834AC1" w:rsidRPr="00834AC1" w:rsidRDefault="00834AC1" w:rsidP="00F169D9">
            <w:pPr>
              <w:spacing w:before="60" w:after="20" w:line="240" w:lineRule="exact"/>
              <w:ind w:left="-57" w:right="-57" w:firstLine="0"/>
              <w:jc w:val="center"/>
              <w:rPr>
                <w:sz w:val="20"/>
              </w:rPr>
            </w:pPr>
            <w:r w:rsidRPr="00834AC1">
              <w:rPr>
                <w:sz w:val="20"/>
              </w:rPr>
              <w:t>20758</w:t>
            </w:r>
          </w:p>
        </w:tc>
        <w:tc>
          <w:tcPr>
            <w:tcW w:w="992" w:type="dxa"/>
            <w:tcBorders>
              <w:top w:val="dotted" w:sz="4" w:space="0" w:color="auto"/>
              <w:left w:val="single" w:sz="4" w:space="0" w:color="auto"/>
              <w:bottom w:val="double" w:sz="4" w:space="0" w:color="auto"/>
              <w:right w:val="single" w:sz="4" w:space="0" w:color="auto"/>
            </w:tcBorders>
            <w:vAlign w:val="bottom"/>
          </w:tcPr>
          <w:p w14:paraId="2A1721B0" w14:textId="77777777" w:rsidR="00834AC1" w:rsidRPr="00834AC1" w:rsidRDefault="00834AC1" w:rsidP="00F169D9">
            <w:pPr>
              <w:spacing w:before="60" w:after="20" w:line="240" w:lineRule="exact"/>
              <w:ind w:left="-57" w:right="-57" w:firstLine="0"/>
              <w:jc w:val="center"/>
              <w:rPr>
                <w:sz w:val="20"/>
              </w:rPr>
            </w:pPr>
            <w:r w:rsidRPr="00834AC1">
              <w:rPr>
                <w:sz w:val="20"/>
              </w:rPr>
              <w:t>98,5</w:t>
            </w:r>
          </w:p>
        </w:tc>
        <w:tc>
          <w:tcPr>
            <w:tcW w:w="992" w:type="dxa"/>
            <w:tcBorders>
              <w:top w:val="dotted" w:sz="4" w:space="0" w:color="auto"/>
              <w:left w:val="single" w:sz="4" w:space="0" w:color="auto"/>
              <w:bottom w:val="double" w:sz="4" w:space="0" w:color="auto"/>
              <w:right w:val="single" w:sz="4" w:space="0" w:color="auto"/>
            </w:tcBorders>
            <w:vAlign w:val="bottom"/>
          </w:tcPr>
          <w:p w14:paraId="547413C9"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0427DE5D" w14:textId="77777777" w:rsidR="00834AC1" w:rsidRPr="00834AC1" w:rsidRDefault="00834AC1" w:rsidP="00F169D9">
            <w:pPr>
              <w:spacing w:before="60" w:after="20" w:line="240" w:lineRule="exact"/>
              <w:ind w:left="-57" w:right="-57" w:firstLine="0"/>
              <w:jc w:val="center"/>
              <w:rPr>
                <w:sz w:val="20"/>
              </w:rPr>
            </w:pPr>
            <w:r w:rsidRPr="00834AC1">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088A4F2F" w14:textId="77777777" w:rsidR="00834AC1" w:rsidRPr="00834AC1" w:rsidRDefault="00834AC1" w:rsidP="00F169D9">
            <w:pPr>
              <w:spacing w:before="60" w:after="20" w:line="240" w:lineRule="exact"/>
              <w:ind w:left="-57" w:right="-57" w:firstLine="0"/>
              <w:jc w:val="center"/>
              <w:rPr>
                <w:sz w:val="20"/>
              </w:rPr>
            </w:pPr>
            <w:r w:rsidRPr="00834AC1">
              <w:rPr>
                <w:sz w:val="20"/>
              </w:rPr>
              <w:t>20758</w:t>
            </w:r>
          </w:p>
        </w:tc>
        <w:tc>
          <w:tcPr>
            <w:tcW w:w="1276" w:type="dxa"/>
            <w:tcBorders>
              <w:top w:val="dotted" w:sz="4" w:space="0" w:color="auto"/>
              <w:left w:val="single" w:sz="4" w:space="0" w:color="auto"/>
              <w:bottom w:val="double" w:sz="4" w:space="0" w:color="auto"/>
              <w:right w:val="single" w:sz="4" w:space="0" w:color="auto"/>
            </w:tcBorders>
            <w:vAlign w:val="bottom"/>
          </w:tcPr>
          <w:p w14:paraId="3D0C76CC" w14:textId="77777777" w:rsidR="00834AC1" w:rsidRPr="00834AC1" w:rsidRDefault="00834AC1" w:rsidP="00F169D9">
            <w:pPr>
              <w:spacing w:before="60" w:after="20" w:line="240" w:lineRule="exact"/>
              <w:ind w:left="-57" w:right="-57" w:firstLine="0"/>
              <w:jc w:val="center"/>
              <w:rPr>
                <w:sz w:val="20"/>
              </w:rPr>
            </w:pPr>
            <w:r w:rsidRPr="00834AC1">
              <w:rPr>
                <w:sz w:val="20"/>
              </w:rPr>
              <w:t>98,5</w:t>
            </w:r>
          </w:p>
        </w:tc>
        <w:tc>
          <w:tcPr>
            <w:tcW w:w="1559" w:type="dxa"/>
            <w:tcBorders>
              <w:top w:val="dotted" w:sz="4" w:space="0" w:color="auto"/>
              <w:left w:val="single" w:sz="4" w:space="0" w:color="auto"/>
              <w:bottom w:val="double" w:sz="4" w:space="0" w:color="auto"/>
              <w:right w:val="double" w:sz="4" w:space="0" w:color="auto"/>
            </w:tcBorders>
            <w:vAlign w:val="bottom"/>
          </w:tcPr>
          <w:p w14:paraId="223636D8" w14:textId="77777777" w:rsidR="00834AC1" w:rsidRPr="00834AC1" w:rsidRDefault="00834AC1" w:rsidP="00F169D9">
            <w:pPr>
              <w:spacing w:before="60" w:after="20" w:line="240" w:lineRule="exact"/>
              <w:ind w:left="-57" w:right="-57" w:firstLine="0"/>
              <w:jc w:val="center"/>
              <w:rPr>
                <w:sz w:val="20"/>
              </w:rPr>
            </w:pPr>
            <w:r w:rsidRPr="00834AC1">
              <w:rPr>
                <w:sz w:val="20"/>
              </w:rPr>
              <w:t>371</w:t>
            </w:r>
          </w:p>
        </w:tc>
      </w:tr>
    </w:tbl>
    <w:p w14:paraId="5A36898C" w14:textId="77777777" w:rsidR="00834AC1" w:rsidRPr="00834AC1" w:rsidRDefault="00834AC1" w:rsidP="00834AC1">
      <w:pPr>
        <w:spacing w:before="240"/>
        <w:ind w:firstLine="709"/>
        <w:rPr>
          <w:rFonts w:cs="Arial"/>
          <w:color w:val="000000"/>
          <w:lang w:val="x-none" w:eastAsia="x-none"/>
        </w:rPr>
      </w:pPr>
      <w:r w:rsidRPr="00834AC1">
        <w:rPr>
          <w:rFonts w:cs="Arial"/>
          <w:color w:val="000000"/>
          <w:lang w:eastAsia="x-none"/>
        </w:rPr>
        <w:t>Весь</w:t>
      </w:r>
      <w:r w:rsidRPr="00834AC1">
        <w:rPr>
          <w:rFonts w:cs="Arial"/>
          <w:color w:val="000000"/>
          <w:lang w:val="x-none" w:eastAsia="x-none"/>
        </w:rPr>
        <w:t xml:space="preserve"> объем просроченной задолженности по заработной плате сложилс</w:t>
      </w:r>
      <w:r w:rsidRPr="00834AC1">
        <w:rPr>
          <w:rFonts w:cs="Arial"/>
          <w:color w:val="000000"/>
          <w:lang w:eastAsia="x-none"/>
        </w:rPr>
        <w:t>я</w:t>
      </w:r>
      <w:r w:rsidRPr="00834AC1">
        <w:rPr>
          <w:rFonts w:cs="Arial"/>
          <w:color w:val="000000"/>
          <w:lang w:val="x-none" w:eastAsia="x-none"/>
        </w:rPr>
        <w:t xml:space="preserve"> из-за отсутствия у предприятий и организаций собственных средств.</w:t>
      </w:r>
    </w:p>
    <w:p w14:paraId="7947A1A3" w14:textId="77777777" w:rsidR="00834AC1" w:rsidRPr="00834AC1" w:rsidRDefault="00834AC1" w:rsidP="00834AC1">
      <w:pPr>
        <w:keepNext/>
        <w:keepLines/>
        <w:widowControl/>
        <w:adjustRightInd/>
        <w:spacing w:before="120" w:line="240" w:lineRule="auto"/>
        <w:ind w:firstLine="0"/>
        <w:jc w:val="center"/>
        <w:textAlignment w:val="auto"/>
        <w:rPr>
          <w:rFonts w:cs="Arial"/>
          <w:b/>
        </w:rPr>
      </w:pPr>
      <w:r w:rsidRPr="00834AC1">
        <w:rPr>
          <w:rFonts w:cs="Arial"/>
          <w:b/>
        </w:rPr>
        <w:t xml:space="preserve">Просроченная задолженность по заработной плате по видам </w:t>
      </w:r>
      <w:r w:rsidRPr="00834AC1">
        <w:rPr>
          <w:rFonts w:cs="Arial"/>
          <w:b/>
        </w:rPr>
        <w:br/>
        <w:t>экономической деятельности на 1 декабря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834AC1" w:rsidRPr="00834AC1" w14:paraId="1E8667CE" w14:textId="77777777" w:rsidTr="00834AC1">
        <w:trPr>
          <w:cantSplit/>
          <w:trHeight w:val="305"/>
          <w:tblHeader/>
        </w:trPr>
        <w:tc>
          <w:tcPr>
            <w:tcW w:w="4389" w:type="dxa"/>
            <w:tcBorders>
              <w:top w:val="double" w:sz="4" w:space="0" w:color="auto"/>
              <w:left w:val="double" w:sz="4" w:space="0" w:color="auto"/>
              <w:right w:val="single" w:sz="4" w:space="0" w:color="auto"/>
            </w:tcBorders>
          </w:tcPr>
          <w:p w14:paraId="4C10EBFD" w14:textId="77777777" w:rsidR="00834AC1" w:rsidRPr="00834AC1" w:rsidRDefault="00834AC1" w:rsidP="00F169D9">
            <w:pPr>
              <w:keepNext/>
              <w:keepLines/>
              <w:spacing w:before="6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403A39D4" w14:textId="77777777" w:rsidR="00834AC1" w:rsidRPr="00834AC1" w:rsidRDefault="00834AC1" w:rsidP="00F169D9">
            <w:pPr>
              <w:keepNext/>
              <w:keepLines/>
              <w:spacing w:before="60" w:line="240" w:lineRule="exact"/>
              <w:ind w:firstLine="0"/>
              <w:jc w:val="center"/>
              <w:rPr>
                <w:rFonts w:cs="Arial"/>
                <w:i/>
                <w:sz w:val="20"/>
              </w:rPr>
            </w:pPr>
            <w:r w:rsidRPr="00834AC1">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14C94998" w14:textId="77777777" w:rsidR="00834AC1" w:rsidRPr="00834AC1" w:rsidRDefault="00834AC1" w:rsidP="00F169D9">
            <w:pPr>
              <w:keepNext/>
              <w:keepLines/>
              <w:spacing w:before="60" w:line="240" w:lineRule="exact"/>
              <w:ind w:firstLine="0"/>
              <w:jc w:val="center"/>
              <w:rPr>
                <w:rFonts w:cs="Arial"/>
                <w:i/>
                <w:sz w:val="20"/>
              </w:rPr>
            </w:pPr>
            <w:proofErr w:type="gramStart"/>
            <w:r w:rsidRPr="00834AC1">
              <w:rPr>
                <w:rFonts w:cs="Arial"/>
                <w:i/>
                <w:sz w:val="20"/>
              </w:rPr>
              <w:t>В</w:t>
            </w:r>
            <w:proofErr w:type="gramEnd"/>
            <w:r w:rsidRPr="00834AC1">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14:paraId="0918FBF4" w14:textId="77777777" w:rsidR="00834AC1" w:rsidRPr="00834AC1" w:rsidRDefault="00834AC1" w:rsidP="00F169D9">
            <w:pPr>
              <w:spacing w:before="60" w:line="240" w:lineRule="exact"/>
              <w:ind w:firstLine="0"/>
              <w:jc w:val="center"/>
              <w:rPr>
                <w:rFonts w:cs="Arial"/>
                <w:i/>
                <w:sz w:val="20"/>
              </w:rPr>
            </w:pPr>
            <w:r w:rsidRPr="00834AC1">
              <w:rPr>
                <w:rFonts w:cs="Arial"/>
                <w:i/>
                <w:sz w:val="20"/>
              </w:rPr>
              <w:t xml:space="preserve">В расчете на </w:t>
            </w:r>
            <w:r w:rsidRPr="00834AC1">
              <w:rPr>
                <w:rFonts w:cs="Arial"/>
                <w:i/>
                <w:sz w:val="20"/>
              </w:rPr>
              <w:br/>
              <w:t>одного работника, рублей</w:t>
            </w:r>
          </w:p>
        </w:tc>
      </w:tr>
      <w:tr w:rsidR="00834AC1" w:rsidRPr="00834AC1" w14:paraId="0473F8C8" w14:textId="77777777" w:rsidTr="00834AC1">
        <w:trPr>
          <w:cantSplit/>
          <w:trHeight w:val="373"/>
          <w:tblHeader/>
        </w:trPr>
        <w:tc>
          <w:tcPr>
            <w:tcW w:w="4389" w:type="dxa"/>
            <w:tcBorders>
              <w:left w:val="double" w:sz="4" w:space="0" w:color="auto"/>
              <w:right w:val="single" w:sz="4" w:space="0" w:color="auto"/>
            </w:tcBorders>
          </w:tcPr>
          <w:p w14:paraId="25490B1A" w14:textId="77777777" w:rsidR="00834AC1" w:rsidRPr="00834AC1" w:rsidRDefault="00834AC1" w:rsidP="00F169D9">
            <w:pPr>
              <w:keepNext/>
              <w:keepLines/>
              <w:spacing w:before="60" w:line="240" w:lineRule="exact"/>
              <w:ind w:firstLine="0"/>
              <w:jc w:val="center"/>
              <w:rPr>
                <w:rFonts w:cs="Arial"/>
                <w:i/>
                <w:sz w:val="20"/>
              </w:rPr>
            </w:pPr>
          </w:p>
        </w:tc>
        <w:tc>
          <w:tcPr>
            <w:tcW w:w="1331" w:type="dxa"/>
            <w:vMerge/>
            <w:tcBorders>
              <w:left w:val="single" w:sz="4" w:space="0" w:color="auto"/>
              <w:right w:val="single" w:sz="4" w:space="0" w:color="auto"/>
            </w:tcBorders>
          </w:tcPr>
          <w:p w14:paraId="7E3B9FEF" w14:textId="77777777" w:rsidR="00834AC1" w:rsidRPr="00834AC1" w:rsidRDefault="00834AC1" w:rsidP="00F169D9">
            <w:pPr>
              <w:keepNext/>
              <w:keepLines/>
              <w:spacing w:before="60"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50739C91" w14:textId="77777777" w:rsidR="00834AC1" w:rsidRPr="00834AC1" w:rsidRDefault="00834AC1" w:rsidP="00F169D9">
            <w:pPr>
              <w:spacing w:before="60"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14:paraId="7E4A538B" w14:textId="77777777" w:rsidR="00834AC1" w:rsidRPr="00834AC1" w:rsidRDefault="00834AC1" w:rsidP="00F169D9">
            <w:pPr>
              <w:keepNext/>
              <w:keepLines/>
              <w:spacing w:before="60" w:line="240" w:lineRule="exact"/>
              <w:ind w:firstLine="0"/>
              <w:jc w:val="center"/>
              <w:rPr>
                <w:rFonts w:cs="Arial"/>
                <w:i/>
                <w:sz w:val="20"/>
              </w:rPr>
            </w:pPr>
          </w:p>
        </w:tc>
      </w:tr>
      <w:tr w:rsidR="00834AC1" w:rsidRPr="00834AC1" w14:paraId="28AC1C3E" w14:textId="77777777" w:rsidTr="00834A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701BB8BE" w14:textId="77777777" w:rsidR="00834AC1" w:rsidRPr="00834AC1" w:rsidRDefault="00834AC1" w:rsidP="00F169D9">
            <w:pPr>
              <w:spacing w:before="60" w:line="240" w:lineRule="exact"/>
              <w:ind w:firstLine="0"/>
              <w:jc w:val="left"/>
              <w:rPr>
                <w:rFonts w:cs="Arial"/>
                <w:b/>
                <w:sz w:val="20"/>
              </w:rPr>
            </w:pPr>
            <w:r w:rsidRPr="00834AC1">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728B31AE" w14:textId="77777777" w:rsidR="00834AC1" w:rsidRPr="00834AC1" w:rsidRDefault="00834AC1" w:rsidP="00F169D9">
            <w:pPr>
              <w:spacing w:before="60" w:line="240" w:lineRule="exact"/>
              <w:ind w:firstLine="0"/>
              <w:jc w:val="center"/>
              <w:rPr>
                <w:rFonts w:cs="Arial"/>
                <w:b/>
                <w:sz w:val="20"/>
              </w:rPr>
            </w:pPr>
            <w:r w:rsidRPr="00834AC1">
              <w:rPr>
                <w:rFonts w:cs="Arial"/>
                <w:b/>
                <w:sz w:val="20"/>
              </w:rPr>
              <w:t>20758</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60FDC630" w14:textId="77777777" w:rsidR="00834AC1" w:rsidRPr="00834AC1" w:rsidRDefault="00834AC1" w:rsidP="00F169D9">
            <w:pPr>
              <w:spacing w:before="60" w:line="240" w:lineRule="exact"/>
              <w:ind w:firstLine="0"/>
              <w:jc w:val="center"/>
              <w:rPr>
                <w:rFonts w:cs="Arial"/>
                <w:b/>
                <w:sz w:val="20"/>
              </w:rPr>
            </w:pPr>
            <w:r w:rsidRPr="00834AC1">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02A90186" w14:textId="77777777" w:rsidR="00834AC1" w:rsidRPr="00834AC1" w:rsidRDefault="00834AC1" w:rsidP="00F169D9">
            <w:pPr>
              <w:spacing w:before="60" w:line="240" w:lineRule="exact"/>
              <w:ind w:firstLine="0"/>
              <w:jc w:val="center"/>
              <w:rPr>
                <w:rFonts w:cs="Arial"/>
                <w:b/>
                <w:sz w:val="20"/>
              </w:rPr>
            </w:pPr>
            <w:r w:rsidRPr="00834AC1">
              <w:rPr>
                <w:rFonts w:cs="Arial"/>
                <w:b/>
                <w:sz w:val="20"/>
              </w:rPr>
              <w:t>55952</w:t>
            </w:r>
          </w:p>
        </w:tc>
      </w:tr>
      <w:tr w:rsidR="00834AC1" w:rsidRPr="00834AC1" w14:paraId="14753950" w14:textId="77777777" w:rsidTr="00834AC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6DC43098" w14:textId="77777777" w:rsidR="00834AC1" w:rsidRPr="00834AC1" w:rsidRDefault="00834AC1" w:rsidP="00F169D9">
            <w:pPr>
              <w:spacing w:before="60" w:line="240" w:lineRule="exact"/>
              <w:ind w:left="113" w:firstLine="0"/>
              <w:jc w:val="left"/>
              <w:rPr>
                <w:rFonts w:cs="Arial"/>
                <w:sz w:val="20"/>
              </w:rPr>
            </w:pPr>
            <w:r w:rsidRPr="00834AC1">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1A891F4C" w14:textId="77777777" w:rsidR="00834AC1" w:rsidRPr="00834AC1" w:rsidRDefault="00834AC1" w:rsidP="00F169D9">
            <w:pPr>
              <w:spacing w:before="60" w:line="240" w:lineRule="exact"/>
              <w:ind w:firstLine="0"/>
              <w:jc w:val="center"/>
              <w:rPr>
                <w:rFonts w:cs="Arial"/>
                <w:sz w:val="20"/>
              </w:rPr>
            </w:pPr>
            <w:r w:rsidRPr="00834AC1">
              <w:rPr>
                <w:rFonts w:cs="Arial"/>
                <w:sz w:val="20"/>
              </w:rPr>
              <w:t>10115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198265A0" w14:textId="77777777" w:rsidR="00834AC1" w:rsidRPr="00834AC1" w:rsidRDefault="00834AC1" w:rsidP="00F169D9">
            <w:pPr>
              <w:spacing w:before="60" w:line="240" w:lineRule="exact"/>
              <w:ind w:firstLine="0"/>
              <w:jc w:val="center"/>
              <w:rPr>
                <w:rFonts w:cs="Arial"/>
                <w:sz w:val="20"/>
              </w:rPr>
            </w:pPr>
            <w:r w:rsidRPr="00834AC1">
              <w:rPr>
                <w:rFonts w:cs="Arial"/>
                <w:sz w:val="20"/>
              </w:rPr>
              <w:t>48,7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3A817BC0" w14:textId="77777777" w:rsidR="00834AC1" w:rsidRPr="00834AC1" w:rsidRDefault="00834AC1" w:rsidP="00F169D9">
            <w:pPr>
              <w:spacing w:before="60" w:line="240" w:lineRule="exact"/>
              <w:ind w:firstLine="0"/>
              <w:jc w:val="center"/>
              <w:rPr>
                <w:rFonts w:cs="Arial"/>
                <w:sz w:val="20"/>
              </w:rPr>
            </w:pPr>
            <w:r w:rsidRPr="00834AC1">
              <w:rPr>
                <w:rFonts w:cs="Arial"/>
                <w:sz w:val="20"/>
              </w:rPr>
              <w:t>48397</w:t>
            </w:r>
          </w:p>
        </w:tc>
      </w:tr>
      <w:tr w:rsidR="00834AC1" w:rsidRPr="00834AC1" w14:paraId="5222CB42" w14:textId="77777777" w:rsidTr="00834AC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70246D41" w14:textId="77777777" w:rsidR="00834AC1" w:rsidRPr="00834AC1" w:rsidRDefault="00834AC1" w:rsidP="00F169D9">
            <w:pPr>
              <w:spacing w:before="60" w:line="240" w:lineRule="exact"/>
              <w:ind w:left="113" w:firstLine="0"/>
              <w:jc w:val="left"/>
              <w:rPr>
                <w:rFonts w:cs="Arial"/>
                <w:sz w:val="20"/>
              </w:rPr>
            </w:pPr>
            <w:r w:rsidRPr="00834AC1">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4080437C" w14:textId="77777777" w:rsidR="00834AC1" w:rsidRPr="00834AC1" w:rsidRDefault="00834AC1" w:rsidP="00F169D9">
            <w:pPr>
              <w:spacing w:before="60" w:line="240" w:lineRule="exact"/>
              <w:ind w:firstLine="0"/>
              <w:jc w:val="center"/>
              <w:rPr>
                <w:rFonts w:cs="Arial"/>
                <w:sz w:val="20"/>
              </w:rPr>
            </w:pPr>
            <w:r w:rsidRPr="00834AC1">
              <w:rPr>
                <w:rFonts w:cs="Arial"/>
                <w:sz w:val="20"/>
              </w:rPr>
              <w:t>204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13A9C30B" w14:textId="77777777" w:rsidR="00834AC1" w:rsidRPr="00834AC1" w:rsidRDefault="00834AC1" w:rsidP="00F169D9">
            <w:pPr>
              <w:spacing w:before="60" w:line="240" w:lineRule="exact"/>
              <w:ind w:firstLine="0"/>
              <w:jc w:val="center"/>
              <w:rPr>
                <w:rFonts w:cs="Arial"/>
                <w:sz w:val="20"/>
              </w:rPr>
            </w:pPr>
            <w:r w:rsidRPr="00834AC1">
              <w:rPr>
                <w:rFonts w:cs="Arial"/>
                <w:sz w:val="20"/>
              </w:rPr>
              <w:t>1,0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2AC2C0C" w14:textId="77777777" w:rsidR="00834AC1" w:rsidRPr="00834AC1" w:rsidRDefault="00834AC1" w:rsidP="00F169D9">
            <w:pPr>
              <w:spacing w:before="60" w:line="240" w:lineRule="exact"/>
              <w:ind w:firstLine="0"/>
              <w:jc w:val="center"/>
              <w:rPr>
                <w:rFonts w:cs="Arial"/>
                <w:sz w:val="20"/>
              </w:rPr>
            </w:pPr>
            <w:r w:rsidRPr="00834AC1">
              <w:rPr>
                <w:rFonts w:cs="Arial"/>
                <w:sz w:val="20"/>
              </w:rPr>
              <w:t>15692</w:t>
            </w:r>
          </w:p>
        </w:tc>
      </w:tr>
      <w:tr w:rsidR="00834AC1" w:rsidRPr="00834AC1" w14:paraId="09BE8231" w14:textId="77777777" w:rsidTr="00834AC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BDC8968" w14:textId="77777777" w:rsidR="00834AC1" w:rsidRPr="00834AC1" w:rsidRDefault="00834AC1" w:rsidP="00F169D9">
            <w:pPr>
              <w:spacing w:before="60" w:line="240" w:lineRule="exact"/>
              <w:ind w:left="113" w:firstLine="0"/>
              <w:jc w:val="left"/>
              <w:rPr>
                <w:rFonts w:cs="Arial"/>
                <w:sz w:val="20"/>
              </w:rPr>
            </w:pPr>
            <w:r w:rsidRPr="00834AC1">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769019DE" w14:textId="77777777" w:rsidR="00834AC1" w:rsidRPr="00834AC1" w:rsidRDefault="00834AC1" w:rsidP="00F169D9">
            <w:pPr>
              <w:spacing w:before="60" w:line="240" w:lineRule="exact"/>
              <w:ind w:firstLine="0"/>
              <w:jc w:val="center"/>
              <w:rPr>
                <w:rFonts w:cs="Arial"/>
                <w:sz w:val="20"/>
              </w:rPr>
            </w:pPr>
            <w:r w:rsidRPr="00834AC1">
              <w:rPr>
                <w:rFonts w:cs="Arial"/>
                <w:sz w:val="20"/>
              </w:rPr>
              <w:t>2629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113D579B" w14:textId="77777777" w:rsidR="00834AC1" w:rsidRPr="00834AC1" w:rsidRDefault="00834AC1" w:rsidP="00F169D9">
            <w:pPr>
              <w:spacing w:before="60" w:line="240" w:lineRule="exact"/>
              <w:ind w:firstLine="0"/>
              <w:jc w:val="center"/>
              <w:rPr>
                <w:rFonts w:cs="Arial"/>
                <w:sz w:val="20"/>
              </w:rPr>
            </w:pPr>
            <w:r w:rsidRPr="00834AC1">
              <w:rPr>
                <w:rFonts w:cs="Arial"/>
                <w:sz w:val="20"/>
              </w:rPr>
              <w:t>12,7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95695D2" w14:textId="77777777" w:rsidR="00834AC1" w:rsidRPr="00834AC1" w:rsidRDefault="00834AC1" w:rsidP="00F169D9">
            <w:pPr>
              <w:spacing w:before="60" w:line="240" w:lineRule="exact"/>
              <w:ind w:firstLine="0"/>
              <w:jc w:val="center"/>
              <w:rPr>
                <w:rFonts w:cs="Arial"/>
                <w:sz w:val="20"/>
              </w:rPr>
            </w:pPr>
            <w:r w:rsidRPr="00834AC1">
              <w:rPr>
                <w:rFonts w:cs="Arial"/>
                <w:sz w:val="20"/>
              </w:rPr>
              <w:t>28269</w:t>
            </w:r>
          </w:p>
        </w:tc>
      </w:tr>
      <w:tr w:rsidR="00834AC1" w:rsidRPr="00834AC1" w14:paraId="38F14EC0" w14:textId="77777777" w:rsidTr="00834AC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6C9550AA" w14:textId="77777777" w:rsidR="00834AC1" w:rsidRPr="00834AC1" w:rsidRDefault="00834AC1" w:rsidP="00F169D9">
            <w:pPr>
              <w:spacing w:before="60" w:line="240" w:lineRule="exact"/>
              <w:ind w:left="113" w:firstLine="0"/>
              <w:jc w:val="left"/>
              <w:rPr>
                <w:rFonts w:cs="Arial"/>
                <w:sz w:val="20"/>
              </w:rPr>
            </w:pPr>
            <w:r w:rsidRPr="00834AC1">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74472CF" w14:textId="77777777" w:rsidR="00834AC1" w:rsidRPr="00834AC1" w:rsidRDefault="00834AC1" w:rsidP="00F169D9">
            <w:pPr>
              <w:spacing w:before="60" w:line="240" w:lineRule="exact"/>
              <w:ind w:firstLine="0"/>
              <w:jc w:val="center"/>
              <w:rPr>
                <w:rFonts w:cs="Arial"/>
                <w:sz w:val="20"/>
              </w:rPr>
            </w:pPr>
            <w:r w:rsidRPr="00834AC1">
              <w:rPr>
                <w:rFonts w:cs="Arial"/>
                <w:sz w:val="20"/>
              </w:rPr>
              <w:t>7570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57F53C00" w14:textId="77777777" w:rsidR="00834AC1" w:rsidRPr="00834AC1" w:rsidRDefault="00834AC1" w:rsidP="00F169D9">
            <w:pPr>
              <w:spacing w:before="60" w:line="240" w:lineRule="exact"/>
              <w:ind w:firstLine="0"/>
              <w:jc w:val="center"/>
              <w:rPr>
                <w:rFonts w:cs="Arial"/>
                <w:sz w:val="20"/>
              </w:rPr>
            </w:pPr>
            <w:r w:rsidRPr="00834AC1">
              <w:rPr>
                <w:rFonts w:cs="Arial"/>
                <w:sz w:val="20"/>
              </w:rPr>
              <w:t>36,5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60BACCE" w14:textId="77777777" w:rsidR="00834AC1" w:rsidRPr="00834AC1" w:rsidRDefault="00834AC1" w:rsidP="00F169D9">
            <w:pPr>
              <w:spacing w:before="60" w:line="240" w:lineRule="exact"/>
              <w:ind w:firstLine="0"/>
              <w:jc w:val="center"/>
              <w:rPr>
                <w:rFonts w:cs="Arial"/>
                <w:sz w:val="20"/>
              </w:rPr>
            </w:pPr>
            <w:r w:rsidRPr="00834AC1">
              <w:rPr>
                <w:rFonts w:cs="Arial"/>
                <w:sz w:val="20"/>
              </w:rPr>
              <w:t>142830</w:t>
            </w:r>
          </w:p>
        </w:tc>
      </w:tr>
      <w:tr w:rsidR="00834AC1" w:rsidRPr="00834AC1" w14:paraId="63928FF9" w14:textId="77777777" w:rsidTr="00834AC1">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1C66F597" w14:textId="77777777" w:rsidR="00834AC1" w:rsidRPr="00834AC1" w:rsidRDefault="00834AC1" w:rsidP="00F169D9">
            <w:pPr>
              <w:spacing w:before="60" w:line="240" w:lineRule="exact"/>
              <w:ind w:left="113" w:firstLine="0"/>
              <w:jc w:val="left"/>
              <w:rPr>
                <w:rFonts w:cs="Arial"/>
                <w:sz w:val="20"/>
              </w:rPr>
            </w:pPr>
            <w:r w:rsidRPr="00834AC1">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34E87387" w14:textId="77777777" w:rsidR="00834AC1" w:rsidRPr="00834AC1" w:rsidRDefault="00834AC1" w:rsidP="00F169D9">
            <w:pPr>
              <w:spacing w:before="60" w:line="240" w:lineRule="exact"/>
              <w:ind w:firstLine="0"/>
              <w:jc w:val="center"/>
              <w:rPr>
                <w:rFonts w:cs="Arial"/>
                <w:sz w:val="20"/>
              </w:rPr>
            </w:pPr>
            <w:r w:rsidRPr="00834AC1">
              <w:rPr>
                <w:rFonts w:cs="Arial"/>
                <w:sz w:val="20"/>
              </w:rPr>
              <w:t>240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54A4DB6E" w14:textId="77777777" w:rsidR="00834AC1" w:rsidRPr="00834AC1" w:rsidRDefault="00834AC1" w:rsidP="00F169D9">
            <w:pPr>
              <w:spacing w:before="60" w:line="240" w:lineRule="exact"/>
              <w:ind w:firstLine="0"/>
              <w:jc w:val="center"/>
              <w:rPr>
                <w:rFonts w:cs="Arial"/>
                <w:sz w:val="20"/>
              </w:rPr>
            </w:pPr>
            <w:r w:rsidRPr="00834AC1">
              <w:rPr>
                <w:rFonts w:cs="Arial"/>
                <w:sz w:val="20"/>
              </w:rPr>
              <w:t>1,1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5382FF8C" w14:textId="77777777" w:rsidR="00834AC1" w:rsidRPr="00834AC1" w:rsidRDefault="00834AC1" w:rsidP="00F169D9">
            <w:pPr>
              <w:spacing w:before="60" w:line="240" w:lineRule="exact"/>
              <w:ind w:firstLine="0"/>
              <w:jc w:val="center"/>
              <w:rPr>
                <w:rFonts w:cs="Arial"/>
                <w:sz w:val="20"/>
              </w:rPr>
            </w:pPr>
            <w:r w:rsidRPr="00834AC1">
              <w:rPr>
                <w:rFonts w:cs="Arial"/>
                <w:sz w:val="20"/>
              </w:rPr>
              <w:t>80000</w:t>
            </w:r>
          </w:p>
        </w:tc>
      </w:tr>
    </w:tbl>
    <w:p w14:paraId="08AA35CD" w14:textId="4422FC92" w:rsidR="00834AC1" w:rsidRPr="00834AC1" w:rsidRDefault="00834AC1" w:rsidP="00F169D9">
      <w:pPr>
        <w:spacing w:before="240"/>
        <w:ind w:firstLine="709"/>
        <w:rPr>
          <w:rFonts w:cs="Arial"/>
          <w:color w:val="000000"/>
        </w:rPr>
      </w:pPr>
      <w:r w:rsidRPr="00834AC1">
        <w:rPr>
          <w:rFonts w:cs="Arial"/>
          <w:color w:val="000000"/>
        </w:rPr>
        <w:t xml:space="preserve">На одного работника, имеющего задолженность по заработной плате, </w:t>
      </w:r>
      <w:r w:rsidR="00F169D9">
        <w:rPr>
          <w:rFonts w:cs="Arial"/>
          <w:color w:val="000000"/>
        </w:rPr>
        <w:br/>
      </w:r>
      <w:r w:rsidRPr="00834AC1">
        <w:rPr>
          <w:rFonts w:cs="Arial"/>
          <w:color w:val="000000"/>
        </w:rPr>
        <w:t>на 1 декабря 2021 года приходилось в среднем по 56 тыс. рублей.</w:t>
      </w:r>
    </w:p>
    <w:p w14:paraId="04DEB3FF" w14:textId="77777777" w:rsidR="00834AC1" w:rsidRPr="00834AC1" w:rsidRDefault="00834AC1" w:rsidP="00834AC1">
      <w:pPr>
        <w:spacing w:before="120"/>
        <w:ind w:firstLine="709"/>
        <w:rPr>
          <w:rFonts w:cs="Arial"/>
          <w:color w:val="000000"/>
        </w:rPr>
      </w:pPr>
      <w:r w:rsidRPr="00834AC1">
        <w:rPr>
          <w:rFonts w:cs="Arial"/>
          <w:color w:val="000000"/>
        </w:rPr>
        <w:t>Численность работников, перед которыми организации имеют задолженность по заработной плате, составила 371 человек и за прошедший месяц снизилась на 0,5%.</w:t>
      </w:r>
    </w:p>
    <w:p w14:paraId="6EABEBCA" w14:textId="77777777" w:rsidR="00834AC1" w:rsidRPr="00834AC1" w:rsidRDefault="00834AC1" w:rsidP="00834AC1">
      <w:pPr>
        <w:spacing w:before="120"/>
        <w:ind w:firstLine="709"/>
        <w:rPr>
          <w:rFonts w:cs="Arial"/>
          <w:color w:val="000000"/>
        </w:rPr>
      </w:pPr>
      <w:r w:rsidRPr="00834AC1">
        <w:rPr>
          <w:rFonts w:cs="Arial"/>
          <w:color w:val="000000"/>
        </w:rPr>
        <w:t xml:space="preserve">Лицам, уволенным из организаций в 2020 году и ранее, не выплачено заработной платы в сумме 15,9 </w:t>
      </w:r>
      <w:proofErr w:type="gramStart"/>
      <w:r w:rsidRPr="00834AC1">
        <w:rPr>
          <w:rFonts w:cs="Arial"/>
          <w:color w:val="000000"/>
        </w:rPr>
        <w:t>млн</w:t>
      </w:r>
      <w:proofErr w:type="gramEnd"/>
      <w:r w:rsidRPr="00834AC1">
        <w:rPr>
          <w:rFonts w:cs="Arial"/>
          <w:color w:val="000000"/>
        </w:rPr>
        <w:t xml:space="preserve"> рублей, что составило 76,6% общего объема задолженности по заработной плате.</w:t>
      </w:r>
    </w:p>
    <w:p w14:paraId="4BE53489" w14:textId="77777777" w:rsidR="00BB2904" w:rsidRDefault="00BB2904" w:rsidP="00B671C3">
      <w:pPr>
        <w:pStyle w:val="33"/>
        <w:spacing w:before="240"/>
        <w:rPr>
          <w:rFonts w:cs="Arial"/>
          <w:color w:val="000000"/>
          <w:szCs w:val="22"/>
        </w:rPr>
      </w:pPr>
    </w:p>
    <w:p w14:paraId="43F7FD16" w14:textId="77777777" w:rsidR="00360E31" w:rsidRPr="00632408" w:rsidRDefault="006D7ACF" w:rsidP="007057DA">
      <w:pPr>
        <w:pStyle w:val="3"/>
        <w:keepNext w:val="0"/>
        <w:pageBreakBefore/>
        <w:numPr>
          <w:ilvl w:val="0"/>
          <w:numId w:val="11"/>
        </w:numPr>
        <w:spacing w:before="0" w:after="360"/>
        <w:ind w:left="714" w:hanging="357"/>
        <w:jc w:val="left"/>
        <w:rPr>
          <w:rFonts w:cs="Arial"/>
          <w:noProof w:val="0"/>
          <w:sz w:val="28"/>
          <w:szCs w:val="28"/>
        </w:rPr>
      </w:pPr>
      <w:bookmarkStart w:id="255" w:name="_Toc92876520"/>
      <w:bookmarkStart w:id="256" w:name="_Toc130704497"/>
      <w:bookmarkStart w:id="257" w:name="_Toc10272844"/>
      <w:bookmarkStart w:id="258" w:name="_Toc130704501"/>
      <w:bookmarkEnd w:id="253"/>
      <w:bookmarkEnd w:id="254"/>
      <w:r w:rsidRPr="00632408">
        <w:rPr>
          <w:rFonts w:cs="Arial"/>
          <w:noProof w:val="0"/>
          <w:sz w:val="28"/>
          <w:szCs w:val="28"/>
        </w:rPr>
        <w:lastRenderedPageBreak/>
        <w:t>Рынок труда</w:t>
      </w:r>
      <w:bookmarkEnd w:id="255"/>
    </w:p>
    <w:p w14:paraId="70BFD419" w14:textId="0D404635" w:rsidR="00834AC1" w:rsidRPr="00834AC1" w:rsidRDefault="00834AC1" w:rsidP="00834AC1">
      <w:pPr>
        <w:spacing w:before="240"/>
        <w:ind w:firstLine="709"/>
        <w:rPr>
          <w:rFonts w:cs="Arial"/>
        </w:rPr>
      </w:pPr>
      <w:r w:rsidRPr="00834AC1">
        <w:rPr>
          <w:rFonts w:cs="Arial"/>
        </w:rPr>
        <w:t xml:space="preserve">Из общей численности населения, занятого в экономике в январе – октябре </w:t>
      </w:r>
      <w:r w:rsidR="00F169D9">
        <w:rPr>
          <w:rFonts w:cs="Arial"/>
        </w:rPr>
        <w:br/>
      </w:r>
      <w:r w:rsidRPr="00834AC1">
        <w:rPr>
          <w:rFonts w:cs="Arial"/>
        </w:rPr>
        <w:t>2021 года, 901,2 тыс. человек работали на предприятиях области.</w:t>
      </w:r>
    </w:p>
    <w:p w14:paraId="0A38A8D7" w14:textId="77777777" w:rsidR="00834AC1" w:rsidRPr="00834AC1" w:rsidRDefault="00834AC1" w:rsidP="00834AC1">
      <w:pPr>
        <w:spacing w:before="120"/>
        <w:ind w:firstLine="0"/>
        <w:jc w:val="center"/>
        <w:rPr>
          <w:rFonts w:cs="Arial"/>
          <w:b/>
        </w:rPr>
      </w:pPr>
      <w:r w:rsidRPr="00834AC1">
        <w:rPr>
          <w:rFonts w:cs="Arial"/>
          <w:b/>
        </w:rPr>
        <w:t xml:space="preserve">Среднесписочная численность работников предприятий и организаций </w:t>
      </w:r>
      <w:r w:rsidRPr="00834AC1">
        <w:rPr>
          <w:rFonts w:cs="Arial"/>
          <w:b/>
        </w:rPr>
        <w:br/>
        <w:t>по видам экономической деятельности в январе – октябре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834AC1" w:rsidRPr="00834AC1" w14:paraId="36CA7C73" w14:textId="77777777" w:rsidTr="00834AC1">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3AB1E6D8" w14:textId="77777777" w:rsidR="00834AC1" w:rsidRPr="00834AC1" w:rsidRDefault="00834AC1" w:rsidP="00834AC1">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55F1C2C9" w14:textId="77777777" w:rsidR="00834AC1" w:rsidRPr="00834AC1" w:rsidRDefault="00834AC1" w:rsidP="00834AC1">
            <w:pPr>
              <w:keepNext/>
              <w:keepLines/>
              <w:widowControl/>
              <w:spacing w:before="20" w:line="240" w:lineRule="exact"/>
              <w:ind w:right="-85" w:hanging="23"/>
              <w:jc w:val="center"/>
              <w:rPr>
                <w:rFonts w:cs="Arial"/>
                <w:i/>
                <w:sz w:val="20"/>
              </w:rPr>
            </w:pPr>
            <w:r w:rsidRPr="00834AC1">
              <w:rPr>
                <w:rFonts w:cs="Arial"/>
                <w:i/>
                <w:sz w:val="20"/>
              </w:rPr>
              <w:t>Январь – октябрь 2021г.</w:t>
            </w:r>
          </w:p>
        </w:tc>
      </w:tr>
      <w:tr w:rsidR="00834AC1" w:rsidRPr="00834AC1" w14:paraId="63CB4EB3" w14:textId="77777777" w:rsidTr="00834AC1">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1115230B" w14:textId="77777777" w:rsidR="00834AC1" w:rsidRPr="00834AC1" w:rsidRDefault="00834AC1" w:rsidP="00834AC1">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72EE199C" w14:textId="77777777" w:rsidR="00834AC1" w:rsidRPr="00834AC1" w:rsidRDefault="00834AC1" w:rsidP="00834AC1">
            <w:pPr>
              <w:keepNext/>
              <w:keepLines/>
              <w:widowControl/>
              <w:spacing w:before="20" w:line="240" w:lineRule="exact"/>
              <w:ind w:left="-57" w:right="-85" w:hanging="23"/>
              <w:jc w:val="center"/>
              <w:rPr>
                <w:rFonts w:cs="Arial"/>
                <w:i/>
                <w:sz w:val="20"/>
              </w:rPr>
            </w:pPr>
            <w:r w:rsidRPr="00834AC1">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35973DA" w14:textId="77777777" w:rsidR="00834AC1" w:rsidRPr="00834AC1" w:rsidRDefault="00834AC1" w:rsidP="00834AC1">
            <w:pPr>
              <w:keepNext/>
              <w:keepLines/>
              <w:widowControl/>
              <w:spacing w:before="20" w:line="240" w:lineRule="exact"/>
              <w:ind w:left="-57" w:right="-85" w:hanging="23"/>
              <w:jc w:val="center"/>
              <w:rPr>
                <w:rFonts w:cs="Arial"/>
                <w:i/>
                <w:sz w:val="20"/>
              </w:rPr>
            </w:pPr>
            <w:proofErr w:type="gramStart"/>
            <w:r w:rsidRPr="00834AC1">
              <w:rPr>
                <w:rFonts w:cs="Arial"/>
                <w:i/>
                <w:sz w:val="20"/>
              </w:rPr>
              <w:t>в</w:t>
            </w:r>
            <w:proofErr w:type="gramEnd"/>
            <w:r w:rsidRPr="00834AC1">
              <w:rPr>
                <w:rFonts w:cs="Arial"/>
                <w:i/>
                <w:sz w:val="20"/>
              </w:rPr>
              <w:t xml:space="preserve"> % </w:t>
            </w:r>
            <w:r w:rsidRPr="00834AC1">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14:paraId="09BE478B" w14:textId="77777777" w:rsidR="00834AC1" w:rsidRPr="00834AC1" w:rsidRDefault="00834AC1" w:rsidP="00834AC1">
            <w:pPr>
              <w:keepNext/>
              <w:keepLines/>
              <w:widowControl/>
              <w:spacing w:before="20" w:line="240" w:lineRule="exact"/>
              <w:ind w:left="-57" w:right="-85" w:hanging="23"/>
              <w:jc w:val="center"/>
              <w:rPr>
                <w:rFonts w:cs="Arial"/>
                <w:i/>
                <w:sz w:val="20"/>
              </w:rPr>
            </w:pPr>
            <w:proofErr w:type="gramStart"/>
            <w:r w:rsidRPr="00834AC1">
              <w:rPr>
                <w:rFonts w:cs="Arial"/>
                <w:i/>
                <w:sz w:val="20"/>
              </w:rPr>
              <w:t>в</w:t>
            </w:r>
            <w:proofErr w:type="gramEnd"/>
            <w:r w:rsidRPr="00834AC1">
              <w:rPr>
                <w:rFonts w:cs="Arial"/>
                <w:i/>
                <w:sz w:val="20"/>
              </w:rPr>
              <w:t xml:space="preserve"> % к январю – октябрю 2020г.</w:t>
            </w:r>
          </w:p>
        </w:tc>
      </w:tr>
      <w:tr w:rsidR="00834AC1" w:rsidRPr="00834AC1" w14:paraId="10FFBBDC" w14:textId="77777777" w:rsidTr="00834AC1">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09971381" w14:textId="77777777" w:rsidR="00834AC1" w:rsidRPr="00834AC1" w:rsidRDefault="00834AC1" w:rsidP="00F169D9">
            <w:pPr>
              <w:spacing w:before="40" w:line="240" w:lineRule="exact"/>
              <w:ind w:firstLine="0"/>
              <w:jc w:val="left"/>
              <w:rPr>
                <w:rFonts w:cs="Arial"/>
                <w:b/>
                <w:sz w:val="20"/>
              </w:rPr>
            </w:pPr>
            <w:r w:rsidRPr="00834AC1">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03D3F39D" w14:textId="77777777" w:rsidR="00834AC1" w:rsidRPr="00834AC1" w:rsidRDefault="00834AC1" w:rsidP="00F169D9">
            <w:pPr>
              <w:spacing w:before="40" w:line="240" w:lineRule="exact"/>
              <w:ind w:firstLine="0"/>
              <w:jc w:val="center"/>
              <w:rPr>
                <w:rFonts w:cs="Arial"/>
                <w:b/>
                <w:sz w:val="20"/>
              </w:rPr>
            </w:pPr>
            <w:r w:rsidRPr="00834AC1">
              <w:rPr>
                <w:rFonts w:cs="Arial"/>
                <w:b/>
                <w:sz w:val="20"/>
              </w:rPr>
              <w:t>901228</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753586E7" w14:textId="77777777" w:rsidR="00834AC1" w:rsidRPr="00834AC1" w:rsidRDefault="00834AC1" w:rsidP="00F169D9">
            <w:pPr>
              <w:spacing w:before="40" w:line="240" w:lineRule="exact"/>
              <w:ind w:firstLine="0"/>
              <w:jc w:val="center"/>
              <w:rPr>
                <w:rFonts w:cs="Arial"/>
                <w:b/>
                <w:sz w:val="20"/>
              </w:rPr>
            </w:pPr>
            <w:r w:rsidRPr="00834AC1">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218546F4" w14:textId="77777777" w:rsidR="00834AC1" w:rsidRPr="00834AC1" w:rsidRDefault="00834AC1" w:rsidP="00F169D9">
            <w:pPr>
              <w:spacing w:before="40" w:line="240" w:lineRule="exact"/>
              <w:ind w:firstLine="0"/>
              <w:jc w:val="center"/>
              <w:rPr>
                <w:rFonts w:cs="Arial"/>
                <w:b/>
                <w:sz w:val="20"/>
              </w:rPr>
            </w:pPr>
            <w:r w:rsidRPr="00834AC1">
              <w:rPr>
                <w:rFonts w:cs="Arial"/>
                <w:b/>
                <w:sz w:val="20"/>
              </w:rPr>
              <w:t>98,9</w:t>
            </w:r>
          </w:p>
        </w:tc>
      </w:tr>
      <w:tr w:rsidR="00834AC1" w:rsidRPr="00834AC1" w14:paraId="5333DC9D"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DD6A9C2" w14:textId="77777777" w:rsidR="00834AC1" w:rsidRPr="00834AC1" w:rsidRDefault="00834AC1" w:rsidP="00F169D9">
            <w:pPr>
              <w:spacing w:before="40" w:line="240" w:lineRule="exact"/>
              <w:ind w:left="113" w:firstLine="0"/>
              <w:jc w:val="left"/>
              <w:rPr>
                <w:rFonts w:cs="Arial"/>
                <w:sz w:val="20"/>
              </w:rPr>
            </w:pPr>
            <w:r w:rsidRPr="00834AC1">
              <w:rPr>
                <w:rFonts w:cs="Arial"/>
                <w:sz w:val="20"/>
              </w:rPr>
              <w:t xml:space="preserve">в том числе по видам деятельности: </w:t>
            </w:r>
            <w:r w:rsidRPr="00834AC1">
              <w:rPr>
                <w:rFonts w:cs="Arial"/>
                <w:sz w:val="20"/>
                <w:vertAlign w:val="superscript"/>
              </w:rPr>
              <w:t>1)</w:t>
            </w:r>
            <w:r w:rsidRPr="00834AC1">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F3B5236" w14:textId="77777777" w:rsidR="00834AC1" w:rsidRPr="00834AC1" w:rsidRDefault="00834AC1" w:rsidP="00F169D9">
            <w:pPr>
              <w:spacing w:before="40" w:line="240" w:lineRule="exact"/>
              <w:ind w:firstLine="0"/>
              <w:jc w:val="center"/>
              <w:rPr>
                <w:rFonts w:cs="Arial"/>
                <w:sz w:val="20"/>
              </w:rPr>
            </w:pPr>
            <w:r w:rsidRPr="00834AC1">
              <w:rPr>
                <w:rFonts w:cs="Arial"/>
                <w:sz w:val="20"/>
              </w:rPr>
              <w:t>25467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1CDE08C" w14:textId="77777777" w:rsidR="00834AC1" w:rsidRPr="00834AC1" w:rsidRDefault="00834AC1" w:rsidP="00F169D9">
            <w:pPr>
              <w:spacing w:before="40" w:line="240" w:lineRule="exact"/>
              <w:ind w:firstLine="0"/>
              <w:jc w:val="center"/>
              <w:rPr>
                <w:rFonts w:cs="Arial"/>
                <w:sz w:val="20"/>
              </w:rPr>
            </w:pPr>
            <w:r w:rsidRPr="00834AC1">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622C2928" w14:textId="77777777" w:rsidR="00834AC1" w:rsidRPr="00834AC1" w:rsidRDefault="00834AC1" w:rsidP="00F169D9">
            <w:pPr>
              <w:spacing w:before="40" w:line="240" w:lineRule="exact"/>
              <w:ind w:firstLine="0"/>
              <w:jc w:val="center"/>
              <w:rPr>
                <w:rFonts w:cs="Arial"/>
                <w:sz w:val="20"/>
              </w:rPr>
            </w:pPr>
            <w:r w:rsidRPr="00834AC1">
              <w:rPr>
                <w:rFonts w:cs="Arial"/>
                <w:sz w:val="20"/>
              </w:rPr>
              <w:t>96,3</w:t>
            </w:r>
          </w:p>
        </w:tc>
      </w:tr>
      <w:tr w:rsidR="00834AC1" w:rsidRPr="00834AC1" w14:paraId="277905F1"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7A36142"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1D6DBDF" w14:textId="77777777" w:rsidR="00834AC1" w:rsidRPr="00834AC1" w:rsidRDefault="00834AC1" w:rsidP="00F169D9">
            <w:pPr>
              <w:spacing w:before="40" w:line="240" w:lineRule="exact"/>
              <w:ind w:firstLine="0"/>
              <w:jc w:val="center"/>
              <w:rPr>
                <w:rFonts w:cs="Arial"/>
                <w:sz w:val="20"/>
              </w:rPr>
            </w:pPr>
            <w:r w:rsidRPr="00834AC1">
              <w:rPr>
                <w:rFonts w:cs="Arial"/>
                <w:sz w:val="20"/>
              </w:rPr>
              <w:t>5902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ABDCB02" w14:textId="77777777" w:rsidR="00834AC1" w:rsidRPr="00834AC1" w:rsidRDefault="00834AC1" w:rsidP="00F169D9">
            <w:pPr>
              <w:spacing w:before="40" w:line="240" w:lineRule="exact"/>
              <w:ind w:firstLine="0"/>
              <w:jc w:val="center"/>
              <w:rPr>
                <w:rFonts w:cs="Arial"/>
                <w:sz w:val="20"/>
              </w:rPr>
            </w:pPr>
            <w:r w:rsidRPr="00834AC1">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6E21F320" w14:textId="77777777" w:rsidR="00834AC1" w:rsidRPr="00834AC1" w:rsidRDefault="00834AC1" w:rsidP="00F169D9">
            <w:pPr>
              <w:spacing w:before="40" w:line="240" w:lineRule="exact"/>
              <w:ind w:firstLine="0"/>
              <w:jc w:val="center"/>
              <w:rPr>
                <w:rFonts w:cs="Arial"/>
                <w:sz w:val="20"/>
              </w:rPr>
            </w:pPr>
            <w:r w:rsidRPr="00834AC1">
              <w:rPr>
                <w:rFonts w:cs="Arial"/>
                <w:sz w:val="20"/>
              </w:rPr>
              <w:t>97,6</w:t>
            </w:r>
          </w:p>
        </w:tc>
      </w:tr>
      <w:tr w:rsidR="00834AC1" w:rsidRPr="00834AC1" w14:paraId="5449F6BB"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8E5B701" w14:textId="77777777" w:rsidR="00834AC1" w:rsidRPr="00834AC1" w:rsidRDefault="00834AC1" w:rsidP="00F169D9">
            <w:pPr>
              <w:spacing w:before="40" w:line="240" w:lineRule="exact"/>
              <w:ind w:left="113" w:firstLine="0"/>
              <w:jc w:val="left"/>
              <w:rPr>
                <w:rFonts w:cs="Arial"/>
                <w:sz w:val="20"/>
              </w:rPr>
            </w:pPr>
            <w:r w:rsidRPr="00834AC1">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FAA9401" w14:textId="77777777" w:rsidR="00834AC1" w:rsidRPr="00834AC1" w:rsidRDefault="00834AC1" w:rsidP="00F169D9">
            <w:pPr>
              <w:spacing w:before="40" w:line="240" w:lineRule="exact"/>
              <w:ind w:firstLine="0"/>
              <w:jc w:val="center"/>
              <w:rPr>
                <w:rFonts w:cs="Arial"/>
                <w:sz w:val="20"/>
              </w:rPr>
            </w:pPr>
            <w:r w:rsidRPr="00834AC1">
              <w:rPr>
                <w:rFonts w:cs="Arial"/>
                <w:sz w:val="20"/>
              </w:rPr>
              <w:t>134580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DFCC0C1" w14:textId="77777777" w:rsidR="00834AC1" w:rsidRPr="00834AC1" w:rsidRDefault="00834AC1" w:rsidP="00F169D9">
            <w:pPr>
              <w:spacing w:before="40" w:line="240" w:lineRule="exact"/>
              <w:ind w:firstLine="0"/>
              <w:jc w:val="center"/>
              <w:rPr>
                <w:rFonts w:cs="Arial"/>
                <w:sz w:val="20"/>
              </w:rPr>
            </w:pPr>
            <w:r w:rsidRPr="00834AC1">
              <w:rPr>
                <w:rFonts w:cs="Arial"/>
                <w:sz w:val="20"/>
              </w:rPr>
              <w:t>14,9</w:t>
            </w:r>
          </w:p>
        </w:tc>
        <w:tc>
          <w:tcPr>
            <w:tcW w:w="1701" w:type="dxa"/>
            <w:tcBorders>
              <w:top w:val="dotted" w:sz="4" w:space="0" w:color="auto"/>
              <w:left w:val="single" w:sz="4" w:space="0" w:color="auto"/>
              <w:bottom w:val="dotted" w:sz="4" w:space="0" w:color="auto"/>
              <w:right w:val="double" w:sz="4" w:space="0" w:color="auto"/>
            </w:tcBorders>
            <w:vAlign w:val="bottom"/>
          </w:tcPr>
          <w:p w14:paraId="447B9683" w14:textId="77777777" w:rsidR="00834AC1" w:rsidRPr="00834AC1" w:rsidRDefault="00834AC1" w:rsidP="00F169D9">
            <w:pPr>
              <w:spacing w:before="40" w:line="240" w:lineRule="exact"/>
              <w:ind w:firstLine="0"/>
              <w:jc w:val="center"/>
              <w:rPr>
                <w:rFonts w:cs="Arial"/>
                <w:sz w:val="20"/>
              </w:rPr>
            </w:pPr>
            <w:r w:rsidRPr="00834AC1">
              <w:rPr>
                <w:rFonts w:cs="Arial"/>
                <w:sz w:val="20"/>
              </w:rPr>
              <w:t>100,4</w:t>
            </w:r>
          </w:p>
        </w:tc>
      </w:tr>
      <w:tr w:rsidR="00834AC1" w:rsidRPr="00834AC1" w14:paraId="01673F36"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48B474A" w14:textId="77777777" w:rsidR="00834AC1" w:rsidRPr="00834AC1" w:rsidRDefault="00834AC1" w:rsidP="00F169D9">
            <w:pPr>
              <w:spacing w:before="40" w:line="240" w:lineRule="exact"/>
              <w:ind w:left="113" w:firstLine="0"/>
              <w:jc w:val="left"/>
              <w:rPr>
                <w:rFonts w:cs="Arial"/>
                <w:sz w:val="20"/>
              </w:rPr>
            </w:pPr>
            <w:r w:rsidRPr="00834AC1">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E3AB62D" w14:textId="77777777" w:rsidR="00834AC1" w:rsidRPr="00834AC1" w:rsidRDefault="00834AC1" w:rsidP="00F169D9">
            <w:pPr>
              <w:spacing w:before="40" w:line="240" w:lineRule="exact"/>
              <w:ind w:firstLine="0"/>
              <w:jc w:val="center"/>
              <w:rPr>
                <w:rFonts w:cs="Arial"/>
                <w:sz w:val="20"/>
              </w:rPr>
            </w:pPr>
            <w:r w:rsidRPr="00834AC1">
              <w:rPr>
                <w:rFonts w:cs="Arial"/>
                <w:sz w:val="20"/>
              </w:rPr>
              <w:t>21897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D6BC374" w14:textId="77777777" w:rsidR="00834AC1" w:rsidRPr="00834AC1" w:rsidRDefault="00834AC1" w:rsidP="00F169D9">
            <w:pPr>
              <w:spacing w:before="40" w:line="240" w:lineRule="exact"/>
              <w:ind w:firstLine="0"/>
              <w:jc w:val="center"/>
              <w:rPr>
                <w:rFonts w:cs="Arial"/>
                <w:sz w:val="20"/>
              </w:rPr>
            </w:pPr>
            <w:r w:rsidRPr="00834AC1">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7A35EA37" w14:textId="77777777" w:rsidR="00834AC1" w:rsidRPr="00834AC1" w:rsidRDefault="00834AC1" w:rsidP="00F169D9">
            <w:pPr>
              <w:spacing w:before="40" w:line="240" w:lineRule="exact"/>
              <w:ind w:firstLine="0"/>
              <w:jc w:val="center"/>
              <w:rPr>
                <w:rFonts w:cs="Arial"/>
                <w:sz w:val="20"/>
              </w:rPr>
            </w:pPr>
            <w:r w:rsidRPr="00834AC1">
              <w:rPr>
                <w:rFonts w:cs="Arial"/>
                <w:sz w:val="20"/>
              </w:rPr>
              <w:t>97,7</w:t>
            </w:r>
          </w:p>
        </w:tc>
      </w:tr>
      <w:tr w:rsidR="00834AC1" w:rsidRPr="00834AC1" w14:paraId="353131E5"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0F0BE6D" w14:textId="77777777" w:rsidR="00834AC1" w:rsidRPr="00834AC1" w:rsidRDefault="00834AC1" w:rsidP="00F169D9">
            <w:pPr>
              <w:spacing w:before="40" w:line="240" w:lineRule="exact"/>
              <w:ind w:left="113" w:firstLine="0"/>
              <w:jc w:val="left"/>
              <w:rPr>
                <w:rFonts w:cs="Arial"/>
                <w:sz w:val="20"/>
              </w:rPr>
            </w:pPr>
            <w:r w:rsidRPr="00834AC1">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EC64432" w14:textId="77777777" w:rsidR="00834AC1" w:rsidRPr="00834AC1" w:rsidRDefault="00834AC1" w:rsidP="00F169D9">
            <w:pPr>
              <w:spacing w:before="40" w:line="240" w:lineRule="exact"/>
              <w:ind w:firstLine="0"/>
              <w:jc w:val="center"/>
              <w:rPr>
                <w:rFonts w:cs="Arial"/>
                <w:sz w:val="20"/>
              </w:rPr>
            </w:pPr>
            <w:r w:rsidRPr="00834AC1">
              <w:rPr>
                <w:rFonts w:cs="Arial"/>
                <w:sz w:val="20"/>
              </w:rPr>
              <w:t>8300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7332D6B" w14:textId="77777777" w:rsidR="00834AC1" w:rsidRPr="00834AC1" w:rsidRDefault="00834AC1" w:rsidP="00F169D9">
            <w:pPr>
              <w:spacing w:before="40" w:line="240" w:lineRule="exact"/>
              <w:ind w:firstLine="0"/>
              <w:jc w:val="center"/>
              <w:rPr>
                <w:rFonts w:cs="Arial"/>
                <w:sz w:val="20"/>
              </w:rPr>
            </w:pPr>
            <w:r w:rsidRPr="00834AC1">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01625A5C" w14:textId="77777777" w:rsidR="00834AC1" w:rsidRPr="00834AC1" w:rsidRDefault="00834AC1" w:rsidP="00F169D9">
            <w:pPr>
              <w:spacing w:before="40" w:line="240" w:lineRule="exact"/>
              <w:ind w:firstLine="0"/>
              <w:jc w:val="center"/>
              <w:rPr>
                <w:rFonts w:cs="Arial"/>
                <w:sz w:val="20"/>
              </w:rPr>
            </w:pPr>
            <w:r w:rsidRPr="00834AC1">
              <w:rPr>
                <w:rFonts w:cs="Arial"/>
                <w:sz w:val="20"/>
              </w:rPr>
              <w:t>94,7</w:t>
            </w:r>
          </w:p>
        </w:tc>
      </w:tr>
      <w:tr w:rsidR="00834AC1" w:rsidRPr="00834AC1" w14:paraId="42090843"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B53FA0E" w14:textId="77777777" w:rsidR="00834AC1" w:rsidRPr="00834AC1" w:rsidRDefault="00834AC1" w:rsidP="00F169D9">
            <w:pPr>
              <w:spacing w:before="40" w:line="240" w:lineRule="exact"/>
              <w:ind w:left="113" w:firstLine="0"/>
              <w:jc w:val="left"/>
              <w:rPr>
                <w:rFonts w:cs="Arial"/>
                <w:sz w:val="20"/>
              </w:rPr>
            </w:pPr>
            <w:r w:rsidRPr="00834AC1">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FACC497" w14:textId="77777777" w:rsidR="00834AC1" w:rsidRPr="00834AC1" w:rsidRDefault="00834AC1" w:rsidP="00F169D9">
            <w:pPr>
              <w:spacing w:before="40" w:line="240" w:lineRule="exact"/>
              <w:ind w:firstLine="0"/>
              <w:jc w:val="center"/>
              <w:rPr>
                <w:rFonts w:cs="Arial"/>
                <w:sz w:val="20"/>
              </w:rPr>
            </w:pPr>
            <w:r w:rsidRPr="00834AC1">
              <w:rPr>
                <w:rFonts w:cs="Arial"/>
                <w:sz w:val="20"/>
              </w:rPr>
              <w:t>35890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1FE9A64" w14:textId="77777777" w:rsidR="00834AC1" w:rsidRPr="00834AC1" w:rsidRDefault="00834AC1" w:rsidP="00F169D9">
            <w:pPr>
              <w:spacing w:before="40" w:line="240" w:lineRule="exact"/>
              <w:ind w:firstLine="0"/>
              <w:jc w:val="center"/>
              <w:rPr>
                <w:rFonts w:cs="Arial"/>
                <w:sz w:val="20"/>
              </w:rPr>
            </w:pPr>
            <w:r w:rsidRPr="00834AC1">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5F75B762" w14:textId="77777777" w:rsidR="00834AC1" w:rsidRPr="00834AC1" w:rsidRDefault="00834AC1" w:rsidP="00F169D9">
            <w:pPr>
              <w:spacing w:before="40" w:line="240" w:lineRule="exact"/>
              <w:ind w:firstLine="0"/>
              <w:jc w:val="center"/>
              <w:rPr>
                <w:rFonts w:cs="Arial"/>
                <w:sz w:val="20"/>
              </w:rPr>
            </w:pPr>
            <w:r w:rsidRPr="00834AC1">
              <w:rPr>
                <w:rFonts w:cs="Arial"/>
                <w:sz w:val="20"/>
              </w:rPr>
              <w:t>98,1</w:t>
            </w:r>
          </w:p>
        </w:tc>
      </w:tr>
      <w:tr w:rsidR="00834AC1" w:rsidRPr="00834AC1" w14:paraId="412561D9"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F8ECE20" w14:textId="77777777" w:rsidR="00834AC1" w:rsidRPr="00834AC1" w:rsidRDefault="00834AC1" w:rsidP="00F169D9">
            <w:pPr>
              <w:spacing w:before="40" w:line="240" w:lineRule="exact"/>
              <w:ind w:left="113" w:firstLine="0"/>
              <w:jc w:val="left"/>
              <w:rPr>
                <w:rFonts w:cs="Arial"/>
                <w:sz w:val="20"/>
              </w:rPr>
            </w:pPr>
            <w:r w:rsidRPr="00834AC1">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868F05" w14:textId="77777777" w:rsidR="00834AC1" w:rsidRPr="00834AC1" w:rsidRDefault="00834AC1" w:rsidP="00F169D9">
            <w:pPr>
              <w:spacing w:before="40" w:line="240" w:lineRule="exact"/>
              <w:ind w:firstLine="0"/>
              <w:jc w:val="center"/>
              <w:rPr>
                <w:rFonts w:cs="Arial"/>
                <w:sz w:val="20"/>
              </w:rPr>
            </w:pPr>
            <w:r w:rsidRPr="00834AC1">
              <w:rPr>
                <w:rFonts w:cs="Arial"/>
                <w:sz w:val="20"/>
              </w:rPr>
              <w:t>156367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9299426" w14:textId="77777777" w:rsidR="00834AC1" w:rsidRPr="00834AC1" w:rsidRDefault="00834AC1" w:rsidP="00F169D9">
            <w:pPr>
              <w:spacing w:before="40" w:line="240" w:lineRule="exact"/>
              <w:ind w:firstLine="0"/>
              <w:jc w:val="center"/>
              <w:rPr>
                <w:rFonts w:cs="Arial"/>
                <w:sz w:val="20"/>
              </w:rPr>
            </w:pPr>
            <w:r w:rsidRPr="00834AC1">
              <w:rPr>
                <w:rFonts w:cs="Arial"/>
                <w:sz w:val="20"/>
              </w:rPr>
              <w:t>17,4</w:t>
            </w:r>
          </w:p>
        </w:tc>
        <w:tc>
          <w:tcPr>
            <w:tcW w:w="1701" w:type="dxa"/>
            <w:tcBorders>
              <w:top w:val="dotted" w:sz="4" w:space="0" w:color="auto"/>
              <w:left w:val="single" w:sz="4" w:space="0" w:color="auto"/>
              <w:bottom w:val="dotted" w:sz="4" w:space="0" w:color="auto"/>
              <w:right w:val="double" w:sz="4" w:space="0" w:color="auto"/>
            </w:tcBorders>
            <w:vAlign w:val="bottom"/>
          </w:tcPr>
          <w:p w14:paraId="5B254DC5" w14:textId="77777777" w:rsidR="00834AC1" w:rsidRPr="00834AC1" w:rsidRDefault="00834AC1" w:rsidP="00F169D9">
            <w:pPr>
              <w:spacing w:before="40" w:line="240" w:lineRule="exact"/>
              <w:ind w:firstLine="0"/>
              <w:jc w:val="center"/>
              <w:rPr>
                <w:rFonts w:cs="Arial"/>
                <w:sz w:val="20"/>
              </w:rPr>
            </w:pPr>
            <w:r w:rsidRPr="00834AC1">
              <w:rPr>
                <w:rFonts w:cs="Arial"/>
                <w:sz w:val="20"/>
              </w:rPr>
              <w:t>100,2</w:t>
            </w:r>
          </w:p>
        </w:tc>
      </w:tr>
      <w:tr w:rsidR="00834AC1" w:rsidRPr="00834AC1" w14:paraId="3AE01B80"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2278F28" w14:textId="77777777" w:rsidR="00834AC1" w:rsidRPr="00834AC1" w:rsidRDefault="00834AC1" w:rsidP="00F169D9">
            <w:pPr>
              <w:spacing w:before="40" w:line="240" w:lineRule="exact"/>
              <w:ind w:left="113" w:firstLine="0"/>
              <w:jc w:val="left"/>
              <w:rPr>
                <w:rFonts w:cs="Arial"/>
                <w:sz w:val="20"/>
              </w:rPr>
            </w:pPr>
            <w:r w:rsidRPr="00834AC1">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2ABDCC1" w14:textId="77777777" w:rsidR="00834AC1" w:rsidRPr="00834AC1" w:rsidRDefault="00834AC1" w:rsidP="00F169D9">
            <w:pPr>
              <w:spacing w:before="40" w:line="240" w:lineRule="exact"/>
              <w:ind w:firstLine="0"/>
              <w:jc w:val="center"/>
              <w:rPr>
                <w:rFonts w:cs="Arial"/>
                <w:sz w:val="20"/>
              </w:rPr>
            </w:pPr>
            <w:r w:rsidRPr="00834AC1">
              <w:rPr>
                <w:rFonts w:cs="Arial"/>
                <w:sz w:val="20"/>
              </w:rPr>
              <w:t>75891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640AF2F" w14:textId="77777777" w:rsidR="00834AC1" w:rsidRPr="00834AC1" w:rsidRDefault="00834AC1" w:rsidP="00F169D9">
            <w:pPr>
              <w:spacing w:before="40" w:line="240" w:lineRule="exact"/>
              <w:ind w:firstLine="0"/>
              <w:jc w:val="center"/>
              <w:rPr>
                <w:rFonts w:cs="Arial"/>
                <w:sz w:val="20"/>
              </w:rPr>
            </w:pPr>
            <w:r w:rsidRPr="00834AC1">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1A8D541A" w14:textId="77777777" w:rsidR="00834AC1" w:rsidRPr="00834AC1" w:rsidRDefault="00834AC1" w:rsidP="00F169D9">
            <w:pPr>
              <w:spacing w:before="40" w:line="240" w:lineRule="exact"/>
              <w:ind w:firstLine="0"/>
              <w:jc w:val="center"/>
              <w:rPr>
                <w:rFonts w:cs="Arial"/>
                <w:sz w:val="20"/>
              </w:rPr>
            </w:pPr>
            <w:r w:rsidRPr="00834AC1">
              <w:rPr>
                <w:rFonts w:cs="Arial"/>
                <w:sz w:val="20"/>
              </w:rPr>
              <w:t>98,3</w:t>
            </w:r>
          </w:p>
        </w:tc>
      </w:tr>
      <w:tr w:rsidR="00834AC1" w:rsidRPr="00834AC1" w14:paraId="28E51445"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28BBDDD"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5FFA241" w14:textId="77777777" w:rsidR="00834AC1" w:rsidRPr="00834AC1" w:rsidRDefault="00834AC1" w:rsidP="00F169D9">
            <w:pPr>
              <w:spacing w:before="40" w:line="240" w:lineRule="exact"/>
              <w:ind w:firstLine="0"/>
              <w:jc w:val="center"/>
              <w:rPr>
                <w:rFonts w:cs="Arial"/>
                <w:sz w:val="20"/>
              </w:rPr>
            </w:pPr>
            <w:r w:rsidRPr="00834AC1">
              <w:rPr>
                <w:rFonts w:cs="Arial"/>
                <w:sz w:val="20"/>
              </w:rPr>
              <w:t>14741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B00385C" w14:textId="77777777" w:rsidR="00834AC1" w:rsidRPr="00834AC1" w:rsidRDefault="00834AC1" w:rsidP="00F169D9">
            <w:pPr>
              <w:spacing w:before="40" w:line="240" w:lineRule="exact"/>
              <w:ind w:firstLine="0"/>
              <w:jc w:val="center"/>
              <w:rPr>
                <w:rFonts w:cs="Arial"/>
                <w:sz w:val="20"/>
              </w:rPr>
            </w:pPr>
            <w:r w:rsidRPr="00834AC1">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14:paraId="127EE35D" w14:textId="77777777" w:rsidR="00834AC1" w:rsidRPr="00834AC1" w:rsidRDefault="00834AC1" w:rsidP="00F169D9">
            <w:pPr>
              <w:spacing w:before="40" w:line="240" w:lineRule="exact"/>
              <w:ind w:firstLine="0"/>
              <w:jc w:val="center"/>
              <w:rPr>
                <w:rFonts w:cs="Arial"/>
                <w:sz w:val="20"/>
              </w:rPr>
            </w:pPr>
            <w:r w:rsidRPr="00834AC1">
              <w:rPr>
                <w:rFonts w:cs="Arial"/>
                <w:sz w:val="20"/>
              </w:rPr>
              <w:t>100,1</w:t>
            </w:r>
          </w:p>
        </w:tc>
      </w:tr>
      <w:tr w:rsidR="00834AC1" w:rsidRPr="00834AC1" w14:paraId="2399FA69"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747585B"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7158B3B" w14:textId="77777777" w:rsidR="00834AC1" w:rsidRPr="00834AC1" w:rsidRDefault="00834AC1" w:rsidP="00F169D9">
            <w:pPr>
              <w:spacing w:before="40" w:line="240" w:lineRule="exact"/>
              <w:ind w:firstLine="0"/>
              <w:jc w:val="center"/>
              <w:rPr>
                <w:rFonts w:cs="Arial"/>
                <w:sz w:val="20"/>
              </w:rPr>
            </w:pPr>
            <w:r w:rsidRPr="00834AC1">
              <w:rPr>
                <w:rFonts w:cs="Arial"/>
                <w:sz w:val="20"/>
              </w:rPr>
              <w:t>30267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08B06C3" w14:textId="77777777" w:rsidR="00834AC1" w:rsidRPr="00834AC1" w:rsidRDefault="00834AC1" w:rsidP="00F169D9">
            <w:pPr>
              <w:spacing w:before="40" w:line="240" w:lineRule="exact"/>
              <w:ind w:firstLine="0"/>
              <w:jc w:val="center"/>
              <w:rPr>
                <w:rFonts w:cs="Arial"/>
                <w:sz w:val="20"/>
              </w:rPr>
            </w:pPr>
            <w:r w:rsidRPr="00834AC1">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508F46BF" w14:textId="77777777" w:rsidR="00834AC1" w:rsidRPr="00834AC1" w:rsidRDefault="00834AC1" w:rsidP="00F169D9">
            <w:pPr>
              <w:spacing w:before="40" w:line="240" w:lineRule="exact"/>
              <w:ind w:firstLine="0"/>
              <w:jc w:val="center"/>
              <w:rPr>
                <w:rFonts w:cs="Arial"/>
                <w:sz w:val="20"/>
              </w:rPr>
            </w:pPr>
            <w:r w:rsidRPr="00834AC1">
              <w:rPr>
                <w:rFonts w:cs="Arial"/>
                <w:sz w:val="20"/>
              </w:rPr>
              <w:t>99,6</w:t>
            </w:r>
          </w:p>
        </w:tc>
      </w:tr>
      <w:tr w:rsidR="00834AC1" w:rsidRPr="00834AC1" w14:paraId="225485C0"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5284CA2"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10CF6C" w14:textId="77777777" w:rsidR="00834AC1" w:rsidRPr="00834AC1" w:rsidRDefault="00834AC1" w:rsidP="00F169D9">
            <w:pPr>
              <w:spacing w:before="40" w:line="240" w:lineRule="exact"/>
              <w:ind w:firstLine="0"/>
              <w:jc w:val="center"/>
              <w:rPr>
                <w:rFonts w:cs="Arial"/>
                <w:sz w:val="20"/>
              </w:rPr>
            </w:pPr>
            <w:r w:rsidRPr="00834AC1">
              <w:rPr>
                <w:rFonts w:cs="Arial"/>
                <w:sz w:val="20"/>
              </w:rPr>
              <w:t>26275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DF243A4" w14:textId="77777777" w:rsidR="00834AC1" w:rsidRPr="00834AC1" w:rsidRDefault="00834AC1" w:rsidP="00F169D9">
            <w:pPr>
              <w:spacing w:before="40" w:line="240" w:lineRule="exact"/>
              <w:ind w:firstLine="0"/>
              <w:jc w:val="center"/>
              <w:rPr>
                <w:rFonts w:cs="Arial"/>
                <w:sz w:val="20"/>
              </w:rPr>
            </w:pPr>
            <w:r w:rsidRPr="00834AC1">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3219C983" w14:textId="77777777" w:rsidR="00834AC1" w:rsidRPr="00834AC1" w:rsidRDefault="00834AC1" w:rsidP="00F169D9">
            <w:pPr>
              <w:spacing w:before="40" w:line="240" w:lineRule="exact"/>
              <w:ind w:firstLine="0"/>
              <w:jc w:val="center"/>
              <w:rPr>
                <w:rFonts w:cs="Arial"/>
                <w:sz w:val="20"/>
              </w:rPr>
            </w:pPr>
            <w:r w:rsidRPr="00834AC1">
              <w:rPr>
                <w:rFonts w:cs="Arial"/>
                <w:sz w:val="20"/>
              </w:rPr>
              <w:t>98,3</w:t>
            </w:r>
          </w:p>
        </w:tc>
      </w:tr>
      <w:tr w:rsidR="00834AC1" w:rsidRPr="00834AC1" w14:paraId="01083134"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F9BE474"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A97F77B" w14:textId="77777777" w:rsidR="00834AC1" w:rsidRPr="00834AC1" w:rsidRDefault="00834AC1" w:rsidP="00F169D9">
            <w:pPr>
              <w:spacing w:before="40" w:line="240" w:lineRule="exact"/>
              <w:ind w:firstLine="0"/>
              <w:jc w:val="center"/>
              <w:rPr>
                <w:rFonts w:cs="Arial"/>
                <w:sz w:val="20"/>
              </w:rPr>
            </w:pPr>
            <w:r w:rsidRPr="00834AC1">
              <w:rPr>
                <w:rFonts w:cs="Arial"/>
                <w:sz w:val="20"/>
              </w:rPr>
              <w:t>29879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2FDEC24" w14:textId="77777777" w:rsidR="00834AC1" w:rsidRPr="00834AC1" w:rsidRDefault="00834AC1" w:rsidP="00F169D9">
            <w:pPr>
              <w:spacing w:before="40" w:line="240" w:lineRule="exact"/>
              <w:ind w:firstLine="0"/>
              <w:jc w:val="center"/>
              <w:rPr>
                <w:rFonts w:cs="Arial"/>
                <w:sz w:val="20"/>
              </w:rPr>
            </w:pPr>
            <w:r w:rsidRPr="00834AC1">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125925B4" w14:textId="77777777" w:rsidR="00834AC1" w:rsidRPr="00834AC1" w:rsidRDefault="00834AC1" w:rsidP="00F169D9">
            <w:pPr>
              <w:spacing w:before="40" w:line="240" w:lineRule="exact"/>
              <w:ind w:firstLine="0"/>
              <w:jc w:val="center"/>
              <w:rPr>
                <w:rFonts w:cs="Arial"/>
                <w:sz w:val="20"/>
              </w:rPr>
            </w:pPr>
            <w:r w:rsidRPr="00834AC1">
              <w:rPr>
                <w:rFonts w:cs="Arial"/>
                <w:sz w:val="20"/>
              </w:rPr>
              <w:t>98,1</w:t>
            </w:r>
          </w:p>
        </w:tc>
      </w:tr>
      <w:tr w:rsidR="00834AC1" w:rsidRPr="00834AC1" w14:paraId="08FBFF8C"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2543DF5"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4D99DF8" w14:textId="77777777" w:rsidR="00834AC1" w:rsidRPr="00834AC1" w:rsidRDefault="00834AC1" w:rsidP="00F169D9">
            <w:pPr>
              <w:spacing w:before="40" w:line="240" w:lineRule="exact"/>
              <w:ind w:firstLine="0"/>
              <w:jc w:val="center"/>
              <w:rPr>
                <w:rFonts w:cs="Arial"/>
                <w:sz w:val="20"/>
              </w:rPr>
            </w:pPr>
            <w:r w:rsidRPr="00834AC1">
              <w:rPr>
                <w:rFonts w:cs="Arial"/>
                <w:sz w:val="20"/>
              </w:rPr>
              <w:t>52202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B8E20C1" w14:textId="77777777" w:rsidR="00834AC1" w:rsidRPr="00834AC1" w:rsidRDefault="00834AC1" w:rsidP="00F169D9">
            <w:pPr>
              <w:spacing w:before="40" w:line="240" w:lineRule="exact"/>
              <w:ind w:firstLine="0"/>
              <w:jc w:val="center"/>
              <w:rPr>
                <w:rFonts w:cs="Arial"/>
                <w:sz w:val="20"/>
              </w:rPr>
            </w:pPr>
            <w:r w:rsidRPr="00834AC1">
              <w:rPr>
                <w:rFonts w:cs="Arial"/>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14:paraId="668B4C53" w14:textId="77777777" w:rsidR="00834AC1" w:rsidRPr="00834AC1" w:rsidRDefault="00834AC1" w:rsidP="00F169D9">
            <w:pPr>
              <w:spacing w:before="40" w:line="240" w:lineRule="exact"/>
              <w:ind w:firstLine="0"/>
              <w:jc w:val="center"/>
              <w:rPr>
                <w:rFonts w:cs="Arial"/>
                <w:sz w:val="20"/>
              </w:rPr>
            </w:pPr>
            <w:r w:rsidRPr="00834AC1">
              <w:rPr>
                <w:rFonts w:cs="Arial"/>
                <w:sz w:val="20"/>
              </w:rPr>
              <w:t>100,6</w:t>
            </w:r>
          </w:p>
        </w:tc>
      </w:tr>
      <w:tr w:rsidR="00834AC1" w:rsidRPr="00834AC1" w14:paraId="6C51883F"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68746D8"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EB5B405" w14:textId="77777777" w:rsidR="00834AC1" w:rsidRPr="00834AC1" w:rsidRDefault="00834AC1" w:rsidP="00F169D9">
            <w:pPr>
              <w:spacing w:before="40" w:line="240" w:lineRule="exact"/>
              <w:ind w:firstLine="0"/>
              <w:jc w:val="center"/>
              <w:rPr>
                <w:rFonts w:cs="Arial"/>
                <w:sz w:val="20"/>
              </w:rPr>
            </w:pPr>
            <w:r w:rsidRPr="00834AC1">
              <w:rPr>
                <w:rFonts w:cs="Arial"/>
                <w:sz w:val="20"/>
              </w:rPr>
              <w:t>24474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BC7FEB5" w14:textId="77777777" w:rsidR="00834AC1" w:rsidRPr="00834AC1" w:rsidRDefault="00834AC1" w:rsidP="00F169D9">
            <w:pPr>
              <w:spacing w:before="40" w:line="240" w:lineRule="exact"/>
              <w:ind w:firstLine="0"/>
              <w:jc w:val="center"/>
              <w:rPr>
                <w:rFonts w:cs="Arial"/>
                <w:sz w:val="20"/>
              </w:rPr>
            </w:pPr>
            <w:r w:rsidRPr="00834AC1">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328325E5" w14:textId="77777777" w:rsidR="00834AC1" w:rsidRPr="00834AC1" w:rsidRDefault="00834AC1" w:rsidP="00F169D9">
            <w:pPr>
              <w:spacing w:before="40" w:line="240" w:lineRule="exact"/>
              <w:ind w:firstLine="0"/>
              <w:jc w:val="center"/>
              <w:rPr>
                <w:rFonts w:cs="Arial"/>
                <w:sz w:val="20"/>
              </w:rPr>
            </w:pPr>
            <w:r w:rsidRPr="00834AC1">
              <w:rPr>
                <w:rFonts w:cs="Arial"/>
                <w:sz w:val="20"/>
              </w:rPr>
              <w:t>91,5</w:t>
            </w:r>
          </w:p>
        </w:tc>
      </w:tr>
      <w:tr w:rsidR="00834AC1" w:rsidRPr="00834AC1" w14:paraId="7F7A491B"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EE4D2B9" w14:textId="77777777" w:rsidR="00834AC1" w:rsidRPr="00834AC1" w:rsidRDefault="00834AC1" w:rsidP="00F169D9">
            <w:pPr>
              <w:spacing w:before="40" w:line="240" w:lineRule="exact"/>
              <w:ind w:left="113" w:firstLine="0"/>
              <w:jc w:val="left"/>
              <w:rPr>
                <w:rFonts w:cs="Arial"/>
                <w:sz w:val="20"/>
              </w:rPr>
            </w:pPr>
            <w:r w:rsidRPr="00834AC1">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B74C404" w14:textId="77777777" w:rsidR="00834AC1" w:rsidRPr="00834AC1" w:rsidRDefault="00834AC1" w:rsidP="00F169D9">
            <w:pPr>
              <w:spacing w:before="40" w:line="240" w:lineRule="exact"/>
              <w:ind w:firstLine="0"/>
              <w:jc w:val="center"/>
              <w:rPr>
                <w:rFonts w:cs="Arial"/>
                <w:sz w:val="20"/>
              </w:rPr>
            </w:pPr>
            <w:r w:rsidRPr="00834AC1">
              <w:rPr>
                <w:rFonts w:cs="Arial"/>
                <w:sz w:val="20"/>
              </w:rPr>
              <w:t>56938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990D23A" w14:textId="77777777" w:rsidR="00834AC1" w:rsidRPr="00834AC1" w:rsidRDefault="00834AC1" w:rsidP="00F169D9">
            <w:pPr>
              <w:spacing w:before="40" w:line="240" w:lineRule="exact"/>
              <w:ind w:firstLine="0"/>
              <w:jc w:val="center"/>
              <w:rPr>
                <w:rFonts w:cs="Arial"/>
                <w:sz w:val="20"/>
              </w:rPr>
            </w:pPr>
            <w:r w:rsidRPr="00834AC1">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53DDCFD0" w14:textId="77777777" w:rsidR="00834AC1" w:rsidRPr="00834AC1" w:rsidRDefault="00834AC1" w:rsidP="00F169D9">
            <w:pPr>
              <w:spacing w:before="40" w:line="240" w:lineRule="exact"/>
              <w:ind w:firstLine="0"/>
              <w:jc w:val="center"/>
              <w:rPr>
                <w:rFonts w:cs="Arial"/>
                <w:sz w:val="20"/>
              </w:rPr>
            </w:pPr>
            <w:r w:rsidRPr="00834AC1">
              <w:rPr>
                <w:rFonts w:cs="Arial"/>
                <w:sz w:val="20"/>
              </w:rPr>
              <w:t>95,7</w:t>
            </w:r>
          </w:p>
        </w:tc>
      </w:tr>
      <w:tr w:rsidR="00834AC1" w:rsidRPr="00834AC1" w14:paraId="345068B4"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1539C41" w14:textId="77777777" w:rsidR="00834AC1" w:rsidRPr="00834AC1" w:rsidRDefault="00834AC1" w:rsidP="00F169D9">
            <w:pPr>
              <w:spacing w:before="40" w:line="240" w:lineRule="exact"/>
              <w:ind w:left="113" w:firstLine="0"/>
              <w:rPr>
                <w:rFonts w:cs="Arial"/>
                <w:sz w:val="20"/>
              </w:rPr>
            </w:pPr>
            <w:r w:rsidRPr="00834AC1">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F9E1E70" w14:textId="77777777" w:rsidR="00834AC1" w:rsidRPr="00834AC1" w:rsidRDefault="00834AC1" w:rsidP="00F169D9">
            <w:pPr>
              <w:spacing w:before="40" w:line="240" w:lineRule="exact"/>
              <w:ind w:firstLine="0"/>
              <w:jc w:val="center"/>
              <w:rPr>
                <w:rFonts w:cs="Arial"/>
                <w:sz w:val="20"/>
              </w:rPr>
            </w:pPr>
            <w:r w:rsidRPr="00834AC1">
              <w:rPr>
                <w:rFonts w:cs="Arial"/>
                <w:sz w:val="20"/>
              </w:rPr>
              <w:t>99177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0028AB4" w14:textId="77777777" w:rsidR="00834AC1" w:rsidRPr="00834AC1" w:rsidRDefault="00834AC1" w:rsidP="00F169D9">
            <w:pPr>
              <w:spacing w:before="40" w:line="240" w:lineRule="exact"/>
              <w:ind w:firstLine="0"/>
              <w:jc w:val="center"/>
              <w:rPr>
                <w:rFonts w:cs="Arial"/>
                <w:sz w:val="20"/>
              </w:rPr>
            </w:pPr>
            <w:r w:rsidRPr="00834AC1">
              <w:rPr>
                <w:rFonts w:cs="Arial"/>
                <w:sz w:val="20"/>
              </w:rPr>
              <w:t>11,0</w:t>
            </w:r>
          </w:p>
        </w:tc>
        <w:tc>
          <w:tcPr>
            <w:tcW w:w="1701" w:type="dxa"/>
            <w:tcBorders>
              <w:top w:val="dotted" w:sz="4" w:space="0" w:color="auto"/>
              <w:left w:val="single" w:sz="4" w:space="0" w:color="auto"/>
              <w:bottom w:val="dotted" w:sz="4" w:space="0" w:color="auto"/>
              <w:right w:val="double" w:sz="4" w:space="0" w:color="auto"/>
            </w:tcBorders>
            <w:vAlign w:val="bottom"/>
          </w:tcPr>
          <w:p w14:paraId="7C8FD0F6" w14:textId="77777777" w:rsidR="00834AC1" w:rsidRPr="00834AC1" w:rsidRDefault="00834AC1" w:rsidP="00F169D9">
            <w:pPr>
              <w:spacing w:before="40" w:line="240" w:lineRule="exact"/>
              <w:ind w:firstLine="0"/>
              <w:jc w:val="center"/>
              <w:rPr>
                <w:rFonts w:cs="Arial"/>
                <w:sz w:val="20"/>
              </w:rPr>
            </w:pPr>
            <w:r w:rsidRPr="00834AC1">
              <w:rPr>
                <w:rFonts w:cs="Arial"/>
                <w:sz w:val="20"/>
              </w:rPr>
              <w:t>99,4</w:t>
            </w:r>
          </w:p>
        </w:tc>
      </w:tr>
      <w:tr w:rsidR="00834AC1" w:rsidRPr="00834AC1" w14:paraId="49286C25"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BCD81E8"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5FD63D1" w14:textId="77777777" w:rsidR="00834AC1" w:rsidRPr="00834AC1" w:rsidRDefault="00834AC1" w:rsidP="00F169D9">
            <w:pPr>
              <w:spacing w:before="40" w:line="240" w:lineRule="exact"/>
              <w:ind w:firstLine="0"/>
              <w:jc w:val="center"/>
              <w:rPr>
                <w:rFonts w:cs="Arial"/>
                <w:sz w:val="20"/>
              </w:rPr>
            </w:pPr>
            <w:r w:rsidRPr="00834AC1">
              <w:rPr>
                <w:rFonts w:cs="Arial"/>
                <w:sz w:val="20"/>
              </w:rPr>
              <w:t>79613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4EB2E27" w14:textId="77777777" w:rsidR="00834AC1" w:rsidRPr="00834AC1" w:rsidRDefault="00834AC1" w:rsidP="00F169D9">
            <w:pPr>
              <w:spacing w:before="40" w:line="240" w:lineRule="exact"/>
              <w:ind w:firstLine="0"/>
              <w:jc w:val="center"/>
              <w:rPr>
                <w:rFonts w:cs="Arial"/>
                <w:sz w:val="20"/>
              </w:rPr>
            </w:pPr>
            <w:r w:rsidRPr="00834AC1">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14:paraId="0D567739" w14:textId="77777777" w:rsidR="00834AC1" w:rsidRPr="00834AC1" w:rsidRDefault="00834AC1" w:rsidP="00F169D9">
            <w:pPr>
              <w:spacing w:before="40" w:line="240" w:lineRule="exact"/>
              <w:ind w:firstLine="0"/>
              <w:jc w:val="center"/>
              <w:rPr>
                <w:rFonts w:cs="Arial"/>
                <w:sz w:val="20"/>
              </w:rPr>
            </w:pPr>
            <w:r w:rsidRPr="00834AC1">
              <w:rPr>
                <w:rFonts w:cs="Arial"/>
                <w:sz w:val="20"/>
              </w:rPr>
              <w:t>99,4</w:t>
            </w:r>
          </w:p>
        </w:tc>
      </w:tr>
      <w:tr w:rsidR="00834AC1" w:rsidRPr="00834AC1" w14:paraId="68432FCB" w14:textId="77777777" w:rsidTr="00834AC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EC9A840" w14:textId="77777777" w:rsidR="00834AC1" w:rsidRPr="00834AC1" w:rsidRDefault="00834AC1" w:rsidP="00F169D9">
            <w:pPr>
              <w:spacing w:before="40" w:line="240" w:lineRule="exact"/>
              <w:ind w:left="113" w:firstLine="0"/>
              <w:jc w:val="left"/>
              <w:rPr>
                <w:rFonts w:cs="Arial"/>
                <w:sz w:val="20"/>
              </w:rPr>
            </w:pPr>
            <w:r w:rsidRPr="00834AC1">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9486CCE" w14:textId="77777777" w:rsidR="00834AC1" w:rsidRPr="00834AC1" w:rsidRDefault="00834AC1" w:rsidP="00F169D9">
            <w:pPr>
              <w:spacing w:before="40" w:line="240" w:lineRule="exact"/>
              <w:ind w:firstLine="0"/>
              <w:jc w:val="center"/>
              <w:rPr>
                <w:rFonts w:cs="Arial"/>
                <w:sz w:val="20"/>
              </w:rPr>
            </w:pPr>
            <w:r w:rsidRPr="00834AC1">
              <w:rPr>
                <w:rFonts w:cs="Arial"/>
                <w:sz w:val="20"/>
              </w:rPr>
              <w:t>18554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A82CE3D" w14:textId="77777777" w:rsidR="00834AC1" w:rsidRPr="00834AC1" w:rsidRDefault="00834AC1" w:rsidP="00F169D9">
            <w:pPr>
              <w:spacing w:before="40" w:line="240" w:lineRule="exact"/>
              <w:ind w:firstLine="0"/>
              <w:jc w:val="center"/>
              <w:rPr>
                <w:rFonts w:cs="Arial"/>
                <w:sz w:val="20"/>
              </w:rPr>
            </w:pPr>
            <w:r w:rsidRPr="00834AC1">
              <w:rPr>
                <w:rFonts w:cs="Arial"/>
                <w:sz w:val="20"/>
              </w:rPr>
              <w:t>2,1</w:t>
            </w:r>
          </w:p>
        </w:tc>
        <w:tc>
          <w:tcPr>
            <w:tcW w:w="1701" w:type="dxa"/>
            <w:tcBorders>
              <w:top w:val="dotted" w:sz="4" w:space="0" w:color="auto"/>
              <w:left w:val="single" w:sz="4" w:space="0" w:color="auto"/>
              <w:bottom w:val="dotted" w:sz="4" w:space="0" w:color="auto"/>
              <w:right w:val="double" w:sz="4" w:space="0" w:color="auto"/>
            </w:tcBorders>
            <w:vAlign w:val="bottom"/>
          </w:tcPr>
          <w:p w14:paraId="472EC4DD" w14:textId="77777777" w:rsidR="00834AC1" w:rsidRPr="00834AC1" w:rsidRDefault="00834AC1" w:rsidP="00F169D9">
            <w:pPr>
              <w:spacing w:before="40" w:line="240" w:lineRule="exact"/>
              <w:ind w:firstLine="0"/>
              <w:jc w:val="center"/>
              <w:rPr>
                <w:rFonts w:cs="Arial"/>
                <w:sz w:val="20"/>
              </w:rPr>
            </w:pPr>
            <w:r w:rsidRPr="00834AC1">
              <w:rPr>
                <w:rFonts w:cs="Arial"/>
                <w:sz w:val="20"/>
              </w:rPr>
              <w:t>102,2</w:t>
            </w:r>
          </w:p>
        </w:tc>
      </w:tr>
      <w:tr w:rsidR="00834AC1" w:rsidRPr="00834AC1" w14:paraId="3148FCEB" w14:textId="77777777" w:rsidTr="00834AC1">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748D72F5" w14:textId="77777777" w:rsidR="00834AC1" w:rsidRPr="00834AC1" w:rsidRDefault="00834AC1" w:rsidP="00F169D9">
            <w:pPr>
              <w:spacing w:before="40" w:line="240" w:lineRule="exact"/>
              <w:ind w:left="113" w:firstLine="0"/>
              <w:jc w:val="left"/>
              <w:rPr>
                <w:rFonts w:cs="Arial"/>
                <w:sz w:val="20"/>
              </w:rPr>
            </w:pPr>
            <w:r w:rsidRPr="00834AC1">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718016A3" w14:textId="77777777" w:rsidR="00834AC1" w:rsidRPr="00834AC1" w:rsidRDefault="00834AC1" w:rsidP="00F169D9">
            <w:pPr>
              <w:spacing w:before="40" w:line="240" w:lineRule="exact"/>
              <w:ind w:firstLine="0"/>
              <w:jc w:val="center"/>
              <w:rPr>
                <w:rFonts w:cs="Arial"/>
                <w:sz w:val="20"/>
              </w:rPr>
            </w:pPr>
            <w:r w:rsidRPr="00834AC1">
              <w:rPr>
                <w:rFonts w:cs="Arial"/>
                <w:sz w:val="20"/>
              </w:rPr>
              <w:t>4815</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59F17229" w14:textId="77777777" w:rsidR="00834AC1" w:rsidRPr="00834AC1" w:rsidRDefault="00834AC1" w:rsidP="00F169D9">
            <w:pPr>
              <w:spacing w:before="40" w:line="240" w:lineRule="exact"/>
              <w:ind w:firstLine="0"/>
              <w:jc w:val="center"/>
              <w:rPr>
                <w:rFonts w:cs="Arial"/>
                <w:sz w:val="20"/>
              </w:rPr>
            </w:pPr>
            <w:r w:rsidRPr="00834AC1">
              <w:rPr>
                <w:rFonts w:cs="Arial"/>
                <w:sz w:val="20"/>
              </w:rPr>
              <w:t>0,5</w:t>
            </w:r>
          </w:p>
        </w:tc>
        <w:tc>
          <w:tcPr>
            <w:tcW w:w="1701" w:type="dxa"/>
            <w:tcBorders>
              <w:top w:val="dotted" w:sz="4" w:space="0" w:color="auto"/>
              <w:left w:val="single" w:sz="4" w:space="0" w:color="auto"/>
              <w:bottom w:val="single" w:sz="4" w:space="0" w:color="auto"/>
              <w:right w:val="double" w:sz="4" w:space="0" w:color="auto"/>
            </w:tcBorders>
            <w:vAlign w:val="bottom"/>
          </w:tcPr>
          <w:p w14:paraId="1EB56DFB" w14:textId="77777777" w:rsidR="00834AC1" w:rsidRPr="00834AC1" w:rsidRDefault="00834AC1" w:rsidP="00F169D9">
            <w:pPr>
              <w:spacing w:before="40" w:line="240" w:lineRule="exact"/>
              <w:ind w:firstLine="0"/>
              <w:jc w:val="center"/>
              <w:rPr>
                <w:rFonts w:cs="Arial"/>
                <w:sz w:val="20"/>
              </w:rPr>
            </w:pPr>
            <w:r w:rsidRPr="00834AC1">
              <w:rPr>
                <w:rFonts w:cs="Arial"/>
                <w:sz w:val="20"/>
              </w:rPr>
              <w:t>90,1</w:t>
            </w:r>
          </w:p>
        </w:tc>
      </w:tr>
      <w:tr w:rsidR="00834AC1" w:rsidRPr="00834AC1" w14:paraId="335D1577" w14:textId="77777777" w:rsidTr="00834AC1">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581B88D4" w14:textId="77777777" w:rsidR="00834AC1" w:rsidRPr="00834AC1" w:rsidRDefault="00834AC1" w:rsidP="00F169D9">
            <w:pPr>
              <w:spacing w:before="80" w:line="240" w:lineRule="exact"/>
              <w:ind w:firstLine="0"/>
              <w:rPr>
                <w:rFonts w:cs="Arial"/>
                <w:sz w:val="20"/>
              </w:rPr>
            </w:pPr>
            <w:r w:rsidRPr="00834AC1">
              <w:rPr>
                <w:rFonts w:cs="Arial"/>
                <w:sz w:val="20"/>
                <w:vertAlign w:val="superscript"/>
              </w:rPr>
              <w:t>1)</w:t>
            </w:r>
            <w:r w:rsidRPr="00834AC1">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150D5804" w14:textId="5E93A876" w:rsidR="00834AC1" w:rsidRPr="00834AC1" w:rsidRDefault="00834AC1" w:rsidP="00834AC1">
      <w:pPr>
        <w:spacing w:before="240"/>
        <w:ind w:firstLine="709"/>
        <w:rPr>
          <w:rFonts w:cs="Arial"/>
          <w:color w:val="000000"/>
          <w:lang w:val="x-none" w:eastAsia="x-none"/>
        </w:rPr>
      </w:pPr>
      <w:r w:rsidRPr="00834AC1">
        <w:rPr>
          <w:rFonts w:cs="Arial"/>
          <w:b/>
          <w:color w:val="000000"/>
          <w:lang w:val="x-none" w:eastAsia="x-none"/>
        </w:rPr>
        <w:t>Число замещенных рабочих мест</w:t>
      </w:r>
      <w:r w:rsidRPr="00834AC1">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834AC1">
        <w:rPr>
          <w:rFonts w:cs="Arial"/>
          <w:color w:val="000000"/>
          <w:lang w:eastAsia="x-none"/>
        </w:rPr>
        <w:t>октябре</w:t>
      </w:r>
      <w:r w:rsidRPr="00834AC1">
        <w:rPr>
          <w:rFonts w:cs="Arial"/>
          <w:color w:val="000000"/>
          <w:lang w:val="x-none" w:eastAsia="x-none"/>
        </w:rPr>
        <w:t xml:space="preserve"> </w:t>
      </w:r>
      <w:r w:rsidR="00F169D9">
        <w:rPr>
          <w:rFonts w:cs="Arial"/>
          <w:color w:val="000000"/>
          <w:lang w:eastAsia="x-none"/>
        </w:rPr>
        <w:br/>
      </w:r>
      <w:r w:rsidRPr="00834AC1">
        <w:rPr>
          <w:rFonts w:cs="Arial"/>
          <w:color w:val="000000"/>
          <w:lang w:val="x-none" w:eastAsia="x-none"/>
        </w:rPr>
        <w:t>20</w:t>
      </w:r>
      <w:r w:rsidRPr="00834AC1">
        <w:rPr>
          <w:rFonts w:cs="Arial"/>
          <w:color w:val="000000"/>
          <w:lang w:eastAsia="x-none"/>
        </w:rPr>
        <w:t>21</w:t>
      </w:r>
      <w:r w:rsidRPr="00834AC1">
        <w:rPr>
          <w:rFonts w:cs="Arial"/>
          <w:color w:val="000000"/>
          <w:lang w:val="x-none" w:eastAsia="x-none"/>
        </w:rPr>
        <w:t xml:space="preserve"> года составило 6</w:t>
      </w:r>
      <w:r w:rsidRPr="00834AC1">
        <w:rPr>
          <w:rFonts w:cs="Arial"/>
          <w:color w:val="000000"/>
          <w:lang w:eastAsia="x-none"/>
        </w:rPr>
        <w:t>12,5</w:t>
      </w:r>
      <w:r w:rsidRPr="00834AC1">
        <w:rPr>
          <w:rFonts w:cs="Arial"/>
          <w:color w:val="000000"/>
          <w:lang w:val="x-none" w:eastAsia="x-none"/>
        </w:rPr>
        <w:t xml:space="preserve"> тыс. человек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20</w:t>
      </w:r>
      <w:r w:rsidRPr="00834AC1">
        <w:rPr>
          <w:rFonts w:cs="Arial"/>
          <w:color w:val="000000"/>
          <w:lang w:val="x-none" w:eastAsia="x-none"/>
        </w:rPr>
        <w:t xml:space="preserve"> года </w:t>
      </w:r>
      <w:r w:rsidRPr="00834AC1">
        <w:rPr>
          <w:rFonts w:cs="Arial"/>
          <w:color w:val="000000"/>
          <w:szCs w:val="22"/>
          <w:lang w:val="x-none" w:eastAsia="x-none"/>
        </w:rPr>
        <w:t>– 6</w:t>
      </w:r>
      <w:r w:rsidRPr="00834AC1">
        <w:rPr>
          <w:rFonts w:cs="Arial"/>
          <w:color w:val="000000"/>
          <w:szCs w:val="22"/>
          <w:lang w:eastAsia="x-none"/>
        </w:rPr>
        <w:t>14,8</w:t>
      </w:r>
      <w:r w:rsidRPr="00834AC1">
        <w:rPr>
          <w:rFonts w:cs="Arial"/>
          <w:color w:val="000000"/>
          <w:szCs w:val="22"/>
          <w:lang w:val="x-none" w:eastAsia="x-none"/>
        </w:rPr>
        <w:t xml:space="preserve"> тыс. человек).</w:t>
      </w:r>
    </w:p>
    <w:p w14:paraId="3BF64681" w14:textId="77777777" w:rsidR="00834AC1" w:rsidRPr="00834AC1" w:rsidRDefault="00834AC1" w:rsidP="00834AC1">
      <w:pPr>
        <w:spacing w:before="240" w:after="120" w:line="240" w:lineRule="auto"/>
        <w:ind w:firstLine="0"/>
        <w:jc w:val="center"/>
        <w:rPr>
          <w:rFonts w:cs="Arial"/>
        </w:rPr>
      </w:pPr>
      <w:r w:rsidRPr="00834AC1">
        <w:rPr>
          <w:rFonts w:cs="Arial"/>
          <w:b/>
        </w:rPr>
        <w:lastRenderedPageBreak/>
        <w:t>Динамика числа замещенных рабочих мест в организациях</w:t>
      </w:r>
      <w:r w:rsidRPr="00834AC1">
        <w:rPr>
          <w:rFonts w:cs="Arial"/>
          <w:b/>
        </w:rPr>
        <w:br/>
      </w:r>
      <w:r w:rsidRPr="00834AC1">
        <w:rPr>
          <w:rFonts w:cs="Arial"/>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850"/>
        <w:gridCol w:w="1134"/>
        <w:gridCol w:w="839"/>
        <w:gridCol w:w="825"/>
        <w:gridCol w:w="825"/>
        <w:gridCol w:w="913"/>
        <w:gridCol w:w="850"/>
        <w:gridCol w:w="851"/>
      </w:tblGrid>
      <w:tr w:rsidR="00834AC1" w:rsidRPr="00834AC1" w14:paraId="2F3AE6BC" w14:textId="77777777" w:rsidTr="00F169D9">
        <w:trPr>
          <w:tblHeader/>
        </w:trPr>
        <w:tc>
          <w:tcPr>
            <w:tcW w:w="2127" w:type="dxa"/>
            <w:vMerge w:val="restart"/>
            <w:tcBorders>
              <w:top w:val="double" w:sz="4" w:space="0" w:color="auto"/>
              <w:bottom w:val="single" w:sz="4" w:space="0" w:color="auto"/>
              <w:right w:val="single" w:sz="4" w:space="0" w:color="auto"/>
            </w:tcBorders>
          </w:tcPr>
          <w:p w14:paraId="71FB8D6A" w14:textId="77777777" w:rsidR="00834AC1" w:rsidRPr="00834AC1" w:rsidRDefault="00834AC1" w:rsidP="004B4B3A">
            <w:pPr>
              <w:keepNext/>
              <w:keepLines/>
              <w:widowControl/>
              <w:spacing w:before="40" w:after="60" w:line="240" w:lineRule="auto"/>
              <w:ind w:left="-57" w:right="-57"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14:paraId="5A6D1172"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Январь – октябрь 2021г.</w:t>
            </w:r>
          </w:p>
        </w:tc>
        <w:tc>
          <w:tcPr>
            <w:tcW w:w="839" w:type="dxa"/>
            <w:vMerge w:val="restart"/>
            <w:tcBorders>
              <w:top w:val="double" w:sz="4" w:space="0" w:color="auto"/>
              <w:left w:val="single" w:sz="4" w:space="0" w:color="auto"/>
              <w:bottom w:val="single" w:sz="4" w:space="0" w:color="auto"/>
              <w:right w:val="single" w:sz="4" w:space="0" w:color="auto"/>
            </w:tcBorders>
          </w:tcPr>
          <w:p w14:paraId="25431882" w14:textId="5C99CFA0"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Ок</w:t>
            </w:r>
            <w:r w:rsidR="00F169D9">
              <w:rPr>
                <w:rFonts w:cs="Arial"/>
                <w:i/>
                <w:color w:val="000000"/>
                <w:sz w:val="20"/>
              </w:rPr>
              <w:softHyphen/>
            </w:r>
            <w:r w:rsidRPr="00834AC1">
              <w:rPr>
                <w:rFonts w:cs="Arial"/>
                <w:i/>
                <w:color w:val="000000"/>
                <w:sz w:val="20"/>
              </w:rPr>
              <w:t>тябрь 2021г.,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1A1001C1"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в % к:</w:t>
            </w:r>
          </w:p>
        </w:tc>
        <w:tc>
          <w:tcPr>
            <w:tcW w:w="2614" w:type="dxa"/>
            <w:gridSpan w:val="3"/>
            <w:tcBorders>
              <w:top w:val="double" w:sz="4" w:space="0" w:color="auto"/>
              <w:left w:val="single" w:sz="4" w:space="0" w:color="auto"/>
              <w:bottom w:val="single" w:sz="4" w:space="0" w:color="auto"/>
            </w:tcBorders>
          </w:tcPr>
          <w:p w14:paraId="73200A5F"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u w:val="single"/>
              </w:rPr>
            </w:pPr>
            <w:r w:rsidRPr="00834AC1">
              <w:rPr>
                <w:rFonts w:cs="Arial"/>
                <w:i/>
                <w:color w:val="000000"/>
                <w:sz w:val="20"/>
                <w:u w:val="single"/>
              </w:rPr>
              <w:t>Справочно:</w:t>
            </w:r>
          </w:p>
        </w:tc>
      </w:tr>
      <w:tr w:rsidR="00834AC1" w:rsidRPr="00834AC1" w14:paraId="49FDD911" w14:textId="77777777" w:rsidTr="00F169D9">
        <w:trPr>
          <w:tblHeader/>
        </w:trPr>
        <w:tc>
          <w:tcPr>
            <w:tcW w:w="2127" w:type="dxa"/>
            <w:vMerge/>
            <w:tcBorders>
              <w:top w:val="nil"/>
              <w:bottom w:val="single" w:sz="4" w:space="0" w:color="auto"/>
              <w:right w:val="single" w:sz="4" w:space="0" w:color="auto"/>
            </w:tcBorders>
          </w:tcPr>
          <w:p w14:paraId="01B27652" w14:textId="77777777" w:rsidR="00834AC1" w:rsidRPr="00834AC1" w:rsidRDefault="00834AC1" w:rsidP="004B4B3A">
            <w:pPr>
              <w:keepNext/>
              <w:keepLines/>
              <w:widowControl/>
              <w:spacing w:before="40" w:after="60" w:line="240" w:lineRule="auto"/>
              <w:ind w:left="-57" w:right="-57"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3671C7DC" w14:textId="2138C0B4"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еди</w:t>
            </w:r>
            <w:r w:rsidR="00F169D9">
              <w:rPr>
                <w:rFonts w:cs="Arial"/>
                <w:i/>
                <w:color w:val="000000"/>
                <w:sz w:val="20"/>
              </w:rPr>
              <w:softHyphen/>
            </w:r>
            <w:r w:rsidRPr="00834AC1">
              <w:rPr>
                <w:rFonts w:cs="Arial"/>
                <w:i/>
                <w:color w:val="000000"/>
                <w:sz w:val="20"/>
              </w:rPr>
              <w:t>ниц</w:t>
            </w:r>
          </w:p>
        </w:tc>
        <w:tc>
          <w:tcPr>
            <w:tcW w:w="1134" w:type="dxa"/>
            <w:vMerge w:val="restart"/>
            <w:tcBorders>
              <w:top w:val="single" w:sz="4" w:space="0" w:color="auto"/>
              <w:left w:val="single" w:sz="4" w:space="0" w:color="auto"/>
              <w:bottom w:val="single" w:sz="4" w:space="0" w:color="auto"/>
              <w:right w:val="single" w:sz="4" w:space="0" w:color="auto"/>
            </w:tcBorders>
          </w:tcPr>
          <w:p w14:paraId="460D12DF"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rPr>
            </w:pPr>
            <w:proofErr w:type="gramStart"/>
            <w:r w:rsidRPr="00834AC1">
              <w:rPr>
                <w:rFonts w:cs="Arial"/>
                <w:i/>
                <w:color w:val="000000"/>
                <w:sz w:val="20"/>
              </w:rPr>
              <w:t>в</w:t>
            </w:r>
            <w:proofErr w:type="gramEnd"/>
            <w:r w:rsidRPr="00834AC1">
              <w:rPr>
                <w:rFonts w:cs="Arial"/>
                <w:i/>
                <w:color w:val="000000"/>
                <w:sz w:val="20"/>
              </w:rPr>
              <w:t xml:space="preserve"> % к </w:t>
            </w:r>
            <w:r w:rsidRPr="00834AC1">
              <w:rPr>
                <w:rFonts w:cs="Arial"/>
                <w:i/>
                <w:color w:val="000000"/>
                <w:sz w:val="20"/>
              </w:rPr>
              <w:br/>
              <w:t>январю – октябрю 2020г.</w:t>
            </w:r>
          </w:p>
        </w:tc>
        <w:tc>
          <w:tcPr>
            <w:tcW w:w="839" w:type="dxa"/>
            <w:vMerge/>
            <w:tcBorders>
              <w:top w:val="single" w:sz="4" w:space="0" w:color="auto"/>
              <w:left w:val="single" w:sz="4" w:space="0" w:color="auto"/>
              <w:bottom w:val="single" w:sz="4" w:space="0" w:color="auto"/>
              <w:right w:val="single" w:sz="4" w:space="0" w:color="auto"/>
            </w:tcBorders>
          </w:tcPr>
          <w:p w14:paraId="7E99DE95"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6FFCF7B5" w14:textId="1D43A2A1"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ок</w:t>
            </w:r>
            <w:r w:rsidR="00F169D9">
              <w:rPr>
                <w:rFonts w:cs="Arial"/>
                <w:i/>
                <w:color w:val="000000"/>
                <w:sz w:val="20"/>
              </w:rPr>
              <w:softHyphen/>
            </w:r>
            <w:r w:rsidRPr="00834AC1">
              <w:rPr>
                <w:rFonts w:cs="Arial"/>
                <w:i/>
                <w:color w:val="000000"/>
                <w:sz w:val="20"/>
              </w:rPr>
              <w:t>тябрю 2020г.</w:t>
            </w:r>
          </w:p>
        </w:tc>
        <w:tc>
          <w:tcPr>
            <w:tcW w:w="825" w:type="dxa"/>
            <w:vMerge w:val="restart"/>
            <w:tcBorders>
              <w:top w:val="single" w:sz="4" w:space="0" w:color="auto"/>
              <w:left w:val="single" w:sz="4" w:space="0" w:color="auto"/>
              <w:bottom w:val="single" w:sz="4" w:space="0" w:color="auto"/>
              <w:right w:val="single" w:sz="4" w:space="0" w:color="auto"/>
            </w:tcBorders>
          </w:tcPr>
          <w:p w14:paraId="56B7C513" w14:textId="79B35CF6"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сен</w:t>
            </w:r>
            <w:r w:rsidR="00F169D9">
              <w:rPr>
                <w:rFonts w:cs="Arial"/>
                <w:i/>
                <w:color w:val="000000"/>
                <w:sz w:val="20"/>
              </w:rPr>
              <w:softHyphen/>
            </w:r>
            <w:r w:rsidRPr="00834AC1">
              <w:rPr>
                <w:rFonts w:cs="Arial"/>
                <w:i/>
                <w:color w:val="000000"/>
                <w:sz w:val="20"/>
              </w:rPr>
              <w:t>тябрю 2021г.</w:t>
            </w:r>
          </w:p>
        </w:tc>
        <w:tc>
          <w:tcPr>
            <w:tcW w:w="913" w:type="dxa"/>
            <w:vMerge w:val="restart"/>
            <w:tcBorders>
              <w:top w:val="single" w:sz="4" w:space="0" w:color="auto"/>
              <w:left w:val="single" w:sz="4" w:space="0" w:color="auto"/>
              <w:bottom w:val="single" w:sz="4" w:space="0" w:color="auto"/>
              <w:right w:val="single" w:sz="4" w:space="0" w:color="auto"/>
            </w:tcBorders>
          </w:tcPr>
          <w:p w14:paraId="63106083" w14:textId="346C141A"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ок</w:t>
            </w:r>
            <w:r w:rsidR="00F169D9">
              <w:rPr>
                <w:rFonts w:cs="Arial"/>
                <w:i/>
                <w:color w:val="000000"/>
                <w:sz w:val="20"/>
              </w:rPr>
              <w:softHyphen/>
            </w:r>
            <w:r w:rsidRPr="00834AC1">
              <w:rPr>
                <w:rFonts w:cs="Arial"/>
                <w:i/>
                <w:color w:val="000000"/>
                <w:sz w:val="20"/>
              </w:rPr>
              <w:t>тябрь</w:t>
            </w:r>
            <w:r w:rsidRPr="00834AC1">
              <w:rPr>
                <w:rFonts w:cs="Arial"/>
                <w:i/>
                <w:color w:val="000000"/>
                <w:sz w:val="20"/>
              </w:rPr>
              <w:br/>
              <w:t>2020г., единиц</w:t>
            </w:r>
          </w:p>
        </w:tc>
        <w:tc>
          <w:tcPr>
            <w:tcW w:w="1701" w:type="dxa"/>
            <w:gridSpan w:val="2"/>
            <w:tcBorders>
              <w:top w:val="single" w:sz="4" w:space="0" w:color="auto"/>
              <w:left w:val="single" w:sz="4" w:space="0" w:color="auto"/>
              <w:bottom w:val="single" w:sz="4" w:space="0" w:color="auto"/>
            </w:tcBorders>
          </w:tcPr>
          <w:p w14:paraId="0653700A" w14:textId="77777777" w:rsidR="00834AC1" w:rsidRPr="00834AC1" w:rsidRDefault="00834AC1" w:rsidP="004B4B3A">
            <w:pPr>
              <w:keepNext/>
              <w:keepLines/>
              <w:widowControl/>
              <w:spacing w:before="40" w:after="40" w:line="240" w:lineRule="auto"/>
              <w:ind w:left="-57" w:right="-57" w:firstLine="0"/>
              <w:jc w:val="center"/>
              <w:rPr>
                <w:rFonts w:cs="Arial"/>
                <w:i/>
                <w:color w:val="000000"/>
                <w:sz w:val="20"/>
              </w:rPr>
            </w:pPr>
            <w:r w:rsidRPr="00834AC1">
              <w:rPr>
                <w:rFonts w:cs="Arial"/>
                <w:i/>
                <w:color w:val="000000"/>
                <w:sz w:val="20"/>
              </w:rPr>
              <w:t>в % к:</w:t>
            </w:r>
          </w:p>
        </w:tc>
      </w:tr>
      <w:tr w:rsidR="00834AC1" w:rsidRPr="00834AC1" w14:paraId="0C186E80" w14:textId="77777777" w:rsidTr="00F169D9">
        <w:trPr>
          <w:tblHeader/>
        </w:trPr>
        <w:tc>
          <w:tcPr>
            <w:tcW w:w="2127" w:type="dxa"/>
            <w:vMerge/>
            <w:tcBorders>
              <w:top w:val="nil"/>
              <w:bottom w:val="single" w:sz="4" w:space="0" w:color="auto"/>
              <w:right w:val="single" w:sz="4" w:space="0" w:color="auto"/>
            </w:tcBorders>
          </w:tcPr>
          <w:p w14:paraId="2A7D4C2D" w14:textId="77777777" w:rsidR="00834AC1" w:rsidRPr="00834AC1" w:rsidRDefault="00834AC1" w:rsidP="004B4B3A">
            <w:pPr>
              <w:keepNext/>
              <w:keepLines/>
              <w:widowControl/>
              <w:spacing w:before="60" w:after="60" w:line="240" w:lineRule="auto"/>
              <w:ind w:left="-57" w:right="-57"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23E01C83"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67B28FF9"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484A411D"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63B0C076"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0ED46149"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913" w:type="dxa"/>
            <w:vMerge/>
            <w:tcBorders>
              <w:top w:val="single" w:sz="4" w:space="0" w:color="auto"/>
              <w:left w:val="single" w:sz="4" w:space="0" w:color="auto"/>
              <w:bottom w:val="single" w:sz="4" w:space="0" w:color="auto"/>
              <w:right w:val="single" w:sz="4" w:space="0" w:color="auto"/>
            </w:tcBorders>
          </w:tcPr>
          <w:p w14:paraId="04A4EF03" w14:textId="77777777" w:rsidR="00834AC1" w:rsidRPr="00834AC1" w:rsidRDefault="00834AC1" w:rsidP="004B4B3A">
            <w:pPr>
              <w:keepNext/>
              <w:keepLines/>
              <w:widowControl/>
              <w:spacing w:after="40" w:line="240" w:lineRule="auto"/>
              <w:ind w:left="-57" w:right="-57" w:firstLine="0"/>
              <w:jc w:val="center"/>
              <w:rPr>
                <w:rFonts w:cs="Arial"/>
                <w:i/>
                <w:color w:val="000000"/>
                <w:sz w:val="20"/>
              </w:rPr>
            </w:pPr>
          </w:p>
        </w:tc>
        <w:tc>
          <w:tcPr>
            <w:tcW w:w="850" w:type="dxa"/>
            <w:tcBorders>
              <w:top w:val="single" w:sz="4" w:space="0" w:color="auto"/>
              <w:left w:val="single" w:sz="4" w:space="0" w:color="auto"/>
              <w:bottom w:val="single" w:sz="4" w:space="0" w:color="auto"/>
              <w:right w:val="single" w:sz="4" w:space="0" w:color="auto"/>
            </w:tcBorders>
          </w:tcPr>
          <w:p w14:paraId="4671F020" w14:textId="3F3DD1EA" w:rsidR="00834AC1" w:rsidRPr="00834AC1" w:rsidRDefault="00834AC1" w:rsidP="004B4B3A">
            <w:pPr>
              <w:keepNext/>
              <w:keepLines/>
              <w:widowControl/>
              <w:spacing w:after="40" w:line="240" w:lineRule="auto"/>
              <w:ind w:left="-57" w:right="-57" w:firstLine="0"/>
              <w:jc w:val="center"/>
              <w:rPr>
                <w:rFonts w:cs="Arial"/>
                <w:i/>
                <w:color w:val="000000"/>
                <w:sz w:val="20"/>
              </w:rPr>
            </w:pPr>
            <w:r w:rsidRPr="00834AC1">
              <w:rPr>
                <w:rFonts w:cs="Arial"/>
                <w:i/>
                <w:color w:val="000000"/>
                <w:sz w:val="20"/>
              </w:rPr>
              <w:t>ок</w:t>
            </w:r>
            <w:r w:rsidR="00F169D9">
              <w:rPr>
                <w:rFonts w:cs="Arial"/>
                <w:i/>
                <w:color w:val="000000"/>
                <w:sz w:val="20"/>
              </w:rPr>
              <w:softHyphen/>
            </w:r>
            <w:r w:rsidRPr="00834AC1">
              <w:rPr>
                <w:rFonts w:cs="Arial"/>
                <w:i/>
                <w:color w:val="000000"/>
                <w:sz w:val="20"/>
              </w:rPr>
              <w:t>тябрю 2019</w:t>
            </w:r>
            <w:r w:rsidR="004B4B3A">
              <w:rPr>
                <w:rFonts w:cs="Arial"/>
                <w:i/>
                <w:color w:val="000000"/>
                <w:sz w:val="20"/>
              </w:rPr>
              <w:t>г.</w:t>
            </w:r>
          </w:p>
        </w:tc>
        <w:tc>
          <w:tcPr>
            <w:tcW w:w="851" w:type="dxa"/>
            <w:tcBorders>
              <w:top w:val="single" w:sz="4" w:space="0" w:color="auto"/>
              <w:left w:val="single" w:sz="4" w:space="0" w:color="auto"/>
              <w:bottom w:val="single" w:sz="4" w:space="0" w:color="auto"/>
            </w:tcBorders>
          </w:tcPr>
          <w:p w14:paraId="1C15D1A5" w14:textId="1E4A76BF" w:rsidR="00834AC1" w:rsidRPr="00834AC1" w:rsidRDefault="00834AC1" w:rsidP="004B4B3A">
            <w:pPr>
              <w:keepNext/>
              <w:keepLines/>
              <w:widowControl/>
              <w:spacing w:after="40" w:line="240" w:lineRule="auto"/>
              <w:ind w:left="-57" w:right="-57" w:firstLine="0"/>
              <w:jc w:val="center"/>
              <w:rPr>
                <w:rFonts w:cs="Arial"/>
                <w:i/>
                <w:color w:val="000000"/>
                <w:sz w:val="20"/>
              </w:rPr>
            </w:pPr>
            <w:r w:rsidRPr="00834AC1">
              <w:rPr>
                <w:rFonts w:cs="Arial"/>
                <w:i/>
                <w:color w:val="000000"/>
                <w:sz w:val="20"/>
              </w:rPr>
              <w:t>сен</w:t>
            </w:r>
            <w:r w:rsidR="00F169D9">
              <w:rPr>
                <w:rFonts w:cs="Arial"/>
                <w:i/>
                <w:color w:val="000000"/>
                <w:sz w:val="20"/>
              </w:rPr>
              <w:softHyphen/>
            </w:r>
            <w:r w:rsidRPr="00834AC1">
              <w:rPr>
                <w:rFonts w:cs="Arial"/>
                <w:i/>
                <w:color w:val="000000"/>
                <w:sz w:val="20"/>
              </w:rPr>
              <w:t>тябрю 2020г.</w:t>
            </w:r>
          </w:p>
        </w:tc>
      </w:tr>
      <w:tr w:rsidR="00834AC1" w:rsidRPr="00834AC1" w14:paraId="26BD1F5F" w14:textId="77777777" w:rsidTr="00F169D9">
        <w:tc>
          <w:tcPr>
            <w:tcW w:w="2127" w:type="dxa"/>
            <w:tcBorders>
              <w:top w:val="single" w:sz="4" w:space="0" w:color="auto"/>
              <w:bottom w:val="dotted" w:sz="4" w:space="0" w:color="auto"/>
              <w:right w:val="single" w:sz="4" w:space="0" w:color="auto"/>
            </w:tcBorders>
            <w:vAlign w:val="bottom"/>
          </w:tcPr>
          <w:p w14:paraId="2053E9E3" w14:textId="77777777" w:rsidR="00834AC1" w:rsidRPr="00834AC1" w:rsidRDefault="00834AC1" w:rsidP="00834AC1">
            <w:pPr>
              <w:keepNext/>
              <w:keepLines/>
              <w:widowControl/>
              <w:spacing w:before="40" w:line="240" w:lineRule="auto"/>
              <w:ind w:firstLine="0"/>
              <w:jc w:val="left"/>
              <w:rPr>
                <w:rFonts w:cs="Arial"/>
                <w:b/>
                <w:color w:val="000000"/>
                <w:sz w:val="20"/>
              </w:rPr>
            </w:pPr>
            <w:r w:rsidRPr="00834AC1">
              <w:rPr>
                <w:rFonts w:cs="Arial"/>
                <w:b/>
                <w:color w:val="000000"/>
                <w:sz w:val="20"/>
              </w:rPr>
              <w:t>Всего замещенных рабочих мест</w:t>
            </w:r>
          </w:p>
        </w:tc>
        <w:tc>
          <w:tcPr>
            <w:tcW w:w="850" w:type="dxa"/>
            <w:tcBorders>
              <w:top w:val="single" w:sz="4" w:space="0" w:color="auto"/>
              <w:left w:val="single" w:sz="4" w:space="0" w:color="auto"/>
              <w:bottom w:val="dotted" w:sz="4" w:space="0" w:color="auto"/>
              <w:right w:val="single" w:sz="4" w:space="0" w:color="auto"/>
            </w:tcBorders>
            <w:vAlign w:val="bottom"/>
          </w:tcPr>
          <w:p w14:paraId="4E406495" w14:textId="77777777" w:rsidR="00834AC1" w:rsidRPr="00834AC1" w:rsidRDefault="00834AC1" w:rsidP="00F169D9">
            <w:pPr>
              <w:keepNext/>
              <w:keepLines/>
              <w:widowControl/>
              <w:spacing w:before="40" w:line="240" w:lineRule="auto"/>
              <w:ind w:left="-57" w:right="-57" w:firstLine="0"/>
              <w:jc w:val="center"/>
              <w:rPr>
                <w:rFonts w:cs="Arial"/>
                <w:b/>
                <w:color w:val="000000"/>
                <w:sz w:val="20"/>
              </w:rPr>
            </w:pPr>
            <w:r w:rsidRPr="00834AC1">
              <w:rPr>
                <w:rFonts w:cs="Arial"/>
                <w:b/>
                <w:color w:val="000000"/>
                <w:sz w:val="20"/>
              </w:rPr>
              <w:t>613039</w:t>
            </w:r>
          </w:p>
        </w:tc>
        <w:tc>
          <w:tcPr>
            <w:tcW w:w="1134" w:type="dxa"/>
            <w:tcBorders>
              <w:top w:val="single" w:sz="4" w:space="0" w:color="auto"/>
              <w:left w:val="single" w:sz="4" w:space="0" w:color="auto"/>
              <w:bottom w:val="dotted" w:sz="4" w:space="0" w:color="auto"/>
              <w:right w:val="single" w:sz="4" w:space="0" w:color="auto"/>
            </w:tcBorders>
            <w:vAlign w:val="bottom"/>
          </w:tcPr>
          <w:p w14:paraId="175F8E09" w14:textId="77777777" w:rsidR="00834AC1" w:rsidRPr="00834AC1" w:rsidRDefault="00834AC1" w:rsidP="00F169D9">
            <w:pPr>
              <w:keepNext/>
              <w:keepLines/>
              <w:widowControl/>
              <w:spacing w:before="40" w:line="240" w:lineRule="auto"/>
              <w:ind w:left="-57" w:right="-57" w:firstLine="0"/>
              <w:jc w:val="center"/>
              <w:rPr>
                <w:rFonts w:cs="Arial"/>
                <w:b/>
                <w:color w:val="000000"/>
                <w:sz w:val="20"/>
              </w:rPr>
            </w:pPr>
            <w:r w:rsidRPr="00834AC1">
              <w:rPr>
                <w:rFonts w:cs="Arial"/>
                <w:b/>
                <w:color w:val="000000"/>
                <w:sz w:val="20"/>
              </w:rPr>
              <w:t>98,9</w:t>
            </w:r>
          </w:p>
        </w:tc>
        <w:tc>
          <w:tcPr>
            <w:tcW w:w="839" w:type="dxa"/>
            <w:tcBorders>
              <w:top w:val="single" w:sz="4" w:space="0" w:color="auto"/>
              <w:left w:val="single" w:sz="4" w:space="0" w:color="auto"/>
              <w:bottom w:val="dotted" w:sz="4" w:space="0" w:color="auto"/>
              <w:right w:val="single" w:sz="4" w:space="0" w:color="auto"/>
            </w:tcBorders>
            <w:vAlign w:val="bottom"/>
          </w:tcPr>
          <w:p w14:paraId="47D8A3F2" w14:textId="77777777" w:rsidR="00834AC1" w:rsidRPr="00834AC1" w:rsidRDefault="00834AC1" w:rsidP="00F169D9">
            <w:pPr>
              <w:keepNext/>
              <w:keepLines/>
              <w:widowControl/>
              <w:spacing w:before="40" w:line="240" w:lineRule="auto"/>
              <w:ind w:left="-57" w:right="-57" w:firstLine="0"/>
              <w:jc w:val="center"/>
              <w:rPr>
                <w:rFonts w:cs="Arial"/>
                <w:b/>
                <w:color w:val="000000"/>
                <w:sz w:val="20"/>
              </w:rPr>
            </w:pPr>
            <w:r w:rsidRPr="00834AC1">
              <w:rPr>
                <w:rFonts w:cs="Arial"/>
                <w:b/>
                <w:color w:val="000000"/>
                <w:sz w:val="20"/>
              </w:rPr>
              <w:t>612462</w:t>
            </w:r>
          </w:p>
        </w:tc>
        <w:tc>
          <w:tcPr>
            <w:tcW w:w="825" w:type="dxa"/>
            <w:tcBorders>
              <w:top w:val="single" w:sz="4" w:space="0" w:color="auto"/>
              <w:left w:val="single" w:sz="4" w:space="0" w:color="auto"/>
              <w:bottom w:val="dotted" w:sz="4" w:space="0" w:color="auto"/>
              <w:right w:val="single" w:sz="4" w:space="0" w:color="auto"/>
            </w:tcBorders>
            <w:vAlign w:val="bottom"/>
          </w:tcPr>
          <w:p w14:paraId="5D1648FD" w14:textId="77777777" w:rsidR="00834AC1" w:rsidRPr="00834AC1" w:rsidRDefault="00834AC1" w:rsidP="00F169D9">
            <w:pPr>
              <w:keepNext/>
              <w:keepLines/>
              <w:widowControl/>
              <w:spacing w:before="40" w:line="240" w:lineRule="auto"/>
              <w:ind w:left="-57" w:right="-57" w:firstLine="0"/>
              <w:jc w:val="center"/>
              <w:rPr>
                <w:rFonts w:cs="Arial"/>
                <w:b/>
                <w:color w:val="000000"/>
                <w:sz w:val="20"/>
              </w:rPr>
            </w:pPr>
            <w:r w:rsidRPr="00834AC1">
              <w:rPr>
                <w:rFonts w:cs="Arial"/>
                <w:b/>
                <w:color w:val="000000"/>
                <w:sz w:val="20"/>
              </w:rPr>
              <w:t>98,8</w:t>
            </w:r>
          </w:p>
        </w:tc>
        <w:tc>
          <w:tcPr>
            <w:tcW w:w="825" w:type="dxa"/>
            <w:tcBorders>
              <w:top w:val="single" w:sz="4" w:space="0" w:color="auto"/>
              <w:left w:val="single" w:sz="4" w:space="0" w:color="auto"/>
              <w:bottom w:val="dotted" w:sz="4" w:space="0" w:color="auto"/>
              <w:right w:val="single" w:sz="4" w:space="0" w:color="auto"/>
            </w:tcBorders>
            <w:vAlign w:val="bottom"/>
          </w:tcPr>
          <w:p w14:paraId="3AFAF617" w14:textId="77777777" w:rsidR="00834AC1" w:rsidRPr="00834AC1" w:rsidRDefault="00834AC1" w:rsidP="00F169D9">
            <w:pPr>
              <w:keepNext/>
              <w:keepLines/>
              <w:widowControl/>
              <w:spacing w:before="40" w:line="240" w:lineRule="auto"/>
              <w:ind w:left="-57" w:right="-57" w:firstLine="0"/>
              <w:jc w:val="center"/>
              <w:rPr>
                <w:rFonts w:cs="Arial"/>
                <w:b/>
                <w:color w:val="000000"/>
                <w:sz w:val="20"/>
              </w:rPr>
            </w:pPr>
            <w:r w:rsidRPr="00834AC1">
              <w:rPr>
                <w:rFonts w:cs="Arial"/>
                <w:b/>
                <w:color w:val="000000"/>
                <w:sz w:val="20"/>
              </w:rPr>
              <w:t>101,1</w:t>
            </w:r>
          </w:p>
        </w:tc>
        <w:tc>
          <w:tcPr>
            <w:tcW w:w="913" w:type="dxa"/>
            <w:tcBorders>
              <w:top w:val="single" w:sz="4" w:space="0" w:color="auto"/>
              <w:left w:val="single" w:sz="4" w:space="0" w:color="auto"/>
              <w:bottom w:val="dotted" w:sz="4" w:space="0" w:color="auto"/>
              <w:right w:val="single" w:sz="4" w:space="0" w:color="auto"/>
            </w:tcBorders>
            <w:vAlign w:val="bottom"/>
          </w:tcPr>
          <w:p w14:paraId="48BFA493" w14:textId="77777777" w:rsidR="00834AC1" w:rsidRPr="00834AC1" w:rsidRDefault="00834AC1" w:rsidP="00F169D9">
            <w:pPr>
              <w:keepNext/>
              <w:keepLines/>
              <w:widowControl/>
              <w:spacing w:before="40" w:line="240" w:lineRule="exact"/>
              <w:ind w:left="-57" w:right="-57" w:firstLine="0"/>
              <w:jc w:val="center"/>
              <w:rPr>
                <w:rFonts w:cs="Arial"/>
                <w:b/>
                <w:color w:val="000000"/>
                <w:sz w:val="20"/>
              </w:rPr>
            </w:pPr>
            <w:r w:rsidRPr="00834AC1">
              <w:rPr>
                <w:rFonts w:cs="Arial"/>
                <w:b/>
                <w:color w:val="000000"/>
                <w:sz w:val="20"/>
              </w:rPr>
              <w:t>614808</w:t>
            </w:r>
          </w:p>
        </w:tc>
        <w:tc>
          <w:tcPr>
            <w:tcW w:w="850" w:type="dxa"/>
            <w:tcBorders>
              <w:top w:val="single" w:sz="4" w:space="0" w:color="auto"/>
              <w:left w:val="single" w:sz="4" w:space="0" w:color="auto"/>
              <w:bottom w:val="dotted" w:sz="4" w:space="0" w:color="auto"/>
              <w:right w:val="single" w:sz="4" w:space="0" w:color="auto"/>
            </w:tcBorders>
            <w:vAlign w:val="bottom"/>
          </w:tcPr>
          <w:p w14:paraId="7B197B88" w14:textId="77777777" w:rsidR="00834AC1" w:rsidRPr="00834AC1" w:rsidRDefault="00834AC1" w:rsidP="00F169D9">
            <w:pPr>
              <w:keepNext/>
              <w:keepLines/>
              <w:widowControl/>
              <w:spacing w:before="40" w:line="240" w:lineRule="exact"/>
              <w:ind w:left="-57" w:right="-57" w:firstLine="0"/>
              <w:jc w:val="center"/>
              <w:rPr>
                <w:rFonts w:cs="Arial"/>
                <w:b/>
                <w:color w:val="000000"/>
                <w:sz w:val="20"/>
              </w:rPr>
            </w:pPr>
            <w:r w:rsidRPr="00834AC1">
              <w:rPr>
                <w:rFonts w:cs="Arial"/>
                <w:b/>
                <w:color w:val="000000"/>
                <w:sz w:val="20"/>
              </w:rPr>
              <w:t>98,4</w:t>
            </w:r>
          </w:p>
        </w:tc>
        <w:tc>
          <w:tcPr>
            <w:tcW w:w="851" w:type="dxa"/>
            <w:tcBorders>
              <w:top w:val="single" w:sz="4" w:space="0" w:color="auto"/>
              <w:left w:val="single" w:sz="4" w:space="0" w:color="auto"/>
              <w:bottom w:val="dotted" w:sz="4" w:space="0" w:color="auto"/>
            </w:tcBorders>
            <w:vAlign w:val="bottom"/>
          </w:tcPr>
          <w:p w14:paraId="1BA51256" w14:textId="77777777" w:rsidR="00834AC1" w:rsidRPr="00834AC1" w:rsidRDefault="00834AC1" w:rsidP="00F169D9">
            <w:pPr>
              <w:keepNext/>
              <w:keepLines/>
              <w:widowControl/>
              <w:spacing w:before="40" w:line="240" w:lineRule="exact"/>
              <w:ind w:left="-57" w:right="-57" w:firstLine="0"/>
              <w:jc w:val="center"/>
              <w:rPr>
                <w:rFonts w:cs="Arial"/>
                <w:b/>
                <w:color w:val="000000"/>
                <w:sz w:val="20"/>
              </w:rPr>
            </w:pPr>
            <w:r w:rsidRPr="00834AC1">
              <w:rPr>
                <w:rFonts w:cs="Arial"/>
                <w:b/>
                <w:color w:val="000000"/>
                <w:sz w:val="20"/>
              </w:rPr>
              <w:t>100,3</w:t>
            </w:r>
          </w:p>
        </w:tc>
      </w:tr>
      <w:tr w:rsidR="00834AC1" w:rsidRPr="00834AC1" w14:paraId="7D346C65" w14:textId="77777777" w:rsidTr="00F169D9">
        <w:tc>
          <w:tcPr>
            <w:tcW w:w="2127" w:type="dxa"/>
            <w:tcBorders>
              <w:top w:val="dotted" w:sz="4" w:space="0" w:color="auto"/>
              <w:bottom w:val="dotted" w:sz="4" w:space="0" w:color="auto"/>
              <w:right w:val="single" w:sz="4" w:space="0" w:color="auto"/>
            </w:tcBorders>
            <w:vAlign w:val="bottom"/>
          </w:tcPr>
          <w:p w14:paraId="406946D8" w14:textId="77777777" w:rsidR="00834AC1" w:rsidRPr="00834AC1" w:rsidRDefault="00834AC1" w:rsidP="00834AC1">
            <w:pPr>
              <w:spacing w:before="40" w:line="240" w:lineRule="auto"/>
              <w:ind w:left="227" w:firstLine="0"/>
              <w:jc w:val="left"/>
              <w:rPr>
                <w:rFonts w:cs="Arial"/>
                <w:color w:val="000000"/>
                <w:sz w:val="20"/>
              </w:rPr>
            </w:pPr>
            <w:r w:rsidRPr="00834AC1">
              <w:rPr>
                <w:rFonts w:cs="Arial"/>
                <w:color w:val="000000"/>
                <w:sz w:val="20"/>
              </w:rPr>
              <w:t>в том числе:</w:t>
            </w:r>
            <w:r w:rsidRPr="00834AC1">
              <w:rPr>
                <w:rFonts w:cs="Arial"/>
                <w:color w:val="000000"/>
                <w:sz w:val="20"/>
              </w:rPr>
              <w:br/>
              <w:t xml:space="preserve">работниками списочного состава (без внешних </w:t>
            </w:r>
            <w:r w:rsidRPr="00834AC1">
              <w:rPr>
                <w:rFonts w:cs="Arial"/>
                <w:color w:val="000000"/>
                <w:sz w:val="20"/>
              </w:rPr>
              <w:br/>
              <w:t>совместителей)</w:t>
            </w:r>
          </w:p>
        </w:tc>
        <w:tc>
          <w:tcPr>
            <w:tcW w:w="850" w:type="dxa"/>
            <w:tcBorders>
              <w:top w:val="dotted" w:sz="4" w:space="0" w:color="auto"/>
              <w:left w:val="single" w:sz="4" w:space="0" w:color="auto"/>
              <w:bottom w:val="dotted" w:sz="4" w:space="0" w:color="auto"/>
              <w:right w:val="single" w:sz="4" w:space="0" w:color="auto"/>
            </w:tcBorders>
            <w:vAlign w:val="bottom"/>
          </w:tcPr>
          <w:p w14:paraId="21CFA350"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585934</w:t>
            </w:r>
          </w:p>
        </w:tc>
        <w:tc>
          <w:tcPr>
            <w:tcW w:w="1134" w:type="dxa"/>
            <w:tcBorders>
              <w:top w:val="dotted" w:sz="4" w:space="0" w:color="auto"/>
              <w:left w:val="single" w:sz="4" w:space="0" w:color="auto"/>
              <w:bottom w:val="dotted" w:sz="4" w:space="0" w:color="auto"/>
              <w:right w:val="single" w:sz="4" w:space="0" w:color="auto"/>
            </w:tcBorders>
            <w:vAlign w:val="bottom"/>
          </w:tcPr>
          <w:p w14:paraId="35B8FB8C"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98,8</w:t>
            </w:r>
          </w:p>
        </w:tc>
        <w:tc>
          <w:tcPr>
            <w:tcW w:w="839" w:type="dxa"/>
            <w:tcBorders>
              <w:top w:val="dotted" w:sz="4" w:space="0" w:color="auto"/>
              <w:left w:val="single" w:sz="4" w:space="0" w:color="auto"/>
              <w:bottom w:val="dotted" w:sz="4" w:space="0" w:color="auto"/>
              <w:right w:val="single" w:sz="4" w:space="0" w:color="auto"/>
            </w:tcBorders>
            <w:vAlign w:val="bottom"/>
          </w:tcPr>
          <w:p w14:paraId="1496E847"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581113</w:t>
            </w:r>
          </w:p>
        </w:tc>
        <w:tc>
          <w:tcPr>
            <w:tcW w:w="825" w:type="dxa"/>
            <w:tcBorders>
              <w:top w:val="dotted" w:sz="4" w:space="0" w:color="auto"/>
              <w:left w:val="single" w:sz="4" w:space="0" w:color="auto"/>
              <w:bottom w:val="dotted" w:sz="4" w:space="0" w:color="auto"/>
              <w:right w:val="single" w:sz="4" w:space="0" w:color="auto"/>
            </w:tcBorders>
            <w:vAlign w:val="bottom"/>
          </w:tcPr>
          <w:p w14:paraId="7C59AB07"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98,0</w:t>
            </w:r>
          </w:p>
        </w:tc>
        <w:tc>
          <w:tcPr>
            <w:tcW w:w="825" w:type="dxa"/>
            <w:tcBorders>
              <w:top w:val="dotted" w:sz="4" w:space="0" w:color="auto"/>
              <w:left w:val="single" w:sz="4" w:space="0" w:color="auto"/>
              <w:bottom w:val="dotted" w:sz="4" w:space="0" w:color="auto"/>
              <w:right w:val="single" w:sz="4" w:space="0" w:color="auto"/>
            </w:tcBorders>
            <w:vAlign w:val="bottom"/>
          </w:tcPr>
          <w:p w14:paraId="17033770"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100,4</w:t>
            </w:r>
          </w:p>
        </w:tc>
        <w:tc>
          <w:tcPr>
            <w:tcW w:w="913" w:type="dxa"/>
            <w:tcBorders>
              <w:top w:val="dotted" w:sz="4" w:space="0" w:color="auto"/>
              <w:left w:val="single" w:sz="4" w:space="0" w:color="auto"/>
              <w:bottom w:val="dotted" w:sz="4" w:space="0" w:color="auto"/>
              <w:right w:val="single" w:sz="4" w:space="0" w:color="auto"/>
            </w:tcBorders>
            <w:vAlign w:val="bottom"/>
          </w:tcPr>
          <w:p w14:paraId="71727BF5"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588391</w:t>
            </w:r>
          </w:p>
        </w:tc>
        <w:tc>
          <w:tcPr>
            <w:tcW w:w="850" w:type="dxa"/>
            <w:tcBorders>
              <w:top w:val="dotted" w:sz="4" w:space="0" w:color="auto"/>
              <w:left w:val="single" w:sz="4" w:space="0" w:color="auto"/>
              <w:bottom w:val="dotted" w:sz="4" w:space="0" w:color="auto"/>
              <w:right w:val="single" w:sz="4" w:space="0" w:color="auto"/>
            </w:tcBorders>
            <w:vAlign w:val="bottom"/>
          </w:tcPr>
          <w:p w14:paraId="500A4FA7"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98,9</w:t>
            </w:r>
          </w:p>
        </w:tc>
        <w:tc>
          <w:tcPr>
            <w:tcW w:w="851" w:type="dxa"/>
            <w:tcBorders>
              <w:top w:val="dotted" w:sz="4" w:space="0" w:color="auto"/>
              <w:left w:val="single" w:sz="4" w:space="0" w:color="auto"/>
              <w:bottom w:val="dotted" w:sz="4" w:space="0" w:color="auto"/>
            </w:tcBorders>
            <w:vAlign w:val="bottom"/>
          </w:tcPr>
          <w:p w14:paraId="369E97DB"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100,2</w:t>
            </w:r>
          </w:p>
        </w:tc>
      </w:tr>
      <w:tr w:rsidR="00834AC1" w:rsidRPr="00834AC1" w14:paraId="4260CD8B" w14:textId="77777777" w:rsidTr="00F169D9">
        <w:tc>
          <w:tcPr>
            <w:tcW w:w="2127" w:type="dxa"/>
            <w:tcBorders>
              <w:top w:val="dotted" w:sz="4" w:space="0" w:color="auto"/>
              <w:bottom w:val="dotted" w:sz="4" w:space="0" w:color="auto"/>
              <w:right w:val="single" w:sz="4" w:space="0" w:color="auto"/>
            </w:tcBorders>
            <w:vAlign w:val="bottom"/>
          </w:tcPr>
          <w:p w14:paraId="5F2F559A" w14:textId="77777777" w:rsidR="00834AC1" w:rsidRPr="00834AC1" w:rsidRDefault="00834AC1" w:rsidP="00834AC1">
            <w:pPr>
              <w:spacing w:before="40" w:line="240" w:lineRule="auto"/>
              <w:ind w:left="227" w:firstLine="0"/>
              <w:jc w:val="left"/>
              <w:rPr>
                <w:rFonts w:cs="Arial"/>
                <w:color w:val="000000"/>
                <w:sz w:val="20"/>
              </w:rPr>
            </w:pPr>
            <w:r w:rsidRPr="00834AC1">
              <w:rPr>
                <w:rFonts w:cs="Arial"/>
                <w:color w:val="000000"/>
                <w:sz w:val="20"/>
              </w:rPr>
              <w:t>внешними совместителями</w:t>
            </w:r>
          </w:p>
        </w:tc>
        <w:tc>
          <w:tcPr>
            <w:tcW w:w="850" w:type="dxa"/>
            <w:tcBorders>
              <w:top w:val="dotted" w:sz="4" w:space="0" w:color="auto"/>
              <w:left w:val="single" w:sz="4" w:space="0" w:color="auto"/>
              <w:bottom w:val="dotted" w:sz="4" w:space="0" w:color="auto"/>
              <w:right w:val="single" w:sz="4" w:space="0" w:color="auto"/>
            </w:tcBorders>
            <w:vAlign w:val="bottom"/>
          </w:tcPr>
          <w:p w14:paraId="35F3D8FA"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11855</w:t>
            </w:r>
          </w:p>
        </w:tc>
        <w:tc>
          <w:tcPr>
            <w:tcW w:w="1134" w:type="dxa"/>
            <w:tcBorders>
              <w:top w:val="dotted" w:sz="4" w:space="0" w:color="auto"/>
              <w:left w:val="single" w:sz="4" w:space="0" w:color="auto"/>
              <w:bottom w:val="dotted" w:sz="4" w:space="0" w:color="auto"/>
              <w:right w:val="single" w:sz="4" w:space="0" w:color="auto"/>
            </w:tcBorders>
            <w:vAlign w:val="bottom"/>
          </w:tcPr>
          <w:p w14:paraId="66D7B51A"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101,5</w:t>
            </w:r>
          </w:p>
        </w:tc>
        <w:tc>
          <w:tcPr>
            <w:tcW w:w="839" w:type="dxa"/>
            <w:tcBorders>
              <w:top w:val="dotted" w:sz="4" w:space="0" w:color="auto"/>
              <w:left w:val="single" w:sz="4" w:space="0" w:color="auto"/>
              <w:bottom w:val="dotted" w:sz="4" w:space="0" w:color="auto"/>
              <w:right w:val="single" w:sz="4" w:space="0" w:color="auto"/>
            </w:tcBorders>
            <w:vAlign w:val="bottom"/>
          </w:tcPr>
          <w:p w14:paraId="7C4B8ED1"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12397</w:t>
            </w:r>
          </w:p>
        </w:tc>
        <w:tc>
          <w:tcPr>
            <w:tcW w:w="825" w:type="dxa"/>
            <w:tcBorders>
              <w:top w:val="dotted" w:sz="4" w:space="0" w:color="auto"/>
              <w:left w:val="single" w:sz="4" w:space="0" w:color="auto"/>
              <w:bottom w:val="dotted" w:sz="4" w:space="0" w:color="auto"/>
              <w:right w:val="single" w:sz="4" w:space="0" w:color="auto"/>
            </w:tcBorders>
            <w:vAlign w:val="bottom"/>
          </w:tcPr>
          <w:p w14:paraId="79B2E919"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103,6</w:t>
            </w:r>
          </w:p>
        </w:tc>
        <w:tc>
          <w:tcPr>
            <w:tcW w:w="825" w:type="dxa"/>
            <w:tcBorders>
              <w:top w:val="dotted" w:sz="4" w:space="0" w:color="auto"/>
              <w:left w:val="single" w:sz="4" w:space="0" w:color="auto"/>
              <w:bottom w:val="dotted" w:sz="4" w:space="0" w:color="auto"/>
              <w:right w:val="single" w:sz="4" w:space="0" w:color="auto"/>
            </w:tcBorders>
            <w:vAlign w:val="bottom"/>
          </w:tcPr>
          <w:p w14:paraId="5FA569FA"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103,3</w:t>
            </w:r>
          </w:p>
        </w:tc>
        <w:tc>
          <w:tcPr>
            <w:tcW w:w="913" w:type="dxa"/>
            <w:tcBorders>
              <w:top w:val="dotted" w:sz="4" w:space="0" w:color="auto"/>
              <w:left w:val="single" w:sz="4" w:space="0" w:color="auto"/>
              <w:bottom w:val="dotted" w:sz="4" w:space="0" w:color="auto"/>
              <w:right w:val="single" w:sz="4" w:space="0" w:color="auto"/>
            </w:tcBorders>
            <w:vAlign w:val="bottom"/>
          </w:tcPr>
          <w:p w14:paraId="67DF8C6F"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11983</w:t>
            </w:r>
          </w:p>
        </w:tc>
        <w:tc>
          <w:tcPr>
            <w:tcW w:w="850" w:type="dxa"/>
            <w:tcBorders>
              <w:top w:val="dotted" w:sz="4" w:space="0" w:color="auto"/>
              <w:left w:val="single" w:sz="4" w:space="0" w:color="auto"/>
              <w:bottom w:val="dotted" w:sz="4" w:space="0" w:color="auto"/>
              <w:right w:val="single" w:sz="4" w:space="0" w:color="auto"/>
            </w:tcBorders>
            <w:vAlign w:val="bottom"/>
          </w:tcPr>
          <w:p w14:paraId="061B7EC1"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97,0</w:t>
            </w:r>
          </w:p>
        </w:tc>
        <w:tc>
          <w:tcPr>
            <w:tcW w:w="851" w:type="dxa"/>
            <w:tcBorders>
              <w:top w:val="dotted" w:sz="4" w:space="0" w:color="auto"/>
              <w:left w:val="single" w:sz="4" w:space="0" w:color="auto"/>
              <w:bottom w:val="dotted" w:sz="4" w:space="0" w:color="auto"/>
            </w:tcBorders>
            <w:vAlign w:val="bottom"/>
          </w:tcPr>
          <w:p w14:paraId="67DA7253"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102,6</w:t>
            </w:r>
          </w:p>
        </w:tc>
      </w:tr>
      <w:tr w:rsidR="00834AC1" w:rsidRPr="00834AC1" w14:paraId="04718745" w14:textId="77777777" w:rsidTr="00F169D9">
        <w:tc>
          <w:tcPr>
            <w:tcW w:w="2127" w:type="dxa"/>
            <w:tcBorders>
              <w:top w:val="dotted" w:sz="4" w:space="0" w:color="auto"/>
              <w:bottom w:val="double" w:sz="4" w:space="0" w:color="auto"/>
              <w:right w:val="single" w:sz="4" w:space="0" w:color="auto"/>
            </w:tcBorders>
            <w:vAlign w:val="bottom"/>
          </w:tcPr>
          <w:p w14:paraId="16BA1CD9" w14:textId="77777777" w:rsidR="00834AC1" w:rsidRPr="00834AC1" w:rsidRDefault="00834AC1" w:rsidP="00834AC1">
            <w:pPr>
              <w:spacing w:before="40" w:line="240" w:lineRule="auto"/>
              <w:ind w:left="227" w:firstLine="0"/>
              <w:jc w:val="left"/>
              <w:rPr>
                <w:rFonts w:cs="Arial"/>
                <w:color w:val="000000"/>
                <w:sz w:val="20"/>
              </w:rPr>
            </w:pPr>
            <w:r w:rsidRPr="00834AC1">
              <w:rPr>
                <w:rFonts w:cs="Arial"/>
                <w:color w:val="000000"/>
                <w:sz w:val="20"/>
              </w:rPr>
              <w:t xml:space="preserve">работниками, выполнявшими работы по договорам гражданско-правового </w:t>
            </w:r>
            <w:r w:rsidRPr="00834AC1">
              <w:rPr>
                <w:rFonts w:cs="Arial"/>
                <w:color w:val="000000"/>
                <w:sz w:val="20"/>
              </w:rPr>
              <w:br/>
              <w:t>характера</w:t>
            </w:r>
          </w:p>
        </w:tc>
        <w:tc>
          <w:tcPr>
            <w:tcW w:w="850" w:type="dxa"/>
            <w:tcBorders>
              <w:top w:val="dotted" w:sz="4" w:space="0" w:color="auto"/>
              <w:left w:val="single" w:sz="4" w:space="0" w:color="auto"/>
              <w:bottom w:val="double" w:sz="4" w:space="0" w:color="auto"/>
              <w:right w:val="single" w:sz="4" w:space="0" w:color="auto"/>
            </w:tcBorders>
            <w:vAlign w:val="bottom"/>
          </w:tcPr>
          <w:p w14:paraId="7CF17204"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15250</w:t>
            </w:r>
          </w:p>
        </w:tc>
        <w:tc>
          <w:tcPr>
            <w:tcW w:w="1134" w:type="dxa"/>
            <w:tcBorders>
              <w:top w:val="dotted" w:sz="4" w:space="0" w:color="auto"/>
              <w:left w:val="single" w:sz="4" w:space="0" w:color="auto"/>
              <w:bottom w:val="double" w:sz="4" w:space="0" w:color="auto"/>
              <w:right w:val="single" w:sz="4" w:space="0" w:color="auto"/>
            </w:tcBorders>
            <w:vAlign w:val="bottom"/>
          </w:tcPr>
          <w:p w14:paraId="55B004B4"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99,2</w:t>
            </w:r>
          </w:p>
        </w:tc>
        <w:tc>
          <w:tcPr>
            <w:tcW w:w="839" w:type="dxa"/>
            <w:tcBorders>
              <w:top w:val="dotted" w:sz="4" w:space="0" w:color="auto"/>
              <w:left w:val="single" w:sz="4" w:space="0" w:color="auto"/>
              <w:bottom w:val="double" w:sz="4" w:space="0" w:color="auto"/>
              <w:right w:val="single" w:sz="4" w:space="0" w:color="auto"/>
            </w:tcBorders>
            <w:vAlign w:val="bottom"/>
          </w:tcPr>
          <w:p w14:paraId="5CB153F7"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18952</w:t>
            </w:r>
          </w:p>
        </w:tc>
        <w:tc>
          <w:tcPr>
            <w:tcW w:w="825" w:type="dxa"/>
            <w:tcBorders>
              <w:top w:val="dotted" w:sz="4" w:space="0" w:color="auto"/>
              <w:left w:val="single" w:sz="4" w:space="0" w:color="auto"/>
              <w:bottom w:val="double" w:sz="4" w:space="0" w:color="auto"/>
              <w:right w:val="single" w:sz="4" w:space="0" w:color="auto"/>
            </w:tcBorders>
            <w:vAlign w:val="bottom"/>
          </w:tcPr>
          <w:p w14:paraId="19EF1E1F"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127,9</w:t>
            </w:r>
          </w:p>
        </w:tc>
        <w:tc>
          <w:tcPr>
            <w:tcW w:w="825" w:type="dxa"/>
            <w:tcBorders>
              <w:top w:val="dotted" w:sz="4" w:space="0" w:color="auto"/>
              <w:left w:val="single" w:sz="4" w:space="0" w:color="auto"/>
              <w:bottom w:val="double" w:sz="4" w:space="0" w:color="auto"/>
              <w:right w:val="single" w:sz="4" w:space="0" w:color="auto"/>
            </w:tcBorders>
            <w:vAlign w:val="bottom"/>
          </w:tcPr>
          <w:p w14:paraId="05635A9D" w14:textId="77777777" w:rsidR="00834AC1" w:rsidRPr="00834AC1" w:rsidRDefault="00834AC1" w:rsidP="00F169D9">
            <w:pPr>
              <w:spacing w:before="40" w:line="240" w:lineRule="auto"/>
              <w:ind w:left="-57" w:right="-57" w:firstLine="0"/>
              <w:jc w:val="center"/>
              <w:rPr>
                <w:rFonts w:cs="Arial"/>
                <w:color w:val="000000"/>
                <w:sz w:val="20"/>
              </w:rPr>
            </w:pPr>
            <w:r w:rsidRPr="00834AC1">
              <w:rPr>
                <w:rFonts w:cs="Arial"/>
                <w:color w:val="000000"/>
                <w:sz w:val="20"/>
              </w:rPr>
              <w:t>126,1</w:t>
            </w:r>
          </w:p>
        </w:tc>
        <w:tc>
          <w:tcPr>
            <w:tcW w:w="913" w:type="dxa"/>
            <w:tcBorders>
              <w:top w:val="dotted" w:sz="4" w:space="0" w:color="auto"/>
              <w:left w:val="single" w:sz="4" w:space="0" w:color="auto"/>
              <w:bottom w:val="double" w:sz="4" w:space="0" w:color="auto"/>
              <w:right w:val="single" w:sz="4" w:space="0" w:color="auto"/>
            </w:tcBorders>
            <w:vAlign w:val="bottom"/>
          </w:tcPr>
          <w:p w14:paraId="4F97FA39"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14435</w:t>
            </w:r>
          </w:p>
        </w:tc>
        <w:tc>
          <w:tcPr>
            <w:tcW w:w="850" w:type="dxa"/>
            <w:tcBorders>
              <w:top w:val="dotted" w:sz="4" w:space="0" w:color="auto"/>
              <w:left w:val="single" w:sz="4" w:space="0" w:color="auto"/>
              <w:bottom w:val="double" w:sz="4" w:space="0" w:color="auto"/>
              <w:right w:val="single" w:sz="4" w:space="0" w:color="auto"/>
            </w:tcBorders>
            <w:vAlign w:val="bottom"/>
          </w:tcPr>
          <w:p w14:paraId="14673799"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82,2</w:t>
            </w:r>
          </w:p>
        </w:tc>
        <w:tc>
          <w:tcPr>
            <w:tcW w:w="851" w:type="dxa"/>
            <w:tcBorders>
              <w:top w:val="dotted" w:sz="4" w:space="0" w:color="auto"/>
              <w:left w:val="single" w:sz="4" w:space="0" w:color="auto"/>
              <w:bottom w:val="double" w:sz="4" w:space="0" w:color="auto"/>
            </w:tcBorders>
            <w:vAlign w:val="bottom"/>
          </w:tcPr>
          <w:p w14:paraId="56CCA8B8" w14:textId="77777777" w:rsidR="00834AC1" w:rsidRPr="00834AC1" w:rsidRDefault="00834AC1" w:rsidP="00F169D9">
            <w:pPr>
              <w:spacing w:before="40" w:line="240" w:lineRule="exact"/>
              <w:ind w:left="-57" w:right="-57" w:firstLine="0"/>
              <w:jc w:val="center"/>
              <w:rPr>
                <w:rFonts w:cs="Arial"/>
                <w:color w:val="000000"/>
                <w:sz w:val="20"/>
              </w:rPr>
            </w:pPr>
            <w:r w:rsidRPr="00834AC1">
              <w:rPr>
                <w:rFonts w:cs="Arial"/>
                <w:color w:val="000000"/>
                <w:sz w:val="20"/>
              </w:rPr>
              <w:t>101,6</w:t>
            </w:r>
          </w:p>
        </w:tc>
      </w:tr>
    </w:tbl>
    <w:p w14:paraId="125F0F2D" w14:textId="41AAC856" w:rsidR="00834AC1" w:rsidRPr="00834AC1" w:rsidRDefault="00834AC1" w:rsidP="00834AC1">
      <w:pPr>
        <w:widowControl/>
        <w:spacing w:before="240"/>
        <w:ind w:firstLine="709"/>
        <w:rPr>
          <w:rFonts w:cs="Arial"/>
          <w:color w:val="000000"/>
          <w:lang w:val="x-none" w:eastAsia="x-none"/>
        </w:rPr>
      </w:pPr>
      <w:r w:rsidRPr="00834AC1">
        <w:rPr>
          <w:rFonts w:cs="Arial"/>
          <w:color w:val="000000"/>
          <w:lang w:val="x-none" w:eastAsia="x-none"/>
        </w:rPr>
        <w:t xml:space="preserve">В общем количестве замещенных рабочих мест рабочие места штатных работников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21</w:t>
      </w:r>
      <w:r w:rsidRPr="00834AC1">
        <w:rPr>
          <w:rFonts w:cs="Arial"/>
          <w:color w:val="000000"/>
          <w:lang w:val="x-none" w:eastAsia="x-none"/>
        </w:rPr>
        <w:t xml:space="preserve"> года составляли 9</w:t>
      </w:r>
      <w:r w:rsidRPr="00834AC1">
        <w:rPr>
          <w:rFonts w:cs="Arial"/>
          <w:color w:val="000000"/>
          <w:lang w:eastAsia="x-none"/>
        </w:rPr>
        <w:t>4,9</w:t>
      </w:r>
      <w:r w:rsidRPr="00834AC1">
        <w:rPr>
          <w:rFonts w:cs="Arial"/>
          <w:color w:val="000000"/>
          <w:lang w:val="x-none" w:eastAsia="x-none"/>
        </w:rPr>
        <w:t xml:space="preserve">%, внешних совместителей – </w:t>
      </w:r>
      <w:r w:rsidRPr="00834AC1">
        <w:rPr>
          <w:rFonts w:cs="Arial"/>
          <w:color w:val="000000"/>
          <w:lang w:eastAsia="x-none"/>
        </w:rPr>
        <w:t>2</w:t>
      </w:r>
      <w:r w:rsidRPr="00834AC1">
        <w:rPr>
          <w:rFonts w:cs="Arial"/>
          <w:color w:val="000000"/>
          <w:lang w:val="x-none" w:eastAsia="x-none"/>
        </w:rPr>
        <w:t xml:space="preserve">% и лиц, выполнявших работы по договорам гражданско-правового характера – </w:t>
      </w:r>
      <w:r w:rsidRPr="00834AC1">
        <w:rPr>
          <w:rFonts w:cs="Arial"/>
          <w:color w:val="000000"/>
          <w:lang w:eastAsia="x-none"/>
        </w:rPr>
        <w:t>3,1</w:t>
      </w:r>
      <w:r w:rsidRPr="00834AC1">
        <w:rPr>
          <w:rFonts w:cs="Arial"/>
          <w:color w:val="000000"/>
          <w:lang w:val="x-none" w:eastAsia="x-none"/>
        </w:rPr>
        <w:t xml:space="preserve">% </w:t>
      </w:r>
      <w:r w:rsidR="004B4B3A">
        <w:rPr>
          <w:rFonts w:cs="Arial"/>
          <w:color w:val="000000"/>
          <w:lang w:eastAsia="x-none"/>
        </w:rPr>
        <w:br/>
      </w:r>
      <w:r w:rsidRPr="00834AC1">
        <w:rPr>
          <w:rFonts w:cs="Arial"/>
          <w:color w:val="000000"/>
          <w:lang w:val="x-none" w:eastAsia="x-none"/>
        </w:rPr>
        <w:t>(в эквиваленте полной занятости).</w:t>
      </w:r>
    </w:p>
    <w:p w14:paraId="63D5F229" w14:textId="77777777" w:rsidR="00834AC1" w:rsidRPr="00834AC1" w:rsidRDefault="00834AC1" w:rsidP="00834AC1">
      <w:pPr>
        <w:spacing w:line="240" w:lineRule="auto"/>
        <w:ind w:firstLine="0"/>
        <w:jc w:val="center"/>
        <w:rPr>
          <w:rFonts w:cs="Arial"/>
          <w:b/>
        </w:rPr>
      </w:pPr>
    </w:p>
    <w:p w14:paraId="28179E15" w14:textId="77777777" w:rsidR="00834AC1" w:rsidRPr="00834AC1" w:rsidRDefault="00834AC1" w:rsidP="00834AC1">
      <w:pPr>
        <w:spacing w:line="240" w:lineRule="auto"/>
        <w:ind w:firstLine="0"/>
        <w:jc w:val="center"/>
        <w:rPr>
          <w:rFonts w:cs="Arial"/>
        </w:rPr>
      </w:pPr>
      <w:r w:rsidRPr="00834AC1">
        <w:rPr>
          <w:rFonts w:cs="Arial"/>
          <w:b/>
        </w:rPr>
        <w:t xml:space="preserve">Число замещенных рабочих мест в организациях </w:t>
      </w:r>
      <w:r w:rsidRPr="00834AC1">
        <w:rPr>
          <w:rFonts w:cs="Arial"/>
          <w:b/>
        </w:rPr>
        <w:br/>
        <w:t>по видам экономической деятельности в октябре 2021 года</w:t>
      </w:r>
      <w:r w:rsidRPr="00834AC1">
        <w:rPr>
          <w:rFonts w:cs="Arial"/>
          <w:b/>
        </w:rPr>
        <w:br/>
      </w:r>
      <w:r w:rsidRPr="00834AC1">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326"/>
      </w:tblGrid>
      <w:tr w:rsidR="00834AC1" w:rsidRPr="00834AC1" w14:paraId="717F4C06" w14:textId="77777777" w:rsidTr="004B4B3A">
        <w:trPr>
          <w:tblHeader/>
        </w:trPr>
        <w:tc>
          <w:tcPr>
            <w:tcW w:w="2552" w:type="dxa"/>
            <w:vMerge w:val="restart"/>
          </w:tcPr>
          <w:p w14:paraId="2D184FD1" w14:textId="77777777" w:rsidR="00834AC1" w:rsidRPr="00834AC1" w:rsidRDefault="00834AC1" w:rsidP="004B4B3A">
            <w:pPr>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18BAC3A5" w14:textId="004B20DF" w:rsidR="00834AC1" w:rsidRPr="00834AC1" w:rsidRDefault="00834AC1" w:rsidP="004B4B3A">
            <w:pPr>
              <w:spacing w:before="40" w:after="40" w:line="240" w:lineRule="auto"/>
              <w:ind w:firstLine="0"/>
              <w:jc w:val="center"/>
              <w:rPr>
                <w:rFonts w:cs="Arial"/>
                <w:i/>
                <w:color w:val="000000"/>
                <w:sz w:val="20"/>
              </w:rPr>
            </w:pPr>
            <w:r w:rsidRPr="00834AC1">
              <w:rPr>
                <w:rFonts w:cs="Arial"/>
                <w:i/>
                <w:color w:val="000000"/>
                <w:sz w:val="20"/>
              </w:rPr>
              <w:t>Всего заме</w:t>
            </w:r>
            <w:r w:rsidR="004B4B3A">
              <w:rPr>
                <w:rFonts w:cs="Arial"/>
                <w:i/>
                <w:color w:val="000000"/>
                <w:sz w:val="20"/>
              </w:rPr>
              <w:softHyphen/>
            </w:r>
            <w:r w:rsidRPr="00834AC1">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4FF045B1" w14:textId="77777777" w:rsidR="00834AC1" w:rsidRPr="00834AC1" w:rsidRDefault="00834AC1" w:rsidP="004B4B3A">
            <w:pPr>
              <w:spacing w:before="40" w:after="40" w:line="240" w:lineRule="auto"/>
              <w:ind w:firstLine="0"/>
              <w:jc w:val="center"/>
              <w:rPr>
                <w:rFonts w:cs="Arial"/>
                <w:i/>
                <w:color w:val="000000"/>
                <w:sz w:val="20"/>
              </w:rPr>
            </w:pPr>
            <w:r w:rsidRPr="00834AC1">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4FAE6C58" w14:textId="6ED81AD9" w:rsidR="00834AC1" w:rsidRPr="00834AC1" w:rsidRDefault="00834AC1" w:rsidP="004B4B3A">
            <w:pPr>
              <w:spacing w:before="40" w:after="40" w:line="240" w:lineRule="auto"/>
              <w:ind w:firstLine="0"/>
              <w:jc w:val="center"/>
              <w:rPr>
                <w:rFonts w:cs="Arial"/>
                <w:i/>
                <w:color w:val="000000"/>
                <w:sz w:val="20"/>
              </w:rPr>
            </w:pPr>
            <w:r w:rsidRPr="00834AC1">
              <w:rPr>
                <w:rFonts w:cs="Arial"/>
                <w:i/>
                <w:color w:val="000000"/>
                <w:sz w:val="20"/>
              </w:rPr>
              <w:t>Число за</w:t>
            </w:r>
            <w:r w:rsidR="004B4B3A">
              <w:rPr>
                <w:rFonts w:cs="Arial"/>
                <w:i/>
                <w:color w:val="000000"/>
                <w:sz w:val="20"/>
              </w:rPr>
              <w:softHyphen/>
            </w:r>
            <w:r w:rsidRPr="00834AC1">
              <w:rPr>
                <w:rFonts w:cs="Arial"/>
                <w:i/>
                <w:color w:val="000000"/>
                <w:sz w:val="20"/>
              </w:rPr>
              <w:t xml:space="preserve">мещенных рабочих мест </w:t>
            </w:r>
            <w:proofErr w:type="gramStart"/>
            <w:r w:rsidRPr="00834AC1">
              <w:rPr>
                <w:rFonts w:cs="Arial"/>
                <w:i/>
                <w:color w:val="000000"/>
                <w:sz w:val="20"/>
              </w:rPr>
              <w:t>в</w:t>
            </w:r>
            <w:proofErr w:type="gramEnd"/>
            <w:r w:rsidRPr="00834AC1">
              <w:rPr>
                <w:rFonts w:cs="Arial"/>
                <w:i/>
                <w:color w:val="000000"/>
                <w:sz w:val="20"/>
              </w:rPr>
              <w:t xml:space="preserve"> % </w:t>
            </w:r>
            <w:r w:rsidRPr="00834AC1">
              <w:rPr>
                <w:rFonts w:cs="Arial"/>
                <w:i/>
                <w:color w:val="000000"/>
                <w:sz w:val="20"/>
              </w:rPr>
              <w:br/>
              <w:t>к октябрю 2020г.</w:t>
            </w:r>
          </w:p>
        </w:tc>
      </w:tr>
      <w:tr w:rsidR="00834AC1" w:rsidRPr="00834AC1" w14:paraId="1CE71BEA" w14:textId="77777777" w:rsidTr="004B4B3A">
        <w:trPr>
          <w:tblHeader/>
        </w:trPr>
        <w:tc>
          <w:tcPr>
            <w:tcW w:w="2552" w:type="dxa"/>
            <w:vMerge/>
            <w:tcBorders>
              <w:bottom w:val="single" w:sz="4" w:space="0" w:color="auto"/>
            </w:tcBorders>
          </w:tcPr>
          <w:p w14:paraId="3B947D23" w14:textId="77777777" w:rsidR="00834AC1" w:rsidRPr="00834AC1" w:rsidRDefault="00834AC1" w:rsidP="004B4B3A">
            <w:pPr>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4A918467" w14:textId="77777777" w:rsidR="00834AC1" w:rsidRPr="00834AC1" w:rsidRDefault="00834AC1" w:rsidP="004B4B3A">
            <w:pPr>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4B913158" w14:textId="234A421A" w:rsidR="00834AC1" w:rsidRPr="00834AC1" w:rsidRDefault="00834AC1" w:rsidP="004B4B3A">
            <w:pPr>
              <w:spacing w:before="40" w:after="40" w:line="240" w:lineRule="auto"/>
              <w:ind w:firstLine="0"/>
              <w:jc w:val="center"/>
              <w:rPr>
                <w:rFonts w:cs="Arial"/>
                <w:i/>
                <w:color w:val="000000"/>
                <w:sz w:val="20"/>
              </w:rPr>
            </w:pPr>
            <w:r w:rsidRPr="00834AC1">
              <w:rPr>
                <w:rFonts w:cs="Arial"/>
                <w:i/>
                <w:color w:val="000000"/>
                <w:sz w:val="20"/>
              </w:rPr>
              <w:t xml:space="preserve">списочного состава </w:t>
            </w:r>
            <w:r w:rsidRPr="00834AC1">
              <w:rPr>
                <w:rFonts w:cs="Arial"/>
                <w:i/>
                <w:color w:val="000000"/>
                <w:sz w:val="20"/>
              </w:rPr>
              <w:br/>
              <w:t>(без внешних совмести</w:t>
            </w:r>
            <w:r w:rsidR="004B4B3A">
              <w:rPr>
                <w:rFonts w:cs="Arial"/>
                <w:i/>
                <w:color w:val="000000"/>
                <w:sz w:val="20"/>
              </w:rPr>
              <w:softHyphen/>
            </w:r>
            <w:r w:rsidRPr="00834AC1">
              <w:rPr>
                <w:rFonts w:cs="Arial"/>
                <w:i/>
                <w:color w:val="000000"/>
                <w:sz w:val="20"/>
              </w:rPr>
              <w:t>телей)</w:t>
            </w:r>
          </w:p>
        </w:tc>
        <w:tc>
          <w:tcPr>
            <w:tcW w:w="990" w:type="dxa"/>
            <w:tcBorders>
              <w:top w:val="single" w:sz="4" w:space="0" w:color="auto"/>
              <w:bottom w:val="single" w:sz="4" w:space="0" w:color="auto"/>
            </w:tcBorders>
          </w:tcPr>
          <w:p w14:paraId="1C1ED337" w14:textId="4B57BD0B" w:rsidR="00834AC1" w:rsidRPr="00834AC1" w:rsidRDefault="00834AC1" w:rsidP="004B4B3A">
            <w:pPr>
              <w:spacing w:before="40" w:after="40" w:line="240" w:lineRule="auto"/>
              <w:ind w:firstLine="0"/>
              <w:jc w:val="center"/>
              <w:rPr>
                <w:rFonts w:cs="Arial"/>
                <w:i/>
                <w:color w:val="000000"/>
                <w:sz w:val="20"/>
              </w:rPr>
            </w:pPr>
            <w:r w:rsidRPr="00834AC1">
              <w:rPr>
                <w:rFonts w:cs="Arial"/>
                <w:i/>
                <w:color w:val="000000"/>
                <w:sz w:val="20"/>
              </w:rPr>
              <w:t>внеш</w:t>
            </w:r>
            <w:r w:rsidR="004B4B3A">
              <w:rPr>
                <w:rFonts w:cs="Arial"/>
                <w:i/>
                <w:color w:val="000000"/>
                <w:sz w:val="20"/>
              </w:rPr>
              <w:softHyphen/>
            </w:r>
            <w:r w:rsidRPr="00834AC1">
              <w:rPr>
                <w:rFonts w:cs="Arial"/>
                <w:i/>
                <w:color w:val="000000"/>
                <w:sz w:val="20"/>
              </w:rPr>
              <w:t>ними совме</w:t>
            </w:r>
            <w:r w:rsidR="004B4B3A">
              <w:rPr>
                <w:rFonts w:cs="Arial"/>
                <w:i/>
                <w:color w:val="000000"/>
                <w:sz w:val="20"/>
              </w:rPr>
              <w:softHyphen/>
            </w:r>
            <w:r w:rsidRPr="00834AC1">
              <w:rPr>
                <w:rFonts w:cs="Arial"/>
                <w:i/>
                <w:color w:val="000000"/>
                <w:sz w:val="20"/>
              </w:rPr>
              <w:t>стите</w:t>
            </w:r>
            <w:r w:rsidR="004B4B3A">
              <w:rPr>
                <w:rFonts w:cs="Arial"/>
                <w:i/>
                <w:color w:val="000000"/>
                <w:sz w:val="20"/>
              </w:rPr>
              <w:softHyphen/>
            </w:r>
            <w:r w:rsidRPr="00834AC1">
              <w:rPr>
                <w:rFonts w:cs="Arial"/>
                <w:i/>
                <w:color w:val="000000"/>
                <w:sz w:val="20"/>
              </w:rPr>
              <w:t>лями</w:t>
            </w:r>
          </w:p>
        </w:tc>
        <w:tc>
          <w:tcPr>
            <w:tcW w:w="1870" w:type="dxa"/>
            <w:tcBorders>
              <w:top w:val="single" w:sz="4" w:space="0" w:color="auto"/>
              <w:bottom w:val="single" w:sz="4" w:space="0" w:color="auto"/>
            </w:tcBorders>
          </w:tcPr>
          <w:p w14:paraId="65999B14" w14:textId="362BE719" w:rsidR="00834AC1" w:rsidRPr="00834AC1" w:rsidRDefault="00834AC1" w:rsidP="004B4B3A">
            <w:pPr>
              <w:spacing w:before="40" w:after="40" w:line="240" w:lineRule="auto"/>
              <w:ind w:firstLine="0"/>
              <w:jc w:val="center"/>
              <w:rPr>
                <w:rFonts w:cs="Arial"/>
                <w:i/>
                <w:color w:val="000000"/>
                <w:sz w:val="20"/>
              </w:rPr>
            </w:pPr>
            <w:proofErr w:type="gramStart"/>
            <w:r w:rsidRPr="00834AC1">
              <w:rPr>
                <w:rFonts w:cs="Arial"/>
                <w:i/>
                <w:color w:val="000000"/>
                <w:sz w:val="20"/>
              </w:rPr>
              <w:t>выполнявшими</w:t>
            </w:r>
            <w:proofErr w:type="gramEnd"/>
            <w:r w:rsidRPr="00834AC1">
              <w:rPr>
                <w:rFonts w:cs="Arial"/>
                <w:i/>
                <w:color w:val="000000"/>
                <w:sz w:val="20"/>
              </w:rPr>
              <w:t xml:space="preserve"> работы по дого</w:t>
            </w:r>
            <w:r w:rsidR="004B4B3A">
              <w:rPr>
                <w:rFonts w:cs="Arial"/>
                <w:i/>
                <w:color w:val="000000"/>
                <w:sz w:val="20"/>
              </w:rPr>
              <w:softHyphen/>
            </w:r>
            <w:r w:rsidRPr="00834AC1">
              <w:rPr>
                <w:rFonts w:cs="Arial"/>
                <w:i/>
                <w:color w:val="000000"/>
                <w:sz w:val="20"/>
              </w:rPr>
              <w:t>ворам граждан</w:t>
            </w:r>
            <w:r w:rsidR="004B4B3A">
              <w:rPr>
                <w:rFonts w:cs="Arial"/>
                <w:i/>
                <w:color w:val="000000"/>
                <w:sz w:val="20"/>
              </w:rPr>
              <w:softHyphen/>
            </w:r>
            <w:r w:rsidRPr="00834AC1">
              <w:rPr>
                <w:rFonts w:cs="Arial"/>
                <w:i/>
                <w:color w:val="000000"/>
                <w:sz w:val="20"/>
              </w:rPr>
              <w:t>ско-правового характера</w:t>
            </w:r>
          </w:p>
        </w:tc>
        <w:tc>
          <w:tcPr>
            <w:tcW w:w="1326" w:type="dxa"/>
            <w:vMerge/>
            <w:tcBorders>
              <w:top w:val="single" w:sz="4" w:space="0" w:color="auto"/>
              <w:bottom w:val="single" w:sz="4" w:space="0" w:color="auto"/>
            </w:tcBorders>
          </w:tcPr>
          <w:p w14:paraId="50DF2DA6" w14:textId="77777777" w:rsidR="00834AC1" w:rsidRPr="00834AC1" w:rsidRDefault="00834AC1" w:rsidP="004B4B3A">
            <w:pPr>
              <w:spacing w:before="40" w:after="80" w:line="240" w:lineRule="auto"/>
              <w:ind w:firstLine="0"/>
              <w:rPr>
                <w:rFonts w:cs="Arial"/>
                <w:color w:val="000000"/>
                <w:sz w:val="20"/>
              </w:rPr>
            </w:pPr>
          </w:p>
        </w:tc>
      </w:tr>
      <w:tr w:rsidR="00834AC1" w:rsidRPr="00834AC1" w14:paraId="55773271" w14:textId="77777777" w:rsidTr="004B4B3A">
        <w:tc>
          <w:tcPr>
            <w:tcW w:w="2552" w:type="dxa"/>
            <w:tcBorders>
              <w:top w:val="single" w:sz="4" w:space="0" w:color="auto"/>
              <w:bottom w:val="dotted" w:sz="4" w:space="0" w:color="auto"/>
            </w:tcBorders>
            <w:vAlign w:val="bottom"/>
          </w:tcPr>
          <w:p w14:paraId="692694FB" w14:textId="77777777" w:rsidR="00834AC1" w:rsidRPr="00834AC1" w:rsidRDefault="00834AC1" w:rsidP="004B4B3A">
            <w:pPr>
              <w:spacing w:before="60" w:line="240" w:lineRule="exact"/>
              <w:ind w:firstLine="0"/>
              <w:jc w:val="left"/>
              <w:rPr>
                <w:rFonts w:cs="Arial"/>
                <w:b/>
                <w:color w:val="000000"/>
                <w:sz w:val="20"/>
              </w:rPr>
            </w:pPr>
            <w:r w:rsidRPr="00834AC1">
              <w:rPr>
                <w:rFonts w:cs="Arial"/>
                <w:b/>
                <w:sz w:val="20"/>
              </w:rPr>
              <w:t>Всего</w:t>
            </w:r>
          </w:p>
        </w:tc>
        <w:tc>
          <w:tcPr>
            <w:tcW w:w="1134" w:type="dxa"/>
            <w:tcBorders>
              <w:top w:val="single" w:sz="4" w:space="0" w:color="auto"/>
              <w:bottom w:val="dotted" w:sz="4" w:space="0" w:color="auto"/>
            </w:tcBorders>
            <w:vAlign w:val="bottom"/>
          </w:tcPr>
          <w:p w14:paraId="082E4B23" w14:textId="77777777" w:rsidR="00834AC1" w:rsidRPr="00834AC1" w:rsidRDefault="00834AC1" w:rsidP="004B4B3A">
            <w:pPr>
              <w:spacing w:before="60" w:line="240" w:lineRule="exact"/>
              <w:ind w:firstLine="0"/>
              <w:jc w:val="center"/>
              <w:rPr>
                <w:rFonts w:cs="Arial"/>
                <w:b/>
                <w:color w:val="000000"/>
                <w:sz w:val="20"/>
              </w:rPr>
            </w:pPr>
            <w:r w:rsidRPr="00834AC1">
              <w:rPr>
                <w:rFonts w:cs="Arial"/>
                <w:b/>
                <w:color w:val="000000"/>
                <w:sz w:val="20"/>
              </w:rPr>
              <w:t>612462</w:t>
            </w:r>
          </w:p>
        </w:tc>
        <w:tc>
          <w:tcPr>
            <w:tcW w:w="1484" w:type="dxa"/>
            <w:tcBorders>
              <w:top w:val="single" w:sz="4" w:space="0" w:color="auto"/>
              <w:bottom w:val="dotted" w:sz="4" w:space="0" w:color="auto"/>
            </w:tcBorders>
            <w:vAlign w:val="bottom"/>
          </w:tcPr>
          <w:p w14:paraId="73052B0B" w14:textId="77777777" w:rsidR="00834AC1" w:rsidRPr="00834AC1" w:rsidRDefault="00834AC1" w:rsidP="004B4B3A">
            <w:pPr>
              <w:spacing w:before="60" w:line="240" w:lineRule="exact"/>
              <w:ind w:firstLine="0"/>
              <w:jc w:val="center"/>
              <w:rPr>
                <w:rFonts w:cs="Arial"/>
                <w:b/>
                <w:color w:val="000000"/>
                <w:sz w:val="20"/>
              </w:rPr>
            </w:pPr>
            <w:r w:rsidRPr="00834AC1">
              <w:rPr>
                <w:rFonts w:cs="Arial"/>
                <w:b/>
                <w:color w:val="000000"/>
                <w:sz w:val="20"/>
              </w:rPr>
              <w:t>581113</w:t>
            </w:r>
          </w:p>
        </w:tc>
        <w:tc>
          <w:tcPr>
            <w:tcW w:w="990" w:type="dxa"/>
            <w:tcBorders>
              <w:top w:val="single" w:sz="4" w:space="0" w:color="auto"/>
              <w:bottom w:val="dotted" w:sz="4" w:space="0" w:color="auto"/>
            </w:tcBorders>
            <w:vAlign w:val="bottom"/>
          </w:tcPr>
          <w:p w14:paraId="28514114" w14:textId="77777777" w:rsidR="00834AC1" w:rsidRPr="00834AC1" w:rsidRDefault="00834AC1" w:rsidP="004B4B3A">
            <w:pPr>
              <w:spacing w:before="60" w:line="240" w:lineRule="exact"/>
              <w:ind w:firstLine="0"/>
              <w:jc w:val="center"/>
              <w:rPr>
                <w:rFonts w:cs="Arial"/>
                <w:b/>
                <w:color w:val="000000"/>
                <w:sz w:val="20"/>
              </w:rPr>
            </w:pPr>
            <w:r w:rsidRPr="00834AC1">
              <w:rPr>
                <w:rFonts w:cs="Arial"/>
                <w:b/>
                <w:color w:val="000000"/>
                <w:sz w:val="20"/>
              </w:rPr>
              <w:t>12397</w:t>
            </w:r>
          </w:p>
        </w:tc>
        <w:tc>
          <w:tcPr>
            <w:tcW w:w="1870" w:type="dxa"/>
            <w:tcBorders>
              <w:top w:val="single" w:sz="4" w:space="0" w:color="auto"/>
              <w:bottom w:val="dotted" w:sz="4" w:space="0" w:color="auto"/>
            </w:tcBorders>
            <w:vAlign w:val="bottom"/>
          </w:tcPr>
          <w:p w14:paraId="503A6E50" w14:textId="77777777" w:rsidR="00834AC1" w:rsidRPr="00834AC1" w:rsidRDefault="00834AC1" w:rsidP="004B4B3A">
            <w:pPr>
              <w:spacing w:before="60" w:line="240" w:lineRule="exact"/>
              <w:ind w:firstLine="0"/>
              <w:jc w:val="center"/>
              <w:rPr>
                <w:rFonts w:cs="Arial"/>
                <w:b/>
                <w:color w:val="000000"/>
                <w:sz w:val="20"/>
              </w:rPr>
            </w:pPr>
            <w:r w:rsidRPr="00834AC1">
              <w:rPr>
                <w:rFonts w:cs="Arial"/>
                <w:b/>
                <w:color w:val="000000"/>
                <w:sz w:val="20"/>
              </w:rPr>
              <w:t>18952</w:t>
            </w:r>
          </w:p>
        </w:tc>
        <w:tc>
          <w:tcPr>
            <w:tcW w:w="1326" w:type="dxa"/>
            <w:tcBorders>
              <w:top w:val="single" w:sz="4" w:space="0" w:color="auto"/>
              <w:bottom w:val="dotted" w:sz="4" w:space="0" w:color="auto"/>
            </w:tcBorders>
            <w:vAlign w:val="bottom"/>
          </w:tcPr>
          <w:p w14:paraId="6CA6C8EE" w14:textId="77777777" w:rsidR="00834AC1" w:rsidRPr="00834AC1" w:rsidRDefault="00834AC1" w:rsidP="004B4B3A">
            <w:pPr>
              <w:spacing w:before="60" w:line="240" w:lineRule="exact"/>
              <w:ind w:firstLine="0"/>
              <w:jc w:val="center"/>
              <w:rPr>
                <w:rFonts w:cs="Arial"/>
                <w:b/>
                <w:color w:val="000000"/>
                <w:sz w:val="20"/>
              </w:rPr>
            </w:pPr>
            <w:r w:rsidRPr="00834AC1">
              <w:rPr>
                <w:rFonts w:cs="Arial"/>
                <w:b/>
                <w:color w:val="000000"/>
                <w:sz w:val="20"/>
              </w:rPr>
              <w:t>98,8</w:t>
            </w:r>
          </w:p>
        </w:tc>
      </w:tr>
      <w:tr w:rsidR="00834AC1" w:rsidRPr="00834AC1" w14:paraId="0DF4E146" w14:textId="77777777" w:rsidTr="004B4B3A">
        <w:tc>
          <w:tcPr>
            <w:tcW w:w="2552" w:type="dxa"/>
            <w:tcBorders>
              <w:top w:val="dotted" w:sz="4" w:space="0" w:color="auto"/>
            </w:tcBorders>
            <w:vAlign w:val="bottom"/>
          </w:tcPr>
          <w:p w14:paraId="58D70D1D" w14:textId="77777777" w:rsidR="00834AC1" w:rsidRPr="00834AC1" w:rsidRDefault="00834AC1" w:rsidP="004B4B3A">
            <w:pPr>
              <w:spacing w:before="60" w:line="240" w:lineRule="exact"/>
              <w:ind w:right="-57" w:firstLine="34"/>
              <w:jc w:val="left"/>
              <w:rPr>
                <w:rFonts w:cs="Arial"/>
                <w:sz w:val="20"/>
              </w:rPr>
            </w:pPr>
            <w:r w:rsidRPr="00834AC1">
              <w:rPr>
                <w:rFonts w:cs="Arial"/>
                <w:sz w:val="20"/>
              </w:rPr>
              <w:t xml:space="preserve">в том числе по видам деятельности: </w:t>
            </w:r>
          </w:p>
          <w:p w14:paraId="4D1EF93C" w14:textId="77777777" w:rsidR="00834AC1" w:rsidRPr="00834AC1" w:rsidRDefault="00834AC1" w:rsidP="004B4B3A">
            <w:pPr>
              <w:spacing w:before="60" w:line="240" w:lineRule="exact"/>
              <w:ind w:left="112" w:right="-57" w:firstLine="0"/>
              <w:jc w:val="left"/>
              <w:rPr>
                <w:rFonts w:cs="Arial"/>
                <w:color w:val="000000"/>
                <w:sz w:val="20"/>
              </w:rPr>
            </w:pPr>
            <w:r w:rsidRPr="00834AC1">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384C5B9F"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17214</w:t>
            </w:r>
          </w:p>
        </w:tc>
        <w:tc>
          <w:tcPr>
            <w:tcW w:w="1484" w:type="dxa"/>
            <w:tcBorders>
              <w:top w:val="dotted" w:sz="4" w:space="0" w:color="auto"/>
            </w:tcBorders>
            <w:vAlign w:val="bottom"/>
          </w:tcPr>
          <w:p w14:paraId="6463C10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16626</w:t>
            </w:r>
          </w:p>
        </w:tc>
        <w:tc>
          <w:tcPr>
            <w:tcW w:w="990" w:type="dxa"/>
            <w:tcBorders>
              <w:top w:val="dotted" w:sz="4" w:space="0" w:color="auto"/>
            </w:tcBorders>
            <w:vAlign w:val="bottom"/>
          </w:tcPr>
          <w:p w14:paraId="61F0C9FC"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63</w:t>
            </w:r>
          </w:p>
        </w:tc>
        <w:tc>
          <w:tcPr>
            <w:tcW w:w="1870" w:type="dxa"/>
            <w:tcBorders>
              <w:top w:val="dotted" w:sz="4" w:space="0" w:color="auto"/>
            </w:tcBorders>
            <w:vAlign w:val="bottom"/>
          </w:tcPr>
          <w:p w14:paraId="6D81BB5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525</w:t>
            </w:r>
          </w:p>
        </w:tc>
        <w:tc>
          <w:tcPr>
            <w:tcW w:w="1326" w:type="dxa"/>
            <w:tcBorders>
              <w:top w:val="dotted" w:sz="4" w:space="0" w:color="auto"/>
            </w:tcBorders>
            <w:vAlign w:val="bottom"/>
          </w:tcPr>
          <w:p w14:paraId="24FCB693"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90,7</w:t>
            </w:r>
          </w:p>
        </w:tc>
      </w:tr>
      <w:tr w:rsidR="00834AC1" w:rsidRPr="00834AC1" w14:paraId="1CC00AB0" w14:textId="77777777" w:rsidTr="004B4B3A">
        <w:tc>
          <w:tcPr>
            <w:tcW w:w="2552" w:type="dxa"/>
            <w:vAlign w:val="bottom"/>
          </w:tcPr>
          <w:p w14:paraId="0672F2EE"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добыча полезных ископаемых</w:t>
            </w:r>
          </w:p>
        </w:tc>
        <w:tc>
          <w:tcPr>
            <w:tcW w:w="1134" w:type="dxa"/>
            <w:vAlign w:val="bottom"/>
          </w:tcPr>
          <w:p w14:paraId="02DE464B"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5261</w:t>
            </w:r>
          </w:p>
        </w:tc>
        <w:tc>
          <w:tcPr>
            <w:tcW w:w="1484" w:type="dxa"/>
            <w:vAlign w:val="bottom"/>
          </w:tcPr>
          <w:p w14:paraId="243B56B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5210</w:t>
            </w:r>
          </w:p>
        </w:tc>
        <w:tc>
          <w:tcPr>
            <w:tcW w:w="990" w:type="dxa"/>
            <w:vAlign w:val="bottom"/>
          </w:tcPr>
          <w:p w14:paraId="137A1EB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15</w:t>
            </w:r>
          </w:p>
        </w:tc>
        <w:tc>
          <w:tcPr>
            <w:tcW w:w="1870" w:type="dxa"/>
            <w:vAlign w:val="bottom"/>
          </w:tcPr>
          <w:p w14:paraId="4EF955D4"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37</w:t>
            </w:r>
          </w:p>
        </w:tc>
        <w:tc>
          <w:tcPr>
            <w:tcW w:w="1326" w:type="dxa"/>
            <w:vAlign w:val="bottom"/>
          </w:tcPr>
          <w:p w14:paraId="4E5E8FD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107,3</w:t>
            </w:r>
          </w:p>
        </w:tc>
      </w:tr>
      <w:tr w:rsidR="00834AC1" w:rsidRPr="00834AC1" w14:paraId="30C8282B" w14:textId="77777777" w:rsidTr="004B4B3A">
        <w:tc>
          <w:tcPr>
            <w:tcW w:w="2552" w:type="dxa"/>
            <w:tcBorders>
              <w:bottom w:val="dotted" w:sz="4" w:space="0" w:color="auto"/>
            </w:tcBorders>
            <w:vAlign w:val="bottom"/>
          </w:tcPr>
          <w:p w14:paraId="0E66B98A" w14:textId="77777777" w:rsidR="00834AC1" w:rsidRPr="00834AC1" w:rsidRDefault="00834AC1" w:rsidP="004B4B3A">
            <w:pPr>
              <w:spacing w:before="60" w:line="240" w:lineRule="exact"/>
              <w:ind w:left="113" w:firstLine="0"/>
              <w:jc w:val="left"/>
              <w:rPr>
                <w:rFonts w:cs="Arial"/>
                <w:sz w:val="20"/>
              </w:rPr>
            </w:pPr>
            <w:r w:rsidRPr="00834AC1">
              <w:rPr>
                <w:rFonts w:cs="Arial"/>
                <w:sz w:val="20"/>
              </w:rPr>
              <w:t>обрабатывающие производства</w:t>
            </w:r>
          </w:p>
        </w:tc>
        <w:tc>
          <w:tcPr>
            <w:tcW w:w="1134" w:type="dxa"/>
            <w:tcBorders>
              <w:bottom w:val="dotted" w:sz="4" w:space="0" w:color="auto"/>
            </w:tcBorders>
            <w:vAlign w:val="bottom"/>
          </w:tcPr>
          <w:p w14:paraId="15E88E1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84156</w:t>
            </w:r>
          </w:p>
        </w:tc>
        <w:tc>
          <w:tcPr>
            <w:tcW w:w="1484" w:type="dxa"/>
            <w:tcBorders>
              <w:bottom w:val="dotted" w:sz="4" w:space="0" w:color="auto"/>
            </w:tcBorders>
            <w:vAlign w:val="bottom"/>
          </w:tcPr>
          <w:p w14:paraId="159EFF1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82900</w:t>
            </w:r>
          </w:p>
        </w:tc>
        <w:tc>
          <w:tcPr>
            <w:tcW w:w="990" w:type="dxa"/>
            <w:tcBorders>
              <w:bottom w:val="dotted" w:sz="4" w:space="0" w:color="auto"/>
            </w:tcBorders>
            <w:vAlign w:val="bottom"/>
          </w:tcPr>
          <w:p w14:paraId="0FACD1D3"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438</w:t>
            </w:r>
          </w:p>
        </w:tc>
        <w:tc>
          <w:tcPr>
            <w:tcW w:w="1870" w:type="dxa"/>
            <w:tcBorders>
              <w:bottom w:val="dotted" w:sz="4" w:space="0" w:color="auto"/>
            </w:tcBorders>
            <w:vAlign w:val="bottom"/>
          </w:tcPr>
          <w:p w14:paraId="73FA558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818</w:t>
            </w:r>
          </w:p>
        </w:tc>
        <w:tc>
          <w:tcPr>
            <w:tcW w:w="1326" w:type="dxa"/>
            <w:tcBorders>
              <w:bottom w:val="dotted" w:sz="4" w:space="0" w:color="auto"/>
            </w:tcBorders>
            <w:vAlign w:val="bottom"/>
          </w:tcPr>
          <w:p w14:paraId="65B01FF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98,5</w:t>
            </w:r>
          </w:p>
        </w:tc>
      </w:tr>
      <w:tr w:rsidR="00834AC1" w:rsidRPr="00834AC1" w14:paraId="79BD3EDB" w14:textId="77777777" w:rsidTr="004B4B3A">
        <w:tc>
          <w:tcPr>
            <w:tcW w:w="2552" w:type="dxa"/>
            <w:tcBorders>
              <w:top w:val="dotted" w:sz="4" w:space="0" w:color="auto"/>
              <w:bottom w:val="dotted" w:sz="4" w:space="0" w:color="auto"/>
            </w:tcBorders>
            <w:vAlign w:val="bottom"/>
          </w:tcPr>
          <w:p w14:paraId="09B9CBBF" w14:textId="77777777" w:rsidR="00834AC1" w:rsidRPr="00834AC1" w:rsidRDefault="00834AC1" w:rsidP="004B4B3A">
            <w:pPr>
              <w:pageBreakBefore/>
              <w:spacing w:before="60" w:line="240" w:lineRule="exact"/>
              <w:ind w:left="113" w:firstLine="0"/>
              <w:jc w:val="left"/>
              <w:rPr>
                <w:rFonts w:cs="Arial"/>
                <w:sz w:val="20"/>
              </w:rPr>
            </w:pPr>
            <w:r w:rsidRPr="00834AC1">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37CA14DC"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19628</w:t>
            </w:r>
          </w:p>
        </w:tc>
        <w:tc>
          <w:tcPr>
            <w:tcW w:w="1484" w:type="dxa"/>
            <w:tcBorders>
              <w:top w:val="dotted" w:sz="4" w:space="0" w:color="auto"/>
              <w:bottom w:val="dotted" w:sz="4" w:space="0" w:color="auto"/>
            </w:tcBorders>
            <w:vAlign w:val="bottom"/>
          </w:tcPr>
          <w:p w14:paraId="5E8F17C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19347</w:t>
            </w:r>
          </w:p>
        </w:tc>
        <w:tc>
          <w:tcPr>
            <w:tcW w:w="990" w:type="dxa"/>
            <w:tcBorders>
              <w:top w:val="dotted" w:sz="4" w:space="0" w:color="auto"/>
              <w:bottom w:val="dotted" w:sz="4" w:space="0" w:color="auto"/>
            </w:tcBorders>
            <w:vAlign w:val="bottom"/>
          </w:tcPr>
          <w:p w14:paraId="3290480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112</w:t>
            </w:r>
          </w:p>
        </w:tc>
        <w:tc>
          <w:tcPr>
            <w:tcW w:w="1870" w:type="dxa"/>
            <w:tcBorders>
              <w:top w:val="dotted" w:sz="4" w:space="0" w:color="auto"/>
              <w:bottom w:val="dotted" w:sz="4" w:space="0" w:color="auto"/>
            </w:tcBorders>
            <w:vAlign w:val="bottom"/>
          </w:tcPr>
          <w:p w14:paraId="6427C50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170</w:t>
            </w:r>
          </w:p>
        </w:tc>
        <w:tc>
          <w:tcPr>
            <w:tcW w:w="1326" w:type="dxa"/>
            <w:tcBorders>
              <w:top w:val="dotted" w:sz="4" w:space="0" w:color="auto"/>
              <w:bottom w:val="dotted" w:sz="4" w:space="0" w:color="auto"/>
            </w:tcBorders>
            <w:vAlign w:val="bottom"/>
          </w:tcPr>
          <w:p w14:paraId="64BE75E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97,1</w:t>
            </w:r>
          </w:p>
        </w:tc>
      </w:tr>
      <w:tr w:rsidR="00834AC1" w:rsidRPr="00834AC1" w14:paraId="4565AF60" w14:textId="77777777" w:rsidTr="004B4B3A">
        <w:tc>
          <w:tcPr>
            <w:tcW w:w="2552" w:type="dxa"/>
            <w:tcBorders>
              <w:top w:val="dotted" w:sz="4" w:space="0" w:color="auto"/>
            </w:tcBorders>
            <w:vAlign w:val="bottom"/>
          </w:tcPr>
          <w:p w14:paraId="6C215D01" w14:textId="77777777" w:rsidR="00834AC1" w:rsidRPr="00834AC1" w:rsidRDefault="00834AC1" w:rsidP="004B4B3A">
            <w:pPr>
              <w:spacing w:before="60" w:line="240" w:lineRule="exact"/>
              <w:ind w:left="113" w:firstLine="0"/>
              <w:jc w:val="left"/>
              <w:rPr>
                <w:rFonts w:cs="Arial"/>
                <w:sz w:val="20"/>
              </w:rPr>
            </w:pPr>
            <w:r w:rsidRPr="00834AC1">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56F9DC8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6471</w:t>
            </w:r>
          </w:p>
        </w:tc>
        <w:tc>
          <w:tcPr>
            <w:tcW w:w="1484" w:type="dxa"/>
            <w:tcBorders>
              <w:top w:val="dotted" w:sz="4" w:space="0" w:color="auto"/>
            </w:tcBorders>
            <w:vAlign w:val="bottom"/>
          </w:tcPr>
          <w:p w14:paraId="4A8E404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6291</w:t>
            </w:r>
          </w:p>
        </w:tc>
        <w:tc>
          <w:tcPr>
            <w:tcW w:w="990" w:type="dxa"/>
            <w:tcBorders>
              <w:top w:val="dotted" w:sz="4" w:space="0" w:color="auto"/>
            </w:tcBorders>
            <w:vAlign w:val="bottom"/>
          </w:tcPr>
          <w:p w14:paraId="4E44825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51</w:t>
            </w:r>
          </w:p>
        </w:tc>
        <w:tc>
          <w:tcPr>
            <w:tcW w:w="1870" w:type="dxa"/>
            <w:tcBorders>
              <w:top w:val="dotted" w:sz="4" w:space="0" w:color="auto"/>
            </w:tcBorders>
            <w:vAlign w:val="bottom"/>
          </w:tcPr>
          <w:p w14:paraId="354A07D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129</w:t>
            </w:r>
          </w:p>
        </w:tc>
        <w:tc>
          <w:tcPr>
            <w:tcW w:w="1326" w:type="dxa"/>
            <w:tcBorders>
              <w:top w:val="dotted" w:sz="4" w:space="0" w:color="auto"/>
            </w:tcBorders>
            <w:vAlign w:val="bottom"/>
          </w:tcPr>
          <w:p w14:paraId="741ADB8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94,8</w:t>
            </w:r>
          </w:p>
        </w:tc>
      </w:tr>
      <w:tr w:rsidR="00834AC1" w:rsidRPr="00834AC1" w14:paraId="78729493" w14:textId="77777777" w:rsidTr="004B4B3A">
        <w:tc>
          <w:tcPr>
            <w:tcW w:w="2552" w:type="dxa"/>
            <w:vAlign w:val="bottom"/>
          </w:tcPr>
          <w:p w14:paraId="6905D927" w14:textId="77777777" w:rsidR="00834AC1" w:rsidRPr="00834AC1" w:rsidRDefault="00834AC1" w:rsidP="004B4B3A">
            <w:pPr>
              <w:spacing w:before="60" w:line="240" w:lineRule="exact"/>
              <w:ind w:left="113" w:firstLine="0"/>
              <w:jc w:val="left"/>
              <w:rPr>
                <w:rFonts w:cs="Arial"/>
                <w:sz w:val="20"/>
              </w:rPr>
            </w:pPr>
            <w:r w:rsidRPr="00834AC1">
              <w:rPr>
                <w:rFonts w:cs="Arial"/>
                <w:sz w:val="20"/>
              </w:rPr>
              <w:t>строительство</w:t>
            </w:r>
          </w:p>
        </w:tc>
        <w:tc>
          <w:tcPr>
            <w:tcW w:w="1134" w:type="dxa"/>
            <w:vAlign w:val="bottom"/>
          </w:tcPr>
          <w:p w14:paraId="2068A0DC"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7001</w:t>
            </w:r>
          </w:p>
        </w:tc>
        <w:tc>
          <w:tcPr>
            <w:tcW w:w="1484" w:type="dxa"/>
            <w:vAlign w:val="bottom"/>
          </w:tcPr>
          <w:p w14:paraId="68EFDCC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6796</w:t>
            </w:r>
          </w:p>
        </w:tc>
        <w:tc>
          <w:tcPr>
            <w:tcW w:w="990" w:type="dxa"/>
            <w:vAlign w:val="bottom"/>
          </w:tcPr>
          <w:p w14:paraId="54F5BBB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73</w:t>
            </w:r>
          </w:p>
        </w:tc>
        <w:tc>
          <w:tcPr>
            <w:tcW w:w="1870" w:type="dxa"/>
            <w:vAlign w:val="bottom"/>
          </w:tcPr>
          <w:p w14:paraId="722F849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133</w:t>
            </w:r>
          </w:p>
        </w:tc>
        <w:tc>
          <w:tcPr>
            <w:tcW w:w="1326" w:type="dxa"/>
            <w:vAlign w:val="bottom"/>
          </w:tcPr>
          <w:p w14:paraId="23FE93A3"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100,8</w:t>
            </w:r>
          </w:p>
        </w:tc>
      </w:tr>
      <w:tr w:rsidR="00834AC1" w:rsidRPr="00834AC1" w14:paraId="333D1CB3" w14:textId="77777777" w:rsidTr="004B4B3A">
        <w:tc>
          <w:tcPr>
            <w:tcW w:w="2552" w:type="dxa"/>
            <w:vAlign w:val="bottom"/>
          </w:tcPr>
          <w:p w14:paraId="5EBACCBA" w14:textId="77777777" w:rsidR="00834AC1" w:rsidRPr="00834AC1" w:rsidRDefault="00834AC1" w:rsidP="004B4B3A">
            <w:pPr>
              <w:spacing w:before="60" w:line="240" w:lineRule="exact"/>
              <w:ind w:left="113" w:firstLine="0"/>
              <w:jc w:val="left"/>
              <w:rPr>
                <w:rFonts w:cs="Arial"/>
                <w:sz w:val="20"/>
              </w:rPr>
            </w:pPr>
            <w:r w:rsidRPr="00834AC1">
              <w:rPr>
                <w:rFonts w:cs="Arial"/>
                <w:sz w:val="20"/>
              </w:rPr>
              <w:t>торговля оптовая и розничная; ремонт автотранспортных средств и мотоциклов</w:t>
            </w:r>
          </w:p>
        </w:tc>
        <w:tc>
          <w:tcPr>
            <w:tcW w:w="1134" w:type="dxa"/>
            <w:vAlign w:val="bottom"/>
          </w:tcPr>
          <w:p w14:paraId="3F4CE90A"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60600</w:t>
            </w:r>
          </w:p>
        </w:tc>
        <w:tc>
          <w:tcPr>
            <w:tcW w:w="1484" w:type="dxa"/>
            <w:vAlign w:val="bottom"/>
          </w:tcPr>
          <w:p w14:paraId="04950CF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59491</w:t>
            </w:r>
          </w:p>
        </w:tc>
        <w:tc>
          <w:tcPr>
            <w:tcW w:w="990" w:type="dxa"/>
            <w:vAlign w:val="bottom"/>
          </w:tcPr>
          <w:p w14:paraId="651E00AB"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420</w:t>
            </w:r>
          </w:p>
        </w:tc>
        <w:tc>
          <w:tcPr>
            <w:tcW w:w="1870" w:type="dxa"/>
            <w:vAlign w:val="bottom"/>
          </w:tcPr>
          <w:p w14:paraId="4B0C83C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688</w:t>
            </w:r>
          </w:p>
        </w:tc>
        <w:tc>
          <w:tcPr>
            <w:tcW w:w="1326" w:type="dxa"/>
            <w:vAlign w:val="bottom"/>
          </w:tcPr>
          <w:p w14:paraId="3A28331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104,0</w:t>
            </w:r>
          </w:p>
        </w:tc>
      </w:tr>
      <w:tr w:rsidR="00834AC1" w:rsidRPr="00834AC1" w14:paraId="112B9413" w14:textId="77777777" w:rsidTr="004B4B3A">
        <w:tc>
          <w:tcPr>
            <w:tcW w:w="2552" w:type="dxa"/>
            <w:vAlign w:val="bottom"/>
          </w:tcPr>
          <w:p w14:paraId="4A82D7F8" w14:textId="77777777" w:rsidR="00834AC1" w:rsidRPr="00834AC1" w:rsidRDefault="00834AC1" w:rsidP="004B4B3A">
            <w:pPr>
              <w:spacing w:before="60" w:line="240" w:lineRule="exact"/>
              <w:ind w:left="113" w:firstLine="0"/>
              <w:jc w:val="left"/>
              <w:rPr>
                <w:rFonts w:cs="Arial"/>
                <w:sz w:val="20"/>
              </w:rPr>
            </w:pPr>
            <w:r w:rsidRPr="00834AC1">
              <w:rPr>
                <w:rFonts w:cs="Arial"/>
                <w:sz w:val="20"/>
              </w:rPr>
              <w:t>транспортировка и хранение</w:t>
            </w:r>
          </w:p>
        </w:tc>
        <w:tc>
          <w:tcPr>
            <w:tcW w:w="1134" w:type="dxa"/>
            <w:vAlign w:val="bottom"/>
          </w:tcPr>
          <w:p w14:paraId="18A40FE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54448</w:t>
            </w:r>
          </w:p>
        </w:tc>
        <w:tc>
          <w:tcPr>
            <w:tcW w:w="1484" w:type="dxa"/>
            <w:vAlign w:val="bottom"/>
          </w:tcPr>
          <w:p w14:paraId="6901C27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53276</w:t>
            </w:r>
          </w:p>
        </w:tc>
        <w:tc>
          <w:tcPr>
            <w:tcW w:w="990" w:type="dxa"/>
            <w:vAlign w:val="bottom"/>
          </w:tcPr>
          <w:p w14:paraId="038F258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262</w:t>
            </w:r>
          </w:p>
        </w:tc>
        <w:tc>
          <w:tcPr>
            <w:tcW w:w="1870" w:type="dxa"/>
            <w:vAlign w:val="bottom"/>
          </w:tcPr>
          <w:p w14:paraId="259E9584"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911</w:t>
            </w:r>
          </w:p>
        </w:tc>
        <w:tc>
          <w:tcPr>
            <w:tcW w:w="1326" w:type="dxa"/>
            <w:vAlign w:val="bottom"/>
          </w:tcPr>
          <w:p w14:paraId="4FDA9FA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98,1</w:t>
            </w:r>
          </w:p>
        </w:tc>
      </w:tr>
      <w:tr w:rsidR="00834AC1" w:rsidRPr="00834AC1" w14:paraId="54A2F8CD" w14:textId="77777777" w:rsidTr="004B4B3A">
        <w:tc>
          <w:tcPr>
            <w:tcW w:w="2552" w:type="dxa"/>
            <w:vAlign w:val="bottom"/>
          </w:tcPr>
          <w:p w14:paraId="4FDC5E8A"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гостиниц и предприятий общественного питания</w:t>
            </w:r>
          </w:p>
        </w:tc>
        <w:tc>
          <w:tcPr>
            <w:tcW w:w="1134" w:type="dxa"/>
            <w:vAlign w:val="bottom"/>
          </w:tcPr>
          <w:p w14:paraId="5423B27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5604</w:t>
            </w:r>
          </w:p>
        </w:tc>
        <w:tc>
          <w:tcPr>
            <w:tcW w:w="1484" w:type="dxa"/>
            <w:vAlign w:val="bottom"/>
          </w:tcPr>
          <w:p w14:paraId="7882735E"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5422</w:t>
            </w:r>
          </w:p>
        </w:tc>
        <w:tc>
          <w:tcPr>
            <w:tcW w:w="990" w:type="dxa"/>
            <w:vAlign w:val="bottom"/>
          </w:tcPr>
          <w:p w14:paraId="3F90CBD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48</w:t>
            </w:r>
          </w:p>
        </w:tc>
        <w:tc>
          <w:tcPr>
            <w:tcW w:w="1870" w:type="dxa"/>
            <w:vAlign w:val="bottom"/>
          </w:tcPr>
          <w:p w14:paraId="30E7F5B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135</w:t>
            </w:r>
          </w:p>
        </w:tc>
        <w:tc>
          <w:tcPr>
            <w:tcW w:w="1326" w:type="dxa"/>
            <w:vAlign w:val="bottom"/>
          </w:tcPr>
          <w:p w14:paraId="4DC9DFFE"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102,4</w:t>
            </w:r>
          </w:p>
        </w:tc>
      </w:tr>
      <w:tr w:rsidR="00834AC1" w:rsidRPr="00834AC1" w14:paraId="0386F3CB" w14:textId="77777777" w:rsidTr="004B4B3A">
        <w:tc>
          <w:tcPr>
            <w:tcW w:w="2552" w:type="dxa"/>
            <w:vAlign w:val="bottom"/>
          </w:tcPr>
          <w:p w14:paraId="0B2FAF09"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в области информации связи</w:t>
            </w:r>
          </w:p>
        </w:tc>
        <w:tc>
          <w:tcPr>
            <w:tcW w:w="1134" w:type="dxa"/>
            <w:vAlign w:val="bottom"/>
          </w:tcPr>
          <w:p w14:paraId="3F5AA89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20799</w:t>
            </w:r>
          </w:p>
        </w:tc>
        <w:tc>
          <w:tcPr>
            <w:tcW w:w="1484" w:type="dxa"/>
            <w:vAlign w:val="bottom"/>
          </w:tcPr>
          <w:p w14:paraId="140264C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19458</w:t>
            </w:r>
          </w:p>
        </w:tc>
        <w:tc>
          <w:tcPr>
            <w:tcW w:w="990" w:type="dxa"/>
            <w:vAlign w:val="bottom"/>
          </w:tcPr>
          <w:p w14:paraId="3AE1CBF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183</w:t>
            </w:r>
          </w:p>
        </w:tc>
        <w:tc>
          <w:tcPr>
            <w:tcW w:w="1870" w:type="dxa"/>
            <w:vAlign w:val="bottom"/>
          </w:tcPr>
          <w:p w14:paraId="03598A43"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1157</w:t>
            </w:r>
          </w:p>
        </w:tc>
        <w:tc>
          <w:tcPr>
            <w:tcW w:w="1326" w:type="dxa"/>
            <w:vAlign w:val="bottom"/>
          </w:tcPr>
          <w:p w14:paraId="1D19D82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100,2</w:t>
            </w:r>
          </w:p>
        </w:tc>
      </w:tr>
      <w:tr w:rsidR="00834AC1" w:rsidRPr="00834AC1" w14:paraId="79CE4F7C" w14:textId="77777777" w:rsidTr="004B4B3A">
        <w:tc>
          <w:tcPr>
            <w:tcW w:w="2552" w:type="dxa"/>
            <w:vAlign w:val="bottom"/>
          </w:tcPr>
          <w:p w14:paraId="6B43641F"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финансовая и страховая</w:t>
            </w:r>
          </w:p>
        </w:tc>
        <w:tc>
          <w:tcPr>
            <w:tcW w:w="1134" w:type="dxa"/>
            <w:vAlign w:val="bottom"/>
          </w:tcPr>
          <w:p w14:paraId="1364EE0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28555</w:t>
            </w:r>
          </w:p>
        </w:tc>
        <w:tc>
          <w:tcPr>
            <w:tcW w:w="1484" w:type="dxa"/>
            <w:vAlign w:val="bottom"/>
          </w:tcPr>
          <w:p w14:paraId="220B4FB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23067</w:t>
            </w:r>
          </w:p>
        </w:tc>
        <w:tc>
          <w:tcPr>
            <w:tcW w:w="990" w:type="dxa"/>
            <w:vAlign w:val="bottom"/>
          </w:tcPr>
          <w:p w14:paraId="26FCFD0A"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205</w:t>
            </w:r>
          </w:p>
        </w:tc>
        <w:tc>
          <w:tcPr>
            <w:tcW w:w="1870" w:type="dxa"/>
            <w:vAlign w:val="bottom"/>
          </w:tcPr>
          <w:p w14:paraId="528423E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5282</w:t>
            </w:r>
          </w:p>
        </w:tc>
        <w:tc>
          <w:tcPr>
            <w:tcW w:w="1326" w:type="dxa"/>
            <w:vAlign w:val="bottom"/>
          </w:tcPr>
          <w:p w14:paraId="3262226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100,0</w:t>
            </w:r>
          </w:p>
        </w:tc>
      </w:tr>
      <w:tr w:rsidR="00834AC1" w:rsidRPr="00834AC1" w14:paraId="07737709" w14:textId="77777777" w:rsidTr="004B4B3A">
        <w:tc>
          <w:tcPr>
            <w:tcW w:w="2552" w:type="dxa"/>
            <w:vAlign w:val="bottom"/>
          </w:tcPr>
          <w:p w14:paraId="7ACC3D3B"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по операциям с недвижимым имуществом</w:t>
            </w:r>
          </w:p>
        </w:tc>
        <w:tc>
          <w:tcPr>
            <w:tcW w:w="1134" w:type="dxa"/>
            <w:vAlign w:val="bottom"/>
          </w:tcPr>
          <w:p w14:paraId="085603F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6304</w:t>
            </w:r>
          </w:p>
        </w:tc>
        <w:tc>
          <w:tcPr>
            <w:tcW w:w="1484" w:type="dxa"/>
            <w:vAlign w:val="bottom"/>
          </w:tcPr>
          <w:p w14:paraId="66E1B94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5235</w:t>
            </w:r>
          </w:p>
        </w:tc>
        <w:tc>
          <w:tcPr>
            <w:tcW w:w="990" w:type="dxa"/>
            <w:vAlign w:val="bottom"/>
          </w:tcPr>
          <w:p w14:paraId="7C8D76E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165</w:t>
            </w:r>
          </w:p>
        </w:tc>
        <w:tc>
          <w:tcPr>
            <w:tcW w:w="1870" w:type="dxa"/>
            <w:vAlign w:val="bottom"/>
          </w:tcPr>
          <w:p w14:paraId="5A17C99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904</w:t>
            </w:r>
          </w:p>
        </w:tc>
        <w:tc>
          <w:tcPr>
            <w:tcW w:w="1326" w:type="dxa"/>
            <w:vAlign w:val="bottom"/>
          </w:tcPr>
          <w:p w14:paraId="5D9DBD4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93,7</w:t>
            </w:r>
          </w:p>
        </w:tc>
      </w:tr>
      <w:tr w:rsidR="00834AC1" w:rsidRPr="00834AC1" w14:paraId="5F02212F" w14:textId="77777777" w:rsidTr="004B4B3A">
        <w:tc>
          <w:tcPr>
            <w:tcW w:w="2552" w:type="dxa"/>
            <w:tcBorders>
              <w:bottom w:val="dotted" w:sz="4" w:space="0" w:color="auto"/>
            </w:tcBorders>
            <w:vAlign w:val="bottom"/>
          </w:tcPr>
          <w:p w14:paraId="73AA3BC1"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64C350C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34351</w:t>
            </w:r>
          </w:p>
        </w:tc>
        <w:tc>
          <w:tcPr>
            <w:tcW w:w="1484" w:type="dxa"/>
            <w:tcBorders>
              <w:bottom w:val="dotted" w:sz="4" w:space="0" w:color="auto"/>
            </w:tcBorders>
            <w:vAlign w:val="bottom"/>
          </w:tcPr>
          <w:p w14:paraId="33FDB65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32662</w:t>
            </w:r>
          </w:p>
        </w:tc>
        <w:tc>
          <w:tcPr>
            <w:tcW w:w="990" w:type="dxa"/>
            <w:tcBorders>
              <w:bottom w:val="dotted" w:sz="4" w:space="0" w:color="auto"/>
            </w:tcBorders>
            <w:vAlign w:val="bottom"/>
          </w:tcPr>
          <w:p w14:paraId="2748B9E4"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1317</w:t>
            </w:r>
          </w:p>
        </w:tc>
        <w:tc>
          <w:tcPr>
            <w:tcW w:w="1870" w:type="dxa"/>
            <w:tcBorders>
              <w:bottom w:val="dotted" w:sz="4" w:space="0" w:color="auto"/>
            </w:tcBorders>
            <w:vAlign w:val="bottom"/>
          </w:tcPr>
          <w:p w14:paraId="2C101F9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372</w:t>
            </w:r>
          </w:p>
        </w:tc>
        <w:tc>
          <w:tcPr>
            <w:tcW w:w="1326" w:type="dxa"/>
            <w:tcBorders>
              <w:bottom w:val="dotted" w:sz="4" w:space="0" w:color="auto"/>
            </w:tcBorders>
            <w:vAlign w:val="bottom"/>
          </w:tcPr>
          <w:p w14:paraId="0198D3CD"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99,5</w:t>
            </w:r>
          </w:p>
        </w:tc>
      </w:tr>
      <w:tr w:rsidR="00834AC1" w:rsidRPr="00834AC1" w14:paraId="2837EC49" w14:textId="77777777" w:rsidTr="004B4B3A">
        <w:tc>
          <w:tcPr>
            <w:tcW w:w="2552" w:type="dxa"/>
            <w:tcBorders>
              <w:top w:val="dotted" w:sz="4" w:space="0" w:color="auto"/>
              <w:bottom w:val="dotted" w:sz="4" w:space="0" w:color="auto"/>
            </w:tcBorders>
            <w:vAlign w:val="bottom"/>
          </w:tcPr>
          <w:p w14:paraId="6FBFED60"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3102775C"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10183</w:t>
            </w:r>
          </w:p>
        </w:tc>
        <w:tc>
          <w:tcPr>
            <w:tcW w:w="1484" w:type="dxa"/>
            <w:tcBorders>
              <w:top w:val="dotted" w:sz="4" w:space="0" w:color="auto"/>
              <w:bottom w:val="dotted" w:sz="4" w:space="0" w:color="auto"/>
            </w:tcBorders>
            <w:vAlign w:val="bottom"/>
          </w:tcPr>
          <w:p w14:paraId="46A9C51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9558</w:t>
            </w:r>
          </w:p>
        </w:tc>
        <w:tc>
          <w:tcPr>
            <w:tcW w:w="990" w:type="dxa"/>
            <w:tcBorders>
              <w:top w:val="dotted" w:sz="4" w:space="0" w:color="auto"/>
              <w:bottom w:val="dotted" w:sz="4" w:space="0" w:color="auto"/>
            </w:tcBorders>
            <w:vAlign w:val="bottom"/>
          </w:tcPr>
          <w:p w14:paraId="79FAAD7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153</w:t>
            </w:r>
          </w:p>
        </w:tc>
        <w:tc>
          <w:tcPr>
            <w:tcW w:w="1870" w:type="dxa"/>
            <w:tcBorders>
              <w:top w:val="dotted" w:sz="4" w:space="0" w:color="auto"/>
              <w:bottom w:val="dotted" w:sz="4" w:space="0" w:color="auto"/>
            </w:tcBorders>
            <w:vAlign w:val="bottom"/>
          </w:tcPr>
          <w:p w14:paraId="20DD8B3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472</w:t>
            </w:r>
          </w:p>
        </w:tc>
        <w:tc>
          <w:tcPr>
            <w:tcW w:w="1326" w:type="dxa"/>
            <w:tcBorders>
              <w:top w:val="dotted" w:sz="4" w:space="0" w:color="auto"/>
              <w:bottom w:val="dotted" w:sz="4" w:space="0" w:color="auto"/>
            </w:tcBorders>
            <w:vAlign w:val="bottom"/>
          </w:tcPr>
          <w:p w14:paraId="6E32A6DA"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80,9</w:t>
            </w:r>
          </w:p>
        </w:tc>
      </w:tr>
      <w:tr w:rsidR="00834AC1" w:rsidRPr="00834AC1" w14:paraId="1759A154" w14:textId="77777777" w:rsidTr="004B4B3A">
        <w:trPr>
          <w:trHeight w:val="139"/>
        </w:trPr>
        <w:tc>
          <w:tcPr>
            <w:tcW w:w="2552" w:type="dxa"/>
            <w:tcBorders>
              <w:top w:val="dotted" w:sz="4" w:space="0" w:color="auto"/>
              <w:bottom w:val="dotted" w:sz="4" w:space="0" w:color="auto"/>
            </w:tcBorders>
            <w:vAlign w:val="bottom"/>
          </w:tcPr>
          <w:p w14:paraId="0470865D" w14:textId="77777777" w:rsidR="00834AC1" w:rsidRPr="00834AC1" w:rsidRDefault="00834AC1" w:rsidP="004B4B3A">
            <w:pPr>
              <w:spacing w:before="60" w:line="240" w:lineRule="exact"/>
              <w:ind w:left="113" w:firstLine="0"/>
              <w:jc w:val="left"/>
              <w:rPr>
                <w:rFonts w:cs="Arial"/>
                <w:sz w:val="20"/>
              </w:rPr>
            </w:pPr>
            <w:r w:rsidRPr="00834AC1">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6BDF491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55787</w:t>
            </w:r>
          </w:p>
        </w:tc>
        <w:tc>
          <w:tcPr>
            <w:tcW w:w="1484" w:type="dxa"/>
            <w:tcBorders>
              <w:top w:val="dotted" w:sz="4" w:space="0" w:color="auto"/>
              <w:bottom w:val="dotted" w:sz="4" w:space="0" w:color="auto"/>
            </w:tcBorders>
            <w:vAlign w:val="bottom"/>
          </w:tcPr>
          <w:p w14:paraId="7003F71B"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51646</w:t>
            </w:r>
          </w:p>
        </w:tc>
        <w:tc>
          <w:tcPr>
            <w:tcW w:w="990" w:type="dxa"/>
            <w:tcBorders>
              <w:top w:val="dotted" w:sz="4" w:space="0" w:color="auto"/>
              <w:bottom w:val="dotted" w:sz="4" w:space="0" w:color="auto"/>
            </w:tcBorders>
            <w:vAlign w:val="bottom"/>
          </w:tcPr>
          <w:p w14:paraId="632BBB7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283</w:t>
            </w:r>
          </w:p>
        </w:tc>
        <w:tc>
          <w:tcPr>
            <w:tcW w:w="1870" w:type="dxa"/>
            <w:tcBorders>
              <w:top w:val="dotted" w:sz="4" w:space="0" w:color="auto"/>
              <w:bottom w:val="dotted" w:sz="4" w:space="0" w:color="auto"/>
            </w:tcBorders>
            <w:vAlign w:val="bottom"/>
          </w:tcPr>
          <w:p w14:paraId="1FC3E3C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3858</w:t>
            </w:r>
          </w:p>
        </w:tc>
        <w:tc>
          <w:tcPr>
            <w:tcW w:w="1326" w:type="dxa"/>
            <w:tcBorders>
              <w:top w:val="dotted" w:sz="4" w:space="0" w:color="auto"/>
              <w:bottom w:val="dotted" w:sz="4" w:space="0" w:color="auto"/>
            </w:tcBorders>
            <w:vAlign w:val="bottom"/>
          </w:tcPr>
          <w:p w14:paraId="390531F0"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99,4</w:t>
            </w:r>
          </w:p>
        </w:tc>
      </w:tr>
      <w:tr w:rsidR="00834AC1" w:rsidRPr="00834AC1" w14:paraId="63866F7C" w14:textId="77777777" w:rsidTr="004B4B3A">
        <w:trPr>
          <w:trHeight w:val="139"/>
        </w:trPr>
        <w:tc>
          <w:tcPr>
            <w:tcW w:w="2552" w:type="dxa"/>
            <w:tcBorders>
              <w:top w:val="dotted" w:sz="4" w:space="0" w:color="auto"/>
            </w:tcBorders>
            <w:vAlign w:val="bottom"/>
          </w:tcPr>
          <w:p w14:paraId="648EBE86" w14:textId="77777777" w:rsidR="00834AC1" w:rsidRPr="00834AC1" w:rsidRDefault="00834AC1" w:rsidP="004B4B3A">
            <w:pPr>
              <w:spacing w:before="60" w:line="240" w:lineRule="exact"/>
              <w:ind w:left="113" w:firstLine="0"/>
              <w:rPr>
                <w:rFonts w:cs="Arial"/>
                <w:sz w:val="20"/>
              </w:rPr>
            </w:pPr>
            <w:r w:rsidRPr="00834AC1">
              <w:rPr>
                <w:rFonts w:cs="Arial"/>
                <w:sz w:val="20"/>
              </w:rPr>
              <w:lastRenderedPageBreak/>
              <w:t>образование</w:t>
            </w:r>
          </w:p>
        </w:tc>
        <w:tc>
          <w:tcPr>
            <w:tcW w:w="1134" w:type="dxa"/>
            <w:tcBorders>
              <w:top w:val="dotted" w:sz="4" w:space="0" w:color="auto"/>
            </w:tcBorders>
            <w:vAlign w:val="bottom"/>
          </w:tcPr>
          <w:p w14:paraId="532FFE8F"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102304</w:t>
            </w:r>
          </w:p>
        </w:tc>
        <w:tc>
          <w:tcPr>
            <w:tcW w:w="1484" w:type="dxa"/>
            <w:tcBorders>
              <w:top w:val="dotted" w:sz="4" w:space="0" w:color="auto"/>
            </w:tcBorders>
            <w:vAlign w:val="bottom"/>
          </w:tcPr>
          <w:p w14:paraId="734592A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95312</w:t>
            </w:r>
          </w:p>
        </w:tc>
        <w:tc>
          <w:tcPr>
            <w:tcW w:w="990" w:type="dxa"/>
            <w:tcBorders>
              <w:top w:val="dotted" w:sz="4" w:space="0" w:color="auto"/>
            </w:tcBorders>
            <w:vAlign w:val="bottom"/>
          </w:tcPr>
          <w:p w14:paraId="4F1827A6"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5775</w:t>
            </w:r>
          </w:p>
        </w:tc>
        <w:tc>
          <w:tcPr>
            <w:tcW w:w="1870" w:type="dxa"/>
            <w:tcBorders>
              <w:top w:val="dotted" w:sz="4" w:space="0" w:color="auto"/>
            </w:tcBorders>
            <w:vAlign w:val="bottom"/>
          </w:tcPr>
          <w:p w14:paraId="6CB5E57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1217</w:t>
            </w:r>
          </w:p>
        </w:tc>
        <w:tc>
          <w:tcPr>
            <w:tcW w:w="1326" w:type="dxa"/>
            <w:tcBorders>
              <w:top w:val="dotted" w:sz="4" w:space="0" w:color="auto"/>
            </w:tcBorders>
            <w:vAlign w:val="bottom"/>
          </w:tcPr>
          <w:p w14:paraId="19300D99"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99,4</w:t>
            </w:r>
          </w:p>
        </w:tc>
      </w:tr>
      <w:tr w:rsidR="00834AC1" w:rsidRPr="00834AC1" w14:paraId="43C361A5" w14:textId="77777777" w:rsidTr="004B4B3A">
        <w:trPr>
          <w:trHeight w:val="139"/>
        </w:trPr>
        <w:tc>
          <w:tcPr>
            <w:tcW w:w="2552" w:type="dxa"/>
            <w:vAlign w:val="bottom"/>
          </w:tcPr>
          <w:p w14:paraId="376FDE22"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в области здравоохранения и социальных услуг</w:t>
            </w:r>
          </w:p>
        </w:tc>
        <w:tc>
          <w:tcPr>
            <w:tcW w:w="1134" w:type="dxa"/>
            <w:vAlign w:val="bottom"/>
          </w:tcPr>
          <w:p w14:paraId="59A9A26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75217</w:t>
            </w:r>
          </w:p>
        </w:tc>
        <w:tc>
          <w:tcPr>
            <w:tcW w:w="1484" w:type="dxa"/>
            <w:vAlign w:val="bottom"/>
          </w:tcPr>
          <w:p w14:paraId="5BC74FE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71979</w:t>
            </w:r>
          </w:p>
        </w:tc>
        <w:tc>
          <w:tcPr>
            <w:tcW w:w="990" w:type="dxa"/>
            <w:vAlign w:val="bottom"/>
          </w:tcPr>
          <w:p w14:paraId="0850797B"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1737</w:t>
            </w:r>
          </w:p>
        </w:tc>
        <w:tc>
          <w:tcPr>
            <w:tcW w:w="1870" w:type="dxa"/>
            <w:vAlign w:val="bottom"/>
          </w:tcPr>
          <w:p w14:paraId="12511823"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1500</w:t>
            </w:r>
          </w:p>
        </w:tc>
        <w:tc>
          <w:tcPr>
            <w:tcW w:w="1326" w:type="dxa"/>
            <w:vAlign w:val="bottom"/>
          </w:tcPr>
          <w:p w14:paraId="4C17AFE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97,8</w:t>
            </w:r>
          </w:p>
        </w:tc>
      </w:tr>
      <w:tr w:rsidR="00834AC1" w:rsidRPr="00834AC1" w14:paraId="16235DE1" w14:textId="77777777" w:rsidTr="004B4B3A">
        <w:trPr>
          <w:trHeight w:val="139"/>
        </w:trPr>
        <w:tc>
          <w:tcPr>
            <w:tcW w:w="2552" w:type="dxa"/>
            <w:vAlign w:val="bottom"/>
          </w:tcPr>
          <w:p w14:paraId="3985CA0A" w14:textId="77777777" w:rsidR="00834AC1" w:rsidRPr="00834AC1" w:rsidRDefault="00834AC1" w:rsidP="004B4B3A">
            <w:pPr>
              <w:spacing w:before="60" w:line="240" w:lineRule="exact"/>
              <w:ind w:left="113" w:firstLine="0"/>
              <w:jc w:val="left"/>
              <w:rPr>
                <w:rFonts w:cs="Arial"/>
                <w:sz w:val="20"/>
              </w:rPr>
            </w:pPr>
            <w:r w:rsidRPr="00834AC1">
              <w:rPr>
                <w:rFonts w:cs="Arial"/>
                <w:sz w:val="20"/>
              </w:rPr>
              <w:t>деятельность в области культуры, спорта, организации досуга и развлечений</w:t>
            </w:r>
          </w:p>
        </w:tc>
        <w:tc>
          <w:tcPr>
            <w:tcW w:w="1134" w:type="dxa"/>
            <w:vAlign w:val="bottom"/>
          </w:tcPr>
          <w:p w14:paraId="5CA4A5F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16700</w:t>
            </w:r>
          </w:p>
        </w:tc>
        <w:tc>
          <w:tcPr>
            <w:tcW w:w="1484" w:type="dxa"/>
            <w:vAlign w:val="bottom"/>
          </w:tcPr>
          <w:p w14:paraId="337FE7BF"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15205</w:t>
            </w:r>
          </w:p>
        </w:tc>
        <w:tc>
          <w:tcPr>
            <w:tcW w:w="990" w:type="dxa"/>
            <w:vAlign w:val="bottom"/>
          </w:tcPr>
          <w:p w14:paraId="4CEA5D42"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1008</w:t>
            </w:r>
          </w:p>
        </w:tc>
        <w:tc>
          <w:tcPr>
            <w:tcW w:w="1870" w:type="dxa"/>
            <w:vAlign w:val="bottom"/>
          </w:tcPr>
          <w:p w14:paraId="560882C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487</w:t>
            </w:r>
          </w:p>
        </w:tc>
        <w:tc>
          <w:tcPr>
            <w:tcW w:w="1326" w:type="dxa"/>
            <w:vAlign w:val="bottom"/>
          </w:tcPr>
          <w:p w14:paraId="1F8D989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102,1</w:t>
            </w:r>
          </w:p>
        </w:tc>
      </w:tr>
      <w:tr w:rsidR="00834AC1" w:rsidRPr="00834AC1" w14:paraId="20B21F0F" w14:textId="77777777" w:rsidTr="004B4B3A">
        <w:trPr>
          <w:trHeight w:val="139"/>
        </w:trPr>
        <w:tc>
          <w:tcPr>
            <w:tcW w:w="2552" w:type="dxa"/>
            <w:vAlign w:val="bottom"/>
          </w:tcPr>
          <w:p w14:paraId="65D53ABB" w14:textId="77777777" w:rsidR="00834AC1" w:rsidRPr="00834AC1" w:rsidRDefault="00834AC1" w:rsidP="004B4B3A">
            <w:pPr>
              <w:spacing w:before="60" w:line="240" w:lineRule="exact"/>
              <w:ind w:left="113" w:firstLine="0"/>
              <w:jc w:val="left"/>
              <w:rPr>
                <w:rFonts w:cs="Arial"/>
                <w:sz w:val="20"/>
              </w:rPr>
            </w:pPr>
            <w:r w:rsidRPr="00834AC1">
              <w:rPr>
                <w:rFonts w:cs="Arial"/>
                <w:sz w:val="20"/>
              </w:rPr>
              <w:t>предоставление прочих видов услуг</w:t>
            </w:r>
          </w:p>
        </w:tc>
        <w:tc>
          <w:tcPr>
            <w:tcW w:w="1134" w:type="dxa"/>
            <w:vAlign w:val="bottom"/>
          </w:tcPr>
          <w:p w14:paraId="403B0867"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1880</w:t>
            </w:r>
          </w:p>
        </w:tc>
        <w:tc>
          <w:tcPr>
            <w:tcW w:w="1484" w:type="dxa"/>
            <w:vAlign w:val="bottom"/>
          </w:tcPr>
          <w:p w14:paraId="33BE238C"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1633</w:t>
            </w:r>
          </w:p>
        </w:tc>
        <w:tc>
          <w:tcPr>
            <w:tcW w:w="990" w:type="dxa"/>
            <w:vAlign w:val="bottom"/>
          </w:tcPr>
          <w:p w14:paraId="20667A51"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90</w:t>
            </w:r>
          </w:p>
        </w:tc>
        <w:tc>
          <w:tcPr>
            <w:tcW w:w="1870" w:type="dxa"/>
            <w:vAlign w:val="bottom"/>
          </w:tcPr>
          <w:p w14:paraId="166F41B5"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156</w:t>
            </w:r>
          </w:p>
        </w:tc>
        <w:tc>
          <w:tcPr>
            <w:tcW w:w="1326" w:type="dxa"/>
            <w:vAlign w:val="bottom"/>
          </w:tcPr>
          <w:p w14:paraId="45386CC8" w14:textId="77777777" w:rsidR="00834AC1" w:rsidRPr="00834AC1" w:rsidRDefault="00834AC1" w:rsidP="004B4B3A">
            <w:pPr>
              <w:spacing w:before="60" w:line="240" w:lineRule="exact"/>
              <w:ind w:firstLine="0"/>
              <w:jc w:val="center"/>
              <w:rPr>
                <w:rFonts w:cs="Arial"/>
                <w:color w:val="000000"/>
                <w:sz w:val="20"/>
              </w:rPr>
            </w:pPr>
            <w:r w:rsidRPr="00834AC1">
              <w:rPr>
                <w:rFonts w:cs="Arial"/>
                <w:color w:val="000000"/>
                <w:sz w:val="20"/>
              </w:rPr>
              <w:t>95,0</w:t>
            </w:r>
          </w:p>
        </w:tc>
      </w:tr>
    </w:tbl>
    <w:p w14:paraId="6C5E333A" w14:textId="2AD9FFBA" w:rsidR="00834AC1" w:rsidRPr="00834AC1" w:rsidRDefault="00834AC1" w:rsidP="00834AC1">
      <w:pPr>
        <w:spacing w:before="240"/>
        <w:ind w:firstLine="709"/>
        <w:rPr>
          <w:rFonts w:cs="Arial"/>
          <w:color w:val="000000"/>
          <w:lang w:val="x-none" w:eastAsia="x-none"/>
        </w:rPr>
      </w:pPr>
      <w:r w:rsidRPr="00834AC1">
        <w:rPr>
          <w:rFonts w:cs="Arial"/>
          <w:b/>
          <w:color w:val="000000"/>
          <w:lang w:val="x-none" w:eastAsia="x-none"/>
        </w:rPr>
        <w:t xml:space="preserve">Численность не занятых трудовой деятельностью граждан, </w:t>
      </w:r>
      <w:r w:rsidRPr="00834AC1">
        <w:rPr>
          <w:rFonts w:cs="Arial"/>
          <w:color w:val="000000"/>
          <w:lang w:val="x-none" w:eastAsia="x-none"/>
        </w:rPr>
        <w:t xml:space="preserve">состоящих </w:t>
      </w:r>
      <w:r w:rsidR="004B4B3A">
        <w:rPr>
          <w:rFonts w:cs="Arial"/>
          <w:color w:val="000000"/>
          <w:lang w:eastAsia="x-none"/>
        </w:rPr>
        <w:br/>
      </w:r>
      <w:r w:rsidRPr="00834AC1">
        <w:rPr>
          <w:rFonts w:cs="Arial"/>
          <w:color w:val="000000"/>
          <w:lang w:val="x-none" w:eastAsia="x-none"/>
        </w:rPr>
        <w:t xml:space="preserve">на учете в органах службы занятости населения, к концу </w:t>
      </w:r>
      <w:r w:rsidRPr="00834AC1">
        <w:rPr>
          <w:rFonts w:cs="Arial"/>
          <w:color w:val="000000"/>
          <w:lang w:eastAsia="x-none"/>
        </w:rPr>
        <w:t>октября</w:t>
      </w:r>
      <w:r w:rsidRPr="00834AC1">
        <w:rPr>
          <w:rFonts w:cs="Arial"/>
          <w:color w:val="000000"/>
          <w:lang w:val="x-none" w:eastAsia="x-none"/>
        </w:rPr>
        <w:t xml:space="preserve"> 20</w:t>
      </w:r>
      <w:r w:rsidRPr="00834AC1">
        <w:rPr>
          <w:rFonts w:cs="Arial"/>
          <w:color w:val="000000"/>
          <w:lang w:eastAsia="x-none"/>
        </w:rPr>
        <w:t xml:space="preserve">21 </w:t>
      </w:r>
      <w:r w:rsidRPr="00834AC1">
        <w:rPr>
          <w:rFonts w:cs="Arial"/>
          <w:color w:val="000000"/>
          <w:lang w:val="x-none" w:eastAsia="x-none"/>
        </w:rPr>
        <w:t xml:space="preserve">года составила </w:t>
      </w:r>
      <w:r w:rsidRPr="00834AC1">
        <w:rPr>
          <w:rFonts w:cs="Arial"/>
          <w:color w:val="000000"/>
          <w:lang w:eastAsia="x-none"/>
        </w:rPr>
        <w:t>30,3</w:t>
      </w:r>
      <w:r w:rsidRPr="00834AC1">
        <w:rPr>
          <w:rFonts w:cs="Arial"/>
          <w:color w:val="000000"/>
          <w:lang w:val="x-none" w:eastAsia="x-none"/>
        </w:rPr>
        <w:t xml:space="preserve"> тыс. человек, из них </w:t>
      </w:r>
      <w:r w:rsidRPr="00834AC1">
        <w:rPr>
          <w:rFonts w:cs="Arial"/>
          <w:color w:val="000000"/>
          <w:lang w:eastAsia="x-none"/>
        </w:rPr>
        <w:t>25,6</w:t>
      </w:r>
      <w:r w:rsidRPr="00834AC1">
        <w:rPr>
          <w:rFonts w:cs="Arial"/>
          <w:color w:val="000000"/>
          <w:lang w:val="x-none" w:eastAsia="x-none"/>
        </w:rPr>
        <w:t xml:space="preserve"> тыс. человек имели статус безработного. Пособие </w:t>
      </w:r>
      <w:r w:rsidR="004B4B3A">
        <w:rPr>
          <w:rFonts w:cs="Arial"/>
          <w:color w:val="000000"/>
          <w:lang w:eastAsia="x-none"/>
        </w:rPr>
        <w:br/>
      </w:r>
      <w:r w:rsidRPr="00834AC1">
        <w:rPr>
          <w:rFonts w:cs="Arial"/>
          <w:color w:val="000000"/>
          <w:lang w:val="x-none" w:eastAsia="x-none"/>
        </w:rPr>
        <w:t xml:space="preserve">по безработице назначено </w:t>
      </w:r>
      <w:r w:rsidRPr="00834AC1">
        <w:rPr>
          <w:rFonts w:cs="Arial"/>
          <w:color w:val="000000"/>
          <w:lang w:eastAsia="x-none"/>
        </w:rPr>
        <w:t>70,5</w:t>
      </w:r>
      <w:r w:rsidRPr="00834AC1">
        <w:rPr>
          <w:rFonts w:cs="Arial"/>
          <w:color w:val="000000"/>
          <w:lang w:val="x-none" w:eastAsia="x-none"/>
        </w:rPr>
        <w:t>% безработных.</w:t>
      </w:r>
    </w:p>
    <w:p w14:paraId="74E01B6C" w14:textId="77777777" w:rsidR="00834AC1" w:rsidRPr="00834AC1" w:rsidRDefault="00834AC1" w:rsidP="00834AC1">
      <w:pPr>
        <w:spacing w:before="120" w:line="240" w:lineRule="auto"/>
        <w:ind w:firstLine="0"/>
        <w:jc w:val="center"/>
        <w:rPr>
          <w:rFonts w:cs="Arial"/>
          <w:spacing w:val="20"/>
        </w:rPr>
      </w:pPr>
      <w:r w:rsidRPr="00834AC1">
        <w:rPr>
          <w:rFonts w:cs="Arial"/>
          <w:b/>
        </w:rPr>
        <w:t xml:space="preserve">Динамика численности не занятых трудовой деятельностью граждан, </w:t>
      </w:r>
      <w:r w:rsidRPr="00834AC1">
        <w:rPr>
          <w:rFonts w:cs="Arial"/>
          <w:b/>
        </w:rPr>
        <w:br/>
        <w:t xml:space="preserve">состоящих на учете в органах службы занятости населения </w:t>
      </w:r>
      <w:r w:rsidRPr="00834AC1">
        <w:rPr>
          <w:rFonts w:cs="Arial"/>
          <w:b/>
        </w:rPr>
        <w:br/>
      </w:r>
      <w:r w:rsidRPr="00834AC1">
        <w:rPr>
          <w:rFonts w:cs="Arial"/>
          <w:spacing w:val="20"/>
        </w:rPr>
        <w:t xml:space="preserve">(по данным Министерства труда и социального развития </w:t>
      </w:r>
      <w:r w:rsidRPr="00834AC1">
        <w:rPr>
          <w:rFonts w:cs="Arial"/>
          <w:spacing w:val="20"/>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834AC1" w:rsidRPr="00834AC1" w14:paraId="7428EEAC" w14:textId="77777777" w:rsidTr="00834AC1">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5488F8E4" w14:textId="77777777" w:rsidR="00834AC1" w:rsidRPr="00834AC1" w:rsidRDefault="00834AC1" w:rsidP="00834AC1">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25C12A02" w14:textId="77777777" w:rsidR="00834AC1" w:rsidRPr="00834AC1" w:rsidRDefault="00834AC1" w:rsidP="00834AC1">
            <w:pPr>
              <w:spacing w:before="40" w:line="240" w:lineRule="auto"/>
              <w:ind w:firstLine="0"/>
              <w:jc w:val="center"/>
              <w:rPr>
                <w:rFonts w:cs="Arial"/>
                <w:i/>
                <w:sz w:val="20"/>
              </w:rPr>
            </w:pPr>
            <w:r w:rsidRPr="00834AC1">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7E7546C5" w14:textId="77777777" w:rsidR="00834AC1" w:rsidRPr="00834AC1" w:rsidRDefault="00834AC1" w:rsidP="00834AC1">
            <w:pPr>
              <w:spacing w:before="40" w:line="240" w:lineRule="auto"/>
              <w:ind w:firstLine="0"/>
              <w:jc w:val="center"/>
              <w:rPr>
                <w:rFonts w:cs="Arial"/>
                <w:i/>
                <w:sz w:val="20"/>
              </w:rPr>
            </w:pPr>
            <w:r w:rsidRPr="00834AC1">
              <w:rPr>
                <w:rFonts w:cs="Arial"/>
                <w:i/>
                <w:sz w:val="20"/>
              </w:rPr>
              <w:t>из них безработные:</w:t>
            </w:r>
          </w:p>
        </w:tc>
      </w:tr>
      <w:tr w:rsidR="00834AC1" w:rsidRPr="00834AC1" w14:paraId="7DF3B050" w14:textId="77777777" w:rsidTr="00834AC1">
        <w:trPr>
          <w:cantSplit/>
          <w:tblHeader/>
        </w:trPr>
        <w:tc>
          <w:tcPr>
            <w:tcW w:w="1276" w:type="dxa"/>
            <w:vMerge/>
            <w:tcBorders>
              <w:top w:val="nil"/>
              <w:left w:val="double" w:sz="4" w:space="0" w:color="auto"/>
              <w:bottom w:val="single" w:sz="4" w:space="0" w:color="auto"/>
              <w:right w:val="single" w:sz="4" w:space="0" w:color="auto"/>
            </w:tcBorders>
          </w:tcPr>
          <w:p w14:paraId="6159271B" w14:textId="77777777" w:rsidR="00834AC1" w:rsidRPr="00834AC1" w:rsidRDefault="00834AC1" w:rsidP="00834AC1">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343E22EE" w14:textId="77777777" w:rsidR="00834AC1" w:rsidRPr="00834AC1" w:rsidRDefault="00834AC1" w:rsidP="00834AC1">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4ECEE26C" w14:textId="77777777" w:rsidR="00834AC1" w:rsidRPr="00834AC1" w:rsidRDefault="00834AC1" w:rsidP="00834AC1">
            <w:pPr>
              <w:spacing w:before="40" w:line="240" w:lineRule="auto"/>
              <w:ind w:firstLine="0"/>
              <w:jc w:val="center"/>
              <w:rPr>
                <w:rFonts w:cs="Arial"/>
                <w:i/>
                <w:sz w:val="20"/>
              </w:rPr>
            </w:pPr>
            <w:r w:rsidRPr="00834AC1">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14:paraId="71D11A87" w14:textId="77777777" w:rsidR="00834AC1" w:rsidRPr="00834AC1" w:rsidRDefault="00834AC1" w:rsidP="00834AC1">
            <w:pPr>
              <w:spacing w:before="40" w:line="240" w:lineRule="auto"/>
              <w:ind w:firstLine="0"/>
              <w:jc w:val="center"/>
              <w:rPr>
                <w:rFonts w:cs="Arial"/>
                <w:i/>
                <w:sz w:val="20"/>
              </w:rPr>
            </w:pPr>
            <w:r w:rsidRPr="00834AC1">
              <w:rPr>
                <w:rFonts w:cs="Arial"/>
                <w:i/>
                <w:sz w:val="20"/>
              </w:rPr>
              <w:t>в % к</w:t>
            </w:r>
          </w:p>
        </w:tc>
      </w:tr>
      <w:tr w:rsidR="00834AC1" w:rsidRPr="00834AC1" w14:paraId="6813A0F8" w14:textId="77777777" w:rsidTr="00834AC1">
        <w:trPr>
          <w:cantSplit/>
          <w:tblHeader/>
        </w:trPr>
        <w:tc>
          <w:tcPr>
            <w:tcW w:w="1276" w:type="dxa"/>
            <w:vMerge/>
            <w:tcBorders>
              <w:left w:val="double" w:sz="4" w:space="0" w:color="auto"/>
              <w:bottom w:val="single" w:sz="4" w:space="0" w:color="auto"/>
              <w:right w:val="single" w:sz="4" w:space="0" w:color="auto"/>
            </w:tcBorders>
          </w:tcPr>
          <w:p w14:paraId="08BFF643" w14:textId="77777777" w:rsidR="00834AC1" w:rsidRPr="00834AC1" w:rsidRDefault="00834AC1" w:rsidP="00834AC1">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47570BEE" w14:textId="77777777" w:rsidR="00834AC1" w:rsidRPr="00834AC1" w:rsidRDefault="00834AC1" w:rsidP="00834AC1">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71718E03" w14:textId="77777777" w:rsidR="00834AC1" w:rsidRPr="00834AC1" w:rsidRDefault="00834AC1" w:rsidP="00834AC1">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2C620027" w14:textId="77777777" w:rsidR="00834AC1" w:rsidRPr="00834AC1" w:rsidRDefault="00834AC1" w:rsidP="00834AC1">
            <w:pPr>
              <w:spacing w:before="40" w:line="240" w:lineRule="auto"/>
              <w:ind w:firstLine="0"/>
              <w:jc w:val="center"/>
              <w:rPr>
                <w:rFonts w:cs="Arial"/>
                <w:i/>
                <w:sz w:val="20"/>
              </w:rPr>
            </w:pPr>
            <w:r w:rsidRPr="00834AC1">
              <w:rPr>
                <w:rFonts w:cs="Arial"/>
                <w:i/>
                <w:sz w:val="20"/>
              </w:rPr>
              <w:t>предыдущему</w:t>
            </w:r>
            <w:r w:rsidRPr="00834AC1">
              <w:rPr>
                <w:rFonts w:cs="Arial"/>
                <w:i/>
                <w:sz w:val="20"/>
              </w:rPr>
              <w:br/>
              <w:t>месяцу</w:t>
            </w:r>
          </w:p>
        </w:tc>
        <w:tc>
          <w:tcPr>
            <w:tcW w:w="2835" w:type="dxa"/>
            <w:tcBorders>
              <w:left w:val="single" w:sz="4" w:space="0" w:color="auto"/>
              <w:bottom w:val="single" w:sz="4" w:space="0" w:color="auto"/>
              <w:right w:val="double" w:sz="4" w:space="0" w:color="auto"/>
            </w:tcBorders>
          </w:tcPr>
          <w:p w14:paraId="46ACA3C5" w14:textId="77777777" w:rsidR="00834AC1" w:rsidRPr="00834AC1" w:rsidRDefault="00834AC1" w:rsidP="00834AC1">
            <w:pPr>
              <w:spacing w:before="40" w:line="240" w:lineRule="auto"/>
              <w:ind w:firstLine="0"/>
              <w:jc w:val="center"/>
              <w:rPr>
                <w:rFonts w:cs="Arial"/>
                <w:i/>
                <w:sz w:val="20"/>
              </w:rPr>
            </w:pPr>
            <w:r w:rsidRPr="00834AC1">
              <w:rPr>
                <w:rFonts w:cs="Arial"/>
                <w:i/>
                <w:sz w:val="20"/>
              </w:rPr>
              <w:t>соответствующему месяцу предыдущего года</w:t>
            </w:r>
          </w:p>
        </w:tc>
      </w:tr>
      <w:tr w:rsidR="00834AC1" w:rsidRPr="00834AC1" w14:paraId="7FA0BF1C" w14:textId="77777777" w:rsidTr="00834AC1">
        <w:tc>
          <w:tcPr>
            <w:tcW w:w="9214" w:type="dxa"/>
            <w:gridSpan w:val="5"/>
            <w:tcBorders>
              <w:top w:val="single" w:sz="4" w:space="0" w:color="auto"/>
              <w:left w:val="double" w:sz="4" w:space="0" w:color="auto"/>
              <w:bottom w:val="single" w:sz="4" w:space="0" w:color="auto"/>
              <w:right w:val="double" w:sz="4" w:space="0" w:color="auto"/>
            </w:tcBorders>
          </w:tcPr>
          <w:p w14:paraId="54133338" w14:textId="77777777" w:rsidR="00834AC1" w:rsidRPr="00834AC1" w:rsidRDefault="00834AC1" w:rsidP="00834AC1">
            <w:pPr>
              <w:spacing w:before="80" w:line="240" w:lineRule="auto"/>
              <w:ind w:firstLine="0"/>
              <w:jc w:val="center"/>
              <w:rPr>
                <w:rFonts w:cs="Arial"/>
                <w:sz w:val="20"/>
              </w:rPr>
            </w:pPr>
            <w:r w:rsidRPr="00834AC1">
              <w:rPr>
                <w:rFonts w:cs="Arial"/>
                <w:b/>
                <w:sz w:val="20"/>
              </w:rPr>
              <w:t>2020 год</w:t>
            </w:r>
          </w:p>
        </w:tc>
      </w:tr>
      <w:tr w:rsidR="00834AC1" w:rsidRPr="00834AC1" w14:paraId="3D3784B2" w14:textId="77777777" w:rsidTr="00834AC1">
        <w:tc>
          <w:tcPr>
            <w:tcW w:w="1276" w:type="dxa"/>
            <w:tcBorders>
              <w:top w:val="single" w:sz="4" w:space="0" w:color="auto"/>
              <w:left w:val="double" w:sz="4" w:space="0" w:color="auto"/>
              <w:bottom w:val="dotted" w:sz="4" w:space="0" w:color="auto"/>
              <w:right w:val="single" w:sz="4" w:space="0" w:color="auto"/>
            </w:tcBorders>
          </w:tcPr>
          <w:p w14:paraId="54D09838" w14:textId="77777777" w:rsidR="00834AC1" w:rsidRPr="00834AC1" w:rsidRDefault="00834AC1" w:rsidP="00834AC1">
            <w:pPr>
              <w:spacing w:before="80" w:line="240" w:lineRule="auto"/>
              <w:ind w:left="85" w:firstLine="0"/>
              <w:rPr>
                <w:rFonts w:cs="Arial"/>
                <w:sz w:val="20"/>
              </w:rPr>
            </w:pPr>
            <w:r w:rsidRPr="00834AC1">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616C90B5" w14:textId="77777777" w:rsidR="00834AC1" w:rsidRPr="00834AC1" w:rsidRDefault="00834AC1" w:rsidP="00834AC1">
            <w:pPr>
              <w:spacing w:before="80" w:line="240" w:lineRule="auto"/>
              <w:ind w:firstLine="0"/>
              <w:jc w:val="center"/>
              <w:rPr>
                <w:rFonts w:cs="Arial"/>
                <w:sz w:val="20"/>
              </w:rPr>
            </w:pPr>
            <w:r w:rsidRPr="00834AC1">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14:paraId="1CF84CF8" w14:textId="77777777" w:rsidR="00834AC1" w:rsidRPr="00834AC1" w:rsidRDefault="00834AC1" w:rsidP="00834AC1">
            <w:pPr>
              <w:spacing w:before="80" w:line="240" w:lineRule="auto"/>
              <w:ind w:firstLine="0"/>
              <w:jc w:val="center"/>
              <w:rPr>
                <w:rFonts w:cs="Arial"/>
                <w:sz w:val="20"/>
              </w:rPr>
            </w:pPr>
            <w:r w:rsidRPr="00834AC1">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14:paraId="7CAD7811" w14:textId="77777777" w:rsidR="00834AC1" w:rsidRPr="00834AC1" w:rsidRDefault="00834AC1" w:rsidP="00834AC1">
            <w:pPr>
              <w:spacing w:before="80" w:line="240" w:lineRule="auto"/>
              <w:ind w:firstLine="0"/>
              <w:jc w:val="center"/>
              <w:rPr>
                <w:rFonts w:cs="Arial"/>
                <w:sz w:val="20"/>
              </w:rPr>
            </w:pPr>
            <w:r w:rsidRPr="00834AC1">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14:paraId="25E42A4D" w14:textId="77777777" w:rsidR="00834AC1" w:rsidRPr="00834AC1" w:rsidRDefault="00834AC1" w:rsidP="00834AC1">
            <w:pPr>
              <w:spacing w:before="80" w:line="240" w:lineRule="auto"/>
              <w:ind w:firstLine="0"/>
              <w:jc w:val="center"/>
              <w:rPr>
                <w:rFonts w:cs="Arial"/>
                <w:sz w:val="20"/>
              </w:rPr>
            </w:pPr>
            <w:r w:rsidRPr="00834AC1">
              <w:rPr>
                <w:rFonts w:cs="Arial"/>
                <w:sz w:val="20"/>
              </w:rPr>
              <w:t>102,9</w:t>
            </w:r>
          </w:p>
        </w:tc>
      </w:tr>
      <w:tr w:rsidR="00834AC1" w:rsidRPr="00834AC1" w14:paraId="4037754A" w14:textId="77777777" w:rsidTr="00834AC1">
        <w:tc>
          <w:tcPr>
            <w:tcW w:w="1276" w:type="dxa"/>
            <w:tcBorders>
              <w:top w:val="dotted" w:sz="4" w:space="0" w:color="auto"/>
              <w:left w:val="double" w:sz="4" w:space="0" w:color="auto"/>
              <w:bottom w:val="dotted" w:sz="4" w:space="0" w:color="auto"/>
              <w:right w:val="single" w:sz="4" w:space="0" w:color="auto"/>
            </w:tcBorders>
          </w:tcPr>
          <w:p w14:paraId="15EA6766" w14:textId="77777777" w:rsidR="00834AC1" w:rsidRPr="00834AC1" w:rsidRDefault="00834AC1" w:rsidP="00834AC1">
            <w:pPr>
              <w:spacing w:before="80" w:line="240" w:lineRule="auto"/>
              <w:ind w:left="85" w:firstLine="0"/>
              <w:rPr>
                <w:rFonts w:cs="Arial"/>
                <w:sz w:val="20"/>
              </w:rPr>
            </w:pPr>
            <w:r w:rsidRPr="00834AC1">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C8D7983" w14:textId="77777777" w:rsidR="00834AC1" w:rsidRPr="00834AC1" w:rsidRDefault="00834AC1" w:rsidP="00834AC1">
            <w:pPr>
              <w:spacing w:before="80" w:line="240" w:lineRule="auto"/>
              <w:ind w:firstLine="0"/>
              <w:jc w:val="center"/>
              <w:rPr>
                <w:rFonts w:cs="Arial"/>
                <w:sz w:val="20"/>
              </w:rPr>
            </w:pPr>
            <w:r w:rsidRPr="00834AC1">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14:paraId="3A7B7F0A" w14:textId="77777777" w:rsidR="00834AC1" w:rsidRPr="00834AC1" w:rsidRDefault="00834AC1" w:rsidP="00834AC1">
            <w:pPr>
              <w:spacing w:before="80" w:line="240" w:lineRule="auto"/>
              <w:ind w:firstLine="0"/>
              <w:jc w:val="center"/>
              <w:rPr>
                <w:rFonts w:cs="Arial"/>
                <w:sz w:val="20"/>
              </w:rPr>
            </w:pPr>
            <w:r w:rsidRPr="00834AC1">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14:paraId="2EC5846A" w14:textId="77777777" w:rsidR="00834AC1" w:rsidRPr="00834AC1" w:rsidRDefault="00834AC1" w:rsidP="00834AC1">
            <w:pPr>
              <w:spacing w:before="80" w:line="240" w:lineRule="auto"/>
              <w:ind w:firstLine="0"/>
              <w:jc w:val="center"/>
              <w:rPr>
                <w:rFonts w:cs="Arial"/>
                <w:sz w:val="20"/>
              </w:rPr>
            </w:pPr>
            <w:r w:rsidRPr="00834AC1">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14:paraId="6A75B1EB" w14:textId="77777777" w:rsidR="00834AC1" w:rsidRPr="00834AC1" w:rsidRDefault="00834AC1" w:rsidP="00834AC1">
            <w:pPr>
              <w:spacing w:before="80" w:line="240" w:lineRule="auto"/>
              <w:ind w:firstLine="0"/>
              <w:jc w:val="center"/>
              <w:rPr>
                <w:rFonts w:cs="Arial"/>
                <w:sz w:val="20"/>
              </w:rPr>
            </w:pPr>
            <w:r w:rsidRPr="00834AC1">
              <w:rPr>
                <w:rFonts w:cs="Arial"/>
                <w:sz w:val="20"/>
              </w:rPr>
              <w:t>97,1</w:t>
            </w:r>
          </w:p>
        </w:tc>
      </w:tr>
      <w:tr w:rsidR="00834AC1" w:rsidRPr="00834AC1" w14:paraId="7CCF2AF6" w14:textId="77777777" w:rsidTr="00834AC1">
        <w:tc>
          <w:tcPr>
            <w:tcW w:w="1276" w:type="dxa"/>
            <w:tcBorders>
              <w:top w:val="dotted" w:sz="4" w:space="0" w:color="auto"/>
              <w:left w:val="double" w:sz="4" w:space="0" w:color="auto"/>
              <w:bottom w:val="dotted" w:sz="4" w:space="0" w:color="auto"/>
              <w:right w:val="single" w:sz="4" w:space="0" w:color="auto"/>
            </w:tcBorders>
          </w:tcPr>
          <w:p w14:paraId="2A9B6775" w14:textId="77777777" w:rsidR="00834AC1" w:rsidRPr="00834AC1" w:rsidRDefault="00834AC1" w:rsidP="00834AC1">
            <w:pPr>
              <w:spacing w:before="80" w:line="240" w:lineRule="auto"/>
              <w:ind w:left="85" w:firstLine="0"/>
              <w:rPr>
                <w:rFonts w:cs="Arial"/>
                <w:sz w:val="20"/>
              </w:rPr>
            </w:pPr>
            <w:r w:rsidRPr="00834AC1">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26DCC999" w14:textId="77777777" w:rsidR="00834AC1" w:rsidRPr="00834AC1" w:rsidRDefault="00834AC1" w:rsidP="00834AC1">
            <w:pPr>
              <w:spacing w:before="80" w:line="240" w:lineRule="auto"/>
              <w:ind w:firstLine="0"/>
              <w:jc w:val="center"/>
              <w:rPr>
                <w:rFonts w:cs="Arial"/>
                <w:sz w:val="20"/>
              </w:rPr>
            </w:pPr>
            <w:r w:rsidRPr="00834AC1">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14:paraId="7F2EC11A" w14:textId="77777777" w:rsidR="00834AC1" w:rsidRPr="00834AC1" w:rsidRDefault="00834AC1" w:rsidP="00834AC1">
            <w:pPr>
              <w:spacing w:before="80" w:line="240" w:lineRule="auto"/>
              <w:ind w:firstLine="0"/>
              <w:jc w:val="center"/>
              <w:rPr>
                <w:rFonts w:cs="Arial"/>
                <w:sz w:val="20"/>
              </w:rPr>
            </w:pPr>
            <w:r w:rsidRPr="00834AC1">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14:paraId="3FB3106F" w14:textId="77777777" w:rsidR="00834AC1" w:rsidRPr="00834AC1" w:rsidRDefault="00834AC1" w:rsidP="00834AC1">
            <w:pPr>
              <w:spacing w:before="80" w:line="240" w:lineRule="auto"/>
              <w:ind w:firstLine="0"/>
              <w:jc w:val="center"/>
              <w:rPr>
                <w:rFonts w:cs="Arial"/>
                <w:sz w:val="20"/>
              </w:rPr>
            </w:pPr>
            <w:r w:rsidRPr="00834AC1">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14:paraId="538A5441" w14:textId="77777777" w:rsidR="00834AC1" w:rsidRPr="00834AC1" w:rsidRDefault="00834AC1" w:rsidP="00834AC1">
            <w:pPr>
              <w:spacing w:before="80" w:line="240" w:lineRule="auto"/>
              <w:ind w:firstLine="0"/>
              <w:jc w:val="center"/>
              <w:rPr>
                <w:rFonts w:cs="Arial"/>
                <w:sz w:val="20"/>
              </w:rPr>
            </w:pPr>
            <w:r w:rsidRPr="00834AC1">
              <w:rPr>
                <w:rFonts w:cs="Arial"/>
                <w:sz w:val="20"/>
              </w:rPr>
              <w:t>96,1</w:t>
            </w:r>
          </w:p>
        </w:tc>
      </w:tr>
      <w:tr w:rsidR="00834AC1" w:rsidRPr="00834AC1" w14:paraId="62072DEA" w14:textId="77777777" w:rsidTr="00834AC1">
        <w:tc>
          <w:tcPr>
            <w:tcW w:w="1276" w:type="dxa"/>
            <w:tcBorders>
              <w:top w:val="dotted" w:sz="4" w:space="0" w:color="auto"/>
              <w:left w:val="double" w:sz="4" w:space="0" w:color="auto"/>
              <w:bottom w:val="dotted" w:sz="4" w:space="0" w:color="auto"/>
              <w:right w:val="single" w:sz="4" w:space="0" w:color="auto"/>
            </w:tcBorders>
          </w:tcPr>
          <w:p w14:paraId="32B0080B" w14:textId="77777777" w:rsidR="00834AC1" w:rsidRPr="00834AC1" w:rsidRDefault="00834AC1" w:rsidP="00834AC1">
            <w:pPr>
              <w:spacing w:before="80" w:line="240" w:lineRule="auto"/>
              <w:ind w:left="85" w:firstLine="0"/>
              <w:rPr>
                <w:rFonts w:cs="Arial"/>
                <w:sz w:val="20"/>
              </w:rPr>
            </w:pPr>
            <w:r w:rsidRPr="00834AC1">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26315E65" w14:textId="77777777" w:rsidR="00834AC1" w:rsidRPr="00834AC1" w:rsidRDefault="00834AC1" w:rsidP="00834AC1">
            <w:pPr>
              <w:spacing w:before="80" w:line="240" w:lineRule="auto"/>
              <w:ind w:firstLine="0"/>
              <w:jc w:val="center"/>
              <w:rPr>
                <w:rFonts w:cs="Arial"/>
                <w:sz w:val="20"/>
              </w:rPr>
            </w:pPr>
            <w:r w:rsidRPr="00834AC1">
              <w:rPr>
                <w:rFonts w:cs="Arial"/>
                <w:sz w:val="20"/>
              </w:rPr>
              <w:t>31608</w:t>
            </w:r>
          </w:p>
        </w:tc>
        <w:tc>
          <w:tcPr>
            <w:tcW w:w="1134" w:type="dxa"/>
            <w:tcBorders>
              <w:top w:val="dotted" w:sz="4" w:space="0" w:color="auto"/>
              <w:left w:val="single" w:sz="4" w:space="0" w:color="auto"/>
              <w:bottom w:val="dotted" w:sz="4" w:space="0" w:color="auto"/>
              <w:right w:val="single" w:sz="4" w:space="0" w:color="auto"/>
            </w:tcBorders>
          </w:tcPr>
          <w:p w14:paraId="4EFF1EB5" w14:textId="77777777" w:rsidR="00834AC1" w:rsidRPr="00834AC1" w:rsidRDefault="00834AC1" w:rsidP="00834AC1">
            <w:pPr>
              <w:spacing w:before="80" w:line="240" w:lineRule="auto"/>
              <w:ind w:firstLine="0"/>
              <w:jc w:val="center"/>
              <w:rPr>
                <w:rFonts w:cs="Arial"/>
                <w:sz w:val="20"/>
              </w:rPr>
            </w:pPr>
            <w:r w:rsidRPr="00834AC1">
              <w:rPr>
                <w:rFonts w:cs="Arial"/>
                <w:sz w:val="20"/>
              </w:rPr>
              <w:t>22988</w:t>
            </w:r>
          </w:p>
        </w:tc>
        <w:tc>
          <w:tcPr>
            <w:tcW w:w="1701" w:type="dxa"/>
            <w:tcBorders>
              <w:top w:val="dotted" w:sz="4" w:space="0" w:color="auto"/>
              <w:left w:val="single" w:sz="4" w:space="0" w:color="auto"/>
              <w:bottom w:val="dotted" w:sz="4" w:space="0" w:color="auto"/>
              <w:right w:val="single" w:sz="4" w:space="0" w:color="auto"/>
            </w:tcBorders>
          </w:tcPr>
          <w:p w14:paraId="2C49F3AD" w14:textId="77777777" w:rsidR="00834AC1" w:rsidRPr="00834AC1" w:rsidRDefault="00834AC1" w:rsidP="00834AC1">
            <w:pPr>
              <w:spacing w:before="80" w:line="240" w:lineRule="auto"/>
              <w:ind w:firstLine="0"/>
              <w:jc w:val="center"/>
              <w:rPr>
                <w:rFonts w:cs="Arial"/>
                <w:sz w:val="20"/>
              </w:rPr>
            </w:pPr>
            <w:r w:rsidRPr="00834AC1">
              <w:rPr>
                <w:rFonts w:cs="Arial"/>
                <w:sz w:val="20"/>
              </w:rPr>
              <w:t>155,7</w:t>
            </w:r>
          </w:p>
        </w:tc>
        <w:tc>
          <w:tcPr>
            <w:tcW w:w="2835" w:type="dxa"/>
            <w:tcBorders>
              <w:top w:val="dotted" w:sz="4" w:space="0" w:color="auto"/>
              <w:left w:val="single" w:sz="4" w:space="0" w:color="auto"/>
              <w:bottom w:val="dotted" w:sz="4" w:space="0" w:color="auto"/>
              <w:right w:val="double" w:sz="4" w:space="0" w:color="auto"/>
            </w:tcBorders>
          </w:tcPr>
          <w:p w14:paraId="2C15F93C" w14:textId="77777777" w:rsidR="00834AC1" w:rsidRPr="00834AC1" w:rsidRDefault="00834AC1" w:rsidP="00834AC1">
            <w:pPr>
              <w:spacing w:before="80" w:line="240" w:lineRule="auto"/>
              <w:ind w:firstLine="0"/>
              <w:jc w:val="center"/>
              <w:rPr>
                <w:rFonts w:cs="Arial"/>
                <w:sz w:val="20"/>
              </w:rPr>
            </w:pPr>
            <w:r w:rsidRPr="00834AC1">
              <w:rPr>
                <w:rFonts w:cs="Arial"/>
                <w:sz w:val="20"/>
              </w:rPr>
              <w:t>150,3</w:t>
            </w:r>
          </w:p>
        </w:tc>
      </w:tr>
      <w:tr w:rsidR="00834AC1" w:rsidRPr="00834AC1" w14:paraId="424414B5" w14:textId="77777777" w:rsidTr="00834AC1">
        <w:tc>
          <w:tcPr>
            <w:tcW w:w="1276" w:type="dxa"/>
            <w:tcBorders>
              <w:top w:val="dotted" w:sz="4" w:space="0" w:color="auto"/>
              <w:left w:val="double" w:sz="4" w:space="0" w:color="auto"/>
              <w:bottom w:val="dotted" w:sz="4" w:space="0" w:color="auto"/>
              <w:right w:val="single" w:sz="4" w:space="0" w:color="auto"/>
            </w:tcBorders>
          </w:tcPr>
          <w:p w14:paraId="48794FE9" w14:textId="77777777" w:rsidR="00834AC1" w:rsidRPr="00834AC1" w:rsidRDefault="00834AC1" w:rsidP="00834AC1">
            <w:pPr>
              <w:spacing w:before="80" w:line="240" w:lineRule="auto"/>
              <w:ind w:left="85" w:firstLine="0"/>
              <w:rPr>
                <w:rFonts w:cs="Arial"/>
                <w:sz w:val="20"/>
              </w:rPr>
            </w:pPr>
            <w:r w:rsidRPr="00834AC1">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70FB78AE" w14:textId="77777777" w:rsidR="00834AC1" w:rsidRPr="00834AC1" w:rsidRDefault="00834AC1" w:rsidP="00834AC1">
            <w:pPr>
              <w:spacing w:before="80" w:line="240" w:lineRule="auto"/>
              <w:ind w:firstLine="0"/>
              <w:jc w:val="center"/>
              <w:rPr>
                <w:rFonts w:cs="Arial"/>
                <w:sz w:val="20"/>
              </w:rPr>
            </w:pPr>
            <w:r w:rsidRPr="00834AC1">
              <w:rPr>
                <w:rFonts w:cs="Arial"/>
                <w:sz w:val="20"/>
              </w:rPr>
              <w:t>45766</w:t>
            </w:r>
          </w:p>
        </w:tc>
        <w:tc>
          <w:tcPr>
            <w:tcW w:w="1134" w:type="dxa"/>
            <w:tcBorders>
              <w:top w:val="dotted" w:sz="4" w:space="0" w:color="auto"/>
              <w:left w:val="single" w:sz="4" w:space="0" w:color="auto"/>
              <w:bottom w:val="dotted" w:sz="4" w:space="0" w:color="auto"/>
              <w:right w:val="single" w:sz="4" w:space="0" w:color="auto"/>
            </w:tcBorders>
          </w:tcPr>
          <w:p w14:paraId="7A519FA5" w14:textId="77777777" w:rsidR="00834AC1" w:rsidRPr="00834AC1" w:rsidRDefault="00834AC1" w:rsidP="00834AC1">
            <w:pPr>
              <w:spacing w:before="80" w:line="240" w:lineRule="auto"/>
              <w:ind w:firstLine="0"/>
              <w:jc w:val="center"/>
              <w:rPr>
                <w:rFonts w:cs="Arial"/>
                <w:sz w:val="20"/>
              </w:rPr>
            </w:pPr>
            <w:r w:rsidRPr="00834AC1">
              <w:rPr>
                <w:rFonts w:cs="Arial"/>
                <w:sz w:val="20"/>
              </w:rPr>
              <w:t>39779</w:t>
            </w:r>
          </w:p>
        </w:tc>
        <w:tc>
          <w:tcPr>
            <w:tcW w:w="1701" w:type="dxa"/>
            <w:tcBorders>
              <w:top w:val="dotted" w:sz="4" w:space="0" w:color="auto"/>
              <w:left w:val="single" w:sz="4" w:space="0" w:color="auto"/>
              <w:bottom w:val="dotted" w:sz="4" w:space="0" w:color="auto"/>
              <w:right w:val="single" w:sz="4" w:space="0" w:color="auto"/>
            </w:tcBorders>
          </w:tcPr>
          <w:p w14:paraId="2866877C" w14:textId="77777777" w:rsidR="00834AC1" w:rsidRPr="00834AC1" w:rsidRDefault="00834AC1" w:rsidP="00834AC1">
            <w:pPr>
              <w:spacing w:before="80" w:line="240" w:lineRule="auto"/>
              <w:ind w:firstLine="0"/>
              <w:jc w:val="center"/>
              <w:rPr>
                <w:rFonts w:cs="Arial"/>
                <w:sz w:val="20"/>
              </w:rPr>
            </w:pPr>
            <w:r w:rsidRPr="00834AC1">
              <w:rPr>
                <w:rFonts w:cs="Arial"/>
                <w:sz w:val="20"/>
              </w:rPr>
              <w:t>173,0</w:t>
            </w:r>
          </w:p>
        </w:tc>
        <w:tc>
          <w:tcPr>
            <w:tcW w:w="2835" w:type="dxa"/>
            <w:tcBorders>
              <w:top w:val="dotted" w:sz="4" w:space="0" w:color="auto"/>
              <w:left w:val="single" w:sz="4" w:space="0" w:color="auto"/>
              <w:bottom w:val="dotted" w:sz="4" w:space="0" w:color="auto"/>
              <w:right w:val="double" w:sz="4" w:space="0" w:color="auto"/>
            </w:tcBorders>
          </w:tcPr>
          <w:p w14:paraId="00687458" w14:textId="77777777" w:rsidR="00834AC1" w:rsidRPr="00834AC1" w:rsidRDefault="00834AC1" w:rsidP="00834AC1">
            <w:pPr>
              <w:spacing w:before="80" w:line="240" w:lineRule="auto"/>
              <w:ind w:firstLine="0"/>
              <w:jc w:val="center"/>
              <w:rPr>
                <w:rFonts w:cs="Arial"/>
                <w:sz w:val="20"/>
              </w:rPr>
            </w:pPr>
            <w:r w:rsidRPr="00834AC1">
              <w:rPr>
                <w:rFonts w:cs="Arial"/>
                <w:sz w:val="20"/>
              </w:rPr>
              <w:t>в 2,7 р.</w:t>
            </w:r>
          </w:p>
        </w:tc>
      </w:tr>
      <w:tr w:rsidR="00834AC1" w:rsidRPr="00834AC1" w14:paraId="32B8C491" w14:textId="77777777" w:rsidTr="00834AC1">
        <w:tc>
          <w:tcPr>
            <w:tcW w:w="1276" w:type="dxa"/>
            <w:tcBorders>
              <w:top w:val="dotted" w:sz="4" w:space="0" w:color="auto"/>
              <w:left w:val="double" w:sz="4" w:space="0" w:color="auto"/>
              <w:bottom w:val="dotted" w:sz="4" w:space="0" w:color="auto"/>
              <w:right w:val="single" w:sz="4" w:space="0" w:color="auto"/>
            </w:tcBorders>
          </w:tcPr>
          <w:p w14:paraId="48DB3B32" w14:textId="77777777" w:rsidR="00834AC1" w:rsidRPr="00834AC1" w:rsidRDefault="00834AC1" w:rsidP="00834AC1">
            <w:pPr>
              <w:spacing w:before="80" w:line="240" w:lineRule="auto"/>
              <w:ind w:left="85" w:firstLine="0"/>
              <w:rPr>
                <w:rFonts w:cs="Arial"/>
                <w:sz w:val="20"/>
              </w:rPr>
            </w:pPr>
            <w:r w:rsidRPr="00834AC1">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1D7AD46B" w14:textId="77777777" w:rsidR="00834AC1" w:rsidRPr="00834AC1" w:rsidRDefault="00834AC1" w:rsidP="00834AC1">
            <w:pPr>
              <w:spacing w:before="80" w:line="240" w:lineRule="auto"/>
              <w:ind w:firstLine="0"/>
              <w:jc w:val="center"/>
              <w:rPr>
                <w:rFonts w:cs="Arial"/>
                <w:sz w:val="20"/>
              </w:rPr>
            </w:pPr>
            <w:r w:rsidRPr="00834AC1">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14:paraId="0C33CBE4" w14:textId="77777777" w:rsidR="00834AC1" w:rsidRPr="00834AC1" w:rsidRDefault="00834AC1" w:rsidP="00834AC1">
            <w:pPr>
              <w:spacing w:before="80" w:line="240" w:lineRule="auto"/>
              <w:ind w:firstLine="0"/>
              <w:jc w:val="center"/>
              <w:rPr>
                <w:rFonts w:cs="Arial"/>
                <w:sz w:val="20"/>
              </w:rPr>
            </w:pPr>
            <w:r w:rsidRPr="00834AC1">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14:paraId="3A219417" w14:textId="77777777" w:rsidR="00834AC1" w:rsidRPr="00834AC1" w:rsidRDefault="00834AC1" w:rsidP="00834AC1">
            <w:pPr>
              <w:spacing w:before="80" w:line="240" w:lineRule="auto"/>
              <w:ind w:firstLine="0"/>
              <w:jc w:val="center"/>
              <w:rPr>
                <w:rFonts w:cs="Arial"/>
                <w:sz w:val="20"/>
              </w:rPr>
            </w:pPr>
            <w:r w:rsidRPr="00834AC1">
              <w:rPr>
                <w:rFonts w:cs="Arial"/>
                <w:sz w:val="20"/>
              </w:rPr>
              <w:t>150,2</w:t>
            </w:r>
          </w:p>
        </w:tc>
        <w:tc>
          <w:tcPr>
            <w:tcW w:w="2835" w:type="dxa"/>
            <w:tcBorders>
              <w:top w:val="dotted" w:sz="4" w:space="0" w:color="auto"/>
              <w:left w:val="single" w:sz="4" w:space="0" w:color="auto"/>
              <w:bottom w:val="dotted" w:sz="4" w:space="0" w:color="auto"/>
              <w:right w:val="double" w:sz="4" w:space="0" w:color="auto"/>
            </w:tcBorders>
          </w:tcPr>
          <w:p w14:paraId="353AFAEA" w14:textId="77777777" w:rsidR="00834AC1" w:rsidRPr="00834AC1" w:rsidRDefault="00834AC1" w:rsidP="00834AC1">
            <w:pPr>
              <w:spacing w:before="80" w:line="240" w:lineRule="auto"/>
              <w:ind w:firstLine="0"/>
              <w:jc w:val="center"/>
              <w:rPr>
                <w:rFonts w:cs="Arial"/>
                <w:sz w:val="20"/>
              </w:rPr>
            </w:pPr>
            <w:r w:rsidRPr="00834AC1">
              <w:rPr>
                <w:rFonts w:cs="Arial"/>
                <w:sz w:val="20"/>
              </w:rPr>
              <w:t>в 3,8 р.</w:t>
            </w:r>
          </w:p>
        </w:tc>
      </w:tr>
      <w:tr w:rsidR="00834AC1" w:rsidRPr="00834AC1" w14:paraId="47641959" w14:textId="77777777" w:rsidTr="00834AC1">
        <w:tc>
          <w:tcPr>
            <w:tcW w:w="1276" w:type="dxa"/>
            <w:tcBorders>
              <w:top w:val="dotted" w:sz="4" w:space="0" w:color="auto"/>
              <w:left w:val="double" w:sz="4" w:space="0" w:color="auto"/>
              <w:bottom w:val="dotted" w:sz="4" w:space="0" w:color="auto"/>
              <w:right w:val="single" w:sz="4" w:space="0" w:color="auto"/>
            </w:tcBorders>
          </w:tcPr>
          <w:p w14:paraId="7559B52E" w14:textId="77777777" w:rsidR="00834AC1" w:rsidRPr="00834AC1" w:rsidRDefault="00834AC1" w:rsidP="00834AC1">
            <w:pPr>
              <w:spacing w:before="80" w:line="240" w:lineRule="auto"/>
              <w:ind w:left="85" w:firstLine="0"/>
              <w:rPr>
                <w:rFonts w:cs="Arial"/>
                <w:sz w:val="20"/>
              </w:rPr>
            </w:pPr>
            <w:r w:rsidRPr="00834AC1">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0D88A2FF" w14:textId="77777777" w:rsidR="00834AC1" w:rsidRPr="00834AC1" w:rsidRDefault="00834AC1" w:rsidP="00834AC1">
            <w:pPr>
              <w:spacing w:before="80" w:line="240" w:lineRule="auto"/>
              <w:ind w:firstLine="0"/>
              <w:jc w:val="center"/>
              <w:rPr>
                <w:rFonts w:cs="Arial"/>
                <w:sz w:val="20"/>
              </w:rPr>
            </w:pPr>
            <w:r w:rsidRPr="00834AC1">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14:paraId="4DE1B8B9" w14:textId="77777777" w:rsidR="00834AC1" w:rsidRPr="00834AC1" w:rsidRDefault="00834AC1" w:rsidP="00834AC1">
            <w:pPr>
              <w:spacing w:before="80" w:line="240" w:lineRule="auto"/>
              <w:ind w:firstLine="0"/>
              <w:jc w:val="center"/>
              <w:rPr>
                <w:rFonts w:cs="Arial"/>
                <w:sz w:val="20"/>
              </w:rPr>
            </w:pPr>
            <w:r w:rsidRPr="00834AC1">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14:paraId="677871DD" w14:textId="77777777" w:rsidR="00834AC1" w:rsidRPr="00834AC1" w:rsidRDefault="00834AC1" w:rsidP="00834AC1">
            <w:pPr>
              <w:spacing w:before="80" w:line="240" w:lineRule="auto"/>
              <w:ind w:firstLine="0"/>
              <w:jc w:val="center"/>
              <w:rPr>
                <w:rFonts w:cs="Arial"/>
                <w:sz w:val="20"/>
              </w:rPr>
            </w:pPr>
            <w:r w:rsidRPr="00834AC1">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14:paraId="12B51144" w14:textId="77777777" w:rsidR="00834AC1" w:rsidRPr="00834AC1" w:rsidRDefault="00834AC1" w:rsidP="00834AC1">
            <w:pPr>
              <w:spacing w:before="80" w:line="240" w:lineRule="auto"/>
              <w:ind w:firstLine="0"/>
              <w:jc w:val="center"/>
              <w:rPr>
                <w:rFonts w:cs="Arial"/>
                <w:sz w:val="20"/>
              </w:rPr>
            </w:pPr>
            <w:r w:rsidRPr="00834AC1">
              <w:rPr>
                <w:rFonts w:cs="Arial"/>
                <w:sz w:val="20"/>
              </w:rPr>
              <w:t>в 4,8 р.</w:t>
            </w:r>
          </w:p>
        </w:tc>
      </w:tr>
      <w:tr w:rsidR="00834AC1" w:rsidRPr="00834AC1" w14:paraId="5D905076" w14:textId="77777777" w:rsidTr="00834AC1">
        <w:tc>
          <w:tcPr>
            <w:tcW w:w="1276" w:type="dxa"/>
            <w:tcBorders>
              <w:top w:val="dotted" w:sz="4" w:space="0" w:color="auto"/>
              <w:left w:val="double" w:sz="4" w:space="0" w:color="auto"/>
              <w:bottom w:val="dotted" w:sz="4" w:space="0" w:color="auto"/>
              <w:right w:val="single" w:sz="4" w:space="0" w:color="auto"/>
            </w:tcBorders>
          </w:tcPr>
          <w:p w14:paraId="662D3549" w14:textId="77777777" w:rsidR="00834AC1" w:rsidRPr="00834AC1" w:rsidRDefault="00834AC1" w:rsidP="00834AC1">
            <w:pPr>
              <w:spacing w:before="80" w:line="240" w:lineRule="auto"/>
              <w:ind w:left="85" w:firstLine="0"/>
              <w:rPr>
                <w:rFonts w:cs="Arial"/>
                <w:sz w:val="20"/>
              </w:rPr>
            </w:pPr>
            <w:r w:rsidRPr="00834AC1">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6F621612" w14:textId="77777777" w:rsidR="00834AC1" w:rsidRPr="00834AC1" w:rsidRDefault="00834AC1" w:rsidP="00834AC1">
            <w:pPr>
              <w:spacing w:before="80" w:line="240" w:lineRule="auto"/>
              <w:ind w:firstLine="0"/>
              <w:jc w:val="center"/>
              <w:rPr>
                <w:rFonts w:cs="Arial"/>
                <w:sz w:val="20"/>
              </w:rPr>
            </w:pPr>
            <w:r w:rsidRPr="00834AC1">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14:paraId="20F5A79A" w14:textId="77777777" w:rsidR="00834AC1" w:rsidRPr="00834AC1" w:rsidRDefault="00834AC1" w:rsidP="00834AC1">
            <w:pPr>
              <w:spacing w:before="80" w:line="240" w:lineRule="auto"/>
              <w:ind w:firstLine="0"/>
              <w:jc w:val="center"/>
              <w:rPr>
                <w:rFonts w:cs="Arial"/>
                <w:sz w:val="20"/>
              </w:rPr>
            </w:pPr>
            <w:r w:rsidRPr="00834AC1">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14:paraId="0B2B8A8D" w14:textId="77777777" w:rsidR="00834AC1" w:rsidRPr="00834AC1" w:rsidRDefault="00834AC1" w:rsidP="00834AC1">
            <w:pPr>
              <w:spacing w:before="80" w:line="240" w:lineRule="auto"/>
              <w:ind w:firstLine="0"/>
              <w:jc w:val="center"/>
              <w:rPr>
                <w:rFonts w:cs="Arial"/>
                <w:sz w:val="20"/>
              </w:rPr>
            </w:pPr>
            <w:r w:rsidRPr="00834AC1">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14:paraId="206F0144" w14:textId="77777777" w:rsidR="00834AC1" w:rsidRPr="00834AC1" w:rsidRDefault="00834AC1" w:rsidP="00834AC1">
            <w:pPr>
              <w:spacing w:before="80" w:line="240" w:lineRule="auto"/>
              <w:ind w:firstLine="0"/>
              <w:jc w:val="center"/>
              <w:rPr>
                <w:rFonts w:cs="Arial"/>
                <w:sz w:val="20"/>
              </w:rPr>
            </w:pPr>
            <w:r w:rsidRPr="00834AC1">
              <w:rPr>
                <w:rFonts w:cs="Arial"/>
                <w:sz w:val="20"/>
              </w:rPr>
              <w:t>в 5,4 р.</w:t>
            </w:r>
          </w:p>
        </w:tc>
      </w:tr>
      <w:tr w:rsidR="00834AC1" w:rsidRPr="00834AC1" w14:paraId="1D4DE540" w14:textId="77777777" w:rsidTr="00834AC1">
        <w:tc>
          <w:tcPr>
            <w:tcW w:w="1276" w:type="dxa"/>
            <w:tcBorders>
              <w:top w:val="dotted" w:sz="4" w:space="0" w:color="auto"/>
              <w:left w:val="double" w:sz="4" w:space="0" w:color="auto"/>
              <w:bottom w:val="dotted" w:sz="4" w:space="0" w:color="auto"/>
              <w:right w:val="single" w:sz="4" w:space="0" w:color="auto"/>
            </w:tcBorders>
          </w:tcPr>
          <w:p w14:paraId="046BB901" w14:textId="77777777" w:rsidR="00834AC1" w:rsidRPr="00834AC1" w:rsidRDefault="00834AC1" w:rsidP="00834AC1">
            <w:pPr>
              <w:spacing w:before="80" w:line="240" w:lineRule="auto"/>
              <w:ind w:left="85" w:firstLine="0"/>
              <w:rPr>
                <w:rFonts w:cs="Arial"/>
                <w:sz w:val="20"/>
              </w:rPr>
            </w:pPr>
            <w:r w:rsidRPr="00834AC1">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33A511B0" w14:textId="77777777" w:rsidR="00834AC1" w:rsidRPr="00834AC1" w:rsidRDefault="00834AC1" w:rsidP="00834AC1">
            <w:pPr>
              <w:spacing w:before="80" w:line="240" w:lineRule="auto"/>
              <w:ind w:firstLine="0"/>
              <w:jc w:val="center"/>
              <w:rPr>
                <w:rFonts w:cs="Arial"/>
                <w:sz w:val="20"/>
              </w:rPr>
            </w:pPr>
            <w:r w:rsidRPr="00834AC1">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14:paraId="5EA45ADD" w14:textId="77777777" w:rsidR="00834AC1" w:rsidRPr="00834AC1" w:rsidRDefault="00834AC1" w:rsidP="00834AC1">
            <w:pPr>
              <w:spacing w:before="80" w:line="240" w:lineRule="auto"/>
              <w:ind w:firstLine="0"/>
              <w:jc w:val="center"/>
              <w:rPr>
                <w:rFonts w:cs="Arial"/>
                <w:sz w:val="20"/>
              </w:rPr>
            </w:pPr>
            <w:r w:rsidRPr="00834AC1">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14:paraId="623EA687" w14:textId="77777777" w:rsidR="00834AC1" w:rsidRPr="00834AC1" w:rsidRDefault="00834AC1" w:rsidP="00834AC1">
            <w:pPr>
              <w:spacing w:before="80" w:line="240" w:lineRule="auto"/>
              <w:ind w:firstLine="0"/>
              <w:jc w:val="center"/>
              <w:rPr>
                <w:rFonts w:cs="Arial"/>
                <w:sz w:val="20"/>
              </w:rPr>
            </w:pPr>
            <w:r w:rsidRPr="00834AC1">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14:paraId="18876582" w14:textId="77777777" w:rsidR="00834AC1" w:rsidRPr="00834AC1" w:rsidRDefault="00834AC1" w:rsidP="00834AC1">
            <w:pPr>
              <w:spacing w:before="80" w:line="240" w:lineRule="auto"/>
              <w:ind w:firstLine="0"/>
              <w:jc w:val="center"/>
              <w:rPr>
                <w:rFonts w:cs="Arial"/>
                <w:sz w:val="20"/>
              </w:rPr>
            </w:pPr>
            <w:r w:rsidRPr="00834AC1">
              <w:rPr>
                <w:rFonts w:cs="Arial"/>
                <w:sz w:val="20"/>
              </w:rPr>
              <w:t>в 6,2 р.</w:t>
            </w:r>
          </w:p>
        </w:tc>
      </w:tr>
      <w:tr w:rsidR="00834AC1" w:rsidRPr="00834AC1" w14:paraId="0AB3AC42" w14:textId="77777777" w:rsidTr="00834AC1">
        <w:tc>
          <w:tcPr>
            <w:tcW w:w="1276" w:type="dxa"/>
            <w:tcBorders>
              <w:top w:val="dotted" w:sz="4" w:space="0" w:color="auto"/>
              <w:left w:val="double" w:sz="4" w:space="0" w:color="auto"/>
              <w:bottom w:val="dotted" w:sz="4" w:space="0" w:color="auto"/>
              <w:right w:val="single" w:sz="4" w:space="0" w:color="auto"/>
            </w:tcBorders>
          </w:tcPr>
          <w:p w14:paraId="5060847E" w14:textId="77777777" w:rsidR="00834AC1" w:rsidRPr="00834AC1" w:rsidRDefault="00834AC1" w:rsidP="00834AC1">
            <w:pPr>
              <w:spacing w:before="80" w:line="240" w:lineRule="auto"/>
              <w:ind w:left="85" w:firstLine="0"/>
              <w:rPr>
                <w:rFonts w:cs="Arial"/>
                <w:sz w:val="20"/>
              </w:rPr>
            </w:pPr>
            <w:r w:rsidRPr="00834AC1">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21C7B11D" w14:textId="77777777" w:rsidR="00834AC1" w:rsidRPr="00834AC1" w:rsidRDefault="00834AC1" w:rsidP="00834AC1">
            <w:pPr>
              <w:spacing w:before="80" w:line="240" w:lineRule="auto"/>
              <w:ind w:firstLine="0"/>
              <w:jc w:val="center"/>
              <w:rPr>
                <w:rFonts w:cs="Arial"/>
                <w:sz w:val="20"/>
              </w:rPr>
            </w:pPr>
            <w:r w:rsidRPr="00834AC1">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14:paraId="04E26920" w14:textId="77777777" w:rsidR="00834AC1" w:rsidRPr="00834AC1" w:rsidRDefault="00834AC1" w:rsidP="00834AC1">
            <w:pPr>
              <w:spacing w:before="80" w:line="240" w:lineRule="auto"/>
              <w:ind w:firstLine="0"/>
              <w:jc w:val="center"/>
              <w:rPr>
                <w:rFonts w:cs="Arial"/>
                <w:sz w:val="20"/>
              </w:rPr>
            </w:pPr>
            <w:r w:rsidRPr="00834AC1">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14:paraId="7CE79DF4" w14:textId="77777777" w:rsidR="00834AC1" w:rsidRPr="00834AC1" w:rsidRDefault="00834AC1" w:rsidP="00834AC1">
            <w:pPr>
              <w:spacing w:before="80" w:line="240" w:lineRule="auto"/>
              <w:ind w:firstLine="0"/>
              <w:jc w:val="center"/>
              <w:rPr>
                <w:rFonts w:cs="Arial"/>
                <w:sz w:val="20"/>
              </w:rPr>
            </w:pPr>
            <w:r w:rsidRPr="00834AC1">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14:paraId="5CA395B8" w14:textId="77777777" w:rsidR="00834AC1" w:rsidRPr="00834AC1" w:rsidRDefault="00834AC1" w:rsidP="00834AC1">
            <w:pPr>
              <w:spacing w:before="80" w:line="240" w:lineRule="auto"/>
              <w:ind w:firstLine="0"/>
              <w:jc w:val="center"/>
              <w:rPr>
                <w:rFonts w:cs="Arial"/>
                <w:sz w:val="20"/>
              </w:rPr>
            </w:pPr>
            <w:r w:rsidRPr="00834AC1">
              <w:rPr>
                <w:rFonts w:cs="Arial"/>
                <w:sz w:val="20"/>
              </w:rPr>
              <w:t>в 6,3 р.</w:t>
            </w:r>
          </w:p>
        </w:tc>
      </w:tr>
      <w:tr w:rsidR="00834AC1" w:rsidRPr="00834AC1" w14:paraId="53774D5A" w14:textId="77777777" w:rsidTr="00834AC1">
        <w:tc>
          <w:tcPr>
            <w:tcW w:w="1276" w:type="dxa"/>
            <w:tcBorders>
              <w:top w:val="dotted" w:sz="4" w:space="0" w:color="auto"/>
              <w:left w:val="double" w:sz="4" w:space="0" w:color="auto"/>
              <w:bottom w:val="dotted" w:sz="4" w:space="0" w:color="auto"/>
              <w:right w:val="single" w:sz="4" w:space="0" w:color="auto"/>
            </w:tcBorders>
          </w:tcPr>
          <w:p w14:paraId="29E40F7C" w14:textId="77777777" w:rsidR="00834AC1" w:rsidRPr="00834AC1" w:rsidRDefault="00834AC1" w:rsidP="00834AC1">
            <w:pPr>
              <w:spacing w:before="80" w:line="240" w:lineRule="auto"/>
              <w:ind w:left="85" w:firstLine="0"/>
              <w:rPr>
                <w:rFonts w:cs="Arial"/>
                <w:sz w:val="20"/>
              </w:rPr>
            </w:pPr>
            <w:r w:rsidRPr="00834AC1">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2D32C1AB" w14:textId="77777777" w:rsidR="00834AC1" w:rsidRPr="00834AC1" w:rsidRDefault="00834AC1" w:rsidP="00834AC1">
            <w:pPr>
              <w:spacing w:before="80" w:line="240" w:lineRule="auto"/>
              <w:ind w:firstLine="0"/>
              <w:jc w:val="center"/>
              <w:rPr>
                <w:rFonts w:cs="Arial"/>
                <w:sz w:val="20"/>
              </w:rPr>
            </w:pPr>
            <w:r w:rsidRPr="00834AC1">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14:paraId="0F3C8AC0" w14:textId="77777777" w:rsidR="00834AC1" w:rsidRPr="00834AC1" w:rsidRDefault="00834AC1" w:rsidP="00834AC1">
            <w:pPr>
              <w:spacing w:before="80" w:line="240" w:lineRule="auto"/>
              <w:ind w:firstLine="0"/>
              <w:jc w:val="center"/>
              <w:rPr>
                <w:rFonts w:cs="Arial"/>
                <w:sz w:val="20"/>
              </w:rPr>
            </w:pPr>
            <w:r w:rsidRPr="00834AC1">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14:paraId="20A3A21F" w14:textId="77777777" w:rsidR="00834AC1" w:rsidRPr="00834AC1" w:rsidRDefault="00834AC1" w:rsidP="00834AC1">
            <w:pPr>
              <w:spacing w:before="80" w:line="240" w:lineRule="auto"/>
              <w:ind w:firstLine="0"/>
              <w:jc w:val="center"/>
              <w:rPr>
                <w:rFonts w:cs="Arial"/>
                <w:sz w:val="20"/>
                <w:lang w:val="en-US"/>
              </w:rPr>
            </w:pPr>
            <w:r w:rsidRPr="00834AC1">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14:paraId="408F45D8" w14:textId="77777777" w:rsidR="00834AC1" w:rsidRPr="00834AC1" w:rsidRDefault="00834AC1" w:rsidP="00834AC1">
            <w:pPr>
              <w:spacing w:before="80" w:line="240" w:lineRule="auto"/>
              <w:ind w:firstLine="0"/>
              <w:jc w:val="center"/>
              <w:rPr>
                <w:rFonts w:cs="Arial"/>
                <w:sz w:val="20"/>
              </w:rPr>
            </w:pPr>
            <w:r w:rsidRPr="00834AC1">
              <w:rPr>
                <w:rFonts w:cs="Arial"/>
                <w:sz w:val="20"/>
              </w:rPr>
              <w:t xml:space="preserve">в </w:t>
            </w:r>
            <w:r w:rsidRPr="00834AC1">
              <w:rPr>
                <w:rFonts w:cs="Arial"/>
                <w:sz w:val="20"/>
                <w:lang w:val="en-US"/>
              </w:rPr>
              <w:t>5</w:t>
            </w:r>
            <w:r w:rsidRPr="00834AC1">
              <w:rPr>
                <w:rFonts w:cs="Arial"/>
                <w:sz w:val="20"/>
              </w:rPr>
              <w:t>,</w:t>
            </w:r>
            <w:r w:rsidRPr="00834AC1">
              <w:rPr>
                <w:rFonts w:cs="Arial"/>
                <w:sz w:val="20"/>
                <w:lang w:val="en-US"/>
              </w:rPr>
              <w:t>7</w:t>
            </w:r>
            <w:r w:rsidRPr="00834AC1">
              <w:rPr>
                <w:rFonts w:cs="Arial"/>
                <w:sz w:val="20"/>
              </w:rPr>
              <w:t xml:space="preserve"> р.</w:t>
            </w:r>
          </w:p>
        </w:tc>
      </w:tr>
      <w:tr w:rsidR="00834AC1" w:rsidRPr="00834AC1" w14:paraId="3E77C92C" w14:textId="77777777" w:rsidTr="00834AC1">
        <w:tc>
          <w:tcPr>
            <w:tcW w:w="1276" w:type="dxa"/>
            <w:tcBorders>
              <w:top w:val="dotted" w:sz="4" w:space="0" w:color="auto"/>
              <w:left w:val="double" w:sz="4" w:space="0" w:color="auto"/>
              <w:bottom w:val="single" w:sz="4" w:space="0" w:color="auto"/>
              <w:right w:val="single" w:sz="4" w:space="0" w:color="auto"/>
            </w:tcBorders>
          </w:tcPr>
          <w:p w14:paraId="22DF6664" w14:textId="77777777" w:rsidR="00834AC1" w:rsidRPr="00834AC1" w:rsidRDefault="00834AC1" w:rsidP="00834AC1">
            <w:pPr>
              <w:spacing w:before="80" w:line="240" w:lineRule="auto"/>
              <w:ind w:left="85" w:firstLine="0"/>
              <w:rPr>
                <w:rFonts w:cs="Arial"/>
                <w:sz w:val="20"/>
              </w:rPr>
            </w:pPr>
            <w:r w:rsidRPr="00834AC1">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6F67C4FF" w14:textId="77777777" w:rsidR="00834AC1" w:rsidRPr="00834AC1" w:rsidRDefault="00834AC1" w:rsidP="00834AC1">
            <w:pPr>
              <w:spacing w:before="80" w:line="240" w:lineRule="auto"/>
              <w:ind w:firstLine="0"/>
              <w:jc w:val="center"/>
              <w:rPr>
                <w:rFonts w:cs="Arial"/>
                <w:sz w:val="20"/>
              </w:rPr>
            </w:pPr>
            <w:r w:rsidRPr="00834AC1">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14:paraId="7AFD4D17" w14:textId="77777777" w:rsidR="00834AC1" w:rsidRPr="00834AC1" w:rsidRDefault="00834AC1" w:rsidP="00834AC1">
            <w:pPr>
              <w:spacing w:before="80" w:line="240" w:lineRule="auto"/>
              <w:ind w:firstLine="0"/>
              <w:jc w:val="center"/>
              <w:rPr>
                <w:rFonts w:cs="Arial"/>
                <w:sz w:val="20"/>
              </w:rPr>
            </w:pPr>
            <w:r w:rsidRPr="00834AC1">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14:paraId="62835F1E" w14:textId="77777777" w:rsidR="00834AC1" w:rsidRPr="00834AC1" w:rsidRDefault="00834AC1" w:rsidP="00834AC1">
            <w:pPr>
              <w:spacing w:before="80" w:line="240" w:lineRule="auto"/>
              <w:ind w:firstLine="0"/>
              <w:jc w:val="center"/>
              <w:rPr>
                <w:rFonts w:cs="Arial"/>
                <w:sz w:val="20"/>
                <w:lang w:val="en-US"/>
              </w:rPr>
            </w:pPr>
            <w:r w:rsidRPr="00834AC1">
              <w:rPr>
                <w:rFonts w:cs="Arial"/>
                <w:sz w:val="20"/>
              </w:rPr>
              <w:t>97</w:t>
            </w:r>
            <w:r w:rsidRPr="00834AC1">
              <w:rPr>
                <w:rFonts w:cs="Arial"/>
                <w:sz w:val="20"/>
                <w:lang w:val="en-US"/>
              </w:rPr>
              <w:t>,</w:t>
            </w:r>
            <w:r w:rsidRPr="00834AC1">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14:paraId="64E4F42A" w14:textId="77777777" w:rsidR="00834AC1" w:rsidRPr="00834AC1" w:rsidRDefault="00834AC1" w:rsidP="00834AC1">
            <w:pPr>
              <w:spacing w:before="80" w:line="240" w:lineRule="auto"/>
              <w:ind w:firstLine="0"/>
              <w:jc w:val="center"/>
              <w:rPr>
                <w:rFonts w:cs="Arial"/>
                <w:sz w:val="20"/>
              </w:rPr>
            </w:pPr>
            <w:r w:rsidRPr="00834AC1">
              <w:rPr>
                <w:rFonts w:cs="Arial"/>
                <w:sz w:val="20"/>
              </w:rPr>
              <w:t xml:space="preserve">в </w:t>
            </w:r>
            <w:r w:rsidRPr="00834AC1">
              <w:rPr>
                <w:rFonts w:cs="Arial"/>
                <w:sz w:val="20"/>
                <w:lang w:val="en-US"/>
              </w:rPr>
              <w:t>5</w:t>
            </w:r>
            <w:r w:rsidRPr="00834AC1">
              <w:rPr>
                <w:rFonts w:cs="Arial"/>
                <w:sz w:val="20"/>
              </w:rPr>
              <w:t>,</w:t>
            </w:r>
            <w:r w:rsidRPr="00834AC1">
              <w:rPr>
                <w:rFonts w:cs="Arial"/>
                <w:sz w:val="20"/>
                <w:lang w:val="en-US"/>
              </w:rPr>
              <w:t>5</w:t>
            </w:r>
            <w:r w:rsidRPr="00834AC1">
              <w:rPr>
                <w:rFonts w:cs="Arial"/>
                <w:sz w:val="20"/>
              </w:rPr>
              <w:t xml:space="preserve"> р.</w:t>
            </w:r>
          </w:p>
        </w:tc>
      </w:tr>
      <w:tr w:rsidR="00834AC1" w:rsidRPr="00834AC1" w14:paraId="46465065" w14:textId="77777777" w:rsidTr="00834AC1">
        <w:tc>
          <w:tcPr>
            <w:tcW w:w="9214" w:type="dxa"/>
            <w:gridSpan w:val="5"/>
            <w:tcBorders>
              <w:top w:val="single" w:sz="4" w:space="0" w:color="auto"/>
              <w:left w:val="double" w:sz="4" w:space="0" w:color="auto"/>
              <w:bottom w:val="single" w:sz="4" w:space="0" w:color="auto"/>
              <w:right w:val="double" w:sz="4" w:space="0" w:color="auto"/>
            </w:tcBorders>
          </w:tcPr>
          <w:p w14:paraId="146D75A1" w14:textId="77777777" w:rsidR="00834AC1" w:rsidRPr="00834AC1" w:rsidRDefault="00834AC1" w:rsidP="00834AC1">
            <w:pPr>
              <w:spacing w:before="80" w:line="240" w:lineRule="auto"/>
              <w:ind w:firstLine="0"/>
              <w:jc w:val="center"/>
              <w:rPr>
                <w:rFonts w:cs="Arial"/>
                <w:sz w:val="20"/>
              </w:rPr>
            </w:pPr>
            <w:r w:rsidRPr="00834AC1">
              <w:rPr>
                <w:rFonts w:cs="Arial"/>
                <w:b/>
                <w:sz w:val="20"/>
              </w:rPr>
              <w:t>2021 год</w:t>
            </w:r>
          </w:p>
        </w:tc>
      </w:tr>
      <w:tr w:rsidR="00834AC1" w:rsidRPr="00834AC1" w14:paraId="521B3B05" w14:textId="77777777" w:rsidTr="00834AC1">
        <w:tc>
          <w:tcPr>
            <w:tcW w:w="1276" w:type="dxa"/>
            <w:tcBorders>
              <w:top w:val="single" w:sz="4" w:space="0" w:color="auto"/>
              <w:left w:val="double" w:sz="4" w:space="0" w:color="auto"/>
              <w:bottom w:val="dotted" w:sz="4" w:space="0" w:color="auto"/>
              <w:right w:val="single" w:sz="4" w:space="0" w:color="auto"/>
            </w:tcBorders>
          </w:tcPr>
          <w:p w14:paraId="1287014B" w14:textId="77777777" w:rsidR="00834AC1" w:rsidRPr="00834AC1" w:rsidRDefault="00834AC1" w:rsidP="00834AC1">
            <w:pPr>
              <w:spacing w:before="80" w:line="240" w:lineRule="auto"/>
              <w:ind w:left="85" w:firstLine="0"/>
              <w:rPr>
                <w:rFonts w:cs="Arial"/>
                <w:sz w:val="20"/>
              </w:rPr>
            </w:pPr>
            <w:r w:rsidRPr="00834AC1">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6049627A" w14:textId="77777777" w:rsidR="00834AC1" w:rsidRPr="00834AC1" w:rsidRDefault="00834AC1" w:rsidP="00834AC1">
            <w:pPr>
              <w:spacing w:before="80" w:line="240" w:lineRule="auto"/>
              <w:ind w:firstLine="0"/>
              <w:jc w:val="center"/>
              <w:rPr>
                <w:rFonts w:cs="Arial"/>
                <w:sz w:val="20"/>
              </w:rPr>
            </w:pPr>
            <w:r w:rsidRPr="00834AC1">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7A53C00D" w14:textId="77777777" w:rsidR="00834AC1" w:rsidRPr="00834AC1" w:rsidRDefault="00834AC1" w:rsidP="00834AC1">
            <w:pPr>
              <w:spacing w:before="80" w:line="240" w:lineRule="auto"/>
              <w:ind w:firstLine="0"/>
              <w:jc w:val="center"/>
              <w:rPr>
                <w:rFonts w:cs="Arial"/>
                <w:sz w:val="20"/>
              </w:rPr>
            </w:pPr>
            <w:r w:rsidRPr="00834AC1">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79FBBBD7" w14:textId="77777777" w:rsidR="00834AC1" w:rsidRPr="00834AC1" w:rsidRDefault="00834AC1" w:rsidP="00834AC1">
            <w:pPr>
              <w:spacing w:before="80" w:line="240" w:lineRule="auto"/>
              <w:ind w:firstLine="0"/>
              <w:jc w:val="center"/>
              <w:rPr>
                <w:rFonts w:cs="Arial"/>
                <w:sz w:val="20"/>
              </w:rPr>
            </w:pPr>
            <w:r w:rsidRPr="00834AC1">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14:paraId="49621061" w14:textId="77777777" w:rsidR="00834AC1" w:rsidRPr="00834AC1" w:rsidRDefault="00834AC1" w:rsidP="00834AC1">
            <w:pPr>
              <w:spacing w:before="80" w:line="240" w:lineRule="auto"/>
              <w:ind w:firstLine="0"/>
              <w:jc w:val="center"/>
              <w:rPr>
                <w:rFonts w:cs="Arial"/>
                <w:sz w:val="20"/>
              </w:rPr>
            </w:pPr>
            <w:r w:rsidRPr="00834AC1">
              <w:rPr>
                <w:rFonts w:cs="Arial"/>
                <w:sz w:val="20"/>
              </w:rPr>
              <w:t xml:space="preserve">в </w:t>
            </w:r>
            <w:r w:rsidRPr="00834AC1">
              <w:rPr>
                <w:rFonts w:cs="Arial"/>
                <w:sz w:val="20"/>
                <w:lang w:val="en-US"/>
              </w:rPr>
              <w:t>5</w:t>
            </w:r>
            <w:r w:rsidRPr="00834AC1">
              <w:rPr>
                <w:rFonts w:cs="Arial"/>
                <w:sz w:val="20"/>
              </w:rPr>
              <w:t xml:space="preserve"> р.</w:t>
            </w:r>
          </w:p>
        </w:tc>
      </w:tr>
      <w:tr w:rsidR="00834AC1" w:rsidRPr="00834AC1" w14:paraId="3D4325C6" w14:textId="77777777" w:rsidTr="00834AC1">
        <w:tc>
          <w:tcPr>
            <w:tcW w:w="1276" w:type="dxa"/>
            <w:tcBorders>
              <w:top w:val="dotted" w:sz="4" w:space="0" w:color="auto"/>
              <w:left w:val="double" w:sz="4" w:space="0" w:color="auto"/>
              <w:bottom w:val="dotted" w:sz="4" w:space="0" w:color="auto"/>
              <w:right w:val="single" w:sz="4" w:space="0" w:color="auto"/>
            </w:tcBorders>
          </w:tcPr>
          <w:p w14:paraId="79B40A3A" w14:textId="77777777" w:rsidR="00834AC1" w:rsidRPr="00834AC1" w:rsidRDefault="00834AC1" w:rsidP="00834AC1">
            <w:pPr>
              <w:spacing w:before="80" w:line="240" w:lineRule="auto"/>
              <w:ind w:left="85" w:firstLine="0"/>
              <w:rPr>
                <w:rFonts w:cs="Arial"/>
                <w:sz w:val="20"/>
              </w:rPr>
            </w:pPr>
            <w:r w:rsidRPr="00834AC1">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0AF943FE" w14:textId="77777777" w:rsidR="00834AC1" w:rsidRPr="00834AC1" w:rsidRDefault="00834AC1" w:rsidP="00834AC1">
            <w:pPr>
              <w:spacing w:before="80" w:line="240" w:lineRule="auto"/>
              <w:ind w:firstLine="0"/>
              <w:jc w:val="center"/>
              <w:rPr>
                <w:rFonts w:cs="Arial"/>
                <w:sz w:val="20"/>
              </w:rPr>
            </w:pPr>
            <w:r w:rsidRPr="00834AC1">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17B21090" w14:textId="77777777" w:rsidR="00834AC1" w:rsidRPr="00834AC1" w:rsidRDefault="00834AC1" w:rsidP="00834AC1">
            <w:pPr>
              <w:spacing w:before="80" w:line="240" w:lineRule="auto"/>
              <w:ind w:firstLine="0"/>
              <w:jc w:val="center"/>
              <w:rPr>
                <w:rFonts w:cs="Arial"/>
                <w:sz w:val="20"/>
              </w:rPr>
            </w:pPr>
            <w:r w:rsidRPr="00834AC1">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25321B03" w14:textId="77777777" w:rsidR="00834AC1" w:rsidRPr="00834AC1" w:rsidRDefault="00834AC1" w:rsidP="00834AC1">
            <w:pPr>
              <w:spacing w:before="80" w:line="240" w:lineRule="auto"/>
              <w:ind w:firstLine="0"/>
              <w:jc w:val="center"/>
              <w:rPr>
                <w:rFonts w:cs="Arial"/>
                <w:sz w:val="20"/>
              </w:rPr>
            </w:pPr>
            <w:r w:rsidRPr="00834AC1">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14:paraId="0E430C7F" w14:textId="77777777" w:rsidR="00834AC1" w:rsidRPr="00834AC1" w:rsidRDefault="00834AC1" w:rsidP="00834AC1">
            <w:pPr>
              <w:spacing w:before="80" w:line="240" w:lineRule="auto"/>
              <w:ind w:firstLine="0"/>
              <w:jc w:val="center"/>
              <w:rPr>
                <w:rFonts w:cs="Arial"/>
                <w:sz w:val="20"/>
              </w:rPr>
            </w:pPr>
            <w:r w:rsidRPr="00834AC1">
              <w:rPr>
                <w:rFonts w:cs="Arial"/>
                <w:sz w:val="20"/>
              </w:rPr>
              <w:t>в 4,3 р.</w:t>
            </w:r>
          </w:p>
        </w:tc>
      </w:tr>
      <w:tr w:rsidR="00834AC1" w:rsidRPr="00834AC1" w14:paraId="6972C3C5" w14:textId="77777777" w:rsidTr="00834AC1">
        <w:tc>
          <w:tcPr>
            <w:tcW w:w="1276" w:type="dxa"/>
            <w:tcBorders>
              <w:top w:val="dotted" w:sz="4" w:space="0" w:color="auto"/>
              <w:left w:val="double" w:sz="4" w:space="0" w:color="auto"/>
              <w:bottom w:val="dotted" w:sz="4" w:space="0" w:color="auto"/>
              <w:right w:val="single" w:sz="4" w:space="0" w:color="auto"/>
            </w:tcBorders>
          </w:tcPr>
          <w:p w14:paraId="540CFB43" w14:textId="77777777" w:rsidR="00834AC1" w:rsidRPr="00834AC1" w:rsidRDefault="00834AC1" w:rsidP="00834AC1">
            <w:pPr>
              <w:spacing w:before="80" w:line="240" w:lineRule="auto"/>
              <w:ind w:left="85" w:firstLine="0"/>
              <w:rPr>
                <w:rFonts w:cs="Arial"/>
                <w:sz w:val="20"/>
              </w:rPr>
            </w:pPr>
            <w:r w:rsidRPr="00834AC1">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11102D7B" w14:textId="77777777" w:rsidR="00834AC1" w:rsidRPr="00834AC1" w:rsidRDefault="00834AC1" w:rsidP="00834AC1">
            <w:pPr>
              <w:spacing w:before="80" w:line="240" w:lineRule="auto"/>
              <w:ind w:firstLine="0"/>
              <w:jc w:val="center"/>
              <w:rPr>
                <w:rFonts w:cs="Arial"/>
                <w:sz w:val="20"/>
              </w:rPr>
            </w:pPr>
            <w:r w:rsidRPr="00834AC1">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34AD8FFE" w14:textId="77777777" w:rsidR="00834AC1" w:rsidRPr="00834AC1" w:rsidRDefault="00834AC1" w:rsidP="00834AC1">
            <w:pPr>
              <w:spacing w:before="80" w:line="240" w:lineRule="auto"/>
              <w:ind w:firstLine="0"/>
              <w:jc w:val="center"/>
              <w:rPr>
                <w:rFonts w:cs="Arial"/>
                <w:sz w:val="20"/>
              </w:rPr>
            </w:pPr>
            <w:r w:rsidRPr="00834AC1">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0179C19E" w14:textId="77777777" w:rsidR="00834AC1" w:rsidRPr="00834AC1" w:rsidRDefault="00834AC1" w:rsidP="00834AC1">
            <w:pPr>
              <w:spacing w:before="80" w:line="240" w:lineRule="auto"/>
              <w:ind w:firstLine="0"/>
              <w:jc w:val="center"/>
              <w:rPr>
                <w:rFonts w:cs="Arial"/>
                <w:sz w:val="20"/>
              </w:rPr>
            </w:pPr>
            <w:r w:rsidRPr="00834AC1">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14:paraId="370582AC" w14:textId="77777777" w:rsidR="00834AC1" w:rsidRPr="00834AC1" w:rsidRDefault="00834AC1" w:rsidP="00834AC1">
            <w:pPr>
              <w:spacing w:before="80" w:line="240" w:lineRule="auto"/>
              <w:ind w:firstLine="0"/>
              <w:jc w:val="center"/>
              <w:rPr>
                <w:rFonts w:cs="Arial"/>
                <w:sz w:val="20"/>
              </w:rPr>
            </w:pPr>
            <w:r w:rsidRPr="00834AC1">
              <w:rPr>
                <w:rFonts w:cs="Arial"/>
                <w:sz w:val="20"/>
              </w:rPr>
              <w:t>в 3,4 р.</w:t>
            </w:r>
          </w:p>
        </w:tc>
      </w:tr>
      <w:tr w:rsidR="00834AC1" w:rsidRPr="00834AC1" w14:paraId="6B9128BF" w14:textId="77777777" w:rsidTr="00834AC1">
        <w:tc>
          <w:tcPr>
            <w:tcW w:w="1276" w:type="dxa"/>
            <w:tcBorders>
              <w:top w:val="dotted" w:sz="4" w:space="0" w:color="auto"/>
              <w:left w:val="double" w:sz="4" w:space="0" w:color="auto"/>
              <w:bottom w:val="dotted" w:sz="4" w:space="0" w:color="auto"/>
              <w:right w:val="single" w:sz="4" w:space="0" w:color="auto"/>
            </w:tcBorders>
          </w:tcPr>
          <w:p w14:paraId="72CD4636" w14:textId="77777777" w:rsidR="00834AC1" w:rsidRPr="00834AC1" w:rsidRDefault="00834AC1" w:rsidP="00834AC1">
            <w:pPr>
              <w:spacing w:before="80" w:line="240" w:lineRule="auto"/>
              <w:ind w:left="85" w:firstLine="0"/>
              <w:rPr>
                <w:rFonts w:cs="Arial"/>
                <w:sz w:val="20"/>
              </w:rPr>
            </w:pPr>
            <w:r w:rsidRPr="00834AC1">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480B8A2A" w14:textId="77777777" w:rsidR="00834AC1" w:rsidRPr="00834AC1" w:rsidRDefault="00834AC1" w:rsidP="00834AC1">
            <w:pPr>
              <w:spacing w:before="80" w:line="240" w:lineRule="auto"/>
              <w:ind w:firstLine="0"/>
              <w:jc w:val="center"/>
              <w:rPr>
                <w:rFonts w:cs="Arial"/>
                <w:sz w:val="20"/>
              </w:rPr>
            </w:pPr>
            <w:r w:rsidRPr="00834AC1">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7DC05388" w14:textId="77777777" w:rsidR="00834AC1" w:rsidRPr="00834AC1" w:rsidRDefault="00834AC1" w:rsidP="00834AC1">
            <w:pPr>
              <w:spacing w:before="80" w:line="240" w:lineRule="auto"/>
              <w:ind w:firstLine="0"/>
              <w:jc w:val="center"/>
              <w:rPr>
                <w:rFonts w:cs="Arial"/>
                <w:sz w:val="20"/>
              </w:rPr>
            </w:pPr>
            <w:r w:rsidRPr="00834AC1">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56518649" w14:textId="77777777" w:rsidR="00834AC1" w:rsidRPr="00834AC1" w:rsidRDefault="00834AC1" w:rsidP="00834AC1">
            <w:pPr>
              <w:spacing w:before="80" w:line="240" w:lineRule="auto"/>
              <w:ind w:firstLine="0"/>
              <w:jc w:val="center"/>
              <w:rPr>
                <w:rFonts w:cs="Arial"/>
                <w:sz w:val="20"/>
              </w:rPr>
            </w:pPr>
            <w:r w:rsidRPr="00834AC1">
              <w:rPr>
                <w:rFonts w:cs="Arial"/>
                <w:sz w:val="20"/>
              </w:rPr>
              <w:t>87,6</w:t>
            </w:r>
          </w:p>
        </w:tc>
        <w:tc>
          <w:tcPr>
            <w:tcW w:w="2835" w:type="dxa"/>
            <w:tcBorders>
              <w:top w:val="dotted" w:sz="4" w:space="0" w:color="auto"/>
              <w:left w:val="single" w:sz="4" w:space="0" w:color="auto"/>
              <w:bottom w:val="dotted" w:sz="4" w:space="0" w:color="auto"/>
              <w:right w:val="double" w:sz="4" w:space="0" w:color="auto"/>
            </w:tcBorders>
          </w:tcPr>
          <w:p w14:paraId="10997E5B" w14:textId="77777777" w:rsidR="00834AC1" w:rsidRPr="00834AC1" w:rsidRDefault="00834AC1" w:rsidP="00834AC1">
            <w:pPr>
              <w:spacing w:before="80" w:line="240" w:lineRule="auto"/>
              <w:ind w:firstLine="0"/>
              <w:jc w:val="center"/>
              <w:rPr>
                <w:rFonts w:cs="Arial"/>
                <w:sz w:val="20"/>
              </w:rPr>
            </w:pPr>
            <w:r w:rsidRPr="00834AC1">
              <w:rPr>
                <w:rFonts w:cs="Arial"/>
                <w:sz w:val="20"/>
              </w:rPr>
              <w:t>193,2</w:t>
            </w:r>
          </w:p>
        </w:tc>
      </w:tr>
      <w:tr w:rsidR="00834AC1" w:rsidRPr="00834AC1" w14:paraId="7832522B" w14:textId="77777777" w:rsidTr="00834AC1">
        <w:tc>
          <w:tcPr>
            <w:tcW w:w="1276" w:type="dxa"/>
            <w:tcBorders>
              <w:top w:val="dotted" w:sz="4" w:space="0" w:color="auto"/>
              <w:left w:val="double" w:sz="4" w:space="0" w:color="auto"/>
              <w:bottom w:val="dotted" w:sz="4" w:space="0" w:color="auto"/>
              <w:right w:val="single" w:sz="4" w:space="0" w:color="auto"/>
            </w:tcBorders>
          </w:tcPr>
          <w:p w14:paraId="3AD5105D" w14:textId="77777777" w:rsidR="00834AC1" w:rsidRPr="00834AC1" w:rsidRDefault="00834AC1" w:rsidP="00834AC1">
            <w:pPr>
              <w:spacing w:before="80" w:line="240" w:lineRule="auto"/>
              <w:ind w:left="85" w:firstLine="0"/>
              <w:rPr>
                <w:rFonts w:cs="Arial"/>
                <w:sz w:val="20"/>
              </w:rPr>
            </w:pPr>
            <w:r w:rsidRPr="00834AC1">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14:paraId="1AE185B2" w14:textId="77777777" w:rsidR="00834AC1" w:rsidRPr="00834AC1" w:rsidRDefault="00834AC1" w:rsidP="00834AC1">
            <w:pPr>
              <w:spacing w:before="80" w:line="240" w:lineRule="auto"/>
              <w:ind w:firstLine="0"/>
              <w:jc w:val="center"/>
              <w:rPr>
                <w:rFonts w:cs="Arial"/>
                <w:sz w:val="20"/>
              </w:rPr>
            </w:pPr>
            <w:r w:rsidRPr="00834AC1">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58D2C332" w14:textId="77777777" w:rsidR="00834AC1" w:rsidRPr="00834AC1" w:rsidRDefault="00834AC1" w:rsidP="00834AC1">
            <w:pPr>
              <w:spacing w:before="80" w:line="240" w:lineRule="auto"/>
              <w:ind w:firstLine="0"/>
              <w:jc w:val="center"/>
              <w:rPr>
                <w:rFonts w:cs="Arial"/>
                <w:sz w:val="20"/>
              </w:rPr>
            </w:pPr>
            <w:r w:rsidRPr="00834AC1">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28974496" w14:textId="77777777" w:rsidR="00834AC1" w:rsidRPr="00834AC1" w:rsidRDefault="00834AC1" w:rsidP="00834AC1">
            <w:pPr>
              <w:spacing w:before="80" w:line="240" w:lineRule="auto"/>
              <w:ind w:firstLine="0"/>
              <w:jc w:val="center"/>
              <w:rPr>
                <w:rFonts w:cs="Arial"/>
                <w:sz w:val="20"/>
              </w:rPr>
            </w:pPr>
            <w:r w:rsidRPr="00834AC1">
              <w:rPr>
                <w:rFonts w:cs="Arial"/>
                <w:sz w:val="20"/>
              </w:rPr>
              <w:t>92,9</w:t>
            </w:r>
          </w:p>
        </w:tc>
        <w:tc>
          <w:tcPr>
            <w:tcW w:w="2835" w:type="dxa"/>
            <w:tcBorders>
              <w:top w:val="dotted" w:sz="4" w:space="0" w:color="auto"/>
              <w:left w:val="single" w:sz="4" w:space="0" w:color="auto"/>
              <w:bottom w:val="dotted" w:sz="4" w:space="0" w:color="auto"/>
              <w:right w:val="double" w:sz="4" w:space="0" w:color="auto"/>
            </w:tcBorders>
          </w:tcPr>
          <w:p w14:paraId="4E2EE5CA" w14:textId="77777777" w:rsidR="00834AC1" w:rsidRPr="00834AC1" w:rsidRDefault="00834AC1" w:rsidP="00834AC1">
            <w:pPr>
              <w:spacing w:before="80" w:line="240" w:lineRule="auto"/>
              <w:ind w:firstLine="0"/>
              <w:jc w:val="center"/>
              <w:rPr>
                <w:rFonts w:cs="Arial"/>
                <w:sz w:val="20"/>
              </w:rPr>
            </w:pPr>
            <w:r w:rsidRPr="00834AC1">
              <w:rPr>
                <w:rFonts w:cs="Arial"/>
                <w:sz w:val="20"/>
              </w:rPr>
              <w:t>103,7</w:t>
            </w:r>
          </w:p>
        </w:tc>
      </w:tr>
      <w:tr w:rsidR="00834AC1" w:rsidRPr="00834AC1" w14:paraId="63A3B1D3" w14:textId="77777777" w:rsidTr="00834AC1">
        <w:tc>
          <w:tcPr>
            <w:tcW w:w="1276" w:type="dxa"/>
            <w:tcBorders>
              <w:top w:val="dotted" w:sz="4" w:space="0" w:color="auto"/>
              <w:left w:val="double" w:sz="4" w:space="0" w:color="auto"/>
              <w:bottom w:val="dotted" w:sz="4" w:space="0" w:color="auto"/>
              <w:right w:val="single" w:sz="4" w:space="0" w:color="auto"/>
            </w:tcBorders>
          </w:tcPr>
          <w:p w14:paraId="3D872904" w14:textId="77777777" w:rsidR="00834AC1" w:rsidRPr="00834AC1" w:rsidRDefault="00834AC1" w:rsidP="00834AC1">
            <w:pPr>
              <w:spacing w:before="80" w:line="240" w:lineRule="auto"/>
              <w:ind w:left="85" w:firstLine="0"/>
              <w:rPr>
                <w:rFonts w:cs="Arial"/>
                <w:sz w:val="20"/>
              </w:rPr>
            </w:pPr>
            <w:r w:rsidRPr="00834AC1">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053D5FCA" w14:textId="77777777" w:rsidR="00834AC1" w:rsidRPr="00834AC1" w:rsidRDefault="00834AC1" w:rsidP="00834AC1">
            <w:pPr>
              <w:spacing w:before="80" w:line="240" w:lineRule="auto"/>
              <w:ind w:firstLine="0"/>
              <w:jc w:val="center"/>
              <w:rPr>
                <w:rFonts w:cs="Arial"/>
                <w:sz w:val="20"/>
              </w:rPr>
            </w:pPr>
            <w:r w:rsidRPr="00834AC1">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1E9079FD" w14:textId="77777777" w:rsidR="00834AC1" w:rsidRPr="00834AC1" w:rsidRDefault="00834AC1" w:rsidP="00834AC1">
            <w:pPr>
              <w:spacing w:before="80" w:line="240" w:lineRule="auto"/>
              <w:ind w:firstLine="0"/>
              <w:jc w:val="center"/>
              <w:rPr>
                <w:rFonts w:cs="Arial"/>
                <w:sz w:val="20"/>
              </w:rPr>
            </w:pPr>
            <w:r w:rsidRPr="00834AC1">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27A49BD4" w14:textId="77777777" w:rsidR="00834AC1" w:rsidRPr="00834AC1" w:rsidRDefault="00834AC1" w:rsidP="00834AC1">
            <w:pPr>
              <w:spacing w:before="80" w:line="240" w:lineRule="auto"/>
              <w:ind w:firstLine="0"/>
              <w:jc w:val="center"/>
              <w:rPr>
                <w:rFonts w:cs="Arial"/>
                <w:sz w:val="20"/>
              </w:rPr>
            </w:pPr>
            <w:r w:rsidRPr="00834AC1">
              <w:rPr>
                <w:rFonts w:cs="Arial"/>
                <w:sz w:val="20"/>
              </w:rPr>
              <w:t>85,2</w:t>
            </w:r>
          </w:p>
        </w:tc>
        <w:tc>
          <w:tcPr>
            <w:tcW w:w="2835" w:type="dxa"/>
            <w:tcBorders>
              <w:top w:val="dotted" w:sz="4" w:space="0" w:color="auto"/>
              <w:left w:val="single" w:sz="4" w:space="0" w:color="auto"/>
              <w:bottom w:val="dotted" w:sz="4" w:space="0" w:color="auto"/>
              <w:right w:val="double" w:sz="4" w:space="0" w:color="auto"/>
            </w:tcBorders>
          </w:tcPr>
          <w:p w14:paraId="70FAE157" w14:textId="77777777" w:rsidR="00834AC1" w:rsidRPr="00834AC1" w:rsidRDefault="00834AC1" w:rsidP="00834AC1">
            <w:pPr>
              <w:spacing w:before="80" w:line="240" w:lineRule="auto"/>
              <w:ind w:firstLine="0"/>
              <w:jc w:val="center"/>
              <w:rPr>
                <w:rFonts w:cs="Arial"/>
                <w:sz w:val="20"/>
              </w:rPr>
            </w:pPr>
            <w:r w:rsidRPr="00834AC1">
              <w:rPr>
                <w:rFonts w:cs="Arial"/>
                <w:sz w:val="20"/>
              </w:rPr>
              <w:t>65,1</w:t>
            </w:r>
          </w:p>
        </w:tc>
      </w:tr>
      <w:tr w:rsidR="00834AC1" w:rsidRPr="00834AC1" w14:paraId="5F98BA1E" w14:textId="77777777" w:rsidTr="00834AC1">
        <w:tc>
          <w:tcPr>
            <w:tcW w:w="1276" w:type="dxa"/>
            <w:tcBorders>
              <w:top w:val="dotted" w:sz="4" w:space="0" w:color="auto"/>
              <w:left w:val="double" w:sz="4" w:space="0" w:color="auto"/>
              <w:bottom w:val="dotted" w:sz="4" w:space="0" w:color="auto"/>
              <w:right w:val="single" w:sz="4" w:space="0" w:color="auto"/>
            </w:tcBorders>
          </w:tcPr>
          <w:p w14:paraId="19E9E929" w14:textId="77777777" w:rsidR="00834AC1" w:rsidRPr="00834AC1" w:rsidRDefault="00834AC1" w:rsidP="00834AC1">
            <w:pPr>
              <w:spacing w:before="80" w:line="240" w:lineRule="auto"/>
              <w:ind w:left="85" w:firstLine="0"/>
              <w:rPr>
                <w:rFonts w:cs="Arial"/>
                <w:sz w:val="20"/>
              </w:rPr>
            </w:pPr>
            <w:r w:rsidRPr="00834AC1">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3DA286E3" w14:textId="77777777" w:rsidR="00834AC1" w:rsidRPr="00834AC1" w:rsidRDefault="00834AC1" w:rsidP="00834AC1">
            <w:pPr>
              <w:spacing w:before="80" w:line="240" w:lineRule="auto"/>
              <w:ind w:firstLine="0"/>
              <w:jc w:val="center"/>
              <w:rPr>
                <w:rFonts w:cs="Arial"/>
                <w:sz w:val="20"/>
              </w:rPr>
            </w:pPr>
            <w:r w:rsidRPr="00834AC1">
              <w:rPr>
                <w:rFonts w:cs="Arial"/>
                <w:sz w:val="20"/>
              </w:rPr>
              <w:t>38477</w:t>
            </w:r>
          </w:p>
        </w:tc>
        <w:tc>
          <w:tcPr>
            <w:tcW w:w="1134" w:type="dxa"/>
            <w:tcBorders>
              <w:top w:val="dotted" w:sz="4" w:space="0" w:color="auto"/>
              <w:left w:val="single" w:sz="4" w:space="0" w:color="auto"/>
              <w:bottom w:val="dotted" w:sz="4" w:space="0" w:color="auto"/>
              <w:right w:val="single" w:sz="4" w:space="0" w:color="auto"/>
            </w:tcBorders>
          </w:tcPr>
          <w:p w14:paraId="1F1D86C3" w14:textId="77777777" w:rsidR="00834AC1" w:rsidRPr="00834AC1" w:rsidRDefault="00834AC1" w:rsidP="00834AC1">
            <w:pPr>
              <w:spacing w:before="80" w:line="240" w:lineRule="auto"/>
              <w:ind w:firstLine="0"/>
              <w:jc w:val="center"/>
              <w:rPr>
                <w:rFonts w:cs="Arial"/>
                <w:sz w:val="20"/>
              </w:rPr>
            </w:pPr>
            <w:r w:rsidRPr="00834AC1">
              <w:rPr>
                <w:rFonts w:cs="Arial"/>
                <w:sz w:val="20"/>
              </w:rPr>
              <w:t>33516</w:t>
            </w:r>
          </w:p>
        </w:tc>
        <w:tc>
          <w:tcPr>
            <w:tcW w:w="1701" w:type="dxa"/>
            <w:tcBorders>
              <w:top w:val="dotted" w:sz="4" w:space="0" w:color="auto"/>
              <w:left w:val="single" w:sz="4" w:space="0" w:color="auto"/>
              <w:bottom w:val="dotted" w:sz="4" w:space="0" w:color="auto"/>
              <w:right w:val="single" w:sz="4" w:space="0" w:color="auto"/>
            </w:tcBorders>
          </w:tcPr>
          <w:p w14:paraId="4AC7A794" w14:textId="77777777" w:rsidR="00834AC1" w:rsidRPr="00834AC1" w:rsidRDefault="00834AC1" w:rsidP="00834AC1">
            <w:pPr>
              <w:spacing w:before="80" w:line="240" w:lineRule="auto"/>
              <w:ind w:firstLine="0"/>
              <w:jc w:val="center"/>
              <w:rPr>
                <w:rFonts w:cs="Arial"/>
                <w:sz w:val="20"/>
              </w:rPr>
            </w:pPr>
            <w:r w:rsidRPr="00834AC1">
              <w:rPr>
                <w:rFonts w:cs="Arial"/>
                <w:sz w:val="20"/>
              </w:rPr>
              <w:t>95,3</w:t>
            </w:r>
          </w:p>
        </w:tc>
        <w:tc>
          <w:tcPr>
            <w:tcW w:w="2835" w:type="dxa"/>
            <w:tcBorders>
              <w:top w:val="dotted" w:sz="4" w:space="0" w:color="auto"/>
              <w:left w:val="single" w:sz="4" w:space="0" w:color="auto"/>
              <w:bottom w:val="dotted" w:sz="4" w:space="0" w:color="auto"/>
              <w:right w:val="double" w:sz="4" w:space="0" w:color="auto"/>
            </w:tcBorders>
          </w:tcPr>
          <w:p w14:paraId="6874B034" w14:textId="77777777" w:rsidR="00834AC1" w:rsidRPr="00834AC1" w:rsidRDefault="00834AC1" w:rsidP="00834AC1">
            <w:pPr>
              <w:spacing w:before="80" w:line="240" w:lineRule="auto"/>
              <w:ind w:firstLine="0"/>
              <w:jc w:val="center"/>
              <w:rPr>
                <w:rFonts w:cs="Arial"/>
                <w:sz w:val="20"/>
              </w:rPr>
            </w:pPr>
            <w:r w:rsidRPr="00834AC1">
              <w:rPr>
                <w:rFonts w:cs="Arial"/>
                <w:sz w:val="20"/>
              </w:rPr>
              <w:t>50,4</w:t>
            </w:r>
          </w:p>
        </w:tc>
      </w:tr>
      <w:tr w:rsidR="00834AC1" w:rsidRPr="00834AC1" w14:paraId="4C6389C3" w14:textId="77777777" w:rsidTr="00834AC1">
        <w:tc>
          <w:tcPr>
            <w:tcW w:w="1276" w:type="dxa"/>
            <w:tcBorders>
              <w:top w:val="dotted" w:sz="4" w:space="0" w:color="auto"/>
              <w:left w:val="double" w:sz="4" w:space="0" w:color="auto"/>
              <w:bottom w:val="dotted" w:sz="4" w:space="0" w:color="auto"/>
              <w:right w:val="single" w:sz="4" w:space="0" w:color="auto"/>
            </w:tcBorders>
          </w:tcPr>
          <w:p w14:paraId="0128FB13" w14:textId="77777777" w:rsidR="00834AC1" w:rsidRPr="00834AC1" w:rsidRDefault="00834AC1" w:rsidP="00834AC1">
            <w:pPr>
              <w:spacing w:before="80" w:line="240" w:lineRule="auto"/>
              <w:ind w:left="85" w:firstLine="0"/>
              <w:rPr>
                <w:rFonts w:cs="Arial"/>
                <w:sz w:val="20"/>
              </w:rPr>
            </w:pPr>
            <w:r w:rsidRPr="00834AC1">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1C34CA24" w14:textId="77777777" w:rsidR="00834AC1" w:rsidRPr="00834AC1" w:rsidRDefault="00834AC1" w:rsidP="00834AC1">
            <w:pPr>
              <w:spacing w:before="80" w:line="240" w:lineRule="auto"/>
              <w:ind w:firstLine="0"/>
              <w:jc w:val="center"/>
              <w:rPr>
                <w:rFonts w:cs="Arial"/>
                <w:sz w:val="20"/>
              </w:rPr>
            </w:pPr>
            <w:r w:rsidRPr="00834AC1">
              <w:rPr>
                <w:rFonts w:cs="Arial"/>
                <w:sz w:val="20"/>
              </w:rPr>
              <w:t>36168</w:t>
            </w:r>
          </w:p>
        </w:tc>
        <w:tc>
          <w:tcPr>
            <w:tcW w:w="1134" w:type="dxa"/>
            <w:tcBorders>
              <w:top w:val="dotted" w:sz="4" w:space="0" w:color="auto"/>
              <w:left w:val="single" w:sz="4" w:space="0" w:color="auto"/>
              <w:bottom w:val="dotted" w:sz="4" w:space="0" w:color="auto"/>
              <w:right w:val="single" w:sz="4" w:space="0" w:color="auto"/>
            </w:tcBorders>
          </w:tcPr>
          <w:p w14:paraId="303B906F" w14:textId="77777777" w:rsidR="00834AC1" w:rsidRPr="00834AC1" w:rsidRDefault="00834AC1" w:rsidP="00834AC1">
            <w:pPr>
              <w:spacing w:before="80" w:line="240" w:lineRule="auto"/>
              <w:ind w:firstLine="0"/>
              <w:jc w:val="center"/>
              <w:rPr>
                <w:rFonts w:cs="Arial"/>
                <w:sz w:val="20"/>
              </w:rPr>
            </w:pPr>
            <w:r w:rsidRPr="00834AC1">
              <w:rPr>
                <w:rFonts w:cs="Arial"/>
                <w:sz w:val="20"/>
              </w:rPr>
              <w:t>31227</w:t>
            </w:r>
          </w:p>
        </w:tc>
        <w:tc>
          <w:tcPr>
            <w:tcW w:w="1701" w:type="dxa"/>
            <w:tcBorders>
              <w:top w:val="dotted" w:sz="4" w:space="0" w:color="auto"/>
              <w:left w:val="single" w:sz="4" w:space="0" w:color="auto"/>
              <w:bottom w:val="dotted" w:sz="4" w:space="0" w:color="auto"/>
              <w:right w:val="single" w:sz="4" w:space="0" w:color="auto"/>
            </w:tcBorders>
          </w:tcPr>
          <w:p w14:paraId="7820D0FE" w14:textId="77777777" w:rsidR="00834AC1" w:rsidRPr="00834AC1" w:rsidRDefault="00834AC1" w:rsidP="00834AC1">
            <w:pPr>
              <w:spacing w:before="80" w:line="240" w:lineRule="auto"/>
              <w:ind w:firstLine="0"/>
              <w:jc w:val="center"/>
              <w:rPr>
                <w:rFonts w:cs="Arial"/>
                <w:sz w:val="20"/>
              </w:rPr>
            </w:pPr>
            <w:r w:rsidRPr="00834AC1">
              <w:rPr>
                <w:rFonts w:cs="Arial"/>
                <w:sz w:val="20"/>
              </w:rPr>
              <w:t>93,2</w:t>
            </w:r>
          </w:p>
        </w:tc>
        <w:tc>
          <w:tcPr>
            <w:tcW w:w="2835" w:type="dxa"/>
            <w:tcBorders>
              <w:top w:val="dotted" w:sz="4" w:space="0" w:color="auto"/>
              <w:left w:val="single" w:sz="4" w:space="0" w:color="auto"/>
              <w:bottom w:val="dotted" w:sz="4" w:space="0" w:color="auto"/>
              <w:right w:val="double" w:sz="4" w:space="0" w:color="auto"/>
            </w:tcBorders>
          </w:tcPr>
          <w:p w14:paraId="1DFEA097" w14:textId="77777777" w:rsidR="00834AC1" w:rsidRPr="00834AC1" w:rsidRDefault="00834AC1" w:rsidP="00834AC1">
            <w:pPr>
              <w:spacing w:before="80" w:line="240" w:lineRule="auto"/>
              <w:ind w:firstLine="0"/>
              <w:jc w:val="center"/>
              <w:rPr>
                <w:rFonts w:cs="Arial"/>
                <w:sz w:val="20"/>
              </w:rPr>
            </w:pPr>
            <w:r w:rsidRPr="00834AC1">
              <w:rPr>
                <w:rFonts w:cs="Arial"/>
                <w:sz w:val="20"/>
              </w:rPr>
              <w:t>41,3</w:t>
            </w:r>
          </w:p>
        </w:tc>
      </w:tr>
      <w:tr w:rsidR="00834AC1" w:rsidRPr="00834AC1" w14:paraId="1D6620B9" w14:textId="77777777" w:rsidTr="00834AC1">
        <w:tc>
          <w:tcPr>
            <w:tcW w:w="1276" w:type="dxa"/>
            <w:tcBorders>
              <w:top w:val="dotted" w:sz="4" w:space="0" w:color="auto"/>
              <w:left w:val="double" w:sz="4" w:space="0" w:color="auto"/>
              <w:bottom w:val="dotted" w:sz="4" w:space="0" w:color="auto"/>
              <w:right w:val="single" w:sz="4" w:space="0" w:color="auto"/>
            </w:tcBorders>
          </w:tcPr>
          <w:p w14:paraId="21A8CD91" w14:textId="77777777" w:rsidR="00834AC1" w:rsidRPr="00834AC1" w:rsidRDefault="00834AC1" w:rsidP="00834AC1">
            <w:pPr>
              <w:spacing w:before="80" w:line="240" w:lineRule="auto"/>
              <w:ind w:left="85" w:firstLine="0"/>
              <w:rPr>
                <w:rFonts w:cs="Arial"/>
                <w:sz w:val="20"/>
              </w:rPr>
            </w:pPr>
            <w:r w:rsidRPr="00834AC1">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63E2F157" w14:textId="77777777" w:rsidR="00834AC1" w:rsidRPr="00834AC1" w:rsidRDefault="00834AC1" w:rsidP="00834AC1">
            <w:pPr>
              <w:spacing w:before="80" w:line="240" w:lineRule="auto"/>
              <w:ind w:firstLine="0"/>
              <w:jc w:val="center"/>
              <w:rPr>
                <w:rFonts w:cs="Arial"/>
                <w:sz w:val="20"/>
              </w:rPr>
            </w:pPr>
            <w:r w:rsidRPr="00834AC1">
              <w:rPr>
                <w:rFonts w:cs="Arial"/>
                <w:sz w:val="20"/>
              </w:rPr>
              <w:t>31927</w:t>
            </w:r>
          </w:p>
        </w:tc>
        <w:tc>
          <w:tcPr>
            <w:tcW w:w="1134" w:type="dxa"/>
            <w:tcBorders>
              <w:top w:val="dotted" w:sz="4" w:space="0" w:color="auto"/>
              <w:left w:val="single" w:sz="4" w:space="0" w:color="auto"/>
              <w:bottom w:val="dotted" w:sz="4" w:space="0" w:color="auto"/>
              <w:right w:val="single" w:sz="4" w:space="0" w:color="auto"/>
            </w:tcBorders>
          </w:tcPr>
          <w:p w14:paraId="14518341" w14:textId="77777777" w:rsidR="00834AC1" w:rsidRPr="00834AC1" w:rsidRDefault="00834AC1" w:rsidP="00834AC1">
            <w:pPr>
              <w:spacing w:before="80" w:line="240" w:lineRule="auto"/>
              <w:ind w:firstLine="0"/>
              <w:jc w:val="center"/>
              <w:rPr>
                <w:rFonts w:cs="Arial"/>
                <w:sz w:val="20"/>
              </w:rPr>
            </w:pPr>
            <w:r w:rsidRPr="00834AC1">
              <w:rPr>
                <w:rFonts w:cs="Arial"/>
                <w:sz w:val="20"/>
              </w:rPr>
              <w:t>27208</w:t>
            </w:r>
          </w:p>
        </w:tc>
        <w:tc>
          <w:tcPr>
            <w:tcW w:w="1701" w:type="dxa"/>
            <w:tcBorders>
              <w:top w:val="dotted" w:sz="4" w:space="0" w:color="auto"/>
              <w:left w:val="single" w:sz="4" w:space="0" w:color="auto"/>
              <w:bottom w:val="dotted" w:sz="4" w:space="0" w:color="auto"/>
              <w:right w:val="single" w:sz="4" w:space="0" w:color="auto"/>
            </w:tcBorders>
          </w:tcPr>
          <w:p w14:paraId="162516A1" w14:textId="77777777" w:rsidR="00834AC1" w:rsidRPr="00834AC1" w:rsidRDefault="00834AC1" w:rsidP="00834AC1">
            <w:pPr>
              <w:spacing w:before="80" w:line="240" w:lineRule="auto"/>
              <w:ind w:firstLine="0"/>
              <w:jc w:val="center"/>
              <w:rPr>
                <w:rFonts w:cs="Arial"/>
                <w:sz w:val="20"/>
              </w:rPr>
            </w:pPr>
            <w:r w:rsidRPr="00834AC1">
              <w:rPr>
                <w:rFonts w:cs="Arial"/>
                <w:sz w:val="20"/>
              </w:rPr>
              <w:t>87,1</w:t>
            </w:r>
          </w:p>
        </w:tc>
        <w:tc>
          <w:tcPr>
            <w:tcW w:w="2835" w:type="dxa"/>
            <w:tcBorders>
              <w:top w:val="dotted" w:sz="4" w:space="0" w:color="auto"/>
              <w:left w:val="single" w:sz="4" w:space="0" w:color="auto"/>
              <w:bottom w:val="dotted" w:sz="4" w:space="0" w:color="auto"/>
              <w:right w:val="double" w:sz="4" w:space="0" w:color="auto"/>
            </w:tcBorders>
          </w:tcPr>
          <w:p w14:paraId="27E1D2F1" w14:textId="77777777" w:rsidR="00834AC1" w:rsidRPr="00834AC1" w:rsidRDefault="00834AC1" w:rsidP="00834AC1">
            <w:pPr>
              <w:spacing w:before="80" w:line="240" w:lineRule="auto"/>
              <w:ind w:firstLine="0"/>
              <w:jc w:val="center"/>
              <w:rPr>
                <w:rFonts w:cs="Arial"/>
                <w:sz w:val="20"/>
              </w:rPr>
            </w:pPr>
            <w:r w:rsidRPr="00834AC1">
              <w:rPr>
                <w:rFonts w:cs="Arial"/>
                <w:sz w:val="20"/>
              </w:rPr>
              <w:t>34,8</w:t>
            </w:r>
          </w:p>
        </w:tc>
      </w:tr>
      <w:tr w:rsidR="00834AC1" w:rsidRPr="00834AC1" w14:paraId="2CD9B7DF" w14:textId="77777777" w:rsidTr="00834AC1">
        <w:tc>
          <w:tcPr>
            <w:tcW w:w="1276" w:type="dxa"/>
            <w:tcBorders>
              <w:top w:val="dotted" w:sz="4" w:space="0" w:color="auto"/>
              <w:left w:val="double" w:sz="4" w:space="0" w:color="auto"/>
              <w:bottom w:val="double" w:sz="4" w:space="0" w:color="auto"/>
              <w:right w:val="single" w:sz="4" w:space="0" w:color="auto"/>
            </w:tcBorders>
          </w:tcPr>
          <w:p w14:paraId="72022362" w14:textId="77777777" w:rsidR="00834AC1" w:rsidRPr="00834AC1" w:rsidRDefault="00834AC1" w:rsidP="00834AC1">
            <w:pPr>
              <w:spacing w:before="80" w:line="240" w:lineRule="auto"/>
              <w:ind w:left="85" w:firstLine="0"/>
              <w:rPr>
                <w:rFonts w:cs="Arial"/>
                <w:sz w:val="20"/>
              </w:rPr>
            </w:pPr>
            <w:r w:rsidRPr="00834AC1">
              <w:rPr>
                <w:rFonts w:cs="Arial"/>
                <w:sz w:val="20"/>
              </w:rPr>
              <w:t>Октябрь</w:t>
            </w:r>
          </w:p>
        </w:tc>
        <w:tc>
          <w:tcPr>
            <w:tcW w:w="2268" w:type="dxa"/>
            <w:tcBorders>
              <w:top w:val="dotted" w:sz="4" w:space="0" w:color="auto"/>
              <w:left w:val="single" w:sz="4" w:space="0" w:color="auto"/>
              <w:bottom w:val="double" w:sz="4" w:space="0" w:color="auto"/>
              <w:right w:val="single" w:sz="4" w:space="0" w:color="auto"/>
            </w:tcBorders>
          </w:tcPr>
          <w:p w14:paraId="5714600F" w14:textId="77777777" w:rsidR="00834AC1" w:rsidRPr="00834AC1" w:rsidRDefault="00834AC1" w:rsidP="00834AC1">
            <w:pPr>
              <w:spacing w:before="80" w:line="240" w:lineRule="auto"/>
              <w:ind w:firstLine="0"/>
              <w:jc w:val="center"/>
              <w:rPr>
                <w:rFonts w:cs="Arial"/>
                <w:sz w:val="20"/>
              </w:rPr>
            </w:pPr>
            <w:r w:rsidRPr="00834AC1">
              <w:rPr>
                <w:rFonts w:cs="Arial"/>
                <w:sz w:val="20"/>
              </w:rPr>
              <w:t>30299</w:t>
            </w:r>
          </w:p>
        </w:tc>
        <w:tc>
          <w:tcPr>
            <w:tcW w:w="1134" w:type="dxa"/>
            <w:tcBorders>
              <w:top w:val="dotted" w:sz="4" w:space="0" w:color="auto"/>
              <w:left w:val="single" w:sz="4" w:space="0" w:color="auto"/>
              <w:bottom w:val="double" w:sz="4" w:space="0" w:color="auto"/>
              <w:right w:val="single" w:sz="4" w:space="0" w:color="auto"/>
            </w:tcBorders>
          </w:tcPr>
          <w:p w14:paraId="43B60A39" w14:textId="77777777" w:rsidR="00834AC1" w:rsidRPr="00834AC1" w:rsidRDefault="00834AC1" w:rsidP="00834AC1">
            <w:pPr>
              <w:spacing w:before="80" w:line="240" w:lineRule="auto"/>
              <w:ind w:firstLine="0"/>
              <w:jc w:val="center"/>
              <w:rPr>
                <w:rFonts w:cs="Arial"/>
                <w:sz w:val="20"/>
              </w:rPr>
            </w:pPr>
            <w:r w:rsidRPr="00834AC1">
              <w:rPr>
                <w:rFonts w:cs="Arial"/>
                <w:sz w:val="20"/>
              </w:rPr>
              <w:t>25561</w:t>
            </w:r>
          </w:p>
        </w:tc>
        <w:tc>
          <w:tcPr>
            <w:tcW w:w="1701" w:type="dxa"/>
            <w:tcBorders>
              <w:top w:val="dotted" w:sz="4" w:space="0" w:color="auto"/>
              <w:left w:val="single" w:sz="4" w:space="0" w:color="auto"/>
              <w:bottom w:val="double" w:sz="4" w:space="0" w:color="auto"/>
              <w:right w:val="single" w:sz="4" w:space="0" w:color="auto"/>
            </w:tcBorders>
          </w:tcPr>
          <w:p w14:paraId="39B30054" w14:textId="77777777" w:rsidR="00834AC1" w:rsidRPr="00834AC1" w:rsidRDefault="00834AC1" w:rsidP="00834AC1">
            <w:pPr>
              <w:spacing w:before="80" w:line="240" w:lineRule="auto"/>
              <w:ind w:firstLine="0"/>
              <w:jc w:val="center"/>
              <w:rPr>
                <w:rFonts w:cs="Arial"/>
                <w:sz w:val="20"/>
              </w:rPr>
            </w:pPr>
            <w:r w:rsidRPr="00834AC1">
              <w:rPr>
                <w:rFonts w:cs="Arial"/>
                <w:sz w:val="20"/>
              </w:rPr>
              <w:t>93,9</w:t>
            </w:r>
          </w:p>
        </w:tc>
        <w:tc>
          <w:tcPr>
            <w:tcW w:w="2835" w:type="dxa"/>
            <w:tcBorders>
              <w:top w:val="dotted" w:sz="4" w:space="0" w:color="auto"/>
              <w:left w:val="single" w:sz="4" w:space="0" w:color="auto"/>
              <w:bottom w:val="double" w:sz="4" w:space="0" w:color="auto"/>
              <w:right w:val="double" w:sz="4" w:space="0" w:color="auto"/>
            </w:tcBorders>
          </w:tcPr>
          <w:p w14:paraId="23206544" w14:textId="77777777" w:rsidR="00834AC1" w:rsidRPr="00834AC1" w:rsidRDefault="00834AC1" w:rsidP="00834AC1">
            <w:pPr>
              <w:spacing w:before="80" w:line="240" w:lineRule="auto"/>
              <w:ind w:firstLine="0"/>
              <w:jc w:val="center"/>
              <w:rPr>
                <w:rFonts w:cs="Arial"/>
                <w:sz w:val="20"/>
              </w:rPr>
            </w:pPr>
            <w:r w:rsidRPr="00834AC1">
              <w:rPr>
                <w:rFonts w:cs="Arial"/>
                <w:sz w:val="20"/>
              </w:rPr>
              <w:t>33,3</w:t>
            </w:r>
          </w:p>
        </w:tc>
      </w:tr>
    </w:tbl>
    <w:p w14:paraId="376FBB81" w14:textId="77777777" w:rsidR="00834AC1" w:rsidRPr="00834AC1" w:rsidRDefault="00834AC1" w:rsidP="004B4B3A">
      <w:pPr>
        <w:spacing w:before="240"/>
        <w:ind w:firstLine="709"/>
        <w:rPr>
          <w:rFonts w:cs="Arial"/>
          <w:color w:val="000000"/>
          <w:lang w:val="x-none" w:eastAsia="x-none"/>
        </w:rPr>
      </w:pPr>
      <w:r w:rsidRPr="00834AC1">
        <w:rPr>
          <w:rFonts w:cs="Arial"/>
          <w:color w:val="000000"/>
          <w:lang w:val="x-none" w:eastAsia="x-none"/>
        </w:rPr>
        <w:t xml:space="preserve">Всего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21</w:t>
      </w:r>
      <w:r w:rsidRPr="00834AC1">
        <w:rPr>
          <w:rFonts w:cs="Arial"/>
          <w:color w:val="000000"/>
          <w:lang w:val="x-none" w:eastAsia="x-none"/>
        </w:rPr>
        <w:t xml:space="preserve"> года статус безработного получили </w:t>
      </w:r>
      <w:r w:rsidRPr="00834AC1">
        <w:rPr>
          <w:rFonts w:cs="Arial"/>
          <w:color w:val="000000"/>
          <w:lang w:eastAsia="x-none"/>
        </w:rPr>
        <w:t xml:space="preserve">5,2 тыс. </w:t>
      </w:r>
      <w:r w:rsidRPr="00834AC1">
        <w:rPr>
          <w:rFonts w:cs="Arial"/>
          <w:color w:val="000000"/>
          <w:lang w:val="x-none" w:eastAsia="x-none"/>
        </w:rPr>
        <w:t xml:space="preserve">человек </w:t>
      </w:r>
      <w:r w:rsidRPr="00834AC1">
        <w:rPr>
          <w:rFonts w:cs="Arial"/>
          <w:color w:val="000000"/>
          <w:lang w:eastAsia="x-none"/>
        </w:rPr>
        <w:br/>
      </w:r>
      <w:r w:rsidRPr="00834AC1">
        <w:rPr>
          <w:rFonts w:cs="Arial"/>
          <w:color w:val="000000"/>
          <w:lang w:val="x-none" w:eastAsia="x-none"/>
        </w:rPr>
        <w:t xml:space="preserve">(на </w:t>
      </w:r>
      <w:r w:rsidRPr="00834AC1">
        <w:rPr>
          <w:rFonts w:cs="Arial"/>
          <w:color w:val="000000"/>
          <w:lang w:eastAsia="x-none"/>
        </w:rPr>
        <w:t>4,6</w:t>
      </w:r>
      <w:r w:rsidRPr="00834AC1">
        <w:rPr>
          <w:rFonts w:cs="Arial"/>
          <w:color w:val="000000"/>
          <w:lang w:val="x-none" w:eastAsia="x-none"/>
        </w:rPr>
        <w:t> </w:t>
      </w:r>
      <w:r w:rsidRPr="00834AC1">
        <w:rPr>
          <w:rFonts w:cs="Arial"/>
          <w:color w:val="000000"/>
          <w:lang w:eastAsia="x-none"/>
        </w:rPr>
        <w:t xml:space="preserve">тыс. </w:t>
      </w:r>
      <w:r w:rsidRPr="00834AC1">
        <w:rPr>
          <w:rFonts w:cs="Arial"/>
          <w:color w:val="000000"/>
          <w:lang w:val="x-none" w:eastAsia="x-none"/>
        </w:rPr>
        <w:t xml:space="preserve">человек или </w:t>
      </w:r>
      <w:r w:rsidRPr="00834AC1">
        <w:rPr>
          <w:rFonts w:cs="Arial"/>
          <w:color w:val="000000"/>
          <w:lang w:eastAsia="x-none"/>
        </w:rPr>
        <w:t>на 47% меньше</w:t>
      </w:r>
      <w:r w:rsidRPr="00834AC1">
        <w:rPr>
          <w:rFonts w:cs="Arial"/>
          <w:color w:val="000000"/>
          <w:lang w:val="x-none" w:eastAsia="x-none"/>
        </w:rPr>
        <w:t xml:space="preserve">, чем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20</w:t>
      </w:r>
      <w:r w:rsidRPr="00834AC1">
        <w:rPr>
          <w:rFonts w:cs="Arial"/>
          <w:color w:val="000000"/>
          <w:lang w:val="x-none" w:eastAsia="x-none"/>
        </w:rPr>
        <w:t xml:space="preserve"> года).</w:t>
      </w:r>
    </w:p>
    <w:p w14:paraId="5479275E" w14:textId="7C8998BF" w:rsidR="00834AC1" w:rsidRPr="00834AC1" w:rsidRDefault="00834AC1" w:rsidP="00834AC1">
      <w:pPr>
        <w:spacing w:before="120"/>
        <w:ind w:firstLine="709"/>
        <w:rPr>
          <w:rFonts w:cs="Arial"/>
          <w:color w:val="000000"/>
          <w:lang w:val="x-none" w:eastAsia="x-none"/>
        </w:rPr>
      </w:pPr>
      <w:r w:rsidRPr="00834AC1">
        <w:rPr>
          <w:rFonts w:cs="Arial"/>
          <w:color w:val="000000"/>
          <w:lang w:val="x-none" w:eastAsia="x-none"/>
        </w:rPr>
        <w:t xml:space="preserve">Размеры трудоустройства безработных граждан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21</w:t>
      </w:r>
      <w:r w:rsidRPr="00834AC1">
        <w:rPr>
          <w:rFonts w:cs="Arial"/>
          <w:color w:val="000000"/>
          <w:lang w:val="x-none" w:eastAsia="x-none"/>
        </w:rPr>
        <w:t xml:space="preserve"> года были </w:t>
      </w:r>
      <w:r w:rsidRPr="00834AC1">
        <w:rPr>
          <w:rFonts w:cs="Arial"/>
          <w:color w:val="000000"/>
          <w:lang w:val="x-none" w:eastAsia="x-none"/>
        </w:rPr>
        <w:br/>
        <w:t xml:space="preserve">на </w:t>
      </w:r>
      <w:r w:rsidRPr="00834AC1">
        <w:rPr>
          <w:rFonts w:cs="Arial"/>
          <w:color w:val="000000"/>
          <w:lang w:eastAsia="x-none"/>
        </w:rPr>
        <w:t>4,3</w:t>
      </w:r>
      <w:r w:rsidRPr="00834AC1">
        <w:rPr>
          <w:rFonts w:cs="Arial"/>
          <w:color w:val="000000"/>
          <w:lang w:val="x-none" w:eastAsia="x-none"/>
        </w:rPr>
        <w:t xml:space="preserve"> </w:t>
      </w:r>
      <w:r w:rsidRPr="00834AC1">
        <w:rPr>
          <w:rFonts w:cs="Arial"/>
          <w:color w:val="000000"/>
          <w:lang w:eastAsia="x-none"/>
        </w:rPr>
        <w:t xml:space="preserve">тыс. </w:t>
      </w:r>
      <w:r w:rsidRPr="00834AC1">
        <w:rPr>
          <w:rFonts w:cs="Arial"/>
          <w:color w:val="000000"/>
          <w:lang w:val="x-none" w:eastAsia="x-none"/>
        </w:rPr>
        <w:t>человек (</w:t>
      </w:r>
      <w:r w:rsidRPr="00834AC1">
        <w:rPr>
          <w:rFonts w:cs="Arial"/>
          <w:color w:val="000000"/>
          <w:lang w:eastAsia="x-none"/>
        </w:rPr>
        <w:t>на 51,8%) меньше</w:t>
      </w:r>
      <w:r w:rsidRPr="00834AC1">
        <w:rPr>
          <w:rFonts w:cs="Arial"/>
          <w:color w:val="000000"/>
          <w:lang w:val="x-none" w:eastAsia="x-none"/>
        </w:rPr>
        <w:t xml:space="preserve">, чем в </w:t>
      </w:r>
      <w:r w:rsidRPr="00834AC1">
        <w:rPr>
          <w:rFonts w:cs="Arial"/>
          <w:color w:val="000000"/>
          <w:lang w:eastAsia="x-none"/>
        </w:rPr>
        <w:t>октябре</w:t>
      </w:r>
      <w:r w:rsidRPr="00834AC1">
        <w:rPr>
          <w:rFonts w:cs="Arial"/>
          <w:color w:val="000000"/>
          <w:lang w:val="x-none" w:eastAsia="x-none"/>
        </w:rPr>
        <w:t xml:space="preserve"> 20</w:t>
      </w:r>
      <w:r w:rsidRPr="00834AC1">
        <w:rPr>
          <w:rFonts w:cs="Arial"/>
          <w:color w:val="000000"/>
          <w:lang w:eastAsia="x-none"/>
        </w:rPr>
        <w:t>20</w:t>
      </w:r>
      <w:r w:rsidRPr="00834AC1">
        <w:rPr>
          <w:rFonts w:cs="Arial"/>
          <w:color w:val="000000"/>
          <w:lang w:val="x-none" w:eastAsia="x-none"/>
        </w:rPr>
        <w:t xml:space="preserve"> года, и составили </w:t>
      </w:r>
      <w:r w:rsidRPr="00834AC1">
        <w:rPr>
          <w:rFonts w:cs="Arial"/>
          <w:color w:val="000000"/>
          <w:lang w:eastAsia="x-none"/>
        </w:rPr>
        <w:br/>
        <w:t>4</w:t>
      </w:r>
      <w:r w:rsidRPr="00834AC1">
        <w:rPr>
          <w:rFonts w:cs="Arial"/>
          <w:color w:val="000000"/>
          <w:lang w:val="x-none" w:eastAsia="x-none"/>
        </w:rPr>
        <w:t xml:space="preserve"> </w:t>
      </w:r>
      <w:r w:rsidRPr="00834AC1">
        <w:rPr>
          <w:rFonts w:cs="Arial"/>
          <w:color w:val="000000"/>
          <w:lang w:eastAsia="x-none"/>
        </w:rPr>
        <w:t xml:space="preserve">тыс. </w:t>
      </w:r>
      <w:r w:rsidRPr="00834AC1">
        <w:rPr>
          <w:rFonts w:cs="Arial"/>
          <w:color w:val="000000"/>
          <w:lang w:val="x-none" w:eastAsia="x-none"/>
        </w:rPr>
        <w:t xml:space="preserve">человек. </w:t>
      </w:r>
      <w:r w:rsidRPr="00834AC1">
        <w:rPr>
          <w:rFonts w:cs="Arial"/>
          <w:color w:val="000000"/>
          <w:lang w:eastAsia="x-none"/>
        </w:rPr>
        <w:t xml:space="preserve">Снято с регистрационного учета в связи с трудоустройством </w:t>
      </w:r>
      <w:r w:rsidRPr="00834AC1">
        <w:rPr>
          <w:rFonts w:cs="Arial"/>
          <w:color w:val="000000"/>
          <w:lang w:eastAsia="x-none"/>
        </w:rPr>
        <w:br/>
        <w:t>5</w:t>
      </w:r>
      <w:r w:rsidRPr="00834AC1">
        <w:rPr>
          <w:rFonts w:cs="Arial"/>
          <w:color w:val="000000"/>
          <w:lang w:val="x-none" w:eastAsia="x-none"/>
        </w:rPr>
        <w:t xml:space="preserve"> </w:t>
      </w:r>
      <w:r w:rsidRPr="00834AC1">
        <w:rPr>
          <w:rFonts w:cs="Arial"/>
          <w:color w:val="000000"/>
          <w:lang w:eastAsia="x-none"/>
        </w:rPr>
        <w:t xml:space="preserve">тыс. </w:t>
      </w:r>
      <w:r w:rsidRPr="00834AC1">
        <w:rPr>
          <w:rFonts w:cs="Arial"/>
          <w:color w:val="000000"/>
          <w:lang w:val="x-none" w:eastAsia="x-none"/>
        </w:rPr>
        <w:t>человек</w:t>
      </w:r>
      <w:r w:rsidRPr="00834AC1">
        <w:rPr>
          <w:rFonts w:cs="Arial"/>
          <w:color w:val="000000"/>
          <w:lang w:eastAsia="x-none"/>
        </w:rPr>
        <w:t>, в том числе трудоустроено по направлению государственного учрежд</w:t>
      </w:r>
      <w:r w:rsidR="004B4B3A">
        <w:rPr>
          <w:rFonts w:cs="Arial"/>
          <w:color w:val="000000"/>
          <w:lang w:eastAsia="x-none"/>
        </w:rPr>
        <w:t xml:space="preserve">ения службы занятости населения </w:t>
      </w:r>
      <w:r w:rsidRPr="00834AC1">
        <w:rPr>
          <w:rFonts w:cs="Arial"/>
          <w:color w:val="000000"/>
          <w:lang w:eastAsia="x-none"/>
        </w:rPr>
        <w:t>0,8 тыс. человек</w:t>
      </w:r>
      <w:r w:rsidRPr="00834AC1">
        <w:rPr>
          <w:rFonts w:cs="Arial"/>
          <w:color w:val="000000"/>
          <w:lang w:val="x-none" w:eastAsia="x-none"/>
        </w:rPr>
        <w:t xml:space="preserve">. Уровень зарегистрированной безработицы на конец </w:t>
      </w:r>
      <w:r w:rsidRPr="00834AC1">
        <w:rPr>
          <w:rFonts w:cs="Arial"/>
          <w:color w:val="000000"/>
          <w:lang w:eastAsia="x-none"/>
        </w:rPr>
        <w:t>октября</w:t>
      </w:r>
      <w:r w:rsidRPr="00834AC1">
        <w:rPr>
          <w:rFonts w:cs="Arial"/>
          <w:color w:val="000000"/>
          <w:lang w:val="x-none" w:eastAsia="x-none"/>
        </w:rPr>
        <w:t xml:space="preserve"> составил, по оценке, </w:t>
      </w:r>
      <w:r w:rsidRPr="00834AC1">
        <w:rPr>
          <w:rFonts w:cs="Arial"/>
          <w:color w:val="000000"/>
          <w:lang w:eastAsia="x-none"/>
        </w:rPr>
        <w:t>1,8</w:t>
      </w:r>
      <w:r w:rsidRPr="00834AC1">
        <w:rPr>
          <w:rFonts w:cs="Arial"/>
          <w:color w:val="000000"/>
          <w:lang w:val="x-none" w:eastAsia="x-none"/>
        </w:rPr>
        <w:t>% численности рабочей силы.</w:t>
      </w:r>
    </w:p>
    <w:p w14:paraId="46E82361" w14:textId="180A2E22" w:rsidR="00834AC1" w:rsidRPr="00834AC1" w:rsidRDefault="00834AC1" w:rsidP="00834AC1">
      <w:pPr>
        <w:spacing w:before="120"/>
        <w:ind w:firstLine="709"/>
        <w:rPr>
          <w:rFonts w:cs="Arial"/>
          <w:color w:val="000000"/>
          <w:lang w:val="x-none" w:eastAsia="x-none"/>
        </w:rPr>
      </w:pPr>
      <w:r w:rsidRPr="00834AC1">
        <w:rPr>
          <w:rFonts w:cs="Arial"/>
          <w:color w:val="000000"/>
          <w:lang w:val="x-none" w:eastAsia="x-none"/>
        </w:rPr>
        <w:t xml:space="preserve">Нагрузка не занятого трудовой деятельностью населения, состоящего на учете </w:t>
      </w:r>
      <w:r w:rsidR="00B56A0A">
        <w:rPr>
          <w:rFonts w:cs="Arial"/>
          <w:color w:val="000000"/>
          <w:lang w:eastAsia="x-none"/>
        </w:rPr>
        <w:br/>
      </w:r>
      <w:r w:rsidRPr="00834AC1">
        <w:rPr>
          <w:rFonts w:cs="Arial"/>
          <w:color w:val="000000"/>
          <w:lang w:val="x-none" w:eastAsia="x-none"/>
        </w:rPr>
        <w:t xml:space="preserve">в органах службы занятости населения, к концу </w:t>
      </w:r>
      <w:r w:rsidRPr="00834AC1">
        <w:rPr>
          <w:rFonts w:cs="Arial"/>
          <w:color w:val="000000"/>
          <w:lang w:eastAsia="x-none"/>
        </w:rPr>
        <w:t>октября</w:t>
      </w:r>
      <w:r w:rsidRPr="00834AC1">
        <w:rPr>
          <w:rFonts w:cs="Arial"/>
          <w:color w:val="000000"/>
          <w:lang w:val="x-none" w:eastAsia="x-none"/>
        </w:rPr>
        <w:t xml:space="preserve"> 20</w:t>
      </w:r>
      <w:r w:rsidRPr="00834AC1">
        <w:rPr>
          <w:rFonts w:cs="Arial"/>
          <w:color w:val="000000"/>
          <w:lang w:eastAsia="x-none"/>
        </w:rPr>
        <w:t>21</w:t>
      </w:r>
      <w:r w:rsidRPr="00834AC1">
        <w:rPr>
          <w:rFonts w:cs="Arial"/>
          <w:color w:val="000000"/>
          <w:lang w:val="x-none" w:eastAsia="x-none"/>
        </w:rPr>
        <w:t xml:space="preserve"> года составила </w:t>
      </w:r>
      <w:r w:rsidRPr="00834AC1">
        <w:rPr>
          <w:rFonts w:cs="Arial"/>
          <w:color w:val="000000"/>
          <w:lang w:eastAsia="x-none"/>
        </w:rPr>
        <w:t>55</w:t>
      </w:r>
      <w:r w:rsidRPr="00834AC1">
        <w:rPr>
          <w:rFonts w:cs="Arial"/>
          <w:color w:val="000000"/>
          <w:lang w:val="x-none" w:eastAsia="x-none"/>
        </w:rPr>
        <w:t xml:space="preserve"> человек на 100 заявленных вакансий (на конец </w:t>
      </w:r>
      <w:r w:rsidRPr="00834AC1">
        <w:rPr>
          <w:rFonts w:cs="Arial"/>
          <w:color w:val="000000"/>
          <w:lang w:eastAsia="x-none"/>
        </w:rPr>
        <w:t>октября</w:t>
      </w:r>
      <w:r w:rsidRPr="00834AC1">
        <w:rPr>
          <w:rFonts w:cs="Arial"/>
          <w:color w:val="000000"/>
          <w:lang w:val="x-none" w:eastAsia="x-none"/>
        </w:rPr>
        <w:t xml:space="preserve"> 20</w:t>
      </w:r>
      <w:r w:rsidRPr="00834AC1">
        <w:rPr>
          <w:rFonts w:cs="Arial"/>
          <w:color w:val="000000"/>
          <w:lang w:eastAsia="x-none"/>
        </w:rPr>
        <w:t>20</w:t>
      </w:r>
      <w:r w:rsidRPr="00834AC1">
        <w:rPr>
          <w:rFonts w:cs="Arial"/>
          <w:color w:val="000000"/>
          <w:lang w:val="x-none" w:eastAsia="x-none"/>
        </w:rPr>
        <w:t xml:space="preserve"> года – </w:t>
      </w:r>
      <w:r w:rsidRPr="00834AC1">
        <w:rPr>
          <w:rFonts w:cs="Arial"/>
          <w:color w:val="000000"/>
          <w:lang w:eastAsia="x-none"/>
        </w:rPr>
        <w:t>206</w:t>
      </w:r>
      <w:r w:rsidRPr="00834AC1">
        <w:rPr>
          <w:rFonts w:cs="Arial"/>
          <w:color w:val="000000"/>
          <w:lang w:val="x-none" w:eastAsia="x-none"/>
        </w:rPr>
        <w:t xml:space="preserve"> человек </w:t>
      </w:r>
      <w:r w:rsidR="00B56A0A">
        <w:rPr>
          <w:rFonts w:cs="Arial"/>
          <w:color w:val="000000"/>
          <w:lang w:eastAsia="x-none"/>
        </w:rPr>
        <w:br/>
      </w:r>
      <w:r w:rsidRPr="00834AC1">
        <w:rPr>
          <w:rFonts w:cs="Arial"/>
          <w:color w:val="000000"/>
          <w:lang w:val="x-none" w:eastAsia="x-none"/>
        </w:rPr>
        <w:t>на 100 вакансий).</w:t>
      </w:r>
    </w:p>
    <w:p w14:paraId="52A21F19" w14:textId="77777777" w:rsidR="00834AC1" w:rsidRPr="00834AC1" w:rsidRDefault="00834AC1" w:rsidP="00B56A0A">
      <w:pPr>
        <w:keepNext/>
        <w:keepLines/>
        <w:spacing w:before="240" w:line="240" w:lineRule="auto"/>
        <w:ind w:firstLine="0"/>
        <w:jc w:val="center"/>
        <w:rPr>
          <w:rFonts w:cs="Arial"/>
          <w:spacing w:val="20"/>
          <w:lang w:val="x-none" w:eastAsia="x-none"/>
        </w:rPr>
      </w:pPr>
      <w:r w:rsidRPr="00834AC1">
        <w:rPr>
          <w:rFonts w:cs="Arial"/>
          <w:b/>
          <w:lang w:val="x-none" w:eastAsia="x-none"/>
        </w:rPr>
        <w:t xml:space="preserve">Динамика потребности работодателей в работниках, заявленной </w:t>
      </w:r>
      <w:r w:rsidRPr="00834AC1">
        <w:rPr>
          <w:rFonts w:cs="Arial"/>
          <w:b/>
          <w:lang w:val="x-none" w:eastAsia="x-none"/>
        </w:rPr>
        <w:br/>
        <w:t>в органы службы занятости населения</w:t>
      </w:r>
      <w:r w:rsidRPr="00834AC1">
        <w:rPr>
          <w:rFonts w:cs="Arial"/>
          <w:lang w:val="x-none" w:eastAsia="x-none"/>
        </w:rPr>
        <w:br/>
      </w:r>
      <w:r w:rsidRPr="00834AC1">
        <w:rPr>
          <w:rFonts w:cs="Arial"/>
          <w:spacing w:val="20"/>
          <w:lang w:val="x-none" w:eastAsia="x-none"/>
        </w:rPr>
        <w:t>(на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701"/>
        <w:gridCol w:w="2268"/>
        <w:gridCol w:w="993"/>
        <w:gridCol w:w="1701"/>
        <w:gridCol w:w="2551"/>
      </w:tblGrid>
      <w:tr w:rsidR="00834AC1" w:rsidRPr="00834AC1" w14:paraId="37C202C0" w14:textId="77777777" w:rsidTr="00B56A0A">
        <w:trPr>
          <w:cantSplit/>
          <w:tblHeader/>
        </w:trPr>
        <w:tc>
          <w:tcPr>
            <w:tcW w:w="1701" w:type="dxa"/>
            <w:vMerge w:val="restart"/>
            <w:tcBorders>
              <w:top w:val="double" w:sz="4" w:space="0" w:color="auto"/>
              <w:left w:val="double" w:sz="4" w:space="0" w:color="auto"/>
              <w:right w:val="single" w:sz="4" w:space="0" w:color="auto"/>
            </w:tcBorders>
          </w:tcPr>
          <w:p w14:paraId="308FDA46" w14:textId="77777777" w:rsidR="00834AC1" w:rsidRPr="00834AC1" w:rsidRDefault="00834AC1" w:rsidP="00834AC1">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19B58141" w14:textId="77777777" w:rsidR="00834AC1" w:rsidRPr="00834AC1" w:rsidRDefault="00834AC1" w:rsidP="00834AC1">
            <w:pPr>
              <w:keepNext/>
              <w:keepLines/>
              <w:spacing w:before="40" w:line="240" w:lineRule="auto"/>
              <w:ind w:firstLine="0"/>
              <w:jc w:val="center"/>
              <w:rPr>
                <w:rFonts w:cs="Arial"/>
                <w:i/>
                <w:sz w:val="20"/>
              </w:rPr>
            </w:pPr>
            <w:r w:rsidRPr="00834AC1">
              <w:rPr>
                <w:rFonts w:cs="Arial"/>
                <w:i/>
                <w:sz w:val="20"/>
              </w:rPr>
              <w:t xml:space="preserve">Потребность </w:t>
            </w:r>
            <w:r w:rsidRPr="00834AC1">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632C5B93" w14:textId="77777777" w:rsidR="00834AC1" w:rsidRPr="00834AC1" w:rsidRDefault="00834AC1" w:rsidP="00834AC1">
            <w:pPr>
              <w:keepNext/>
              <w:keepLines/>
              <w:spacing w:before="40" w:line="240" w:lineRule="auto"/>
              <w:ind w:firstLine="0"/>
              <w:jc w:val="center"/>
              <w:rPr>
                <w:rFonts w:cs="Arial"/>
                <w:i/>
                <w:sz w:val="20"/>
              </w:rPr>
            </w:pPr>
            <w:r w:rsidRPr="00834AC1">
              <w:rPr>
                <w:rFonts w:cs="Arial"/>
                <w:i/>
                <w:sz w:val="20"/>
              </w:rPr>
              <w:t>Нагрузка не занятого трудовой деятельностью населения на 100 заявленных вакансий</w:t>
            </w:r>
          </w:p>
        </w:tc>
      </w:tr>
      <w:tr w:rsidR="00834AC1" w:rsidRPr="00834AC1" w14:paraId="4B23744B" w14:textId="77777777" w:rsidTr="00B56A0A">
        <w:trPr>
          <w:cantSplit/>
          <w:tblHeader/>
        </w:trPr>
        <w:tc>
          <w:tcPr>
            <w:tcW w:w="1701" w:type="dxa"/>
            <w:vMerge/>
            <w:tcBorders>
              <w:left w:val="double" w:sz="4" w:space="0" w:color="auto"/>
              <w:bottom w:val="nil"/>
              <w:right w:val="single" w:sz="4" w:space="0" w:color="auto"/>
            </w:tcBorders>
          </w:tcPr>
          <w:p w14:paraId="28F04C41" w14:textId="77777777" w:rsidR="00834AC1" w:rsidRPr="00834AC1" w:rsidRDefault="00834AC1" w:rsidP="00834AC1">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25AA1E8D" w14:textId="77777777" w:rsidR="00834AC1" w:rsidRPr="00834AC1" w:rsidRDefault="00834AC1" w:rsidP="00834AC1">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0A62BEE6" w14:textId="77777777" w:rsidR="00834AC1" w:rsidRPr="00834AC1" w:rsidRDefault="00834AC1" w:rsidP="00834AC1">
            <w:pPr>
              <w:spacing w:before="40" w:line="240" w:lineRule="auto"/>
              <w:ind w:firstLine="0"/>
              <w:jc w:val="center"/>
              <w:rPr>
                <w:rFonts w:cs="Arial"/>
                <w:i/>
                <w:sz w:val="20"/>
              </w:rPr>
            </w:pPr>
            <w:r w:rsidRPr="00834AC1">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09422F76" w14:textId="77777777" w:rsidR="00834AC1" w:rsidRPr="00834AC1" w:rsidRDefault="00834AC1" w:rsidP="00834AC1">
            <w:pPr>
              <w:spacing w:before="40" w:line="240" w:lineRule="auto"/>
              <w:ind w:firstLine="0"/>
              <w:jc w:val="center"/>
              <w:rPr>
                <w:rFonts w:cs="Arial"/>
                <w:i/>
                <w:sz w:val="20"/>
              </w:rPr>
            </w:pPr>
            <w:r w:rsidRPr="00834AC1">
              <w:rPr>
                <w:rFonts w:cs="Arial"/>
                <w:i/>
                <w:sz w:val="20"/>
              </w:rPr>
              <w:t>в % к:</w:t>
            </w:r>
          </w:p>
        </w:tc>
      </w:tr>
      <w:tr w:rsidR="00834AC1" w:rsidRPr="00834AC1" w14:paraId="2D367BAE" w14:textId="77777777" w:rsidTr="00B56A0A">
        <w:trPr>
          <w:cantSplit/>
          <w:tblHeader/>
        </w:trPr>
        <w:tc>
          <w:tcPr>
            <w:tcW w:w="1701" w:type="dxa"/>
            <w:vMerge/>
            <w:tcBorders>
              <w:top w:val="nil"/>
              <w:left w:val="double" w:sz="4" w:space="0" w:color="auto"/>
              <w:bottom w:val="single" w:sz="4" w:space="0" w:color="auto"/>
              <w:right w:val="single" w:sz="4" w:space="0" w:color="auto"/>
            </w:tcBorders>
          </w:tcPr>
          <w:p w14:paraId="2A314474" w14:textId="77777777" w:rsidR="00834AC1" w:rsidRPr="00834AC1" w:rsidRDefault="00834AC1" w:rsidP="00834AC1">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3F1BDC80" w14:textId="77777777" w:rsidR="00834AC1" w:rsidRPr="00834AC1" w:rsidRDefault="00834AC1" w:rsidP="00834AC1">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2AE6E37B" w14:textId="77777777" w:rsidR="00834AC1" w:rsidRPr="00834AC1" w:rsidRDefault="00834AC1" w:rsidP="00834AC1">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76B1BC5F" w14:textId="77777777" w:rsidR="00834AC1" w:rsidRPr="00834AC1" w:rsidRDefault="00834AC1" w:rsidP="00834AC1">
            <w:pPr>
              <w:spacing w:before="40" w:line="240" w:lineRule="auto"/>
              <w:ind w:firstLine="0"/>
              <w:jc w:val="center"/>
              <w:rPr>
                <w:rFonts w:cs="Arial"/>
                <w:i/>
                <w:sz w:val="20"/>
              </w:rPr>
            </w:pPr>
            <w:r w:rsidRPr="00834AC1">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1B948EC9" w14:textId="77777777" w:rsidR="00834AC1" w:rsidRPr="00834AC1" w:rsidRDefault="00834AC1" w:rsidP="00834AC1">
            <w:pPr>
              <w:spacing w:before="40" w:line="240" w:lineRule="auto"/>
              <w:ind w:firstLine="0"/>
              <w:jc w:val="center"/>
              <w:rPr>
                <w:rFonts w:cs="Arial"/>
                <w:i/>
                <w:sz w:val="20"/>
              </w:rPr>
            </w:pPr>
            <w:r w:rsidRPr="00834AC1">
              <w:rPr>
                <w:rFonts w:cs="Arial"/>
                <w:i/>
                <w:sz w:val="20"/>
              </w:rPr>
              <w:t>соответствующему месяцу предыдущего года</w:t>
            </w:r>
          </w:p>
        </w:tc>
      </w:tr>
      <w:tr w:rsidR="00834AC1" w:rsidRPr="00834AC1" w14:paraId="38DD3F99" w14:textId="77777777" w:rsidTr="00B56A0A">
        <w:tc>
          <w:tcPr>
            <w:tcW w:w="9214" w:type="dxa"/>
            <w:gridSpan w:val="5"/>
            <w:tcBorders>
              <w:top w:val="single" w:sz="4" w:space="0" w:color="auto"/>
              <w:left w:val="double" w:sz="4" w:space="0" w:color="auto"/>
              <w:bottom w:val="single" w:sz="4" w:space="0" w:color="auto"/>
              <w:right w:val="double" w:sz="4" w:space="0" w:color="auto"/>
            </w:tcBorders>
          </w:tcPr>
          <w:p w14:paraId="1E3380B4"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b/>
                <w:sz w:val="20"/>
              </w:rPr>
              <w:t>2020 год</w:t>
            </w:r>
          </w:p>
        </w:tc>
      </w:tr>
      <w:tr w:rsidR="00834AC1" w:rsidRPr="00834AC1" w14:paraId="577A708A" w14:textId="77777777" w:rsidTr="00B56A0A">
        <w:tc>
          <w:tcPr>
            <w:tcW w:w="1701" w:type="dxa"/>
            <w:tcBorders>
              <w:top w:val="single" w:sz="4" w:space="0" w:color="auto"/>
              <w:left w:val="double" w:sz="4" w:space="0" w:color="auto"/>
              <w:bottom w:val="dotted" w:sz="4" w:space="0" w:color="auto"/>
              <w:right w:val="single" w:sz="4" w:space="0" w:color="auto"/>
            </w:tcBorders>
          </w:tcPr>
          <w:p w14:paraId="1ADDB1FE" w14:textId="77777777" w:rsidR="00834AC1" w:rsidRPr="00834AC1" w:rsidRDefault="00834AC1" w:rsidP="00834AC1">
            <w:pPr>
              <w:spacing w:before="80" w:line="240" w:lineRule="exact"/>
              <w:ind w:left="85" w:firstLine="0"/>
              <w:rPr>
                <w:rFonts w:cs="Arial"/>
                <w:sz w:val="20"/>
              </w:rPr>
            </w:pPr>
            <w:r w:rsidRPr="00834AC1">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460215D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14:paraId="590CDEA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14:paraId="5DC5943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14:paraId="7FD2DD22"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101,6</w:t>
            </w:r>
          </w:p>
        </w:tc>
      </w:tr>
      <w:tr w:rsidR="00834AC1" w:rsidRPr="00834AC1" w14:paraId="6D6C50E8" w14:textId="77777777" w:rsidTr="00B56A0A">
        <w:tc>
          <w:tcPr>
            <w:tcW w:w="1701" w:type="dxa"/>
            <w:tcBorders>
              <w:top w:val="dotted" w:sz="4" w:space="0" w:color="auto"/>
              <w:left w:val="double" w:sz="4" w:space="0" w:color="auto"/>
              <w:bottom w:val="dotted" w:sz="4" w:space="0" w:color="auto"/>
              <w:right w:val="single" w:sz="4" w:space="0" w:color="auto"/>
            </w:tcBorders>
          </w:tcPr>
          <w:p w14:paraId="0F3C3C79" w14:textId="77777777" w:rsidR="00834AC1" w:rsidRPr="00834AC1" w:rsidRDefault="00834AC1" w:rsidP="00834AC1">
            <w:pPr>
              <w:spacing w:before="80" w:line="240" w:lineRule="exact"/>
              <w:ind w:left="85" w:firstLine="0"/>
              <w:rPr>
                <w:rFonts w:cs="Arial"/>
                <w:sz w:val="20"/>
              </w:rPr>
            </w:pPr>
            <w:r w:rsidRPr="00834AC1">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4E8955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14:paraId="39B725D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14:paraId="4232A7A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14:paraId="2C55AA2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89,3</w:t>
            </w:r>
          </w:p>
        </w:tc>
      </w:tr>
      <w:tr w:rsidR="00834AC1" w:rsidRPr="00834AC1" w14:paraId="56D40BF2" w14:textId="77777777" w:rsidTr="00B56A0A">
        <w:tc>
          <w:tcPr>
            <w:tcW w:w="1701" w:type="dxa"/>
            <w:tcBorders>
              <w:top w:val="dotted" w:sz="4" w:space="0" w:color="auto"/>
              <w:left w:val="double" w:sz="4" w:space="0" w:color="auto"/>
              <w:bottom w:val="dotted" w:sz="4" w:space="0" w:color="auto"/>
              <w:right w:val="single" w:sz="4" w:space="0" w:color="auto"/>
            </w:tcBorders>
          </w:tcPr>
          <w:p w14:paraId="6F68D8D4" w14:textId="77777777" w:rsidR="00834AC1" w:rsidRPr="00834AC1" w:rsidRDefault="00834AC1" w:rsidP="00834AC1">
            <w:pPr>
              <w:spacing w:before="80" w:line="240" w:lineRule="exact"/>
              <w:ind w:left="85" w:firstLine="0"/>
              <w:rPr>
                <w:rFonts w:cs="Arial"/>
                <w:sz w:val="20"/>
              </w:rPr>
            </w:pPr>
            <w:r w:rsidRPr="00834AC1">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2453234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14:paraId="247DCBD7"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14:paraId="0901B78C"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14:paraId="21EB316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89,0</w:t>
            </w:r>
          </w:p>
        </w:tc>
      </w:tr>
      <w:tr w:rsidR="00834AC1" w:rsidRPr="00834AC1" w14:paraId="4F990F3B" w14:textId="77777777" w:rsidTr="00B56A0A">
        <w:tc>
          <w:tcPr>
            <w:tcW w:w="1701" w:type="dxa"/>
            <w:tcBorders>
              <w:top w:val="dotted" w:sz="4" w:space="0" w:color="auto"/>
              <w:left w:val="double" w:sz="4" w:space="0" w:color="auto"/>
              <w:bottom w:val="dotted" w:sz="4" w:space="0" w:color="auto"/>
              <w:right w:val="single" w:sz="4" w:space="0" w:color="auto"/>
            </w:tcBorders>
          </w:tcPr>
          <w:p w14:paraId="1FDB2B97" w14:textId="77777777" w:rsidR="00834AC1" w:rsidRPr="00834AC1" w:rsidRDefault="00834AC1" w:rsidP="00834AC1">
            <w:pPr>
              <w:spacing w:before="80" w:line="240" w:lineRule="auto"/>
              <w:ind w:left="85" w:firstLine="0"/>
              <w:rPr>
                <w:rFonts w:cs="Arial"/>
                <w:sz w:val="20"/>
              </w:rPr>
            </w:pPr>
            <w:r w:rsidRPr="00834AC1">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624102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14:paraId="208D83C3"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98</w:t>
            </w:r>
          </w:p>
        </w:tc>
        <w:tc>
          <w:tcPr>
            <w:tcW w:w="1701" w:type="dxa"/>
            <w:tcBorders>
              <w:top w:val="dotted" w:sz="4" w:space="0" w:color="auto"/>
              <w:left w:val="single" w:sz="4" w:space="0" w:color="auto"/>
              <w:bottom w:val="dotted" w:sz="4" w:space="0" w:color="auto"/>
              <w:right w:val="single" w:sz="4" w:space="0" w:color="auto"/>
            </w:tcBorders>
          </w:tcPr>
          <w:p w14:paraId="70049B84"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185,3</w:t>
            </w:r>
          </w:p>
        </w:tc>
        <w:tc>
          <w:tcPr>
            <w:tcW w:w="2551" w:type="dxa"/>
            <w:tcBorders>
              <w:top w:val="dotted" w:sz="4" w:space="0" w:color="auto"/>
              <w:left w:val="single" w:sz="4" w:space="0" w:color="auto"/>
              <w:bottom w:val="dotted" w:sz="4" w:space="0" w:color="auto"/>
              <w:right w:val="double" w:sz="4" w:space="0" w:color="auto"/>
            </w:tcBorders>
          </w:tcPr>
          <w:p w14:paraId="7BCF0252"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177,4</w:t>
            </w:r>
          </w:p>
        </w:tc>
      </w:tr>
      <w:tr w:rsidR="00834AC1" w:rsidRPr="00834AC1" w14:paraId="2687A621" w14:textId="77777777" w:rsidTr="00B56A0A">
        <w:tc>
          <w:tcPr>
            <w:tcW w:w="1701" w:type="dxa"/>
            <w:tcBorders>
              <w:top w:val="dotted" w:sz="4" w:space="0" w:color="auto"/>
              <w:left w:val="double" w:sz="4" w:space="0" w:color="auto"/>
              <w:bottom w:val="dotted" w:sz="4" w:space="0" w:color="auto"/>
              <w:right w:val="single" w:sz="4" w:space="0" w:color="auto"/>
            </w:tcBorders>
          </w:tcPr>
          <w:p w14:paraId="3DEA259F" w14:textId="77777777" w:rsidR="00834AC1" w:rsidRPr="00834AC1" w:rsidRDefault="00834AC1" w:rsidP="00834AC1">
            <w:pPr>
              <w:spacing w:before="80" w:line="240" w:lineRule="auto"/>
              <w:ind w:left="85" w:firstLine="0"/>
              <w:rPr>
                <w:rFonts w:cs="Arial"/>
                <w:sz w:val="20"/>
              </w:rPr>
            </w:pPr>
            <w:r w:rsidRPr="00834AC1">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5AB220C6"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14:paraId="7EA027DD"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129</w:t>
            </w:r>
          </w:p>
        </w:tc>
        <w:tc>
          <w:tcPr>
            <w:tcW w:w="1701" w:type="dxa"/>
            <w:tcBorders>
              <w:top w:val="dotted" w:sz="4" w:space="0" w:color="auto"/>
              <w:left w:val="single" w:sz="4" w:space="0" w:color="auto"/>
              <w:bottom w:val="dotted" w:sz="4" w:space="0" w:color="auto"/>
              <w:right w:val="single" w:sz="4" w:space="0" w:color="auto"/>
            </w:tcBorders>
          </w:tcPr>
          <w:p w14:paraId="6126449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131,2</w:t>
            </w:r>
          </w:p>
        </w:tc>
        <w:tc>
          <w:tcPr>
            <w:tcW w:w="2551" w:type="dxa"/>
            <w:tcBorders>
              <w:top w:val="dotted" w:sz="4" w:space="0" w:color="auto"/>
              <w:left w:val="single" w:sz="4" w:space="0" w:color="auto"/>
              <w:bottom w:val="dotted" w:sz="4" w:space="0" w:color="auto"/>
              <w:right w:val="double" w:sz="4" w:space="0" w:color="auto"/>
            </w:tcBorders>
          </w:tcPr>
          <w:p w14:paraId="14233A7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в 2,8 р.</w:t>
            </w:r>
          </w:p>
        </w:tc>
      </w:tr>
      <w:tr w:rsidR="00834AC1" w:rsidRPr="00834AC1" w14:paraId="54FF1B2E" w14:textId="77777777" w:rsidTr="00B56A0A">
        <w:tc>
          <w:tcPr>
            <w:tcW w:w="1701" w:type="dxa"/>
            <w:tcBorders>
              <w:top w:val="dotted" w:sz="4" w:space="0" w:color="auto"/>
              <w:left w:val="double" w:sz="4" w:space="0" w:color="auto"/>
              <w:bottom w:val="dotted" w:sz="4" w:space="0" w:color="auto"/>
              <w:right w:val="single" w:sz="4" w:space="0" w:color="auto"/>
            </w:tcBorders>
          </w:tcPr>
          <w:p w14:paraId="3CFCF5DD" w14:textId="77777777" w:rsidR="00834AC1" w:rsidRPr="00834AC1" w:rsidRDefault="00834AC1" w:rsidP="00834AC1">
            <w:pPr>
              <w:spacing w:before="80" w:line="240" w:lineRule="auto"/>
              <w:ind w:left="85" w:firstLine="0"/>
              <w:rPr>
                <w:rFonts w:cs="Arial"/>
                <w:sz w:val="20"/>
              </w:rPr>
            </w:pPr>
            <w:r w:rsidRPr="00834AC1">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4F70E9C3"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14:paraId="39C4CCC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4DF1FB6A"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118,9</w:t>
            </w:r>
          </w:p>
        </w:tc>
        <w:tc>
          <w:tcPr>
            <w:tcW w:w="2551" w:type="dxa"/>
            <w:tcBorders>
              <w:top w:val="dotted" w:sz="4" w:space="0" w:color="auto"/>
              <w:left w:val="single" w:sz="4" w:space="0" w:color="auto"/>
              <w:bottom w:val="dotted" w:sz="4" w:space="0" w:color="auto"/>
              <w:right w:val="double" w:sz="4" w:space="0" w:color="auto"/>
            </w:tcBorders>
          </w:tcPr>
          <w:p w14:paraId="5746DFA8"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3,4 р.</w:t>
            </w:r>
          </w:p>
        </w:tc>
      </w:tr>
      <w:tr w:rsidR="00834AC1" w:rsidRPr="00834AC1" w14:paraId="155492B5" w14:textId="77777777" w:rsidTr="00B56A0A">
        <w:tc>
          <w:tcPr>
            <w:tcW w:w="1701" w:type="dxa"/>
            <w:tcBorders>
              <w:top w:val="dotted" w:sz="4" w:space="0" w:color="auto"/>
              <w:left w:val="double" w:sz="4" w:space="0" w:color="auto"/>
              <w:bottom w:val="dotted" w:sz="4" w:space="0" w:color="auto"/>
              <w:right w:val="single" w:sz="4" w:space="0" w:color="auto"/>
            </w:tcBorders>
          </w:tcPr>
          <w:p w14:paraId="59C283CF" w14:textId="77777777" w:rsidR="00834AC1" w:rsidRPr="00834AC1" w:rsidRDefault="00834AC1" w:rsidP="00834AC1">
            <w:pPr>
              <w:spacing w:before="80" w:line="240" w:lineRule="exact"/>
              <w:ind w:left="85" w:firstLine="0"/>
              <w:rPr>
                <w:rFonts w:cs="Arial"/>
                <w:sz w:val="20"/>
              </w:rPr>
            </w:pPr>
            <w:r w:rsidRPr="00834AC1">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16477CB6"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14:paraId="4F8803C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14:paraId="30066CF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14:paraId="01903BD9"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3,8 р.</w:t>
            </w:r>
          </w:p>
        </w:tc>
      </w:tr>
      <w:tr w:rsidR="00834AC1" w:rsidRPr="00834AC1" w14:paraId="5B28B97D" w14:textId="77777777" w:rsidTr="00B56A0A">
        <w:tc>
          <w:tcPr>
            <w:tcW w:w="1701" w:type="dxa"/>
            <w:tcBorders>
              <w:top w:val="dotted" w:sz="4" w:space="0" w:color="auto"/>
              <w:left w:val="double" w:sz="4" w:space="0" w:color="auto"/>
              <w:bottom w:val="dotted" w:sz="4" w:space="0" w:color="auto"/>
              <w:right w:val="single" w:sz="4" w:space="0" w:color="auto"/>
            </w:tcBorders>
          </w:tcPr>
          <w:p w14:paraId="688CD6EF" w14:textId="77777777" w:rsidR="00834AC1" w:rsidRPr="00834AC1" w:rsidRDefault="00834AC1" w:rsidP="00834AC1">
            <w:pPr>
              <w:spacing w:before="80" w:line="240" w:lineRule="exact"/>
              <w:ind w:left="85" w:firstLine="0"/>
              <w:rPr>
                <w:rFonts w:cs="Arial"/>
                <w:sz w:val="20"/>
              </w:rPr>
            </w:pPr>
            <w:r w:rsidRPr="00834AC1">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7E1E887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14:paraId="74664C9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14:paraId="139442F3"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14:paraId="39D929E3"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4,1 р.</w:t>
            </w:r>
          </w:p>
        </w:tc>
      </w:tr>
      <w:tr w:rsidR="00834AC1" w:rsidRPr="00834AC1" w14:paraId="556526B4" w14:textId="77777777" w:rsidTr="00B56A0A">
        <w:tc>
          <w:tcPr>
            <w:tcW w:w="1701" w:type="dxa"/>
            <w:tcBorders>
              <w:top w:val="dotted" w:sz="4" w:space="0" w:color="auto"/>
              <w:left w:val="double" w:sz="4" w:space="0" w:color="auto"/>
              <w:bottom w:val="dotted" w:sz="4" w:space="0" w:color="auto"/>
              <w:right w:val="single" w:sz="4" w:space="0" w:color="auto"/>
            </w:tcBorders>
          </w:tcPr>
          <w:p w14:paraId="4460C9F3" w14:textId="77777777" w:rsidR="00834AC1" w:rsidRPr="00834AC1" w:rsidRDefault="00834AC1" w:rsidP="00834AC1">
            <w:pPr>
              <w:spacing w:before="80" w:line="240" w:lineRule="exact"/>
              <w:ind w:left="85" w:firstLine="0"/>
              <w:rPr>
                <w:rFonts w:cs="Arial"/>
                <w:sz w:val="20"/>
              </w:rPr>
            </w:pPr>
            <w:r w:rsidRPr="00834AC1">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50304B7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14:paraId="67CAF18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14:paraId="6FA1EE0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14:paraId="3235CF7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в 4,7 р.</w:t>
            </w:r>
          </w:p>
        </w:tc>
      </w:tr>
      <w:tr w:rsidR="00834AC1" w:rsidRPr="00834AC1" w14:paraId="2BF5497D" w14:textId="77777777" w:rsidTr="00B56A0A">
        <w:tc>
          <w:tcPr>
            <w:tcW w:w="1701" w:type="dxa"/>
            <w:tcBorders>
              <w:top w:val="dotted" w:sz="4" w:space="0" w:color="auto"/>
              <w:left w:val="double" w:sz="4" w:space="0" w:color="auto"/>
              <w:bottom w:val="dotted" w:sz="4" w:space="0" w:color="auto"/>
              <w:right w:val="single" w:sz="4" w:space="0" w:color="auto"/>
            </w:tcBorders>
          </w:tcPr>
          <w:p w14:paraId="248AA7C0" w14:textId="77777777" w:rsidR="00834AC1" w:rsidRPr="00834AC1" w:rsidRDefault="00834AC1" w:rsidP="00834AC1">
            <w:pPr>
              <w:spacing w:before="80" w:line="240" w:lineRule="exact"/>
              <w:ind w:left="85" w:firstLine="0"/>
              <w:rPr>
                <w:rFonts w:cs="Arial"/>
                <w:sz w:val="20"/>
              </w:rPr>
            </w:pPr>
            <w:r w:rsidRPr="00834AC1">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76523ADA"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14:paraId="4BA8AFA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14:paraId="2168BB65"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14:paraId="49E9DDF8"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4,7 р.</w:t>
            </w:r>
          </w:p>
        </w:tc>
      </w:tr>
      <w:tr w:rsidR="00834AC1" w:rsidRPr="00834AC1" w14:paraId="170684B0" w14:textId="77777777" w:rsidTr="00B56A0A">
        <w:tc>
          <w:tcPr>
            <w:tcW w:w="1701" w:type="dxa"/>
            <w:tcBorders>
              <w:top w:val="dotted" w:sz="4" w:space="0" w:color="auto"/>
              <w:left w:val="double" w:sz="4" w:space="0" w:color="auto"/>
              <w:bottom w:val="dotted" w:sz="4" w:space="0" w:color="auto"/>
              <w:right w:val="single" w:sz="4" w:space="0" w:color="auto"/>
            </w:tcBorders>
          </w:tcPr>
          <w:p w14:paraId="7C110471" w14:textId="77777777" w:rsidR="00834AC1" w:rsidRPr="00834AC1" w:rsidRDefault="00834AC1" w:rsidP="00834AC1">
            <w:pPr>
              <w:spacing w:before="80" w:line="240" w:lineRule="exact"/>
              <w:ind w:left="85" w:firstLine="0"/>
              <w:rPr>
                <w:rFonts w:cs="Arial"/>
                <w:sz w:val="20"/>
              </w:rPr>
            </w:pPr>
            <w:r w:rsidRPr="00834AC1">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33E4608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14:paraId="5B590B04"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14:paraId="020873B8" w14:textId="77777777" w:rsidR="00834AC1" w:rsidRPr="00834AC1" w:rsidRDefault="00834AC1" w:rsidP="00834AC1">
            <w:pPr>
              <w:spacing w:before="80" w:line="240" w:lineRule="exact"/>
              <w:ind w:firstLine="0"/>
              <w:jc w:val="center"/>
              <w:rPr>
                <w:rFonts w:cs="Arial"/>
                <w:sz w:val="20"/>
                <w:lang w:val="en-US" w:eastAsia="x-none"/>
              </w:rPr>
            </w:pPr>
            <w:r w:rsidRPr="00834AC1">
              <w:rPr>
                <w:rFonts w:cs="Arial"/>
                <w:sz w:val="20"/>
                <w:lang w:eastAsia="x-none"/>
              </w:rPr>
              <w:t>98</w:t>
            </w:r>
            <w:r w:rsidRPr="00834AC1">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14:paraId="194C1677"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4,</w:t>
            </w:r>
            <w:r w:rsidRPr="00834AC1">
              <w:rPr>
                <w:rFonts w:cs="Arial"/>
                <w:sz w:val="20"/>
                <w:lang w:val="en-US" w:eastAsia="x-none"/>
              </w:rPr>
              <w:t>1</w:t>
            </w:r>
            <w:r w:rsidRPr="00834AC1">
              <w:rPr>
                <w:rFonts w:cs="Arial"/>
                <w:sz w:val="20"/>
                <w:lang w:eastAsia="x-none"/>
              </w:rPr>
              <w:t xml:space="preserve"> р.</w:t>
            </w:r>
          </w:p>
        </w:tc>
      </w:tr>
      <w:tr w:rsidR="00834AC1" w:rsidRPr="00834AC1" w14:paraId="4BB0884E" w14:textId="77777777" w:rsidTr="00B56A0A">
        <w:tc>
          <w:tcPr>
            <w:tcW w:w="1701" w:type="dxa"/>
            <w:tcBorders>
              <w:top w:val="dotted" w:sz="4" w:space="0" w:color="auto"/>
              <w:left w:val="double" w:sz="4" w:space="0" w:color="auto"/>
              <w:bottom w:val="single" w:sz="4" w:space="0" w:color="auto"/>
              <w:right w:val="single" w:sz="4" w:space="0" w:color="auto"/>
            </w:tcBorders>
          </w:tcPr>
          <w:p w14:paraId="701D19EB" w14:textId="77777777" w:rsidR="00834AC1" w:rsidRPr="00834AC1" w:rsidRDefault="00834AC1" w:rsidP="00834AC1">
            <w:pPr>
              <w:spacing w:before="80" w:line="240" w:lineRule="exact"/>
              <w:ind w:left="85" w:firstLine="0"/>
              <w:rPr>
                <w:rFonts w:cs="Arial"/>
                <w:sz w:val="20"/>
              </w:rPr>
            </w:pPr>
            <w:r w:rsidRPr="00834AC1">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27783F3D"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14:paraId="4B1ECC2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14:paraId="778B729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98</w:t>
            </w:r>
            <w:r w:rsidRPr="00834AC1">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14:paraId="3BB93845"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3,9 р.</w:t>
            </w:r>
          </w:p>
        </w:tc>
      </w:tr>
      <w:tr w:rsidR="00834AC1" w:rsidRPr="00834AC1" w14:paraId="536803E7" w14:textId="77777777" w:rsidTr="00B56A0A">
        <w:tc>
          <w:tcPr>
            <w:tcW w:w="9214" w:type="dxa"/>
            <w:gridSpan w:val="5"/>
            <w:tcBorders>
              <w:top w:val="single" w:sz="4" w:space="0" w:color="auto"/>
              <w:left w:val="double" w:sz="4" w:space="0" w:color="auto"/>
              <w:bottom w:val="single" w:sz="4" w:space="0" w:color="auto"/>
              <w:right w:val="double" w:sz="4" w:space="0" w:color="auto"/>
            </w:tcBorders>
            <w:vAlign w:val="bottom"/>
          </w:tcPr>
          <w:p w14:paraId="4E69FEFD"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b/>
                <w:sz w:val="20"/>
              </w:rPr>
              <w:lastRenderedPageBreak/>
              <w:t>2021 год</w:t>
            </w:r>
          </w:p>
        </w:tc>
      </w:tr>
      <w:tr w:rsidR="00834AC1" w:rsidRPr="00834AC1" w14:paraId="69556FF2" w14:textId="77777777" w:rsidTr="00B56A0A">
        <w:tc>
          <w:tcPr>
            <w:tcW w:w="1701" w:type="dxa"/>
            <w:tcBorders>
              <w:top w:val="single" w:sz="4" w:space="0" w:color="auto"/>
              <w:left w:val="double" w:sz="4" w:space="0" w:color="auto"/>
              <w:bottom w:val="dotted" w:sz="4" w:space="0" w:color="auto"/>
              <w:right w:val="single" w:sz="4" w:space="0" w:color="auto"/>
            </w:tcBorders>
          </w:tcPr>
          <w:p w14:paraId="586AA682" w14:textId="77777777" w:rsidR="00834AC1" w:rsidRPr="00834AC1" w:rsidRDefault="00834AC1" w:rsidP="00834AC1">
            <w:pPr>
              <w:spacing w:before="80" w:line="240" w:lineRule="exact"/>
              <w:ind w:left="85" w:firstLine="0"/>
              <w:rPr>
                <w:rFonts w:cs="Arial"/>
                <w:sz w:val="20"/>
              </w:rPr>
            </w:pPr>
            <w:r w:rsidRPr="00834AC1">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E82B12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46D2FC8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272EE5A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4D2D990D"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2,9 р.</w:t>
            </w:r>
          </w:p>
        </w:tc>
      </w:tr>
      <w:tr w:rsidR="00834AC1" w:rsidRPr="00834AC1" w14:paraId="13CEACF8" w14:textId="77777777" w:rsidTr="00B56A0A">
        <w:tc>
          <w:tcPr>
            <w:tcW w:w="1701" w:type="dxa"/>
            <w:tcBorders>
              <w:top w:val="dotted" w:sz="4" w:space="0" w:color="auto"/>
              <w:left w:val="double" w:sz="4" w:space="0" w:color="auto"/>
              <w:bottom w:val="dotted" w:sz="4" w:space="0" w:color="auto"/>
              <w:right w:val="single" w:sz="4" w:space="0" w:color="auto"/>
            </w:tcBorders>
          </w:tcPr>
          <w:p w14:paraId="0DB48A28" w14:textId="77777777" w:rsidR="00834AC1" w:rsidRPr="00834AC1" w:rsidRDefault="00834AC1" w:rsidP="00834AC1">
            <w:pPr>
              <w:spacing w:before="80" w:line="240" w:lineRule="exact"/>
              <w:ind w:left="85" w:firstLine="0"/>
              <w:rPr>
                <w:rFonts w:cs="Arial"/>
                <w:sz w:val="20"/>
              </w:rPr>
            </w:pPr>
            <w:r w:rsidRPr="00834AC1">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224E1F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3BFCCA5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6BEB6C1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419F355B" w14:textId="77777777" w:rsidR="00834AC1" w:rsidRPr="00834AC1" w:rsidRDefault="00834AC1" w:rsidP="00834AC1">
            <w:pPr>
              <w:spacing w:before="80" w:line="240" w:lineRule="exact"/>
              <w:ind w:firstLine="0"/>
              <w:jc w:val="center"/>
              <w:rPr>
                <w:rFonts w:cs="Arial"/>
                <w:sz w:val="20"/>
                <w:lang w:val="x-none" w:eastAsia="x-none"/>
              </w:rPr>
            </w:pPr>
            <w:r w:rsidRPr="00834AC1">
              <w:rPr>
                <w:rFonts w:cs="Arial"/>
                <w:sz w:val="20"/>
                <w:lang w:eastAsia="x-none"/>
              </w:rPr>
              <w:t>в 2,7 р.</w:t>
            </w:r>
          </w:p>
        </w:tc>
      </w:tr>
      <w:tr w:rsidR="00834AC1" w:rsidRPr="00834AC1" w14:paraId="60C72100" w14:textId="77777777" w:rsidTr="00B56A0A">
        <w:tc>
          <w:tcPr>
            <w:tcW w:w="1701" w:type="dxa"/>
            <w:tcBorders>
              <w:top w:val="dotted" w:sz="4" w:space="0" w:color="auto"/>
              <w:left w:val="double" w:sz="4" w:space="0" w:color="auto"/>
              <w:bottom w:val="dotted" w:sz="4" w:space="0" w:color="auto"/>
              <w:right w:val="single" w:sz="4" w:space="0" w:color="auto"/>
            </w:tcBorders>
          </w:tcPr>
          <w:p w14:paraId="7ACE4F73" w14:textId="77777777" w:rsidR="00834AC1" w:rsidRPr="00834AC1" w:rsidRDefault="00834AC1" w:rsidP="00834AC1">
            <w:pPr>
              <w:spacing w:before="80" w:line="240" w:lineRule="exact"/>
              <w:ind w:left="85" w:firstLine="0"/>
              <w:rPr>
                <w:rFonts w:cs="Arial"/>
                <w:sz w:val="20"/>
              </w:rPr>
            </w:pPr>
            <w:r w:rsidRPr="00834AC1">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57CAF92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20C5D35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60499FF2"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038A03F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в 2,4 р.</w:t>
            </w:r>
          </w:p>
        </w:tc>
      </w:tr>
      <w:tr w:rsidR="00834AC1" w:rsidRPr="00834AC1" w14:paraId="37290FFD" w14:textId="77777777" w:rsidTr="00B56A0A">
        <w:tc>
          <w:tcPr>
            <w:tcW w:w="1701" w:type="dxa"/>
            <w:tcBorders>
              <w:top w:val="dotted" w:sz="4" w:space="0" w:color="auto"/>
              <w:left w:val="double" w:sz="4" w:space="0" w:color="auto"/>
              <w:bottom w:val="dotted" w:sz="4" w:space="0" w:color="auto"/>
              <w:right w:val="single" w:sz="4" w:space="0" w:color="auto"/>
            </w:tcBorders>
          </w:tcPr>
          <w:p w14:paraId="5249EA05" w14:textId="77777777" w:rsidR="00834AC1" w:rsidRPr="00834AC1" w:rsidRDefault="00834AC1" w:rsidP="00834AC1">
            <w:pPr>
              <w:spacing w:before="80" w:line="240" w:lineRule="auto"/>
              <w:ind w:left="85" w:firstLine="0"/>
              <w:rPr>
                <w:rFonts w:cs="Arial"/>
                <w:sz w:val="20"/>
              </w:rPr>
            </w:pPr>
            <w:r w:rsidRPr="00834AC1">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78A3A6AB"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393DDAB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14FB99C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1347739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103,4</w:t>
            </w:r>
          </w:p>
        </w:tc>
      </w:tr>
      <w:tr w:rsidR="00834AC1" w:rsidRPr="00834AC1" w14:paraId="43179C72" w14:textId="77777777" w:rsidTr="00B56A0A">
        <w:tc>
          <w:tcPr>
            <w:tcW w:w="1701" w:type="dxa"/>
            <w:tcBorders>
              <w:top w:val="dotted" w:sz="4" w:space="0" w:color="auto"/>
              <w:left w:val="double" w:sz="4" w:space="0" w:color="auto"/>
              <w:bottom w:val="dotted" w:sz="4" w:space="0" w:color="auto"/>
              <w:right w:val="single" w:sz="4" w:space="0" w:color="auto"/>
            </w:tcBorders>
          </w:tcPr>
          <w:p w14:paraId="3D572AFC" w14:textId="77777777" w:rsidR="00834AC1" w:rsidRPr="00834AC1" w:rsidRDefault="00834AC1" w:rsidP="00834AC1">
            <w:pPr>
              <w:spacing w:before="80" w:line="240" w:lineRule="auto"/>
              <w:ind w:left="85" w:firstLine="0"/>
              <w:rPr>
                <w:rFonts w:cs="Arial"/>
                <w:sz w:val="20"/>
              </w:rPr>
            </w:pPr>
            <w:r w:rsidRPr="00834AC1">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5418E9BA"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5ACB58CA"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461A1D84"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85,8</w:t>
            </w:r>
          </w:p>
        </w:tc>
        <w:tc>
          <w:tcPr>
            <w:tcW w:w="2551" w:type="dxa"/>
            <w:tcBorders>
              <w:top w:val="dotted" w:sz="4" w:space="0" w:color="auto"/>
              <w:left w:val="single" w:sz="4" w:space="0" w:color="auto"/>
              <w:bottom w:val="dotted" w:sz="4" w:space="0" w:color="auto"/>
              <w:right w:val="double" w:sz="4" w:space="0" w:color="auto"/>
            </w:tcBorders>
          </w:tcPr>
          <w:p w14:paraId="72EB2C83"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67,7</w:t>
            </w:r>
          </w:p>
        </w:tc>
      </w:tr>
      <w:tr w:rsidR="00834AC1" w:rsidRPr="00834AC1" w14:paraId="48BE2132" w14:textId="77777777" w:rsidTr="00B56A0A">
        <w:tc>
          <w:tcPr>
            <w:tcW w:w="1701" w:type="dxa"/>
            <w:tcBorders>
              <w:top w:val="dotted" w:sz="4" w:space="0" w:color="auto"/>
              <w:left w:val="double" w:sz="4" w:space="0" w:color="auto"/>
              <w:bottom w:val="dotted" w:sz="4" w:space="0" w:color="auto"/>
              <w:right w:val="single" w:sz="4" w:space="0" w:color="auto"/>
            </w:tcBorders>
          </w:tcPr>
          <w:p w14:paraId="7BD988D1" w14:textId="77777777" w:rsidR="00834AC1" w:rsidRPr="00834AC1" w:rsidRDefault="00834AC1" w:rsidP="00834AC1">
            <w:pPr>
              <w:spacing w:before="80" w:line="240" w:lineRule="auto"/>
              <w:ind w:left="85" w:firstLine="0"/>
              <w:rPr>
                <w:rFonts w:cs="Arial"/>
                <w:sz w:val="20"/>
              </w:rPr>
            </w:pPr>
            <w:r w:rsidRPr="00834AC1">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6362BE1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5E23AEC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73</w:t>
            </w:r>
          </w:p>
        </w:tc>
        <w:tc>
          <w:tcPr>
            <w:tcW w:w="1701" w:type="dxa"/>
            <w:tcBorders>
              <w:top w:val="dotted" w:sz="4" w:space="0" w:color="auto"/>
              <w:left w:val="single" w:sz="4" w:space="0" w:color="auto"/>
              <w:bottom w:val="dotted" w:sz="4" w:space="0" w:color="auto"/>
              <w:right w:val="single" w:sz="4" w:space="0" w:color="auto"/>
            </w:tcBorders>
          </w:tcPr>
          <w:p w14:paraId="19F5F9F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84,0</w:t>
            </w:r>
          </w:p>
        </w:tc>
        <w:tc>
          <w:tcPr>
            <w:tcW w:w="2551" w:type="dxa"/>
            <w:tcBorders>
              <w:top w:val="dotted" w:sz="4" w:space="0" w:color="auto"/>
              <w:left w:val="single" w:sz="4" w:space="0" w:color="auto"/>
              <w:bottom w:val="dotted" w:sz="4" w:space="0" w:color="auto"/>
              <w:right w:val="double" w:sz="4" w:space="0" w:color="auto"/>
            </w:tcBorders>
          </w:tcPr>
          <w:p w14:paraId="0C8440F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47,8</w:t>
            </w:r>
          </w:p>
        </w:tc>
      </w:tr>
      <w:tr w:rsidR="00834AC1" w:rsidRPr="00834AC1" w14:paraId="0F0862C7" w14:textId="77777777" w:rsidTr="00B56A0A">
        <w:tc>
          <w:tcPr>
            <w:tcW w:w="1701" w:type="dxa"/>
            <w:tcBorders>
              <w:top w:val="dotted" w:sz="4" w:space="0" w:color="auto"/>
              <w:left w:val="double" w:sz="4" w:space="0" w:color="auto"/>
              <w:bottom w:val="dotted" w:sz="4" w:space="0" w:color="auto"/>
              <w:right w:val="single" w:sz="4" w:space="0" w:color="auto"/>
            </w:tcBorders>
          </w:tcPr>
          <w:p w14:paraId="410C5B99" w14:textId="77777777" w:rsidR="00834AC1" w:rsidRPr="00834AC1" w:rsidRDefault="00834AC1" w:rsidP="00834AC1">
            <w:pPr>
              <w:spacing w:before="80" w:line="240" w:lineRule="exact"/>
              <w:ind w:left="85" w:firstLine="0"/>
              <w:rPr>
                <w:rFonts w:cs="Arial"/>
                <w:sz w:val="20"/>
              </w:rPr>
            </w:pPr>
            <w:r w:rsidRPr="00834AC1">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1222CDA8"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56485</w:t>
            </w:r>
          </w:p>
        </w:tc>
        <w:tc>
          <w:tcPr>
            <w:tcW w:w="993" w:type="dxa"/>
            <w:tcBorders>
              <w:top w:val="dotted" w:sz="4" w:space="0" w:color="auto"/>
              <w:left w:val="single" w:sz="4" w:space="0" w:color="auto"/>
              <w:bottom w:val="dotted" w:sz="4" w:space="0" w:color="auto"/>
              <w:right w:val="single" w:sz="4" w:space="0" w:color="auto"/>
            </w:tcBorders>
          </w:tcPr>
          <w:p w14:paraId="5C386E09"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68</w:t>
            </w:r>
          </w:p>
        </w:tc>
        <w:tc>
          <w:tcPr>
            <w:tcW w:w="1701" w:type="dxa"/>
            <w:tcBorders>
              <w:top w:val="dotted" w:sz="4" w:space="0" w:color="auto"/>
              <w:left w:val="single" w:sz="4" w:space="0" w:color="auto"/>
              <w:bottom w:val="dotted" w:sz="4" w:space="0" w:color="auto"/>
              <w:right w:val="single" w:sz="4" w:space="0" w:color="auto"/>
            </w:tcBorders>
          </w:tcPr>
          <w:p w14:paraId="7BE23E76"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14:paraId="318323FD"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39,9</w:t>
            </w:r>
          </w:p>
        </w:tc>
      </w:tr>
      <w:tr w:rsidR="00834AC1" w:rsidRPr="00834AC1" w14:paraId="7332D391" w14:textId="77777777" w:rsidTr="00B56A0A">
        <w:tc>
          <w:tcPr>
            <w:tcW w:w="1701" w:type="dxa"/>
            <w:tcBorders>
              <w:top w:val="dotted" w:sz="4" w:space="0" w:color="auto"/>
              <w:left w:val="double" w:sz="4" w:space="0" w:color="auto"/>
              <w:bottom w:val="dotted" w:sz="4" w:space="0" w:color="auto"/>
              <w:right w:val="single" w:sz="4" w:space="0" w:color="auto"/>
            </w:tcBorders>
          </w:tcPr>
          <w:p w14:paraId="4FC212CE" w14:textId="77777777" w:rsidR="00834AC1" w:rsidRPr="00834AC1" w:rsidRDefault="00834AC1" w:rsidP="00834AC1">
            <w:pPr>
              <w:spacing w:before="80" w:line="240" w:lineRule="exact"/>
              <w:ind w:left="85" w:firstLine="0"/>
              <w:rPr>
                <w:rFonts w:cs="Arial"/>
                <w:sz w:val="20"/>
              </w:rPr>
            </w:pPr>
            <w:r w:rsidRPr="00834AC1">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6358509C"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58510</w:t>
            </w:r>
          </w:p>
        </w:tc>
        <w:tc>
          <w:tcPr>
            <w:tcW w:w="993" w:type="dxa"/>
            <w:tcBorders>
              <w:top w:val="dotted" w:sz="4" w:space="0" w:color="auto"/>
              <w:left w:val="single" w:sz="4" w:space="0" w:color="auto"/>
              <w:bottom w:val="dotted" w:sz="4" w:space="0" w:color="auto"/>
              <w:right w:val="single" w:sz="4" w:space="0" w:color="auto"/>
            </w:tcBorders>
          </w:tcPr>
          <w:p w14:paraId="4E196077"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62</w:t>
            </w:r>
          </w:p>
        </w:tc>
        <w:tc>
          <w:tcPr>
            <w:tcW w:w="1701" w:type="dxa"/>
            <w:tcBorders>
              <w:top w:val="dotted" w:sz="4" w:space="0" w:color="auto"/>
              <w:left w:val="single" w:sz="4" w:space="0" w:color="auto"/>
              <w:bottom w:val="dotted" w:sz="4" w:space="0" w:color="auto"/>
              <w:right w:val="single" w:sz="4" w:space="0" w:color="auto"/>
            </w:tcBorders>
          </w:tcPr>
          <w:p w14:paraId="3E968F5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90,8</w:t>
            </w:r>
          </w:p>
        </w:tc>
        <w:tc>
          <w:tcPr>
            <w:tcW w:w="2551" w:type="dxa"/>
            <w:tcBorders>
              <w:top w:val="dotted" w:sz="4" w:space="0" w:color="auto"/>
              <w:left w:val="single" w:sz="4" w:space="0" w:color="auto"/>
              <w:bottom w:val="dotted" w:sz="4" w:space="0" w:color="auto"/>
              <w:right w:val="double" w:sz="4" w:space="0" w:color="auto"/>
            </w:tcBorders>
          </w:tcPr>
          <w:p w14:paraId="3106F6B2"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34,1</w:t>
            </w:r>
          </w:p>
        </w:tc>
      </w:tr>
      <w:tr w:rsidR="00834AC1" w:rsidRPr="00834AC1" w14:paraId="26E64E70" w14:textId="77777777" w:rsidTr="00B56A0A">
        <w:tc>
          <w:tcPr>
            <w:tcW w:w="1701" w:type="dxa"/>
            <w:tcBorders>
              <w:top w:val="dotted" w:sz="4" w:space="0" w:color="auto"/>
              <w:left w:val="double" w:sz="4" w:space="0" w:color="auto"/>
              <w:bottom w:val="dotted" w:sz="4" w:space="0" w:color="auto"/>
              <w:right w:val="single" w:sz="4" w:space="0" w:color="auto"/>
            </w:tcBorders>
          </w:tcPr>
          <w:p w14:paraId="7FEB57C2" w14:textId="77777777" w:rsidR="00834AC1" w:rsidRPr="00834AC1" w:rsidRDefault="00834AC1" w:rsidP="00834AC1">
            <w:pPr>
              <w:spacing w:before="80" w:line="240" w:lineRule="exact"/>
              <w:ind w:left="85" w:firstLine="0"/>
              <w:rPr>
                <w:rFonts w:cs="Arial"/>
                <w:sz w:val="20"/>
              </w:rPr>
            </w:pPr>
            <w:r w:rsidRPr="00834AC1">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0292B7E0"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58309</w:t>
            </w:r>
          </w:p>
        </w:tc>
        <w:tc>
          <w:tcPr>
            <w:tcW w:w="993" w:type="dxa"/>
            <w:tcBorders>
              <w:top w:val="dotted" w:sz="4" w:space="0" w:color="auto"/>
              <w:left w:val="single" w:sz="4" w:space="0" w:color="auto"/>
              <w:bottom w:val="dotted" w:sz="4" w:space="0" w:color="auto"/>
              <w:right w:val="single" w:sz="4" w:space="0" w:color="auto"/>
            </w:tcBorders>
          </w:tcPr>
          <w:p w14:paraId="51A4AC5E"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3575817F"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88,6</w:t>
            </w:r>
          </w:p>
        </w:tc>
        <w:tc>
          <w:tcPr>
            <w:tcW w:w="2551" w:type="dxa"/>
            <w:tcBorders>
              <w:top w:val="dotted" w:sz="4" w:space="0" w:color="auto"/>
              <w:left w:val="single" w:sz="4" w:space="0" w:color="auto"/>
              <w:bottom w:val="dotted" w:sz="4" w:space="0" w:color="auto"/>
              <w:right w:val="double" w:sz="4" w:space="0" w:color="auto"/>
            </w:tcBorders>
          </w:tcPr>
          <w:p w14:paraId="77F5AC77"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30,1</w:t>
            </w:r>
          </w:p>
        </w:tc>
      </w:tr>
      <w:tr w:rsidR="00834AC1" w:rsidRPr="00834AC1" w14:paraId="6A4E68D0" w14:textId="77777777" w:rsidTr="00B56A0A">
        <w:tc>
          <w:tcPr>
            <w:tcW w:w="1701" w:type="dxa"/>
            <w:tcBorders>
              <w:top w:val="dotted" w:sz="4" w:space="0" w:color="auto"/>
              <w:left w:val="double" w:sz="4" w:space="0" w:color="auto"/>
              <w:bottom w:val="double" w:sz="4" w:space="0" w:color="auto"/>
              <w:right w:val="single" w:sz="4" w:space="0" w:color="auto"/>
            </w:tcBorders>
          </w:tcPr>
          <w:p w14:paraId="6C5BE63E" w14:textId="77777777" w:rsidR="00834AC1" w:rsidRPr="00834AC1" w:rsidRDefault="00834AC1" w:rsidP="00834AC1">
            <w:pPr>
              <w:spacing w:before="80" w:line="240" w:lineRule="exact"/>
              <w:ind w:left="85" w:firstLine="0"/>
              <w:rPr>
                <w:rFonts w:cs="Arial"/>
                <w:sz w:val="20"/>
              </w:rPr>
            </w:pPr>
            <w:r w:rsidRPr="00834AC1">
              <w:rPr>
                <w:rFonts w:cs="Arial"/>
                <w:sz w:val="20"/>
              </w:rPr>
              <w:t>Октябрь</w:t>
            </w:r>
          </w:p>
        </w:tc>
        <w:tc>
          <w:tcPr>
            <w:tcW w:w="2268" w:type="dxa"/>
            <w:tcBorders>
              <w:top w:val="dotted" w:sz="4" w:space="0" w:color="auto"/>
              <w:left w:val="single" w:sz="4" w:space="0" w:color="auto"/>
              <w:bottom w:val="double" w:sz="4" w:space="0" w:color="auto"/>
              <w:right w:val="single" w:sz="4" w:space="0" w:color="auto"/>
            </w:tcBorders>
          </w:tcPr>
          <w:p w14:paraId="1C9CC446"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55589</w:t>
            </w:r>
          </w:p>
        </w:tc>
        <w:tc>
          <w:tcPr>
            <w:tcW w:w="993" w:type="dxa"/>
            <w:tcBorders>
              <w:top w:val="dotted" w:sz="4" w:space="0" w:color="auto"/>
              <w:left w:val="single" w:sz="4" w:space="0" w:color="auto"/>
              <w:bottom w:val="double" w:sz="4" w:space="0" w:color="auto"/>
              <w:right w:val="single" w:sz="4" w:space="0" w:color="auto"/>
            </w:tcBorders>
          </w:tcPr>
          <w:p w14:paraId="45226C8C"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55</w:t>
            </w:r>
          </w:p>
        </w:tc>
        <w:tc>
          <w:tcPr>
            <w:tcW w:w="1701" w:type="dxa"/>
            <w:tcBorders>
              <w:top w:val="dotted" w:sz="4" w:space="0" w:color="auto"/>
              <w:left w:val="single" w:sz="4" w:space="0" w:color="auto"/>
              <w:bottom w:val="double" w:sz="4" w:space="0" w:color="auto"/>
              <w:right w:val="single" w:sz="4" w:space="0" w:color="auto"/>
            </w:tcBorders>
          </w:tcPr>
          <w:p w14:paraId="54AB1CC3"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99,6</w:t>
            </w:r>
          </w:p>
        </w:tc>
        <w:tc>
          <w:tcPr>
            <w:tcW w:w="2551" w:type="dxa"/>
            <w:tcBorders>
              <w:top w:val="dotted" w:sz="4" w:space="0" w:color="auto"/>
              <w:left w:val="single" w:sz="4" w:space="0" w:color="auto"/>
              <w:bottom w:val="double" w:sz="4" w:space="0" w:color="auto"/>
              <w:right w:val="double" w:sz="4" w:space="0" w:color="auto"/>
            </w:tcBorders>
          </w:tcPr>
          <w:p w14:paraId="437B3FE1" w14:textId="77777777" w:rsidR="00834AC1" w:rsidRPr="00834AC1" w:rsidRDefault="00834AC1" w:rsidP="00834AC1">
            <w:pPr>
              <w:spacing w:before="80" w:line="240" w:lineRule="exact"/>
              <w:ind w:firstLine="0"/>
              <w:jc w:val="center"/>
              <w:rPr>
                <w:rFonts w:cs="Arial"/>
                <w:sz w:val="20"/>
                <w:lang w:eastAsia="x-none"/>
              </w:rPr>
            </w:pPr>
            <w:r w:rsidRPr="00834AC1">
              <w:rPr>
                <w:rFonts w:cs="Arial"/>
                <w:sz w:val="20"/>
                <w:lang w:eastAsia="x-none"/>
              </w:rPr>
              <w:t>26,5</w:t>
            </w:r>
          </w:p>
        </w:tc>
      </w:tr>
    </w:tbl>
    <w:p w14:paraId="5D17D7BD" w14:textId="77777777" w:rsidR="00834AC1" w:rsidRPr="00834AC1" w:rsidRDefault="00834AC1" w:rsidP="00834AC1">
      <w:pPr>
        <w:tabs>
          <w:tab w:val="left" w:pos="1532"/>
        </w:tabs>
      </w:pPr>
    </w:p>
    <w:p w14:paraId="078A2000" w14:textId="77777777" w:rsidR="00BB2904" w:rsidRDefault="00BB2904" w:rsidP="00B671C3">
      <w:pPr>
        <w:spacing w:before="120"/>
        <w:ind w:firstLine="709"/>
        <w:rPr>
          <w:rFonts w:cs="Arial"/>
          <w:b/>
          <w:lang w:eastAsia="x-none"/>
        </w:rPr>
      </w:pPr>
    </w:p>
    <w:bookmarkEnd w:id="256"/>
    <w:p w14:paraId="635328E8" w14:textId="77777777" w:rsidR="00F91544" w:rsidRDefault="00F91544" w:rsidP="002E6030">
      <w:pPr>
        <w:pStyle w:val="33"/>
        <w:spacing w:before="120"/>
        <w:ind w:firstLine="0"/>
        <w:jc w:val="center"/>
        <w:rPr>
          <w:b/>
        </w:rPr>
      </w:pPr>
    </w:p>
    <w:p w14:paraId="1EF7E15B" w14:textId="398B9AE2" w:rsidR="002E6030" w:rsidRPr="007A3440" w:rsidRDefault="001F70A5" w:rsidP="001F70A5">
      <w:pPr>
        <w:pStyle w:val="3"/>
        <w:keepNext w:val="0"/>
        <w:pageBreakBefore/>
        <w:numPr>
          <w:ilvl w:val="0"/>
          <w:numId w:val="11"/>
        </w:numPr>
        <w:spacing w:before="0" w:after="360"/>
        <w:ind w:left="714" w:hanging="357"/>
        <w:jc w:val="left"/>
        <w:rPr>
          <w:rFonts w:cs="Arial"/>
          <w:noProof w:val="0"/>
          <w:sz w:val="28"/>
        </w:rPr>
      </w:pPr>
      <w:bookmarkStart w:id="259" w:name="_Toc92876521"/>
      <w:r>
        <w:rPr>
          <w:rFonts w:cs="Arial"/>
          <w:noProof w:val="0"/>
          <w:sz w:val="28"/>
        </w:rPr>
        <w:lastRenderedPageBreak/>
        <w:t>Жилищно-коммунальное хозяйство</w:t>
      </w:r>
      <w:bookmarkEnd w:id="259"/>
    </w:p>
    <w:p w14:paraId="004E56A3" w14:textId="42364B32" w:rsidR="001F70A5" w:rsidRPr="001F70A5" w:rsidRDefault="001F70A5" w:rsidP="00C26FD6">
      <w:pPr>
        <w:pStyle w:val="33"/>
        <w:spacing w:before="120"/>
        <w:rPr>
          <w:rFonts w:cs="Arial"/>
          <w:spacing w:val="-2"/>
          <w:szCs w:val="22"/>
        </w:rPr>
      </w:pPr>
      <w:r w:rsidRPr="001F70A5">
        <w:rPr>
          <w:rFonts w:cs="Arial"/>
          <w:spacing w:val="-2"/>
          <w:szCs w:val="22"/>
        </w:rPr>
        <w:t>В январе</w:t>
      </w:r>
      <w:r>
        <w:rPr>
          <w:rFonts w:cs="Arial"/>
          <w:spacing w:val="-2"/>
          <w:szCs w:val="22"/>
        </w:rPr>
        <w:t xml:space="preserve"> – </w:t>
      </w:r>
      <w:r w:rsidRPr="001F70A5">
        <w:rPr>
          <w:rFonts w:cs="Arial"/>
          <w:spacing w:val="-2"/>
          <w:szCs w:val="22"/>
        </w:rPr>
        <w:t xml:space="preserve">сентябре 2021 года доходы предприятий от реализации населению </w:t>
      </w:r>
      <w:r w:rsidRPr="001F70A5">
        <w:rPr>
          <w:rFonts w:cs="Arial"/>
          <w:spacing w:val="-2"/>
          <w:szCs w:val="22"/>
        </w:rPr>
        <w:br/>
        <w:t>Новосибирской о</w:t>
      </w:r>
      <w:r w:rsidR="00C26FD6">
        <w:rPr>
          <w:rFonts w:cs="Arial"/>
          <w:spacing w:val="-2"/>
          <w:szCs w:val="22"/>
        </w:rPr>
        <w:t>бласти жилищных услуг составили 11</w:t>
      </w:r>
      <w:r>
        <w:rPr>
          <w:rFonts w:cs="Arial"/>
          <w:spacing w:val="-2"/>
          <w:szCs w:val="22"/>
        </w:rPr>
        <w:t>508</w:t>
      </w:r>
      <w:r w:rsidR="00C26FD6">
        <w:rPr>
          <w:rFonts w:cs="Arial"/>
          <w:spacing w:val="-2"/>
          <w:szCs w:val="22"/>
        </w:rPr>
        <w:t xml:space="preserve"> </w:t>
      </w:r>
      <w:proofErr w:type="gramStart"/>
      <w:r w:rsidR="00C26FD6">
        <w:rPr>
          <w:rFonts w:cs="Arial"/>
          <w:spacing w:val="-2"/>
          <w:szCs w:val="22"/>
        </w:rPr>
        <w:t>млн</w:t>
      </w:r>
      <w:proofErr w:type="gramEnd"/>
      <w:r w:rsidR="00C26FD6">
        <w:rPr>
          <w:rFonts w:cs="Arial"/>
          <w:spacing w:val="-2"/>
          <w:szCs w:val="22"/>
        </w:rPr>
        <w:t xml:space="preserve"> </w:t>
      </w:r>
      <w:r w:rsidRPr="001F70A5">
        <w:rPr>
          <w:rFonts w:cs="Arial"/>
          <w:spacing w:val="-2"/>
          <w:szCs w:val="22"/>
        </w:rPr>
        <w:t>рублей, коммунальных услуг</w:t>
      </w:r>
      <w:r>
        <w:rPr>
          <w:rFonts w:cs="Arial"/>
          <w:spacing w:val="-2"/>
          <w:szCs w:val="22"/>
        </w:rPr>
        <w:t xml:space="preserve"> </w:t>
      </w:r>
      <w:r w:rsidRPr="001F70A5">
        <w:rPr>
          <w:spacing w:val="-2"/>
          <w:szCs w:val="22"/>
          <w:vertAlign w:val="superscript"/>
        </w:rPr>
        <w:footnoteReference w:customMarkFollows="1" w:id="7"/>
        <w:t>1)</w:t>
      </w:r>
      <w:r w:rsidR="00C26FD6">
        <w:rPr>
          <w:rFonts w:cs="Arial"/>
          <w:spacing w:val="-2"/>
          <w:szCs w:val="22"/>
        </w:rPr>
        <w:t xml:space="preserve"> – 19033,8 млн</w:t>
      </w:r>
      <w:r w:rsidRPr="001F70A5">
        <w:rPr>
          <w:rFonts w:cs="Arial"/>
          <w:spacing w:val="-2"/>
          <w:szCs w:val="22"/>
        </w:rPr>
        <w:t> рублей.</w:t>
      </w:r>
    </w:p>
    <w:p w14:paraId="585E679B" w14:textId="08695BDC" w:rsidR="001F70A5" w:rsidRPr="001F70A5" w:rsidRDefault="001F70A5" w:rsidP="00C26FD6">
      <w:pPr>
        <w:pStyle w:val="33"/>
        <w:spacing w:before="120"/>
        <w:rPr>
          <w:rFonts w:cs="Arial"/>
          <w:spacing w:val="-2"/>
          <w:szCs w:val="22"/>
        </w:rPr>
      </w:pPr>
      <w:r w:rsidRPr="001F70A5">
        <w:rPr>
          <w:rFonts w:cs="Arial"/>
          <w:spacing w:val="-2"/>
          <w:szCs w:val="22"/>
        </w:rPr>
        <w:t>Предприятиями и организациями, осуществляющими деятельность в жилищно-коммунальном хозяйстве, отпущено населению в</w:t>
      </w:r>
      <w:r w:rsidR="00C26FD6">
        <w:rPr>
          <w:rFonts w:cs="Arial"/>
          <w:spacing w:val="-2"/>
          <w:szCs w:val="22"/>
        </w:rPr>
        <w:t xml:space="preserve">одопроводами 82 </w:t>
      </w:r>
      <w:proofErr w:type="gramStart"/>
      <w:r w:rsidR="00C26FD6">
        <w:rPr>
          <w:rFonts w:cs="Arial"/>
          <w:spacing w:val="-2"/>
          <w:szCs w:val="22"/>
        </w:rPr>
        <w:t>млн</w:t>
      </w:r>
      <w:proofErr w:type="gramEnd"/>
      <w:r w:rsidR="00C26FD6">
        <w:rPr>
          <w:rFonts w:cs="Arial"/>
          <w:spacing w:val="-2"/>
          <w:szCs w:val="22"/>
        </w:rPr>
        <w:t xml:space="preserve"> куб. </w:t>
      </w:r>
      <w:r w:rsidRPr="001F70A5">
        <w:rPr>
          <w:rFonts w:cs="Arial"/>
          <w:spacing w:val="-2"/>
          <w:szCs w:val="22"/>
        </w:rPr>
        <w:t>м вод</w:t>
      </w:r>
      <w:r w:rsidR="00C26FD6">
        <w:rPr>
          <w:rFonts w:cs="Arial"/>
          <w:spacing w:val="-2"/>
          <w:szCs w:val="22"/>
        </w:rPr>
        <w:t xml:space="preserve">ы, пропущено канализациями 83,8 млн куб. м сточных вод, отпущено 7,4 млн Гкал </w:t>
      </w:r>
      <w:proofErr w:type="spellStart"/>
      <w:r w:rsidR="00C26FD6">
        <w:rPr>
          <w:rFonts w:cs="Arial"/>
          <w:spacing w:val="-2"/>
          <w:szCs w:val="22"/>
        </w:rPr>
        <w:t>теплоэнергии</w:t>
      </w:r>
      <w:proofErr w:type="spellEnd"/>
      <w:r w:rsidR="00C26FD6">
        <w:rPr>
          <w:rFonts w:cs="Arial"/>
          <w:spacing w:val="-2"/>
          <w:szCs w:val="22"/>
        </w:rPr>
        <w:t xml:space="preserve"> и 2574,1 млн </w:t>
      </w:r>
      <w:r w:rsidRPr="001F70A5">
        <w:rPr>
          <w:rFonts w:cs="Arial"/>
          <w:spacing w:val="-2"/>
          <w:szCs w:val="22"/>
        </w:rPr>
        <w:t>кВт/час электроэнергии.</w:t>
      </w:r>
    </w:p>
    <w:p w14:paraId="38B98E96" w14:textId="156F95C4" w:rsidR="001F70A5" w:rsidRPr="001F70A5" w:rsidRDefault="001F70A5" w:rsidP="00C26FD6">
      <w:pPr>
        <w:pStyle w:val="33"/>
        <w:spacing w:before="120"/>
        <w:rPr>
          <w:rFonts w:cs="Arial"/>
          <w:spacing w:val="-2"/>
          <w:szCs w:val="22"/>
        </w:rPr>
      </w:pPr>
      <w:r w:rsidRPr="001F70A5">
        <w:rPr>
          <w:rFonts w:cs="Arial"/>
          <w:spacing w:val="-2"/>
          <w:szCs w:val="22"/>
        </w:rPr>
        <w:t>Расходы предприятий на выполнение работ и услуг по отп</w:t>
      </w:r>
      <w:r w:rsidR="00C26FD6">
        <w:rPr>
          <w:rFonts w:cs="Arial"/>
          <w:spacing w:val="-2"/>
          <w:szCs w:val="22"/>
        </w:rPr>
        <w:t xml:space="preserve">уску воды составили 3029,8 </w:t>
      </w:r>
      <w:proofErr w:type="gramStart"/>
      <w:r w:rsidR="00C26FD6">
        <w:rPr>
          <w:rFonts w:cs="Arial"/>
          <w:spacing w:val="-2"/>
          <w:szCs w:val="22"/>
        </w:rPr>
        <w:t>млн</w:t>
      </w:r>
      <w:proofErr w:type="gramEnd"/>
      <w:r w:rsidRPr="001F70A5">
        <w:rPr>
          <w:rFonts w:cs="Arial"/>
          <w:spacing w:val="-2"/>
          <w:szCs w:val="22"/>
        </w:rPr>
        <w:t> рублей, по про</w:t>
      </w:r>
      <w:r w:rsidR="00C26FD6">
        <w:rPr>
          <w:rFonts w:cs="Arial"/>
          <w:spacing w:val="-2"/>
          <w:szCs w:val="22"/>
        </w:rPr>
        <w:t>пуску сточных вод – 2290,9 млн</w:t>
      </w:r>
      <w:r w:rsidRPr="001F70A5">
        <w:rPr>
          <w:rFonts w:cs="Arial"/>
          <w:spacing w:val="-2"/>
          <w:szCs w:val="22"/>
        </w:rPr>
        <w:t> рублей, по отпу</w:t>
      </w:r>
      <w:r w:rsidR="00C26FD6">
        <w:rPr>
          <w:rFonts w:cs="Arial"/>
          <w:spacing w:val="-2"/>
          <w:szCs w:val="22"/>
        </w:rPr>
        <w:t xml:space="preserve">ску </w:t>
      </w:r>
      <w:proofErr w:type="spellStart"/>
      <w:r w:rsidR="00C26FD6">
        <w:rPr>
          <w:rFonts w:cs="Arial"/>
          <w:spacing w:val="-2"/>
          <w:szCs w:val="22"/>
        </w:rPr>
        <w:t>теплоэнергии</w:t>
      </w:r>
      <w:proofErr w:type="spellEnd"/>
      <w:r w:rsidR="00C26FD6">
        <w:rPr>
          <w:rFonts w:cs="Arial"/>
          <w:spacing w:val="-2"/>
          <w:szCs w:val="22"/>
        </w:rPr>
        <w:t xml:space="preserve"> – 20375,4 млн</w:t>
      </w:r>
      <w:r w:rsidRPr="001F70A5">
        <w:rPr>
          <w:rFonts w:cs="Arial"/>
          <w:spacing w:val="-2"/>
          <w:szCs w:val="22"/>
        </w:rPr>
        <w:t> рублей, по отпуск</w:t>
      </w:r>
      <w:r w:rsidR="00C26FD6">
        <w:rPr>
          <w:rFonts w:cs="Arial"/>
          <w:spacing w:val="-2"/>
          <w:szCs w:val="22"/>
        </w:rPr>
        <w:t>у электроэнергии – 31685,8 млн</w:t>
      </w:r>
      <w:r w:rsidRPr="001F70A5">
        <w:rPr>
          <w:rFonts w:cs="Arial"/>
          <w:spacing w:val="-2"/>
          <w:szCs w:val="22"/>
        </w:rPr>
        <w:t> рублей. Затраты на использование и содержание жилого помещения в многоквартирных жил</w:t>
      </w:r>
      <w:r w:rsidR="00C26FD6">
        <w:rPr>
          <w:rFonts w:cs="Arial"/>
          <w:spacing w:val="-2"/>
          <w:szCs w:val="22"/>
        </w:rPr>
        <w:t xml:space="preserve">ых домах составили 11589,4 </w:t>
      </w:r>
      <w:proofErr w:type="gramStart"/>
      <w:r w:rsidR="00C26FD6">
        <w:rPr>
          <w:rFonts w:cs="Arial"/>
          <w:spacing w:val="-2"/>
          <w:szCs w:val="22"/>
        </w:rPr>
        <w:t>млн</w:t>
      </w:r>
      <w:proofErr w:type="gramEnd"/>
      <w:r w:rsidRPr="001F70A5">
        <w:rPr>
          <w:rFonts w:cs="Arial"/>
          <w:spacing w:val="-2"/>
          <w:szCs w:val="22"/>
        </w:rPr>
        <w:t> рублей.</w:t>
      </w:r>
    </w:p>
    <w:p w14:paraId="419FDA39" w14:textId="4D4E7B98" w:rsidR="001F70A5" w:rsidRPr="001F70A5" w:rsidRDefault="001F70A5" w:rsidP="00C26FD6">
      <w:pPr>
        <w:pStyle w:val="33"/>
        <w:spacing w:before="120"/>
        <w:rPr>
          <w:rFonts w:cs="Arial"/>
          <w:spacing w:val="-2"/>
          <w:szCs w:val="22"/>
        </w:rPr>
      </w:pPr>
      <w:r w:rsidRPr="001F70A5">
        <w:rPr>
          <w:rFonts w:cs="Arial"/>
          <w:spacing w:val="-2"/>
          <w:szCs w:val="22"/>
        </w:rPr>
        <w:t xml:space="preserve">Обслуживаемый жилищный фонд Новосибирской области на </w:t>
      </w:r>
      <w:r w:rsidR="00C26FD6">
        <w:rPr>
          <w:rFonts w:cs="Arial"/>
          <w:spacing w:val="-2"/>
          <w:szCs w:val="22"/>
        </w:rPr>
        <w:t xml:space="preserve">01.10.2021 г. составил 47,4 </w:t>
      </w:r>
      <w:proofErr w:type="gramStart"/>
      <w:r w:rsidR="00C26FD6">
        <w:rPr>
          <w:rFonts w:cs="Arial"/>
          <w:spacing w:val="-2"/>
          <w:szCs w:val="22"/>
        </w:rPr>
        <w:t>млн</w:t>
      </w:r>
      <w:proofErr w:type="gramEnd"/>
      <w:r w:rsidRPr="001F70A5">
        <w:rPr>
          <w:rFonts w:cs="Arial"/>
          <w:spacing w:val="-2"/>
          <w:szCs w:val="22"/>
        </w:rPr>
        <w:t xml:space="preserve"> кв. м. </w:t>
      </w:r>
    </w:p>
    <w:p w14:paraId="60BBF135" w14:textId="77777777" w:rsidR="001F70A5" w:rsidRDefault="001F70A5" w:rsidP="00270E14">
      <w:pPr>
        <w:spacing w:line="276" w:lineRule="auto"/>
        <w:ind w:firstLine="709"/>
        <w:rPr>
          <w:rFonts w:cs="Arial"/>
          <w:szCs w:val="22"/>
        </w:rPr>
      </w:pPr>
    </w:p>
    <w:p w14:paraId="0F3134DF" w14:textId="77777777" w:rsidR="001F70A5" w:rsidRPr="007A3440" w:rsidRDefault="001F70A5" w:rsidP="001F70A5">
      <w:pPr>
        <w:pStyle w:val="3"/>
        <w:keepNext w:val="0"/>
        <w:pageBreakBefore/>
        <w:numPr>
          <w:ilvl w:val="0"/>
          <w:numId w:val="11"/>
        </w:numPr>
        <w:spacing w:before="0" w:after="240"/>
        <w:ind w:left="714" w:hanging="357"/>
        <w:jc w:val="left"/>
        <w:rPr>
          <w:rFonts w:cs="Arial"/>
          <w:noProof w:val="0"/>
          <w:sz w:val="28"/>
        </w:rPr>
      </w:pPr>
      <w:bookmarkStart w:id="260" w:name="_Toc92876522"/>
      <w:r w:rsidRPr="007A3440">
        <w:rPr>
          <w:rFonts w:cs="Arial"/>
          <w:noProof w:val="0"/>
          <w:sz w:val="28"/>
        </w:rPr>
        <w:lastRenderedPageBreak/>
        <w:t>Заболеваемость</w:t>
      </w:r>
      <w:bookmarkEnd w:id="260"/>
    </w:p>
    <w:p w14:paraId="52A5CEEB" w14:textId="2B0F341B" w:rsidR="00270E14" w:rsidRPr="003E0F96" w:rsidRDefault="00270E14" w:rsidP="00270E14">
      <w:pPr>
        <w:spacing w:line="276" w:lineRule="auto"/>
        <w:ind w:firstLine="709"/>
        <w:rPr>
          <w:rFonts w:cs="Arial"/>
          <w:szCs w:val="22"/>
        </w:rPr>
      </w:pPr>
      <w:r w:rsidRPr="003E0F96">
        <w:rPr>
          <w:rFonts w:cs="Arial"/>
          <w:szCs w:val="22"/>
        </w:rPr>
        <w:t xml:space="preserve">В </w:t>
      </w:r>
      <w:r>
        <w:rPr>
          <w:rFonts w:cs="Arial"/>
          <w:szCs w:val="22"/>
        </w:rPr>
        <w:t>ноябр</w:t>
      </w:r>
      <w:r w:rsidRPr="003E0F96">
        <w:rPr>
          <w:rFonts w:cs="Arial"/>
          <w:szCs w:val="22"/>
        </w:rPr>
        <w:t xml:space="preserve">е 2021 </w:t>
      </w:r>
      <w:r>
        <w:rPr>
          <w:rFonts w:cs="Arial"/>
          <w:szCs w:val="22"/>
        </w:rPr>
        <w:t>года</w:t>
      </w:r>
      <w:r w:rsidRPr="003E0F96">
        <w:rPr>
          <w:rFonts w:cs="Arial"/>
          <w:szCs w:val="22"/>
        </w:rPr>
        <w:t xml:space="preserve"> по сравнению с </w:t>
      </w:r>
      <w:r>
        <w:rPr>
          <w:rFonts w:cs="Arial"/>
          <w:szCs w:val="22"/>
        </w:rPr>
        <w:t>октябрем</w:t>
      </w:r>
      <w:r w:rsidRPr="003E0F96">
        <w:rPr>
          <w:rFonts w:cs="Arial"/>
          <w:szCs w:val="22"/>
        </w:rPr>
        <w:t xml:space="preserve">  2021</w:t>
      </w:r>
      <w:r>
        <w:rPr>
          <w:rFonts w:cs="Arial"/>
          <w:szCs w:val="22"/>
        </w:rPr>
        <w:t xml:space="preserve"> года</w:t>
      </w:r>
      <w:r w:rsidRPr="003E0F96">
        <w:rPr>
          <w:rFonts w:cs="Arial"/>
          <w:szCs w:val="22"/>
        </w:rPr>
        <w:t xml:space="preserve"> эпидемиологическая обстановка характеризовалась р</w:t>
      </w:r>
      <w:r w:rsidR="005771FC">
        <w:rPr>
          <w:rFonts w:cs="Arial"/>
          <w:szCs w:val="22"/>
        </w:rPr>
        <w:t xml:space="preserve">остом заболеваемости населения </w:t>
      </w:r>
      <w:r w:rsidRPr="003E0F96">
        <w:rPr>
          <w:rFonts w:cs="Arial"/>
          <w:szCs w:val="22"/>
        </w:rPr>
        <w:t xml:space="preserve">по следующим видам заболеваний: </w:t>
      </w:r>
      <w:proofErr w:type="spellStart"/>
      <w:r>
        <w:rPr>
          <w:rFonts w:cs="Arial"/>
          <w:szCs w:val="22"/>
        </w:rPr>
        <w:t>сальмонеллезные</w:t>
      </w:r>
      <w:proofErr w:type="spellEnd"/>
      <w:r>
        <w:rPr>
          <w:rFonts w:cs="Arial"/>
          <w:szCs w:val="22"/>
        </w:rPr>
        <w:t xml:space="preserve"> инфекции – в 2,4 раза, острые гепатиты – </w:t>
      </w:r>
      <w:r w:rsidR="005771FC">
        <w:rPr>
          <w:rFonts w:cs="Arial"/>
          <w:szCs w:val="22"/>
        </w:rPr>
        <w:br/>
      </w:r>
      <w:r>
        <w:rPr>
          <w:rFonts w:cs="Arial"/>
          <w:szCs w:val="22"/>
        </w:rPr>
        <w:t xml:space="preserve">в 2 раза, сифилис – на 23,5%, туберкулез – на 12,4%, болезнь, вызванная ВИЧ – </w:t>
      </w:r>
      <w:r w:rsidR="005771FC">
        <w:rPr>
          <w:rFonts w:cs="Arial"/>
          <w:szCs w:val="22"/>
        </w:rPr>
        <w:br/>
      </w:r>
      <w:r>
        <w:rPr>
          <w:rFonts w:cs="Arial"/>
          <w:szCs w:val="22"/>
        </w:rPr>
        <w:t>на 10%</w:t>
      </w:r>
      <w:r w:rsidRPr="003E0F96">
        <w:rPr>
          <w:rFonts w:cs="Arial"/>
          <w:szCs w:val="22"/>
        </w:rPr>
        <w:t>. Заболеваемости дифтерией, коклюшем, краснухой и корью не наблюдалось.</w:t>
      </w:r>
    </w:p>
    <w:p w14:paraId="1FEAF68C" w14:textId="4A88E6F2" w:rsidR="00270E14" w:rsidRPr="00403C24" w:rsidRDefault="00270E14" w:rsidP="00403C24">
      <w:pPr>
        <w:pStyle w:val="33"/>
        <w:spacing w:before="120" w:line="276" w:lineRule="auto"/>
        <w:rPr>
          <w:rFonts w:cs="Arial"/>
          <w:spacing w:val="-2"/>
          <w:szCs w:val="22"/>
        </w:rPr>
      </w:pPr>
      <w:proofErr w:type="gramStart"/>
      <w:r w:rsidRPr="003E0F96">
        <w:rPr>
          <w:rFonts w:cs="Arial"/>
          <w:spacing w:val="-2"/>
          <w:szCs w:val="22"/>
        </w:rPr>
        <w:t xml:space="preserve">Среди заболевших инфекционными болезнями в </w:t>
      </w:r>
      <w:r>
        <w:rPr>
          <w:rFonts w:cs="Arial"/>
          <w:szCs w:val="22"/>
        </w:rPr>
        <w:t>ноябр</w:t>
      </w:r>
      <w:r w:rsidRPr="003E0F96">
        <w:rPr>
          <w:rFonts w:cs="Arial"/>
          <w:szCs w:val="22"/>
        </w:rPr>
        <w:t>е</w:t>
      </w:r>
      <w:r w:rsidRPr="003E0F96">
        <w:rPr>
          <w:szCs w:val="22"/>
        </w:rPr>
        <w:t xml:space="preserve"> 2021 </w:t>
      </w:r>
      <w:r w:rsidR="005771FC">
        <w:rPr>
          <w:rFonts w:cs="Arial"/>
          <w:spacing w:val="-2"/>
          <w:szCs w:val="22"/>
        </w:rPr>
        <w:t xml:space="preserve">года дети </w:t>
      </w:r>
      <w:r w:rsidR="008B6936">
        <w:rPr>
          <w:rFonts w:cs="Arial"/>
          <w:spacing w:val="-2"/>
          <w:szCs w:val="22"/>
        </w:rPr>
        <w:br/>
      </w:r>
      <w:r w:rsidR="005771FC">
        <w:rPr>
          <w:rFonts w:cs="Arial"/>
          <w:spacing w:val="-2"/>
          <w:szCs w:val="22"/>
        </w:rPr>
        <w:t>в возрасте 0</w:t>
      </w:r>
      <w:r w:rsidR="008B6936">
        <w:rPr>
          <w:rFonts w:cs="Arial"/>
          <w:spacing w:val="-2"/>
          <w:szCs w:val="22"/>
        </w:rPr>
        <w:t xml:space="preserve"> – </w:t>
      </w:r>
      <w:r w:rsidR="005771FC">
        <w:rPr>
          <w:rFonts w:cs="Arial"/>
          <w:spacing w:val="-2"/>
          <w:szCs w:val="22"/>
        </w:rPr>
        <w:t>17 лет составляли</w:t>
      </w:r>
      <w:r w:rsidRPr="003E0F96">
        <w:rPr>
          <w:rFonts w:cs="Arial"/>
          <w:spacing w:val="-2"/>
          <w:szCs w:val="22"/>
        </w:rPr>
        <w:t xml:space="preserve"> по ветряной оспе – 9</w:t>
      </w:r>
      <w:r>
        <w:rPr>
          <w:rFonts w:cs="Arial"/>
          <w:spacing w:val="-2"/>
          <w:szCs w:val="22"/>
        </w:rPr>
        <w:t>6,6</w:t>
      </w:r>
      <w:r w:rsidRPr="003E0F96">
        <w:rPr>
          <w:rFonts w:cs="Arial"/>
          <w:spacing w:val="-2"/>
          <w:szCs w:val="22"/>
        </w:rPr>
        <w:t xml:space="preserve">%, педикулезу – </w:t>
      </w:r>
      <w:r>
        <w:rPr>
          <w:rFonts w:cs="Arial"/>
          <w:spacing w:val="-2"/>
          <w:szCs w:val="22"/>
        </w:rPr>
        <w:t>81,4</w:t>
      </w:r>
      <w:r w:rsidRPr="003E0F96">
        <w:rPr>
          <w:rFonts w:cs="Arial"/>
          <w:spacing w:val="-2"/>
          <w:szCs w:val="22"/>
        </w:rPr>
        <w:t xml:space="preserve">%, острым кишечным инфекциям – </w:t>
      </w:r>
      <w:r>
        <w:rPr>
          <w:rFonts w:cs="Arial"/>
          <w:spacing w:val="-2"/>
          <w:szCs w:val="22"/>
        </w:rPr>
        <w:t>74,1</w:t>
      </w:r>
      <w:r w:rsidRPr="003E0F96">
        <w:rPr>
          <w:rFonts w:cs="Arial"/>
          <w:spacing w:val="-2"/>
          <w:szCs w:val="22"/>
        </w:rPr>
        <w:t>%,</w:t>
      </w:r>
      <w:r>
        <w:rPr>
          <w:rFonts w:cs="Arial"/>
          <w:spacing w:val="-2"/>
          <w:szCs w:val="22"/>
        </w:rPr>
        <w:t xml:space="preserve"> </w:t>
      </w:r>
      <w:r w:rsidRPr="003E0F96">
        <w:rPr>
          <w:rFonts w:cs="Arial"/>
          <w:spacing w:val="-2"/>
          <w:szCs w:val="22"/>
        </w:rPr>
        <w:t xml:space="preserve">острым инфекциям верхних дыхательных путей – </w:t>
      </w:r>
      <w:r>
        <w:rPr>
          <w:rFonts w:cs="Arial"/>
          <w:spacing w:val="-2"/>
          <w:szCs w:val="22"/>
        </w:rPr>
        <w:t>53,5</w:t>
      </w:r>
      <w:r w:rsidRPr="003E0F96">
        <w:rPr>
          <w:rFonts w:cs="Arial"/>
          <w:spacing w:val="-2"/>
          <w:szCs w:val="22"/>
        </w:rPr>
        <w:t xml:space="preserve">%, </w:t>
      </w:r>
      <w:proofErr w:type="spellStart"/>
      <w:r w:rsidRPr="003E0F96">
        <w:rPr>
          <w:rFonts w:cs="Arial"/>
          <w:spacing w:val="-2"/>
          <w:szCs w:val="22"/>
        </w:rPr>
        <w:t>сальмонеллезным</w:t>
      </w:r>
      <w:proofErr w:type="spellEnd"/>
      <w:r w:rsidRPr="003E0F96">
        <w:rPr>
          <w:rFonts w:cs="Arial"/>
          <w:spacing w:val="-2"/>
          <w:szCs w:val="22"/>
        </w:rPr>
        <w:t xml:space="preserve"> инфекциям – </w:t>
      </w:r>
      <w:r>
        <w:rPr>
          <w:rFonts w:cs="Arial"/>
          <w:spacing w:val="-2"/>
          <w:szCs w:val="22"/>
        </w:rPr>
        <w:t>45,7</w:t>
      </w:r>
      <w:r w:rsidRPr="003E0F96">
        <w:rPr>
          <w:rFonts w:cs="Arial"/>
          <w:spacing w:val="-2"/>
          <w:szCs w:val="22"/>
        </w:rPr>
        <w:t xml:space="preserve">%, </w:t>
      </w:r>
      <w:r>
        <w:rPr>
          <w:rFonts w:cs="Arial"/>
          <w:spacing w:val="-2"/>
          <w:szCs w:val="22"/>
        </w:rPr>
        <w:t>у</w:t>
      </w:r>
      <w:r w:rsidRPr="003E0F96">
        <w:rPr>
          <w:rFonts w:cs="Arial"/>
          <w:spacing w:val="-2"/>
          <w:szCs w:val="22"/>
        </w:rPr>
        <w:t xml:space="preserve">кусам, </w:t>
      </w:r>
      <w:proofErr w:type="spellStart"/>
      <w:r w:rsidRPr="003E0F96">
        <w:rPr>
          <w:rFonts w:cs="Arial"/>
          <w:spacing w:val="-2"/>
          <w:szCs w:val="22"/>
        </w:rPr>
        <w:t>ослюнениям</w:t>
      </w:r>
      <w:proofErr w:type="spellEnd"/>
      <w:r w:rsidRPr="003E0F96">
        <w:rPr>
          <w:rFonts w:cs="Arial"/>
          <w:spacing w:val="-2"/>
          <w:szCs w:val="22"/>
        </w:rPr>
        <w:t xml:space="preserve"> и </w:t>
      </w:r>
      <w:proofErr w:type="spellStart"/>
      <w:r w:rsidRPr="003E0F96">
        <w:rPr>
          <w:rFonts w:cs="Arial"/>
          <w:spacing w:val="-2"/>
          <w:szCs w:val="22"/>
        </w:rPr>
        <w:t>оцарапываниям</w:t>
      </w:r>
      <w:proofErr w:type="spellEnd"/>
      <w:r w:rsidRPr="003E0F96">
        <w:rPr>
          <w:rFonts w:cs="Arial"/>
          <w:spacing w:val="-2"/>
          <w:szCs w:val="22"/>
        </w:rPr>
        <w:t xml:space="preserve"> </w:t>
      </w:r>
      <w:r w:rsidR="005771FC">
        <w:rPr>
          <w:rFonts w:cs="Arial"/>
          <w:spacing w:val="-2"/>
          <w:szCs w:val="22"/>
        </w:rPr>
        <w:br/>
      </w:r>
      <w:r w:rsidRPr="003E0F96">
        <w:rPr>
          <w:rFonts w:cs="Arial"/>
          <w:spacing w:val="-2"/>
          <w:szCs w:val="22"/>
        </w:rPr>
        <w:t xml:space="preserve">животными – </w:t>
      </w:r>
      <w:r>
        <w:rPr>
          <w:rFonts w:cs="Arial"/>
          <w:spacing w:val="-2"/>
          <w:szCs w:val="22"/>
        </w:rPr>
        <w:t>31,4</w:t>
      </w:r>
      <w:r w:rsidRPr="003E0F96">
        <w:rPr>
          <w:rFonts w:cs="Arial"/>
          <w:spacing w:val="-2"/>
          <w:szCs w:val="22"/>
        </w:rPr>
        <w:t xml:space="preserve">%, пневмонии (внебольничной) – </w:t>
      </w:r>
      <w:r>
        <w:rPr>
          <w:rFonts w:cs="Arial"/>
          <w:spacing w:val="-2"/>
          <w:szCs w:val="22"/>
        </w:rPr>
        <w:t>13</w:t>
      </w:r>
      <w:r w:rsidRPr="003E0F96">
        <w:rPr>
          <w:rFonts w:cs="Arial"/>
          <w:spacing w:val="-2"/>
          <w:szCs w:val="22"/>
        </w:rPr>
        <w:t>%.</w:t>
      </w:r>
      <w:proofErr w:type="gramEnd"/>
    </w:p>
    <w:p w14:paraId="14011721" w14:textId="492AB985" w:rsidR="00270E14" w:rsidRDefault="00270E14" w:rsidP="00403C24">
      <w:pPr>
        <w:pStyle w:val="33"/>
        <w:spacing w:before="120" w:line="240" w:lineRule="auto"/>
        <w:ind w:firstLine="0"/>
        <w:jc w:val="center"/>
        <w:rPr>
          <w:b/>
        </w:rPr>
      </w:pPr>
      <w:r w:rsidRPr="00121430">
        <w:rPr>
          <w:b/>
        </w:rPr>
        <w:t>Заболеваемость населения отдельными инфекционными заболеваниями</w:t>
      </w:r>
    </w:p>
    <w:p w14:paraId="09CC8629" w14:textId="66217213" w:rsidR="008B6936" w:rsidRPr="008B6936" w:rsidRDefault="008B6936" w:rsidP="00270E14">
      <w:pPr>
        <w:pStyle w:val="33"/>
        <w:spacing w:line="240" w:lineRule="auto"/>
        <w:ind w:firstLine="0"/>
        <w:jc w:val="center"/>
      </w:pPr>
      <w:r w:rsidRPr="008B6936">
        <w:t>(по данным Управления Федеральной службы по надзору в сфере защиты прав потребителей и благополучия человека по Новосибирской области)</w:t>
      </w:r>
    </w:p>
    <w:tbl>
      <w:tblPr>
        <w:tblW w:w="16607" w:type="pct"/>
        <w:tblCellMar>
          <w:left w:w="20" w:type="dxa"/>
          <w:right w:w="20" w:type="dxa"/>
        </w:tblCellMar>
        <w:tblLook w:val="0000" w:firstRow="0" w:lastRow="0" w:firstColumn="0" w:lastColumn="0" w:noHBand="0" w:noVBand="0"/>
      </w:tblPr>
      <w:tblGrid>
        <w:gridCol w:w="3265"/>
        <w:gridCol w:w="992"/>
        <w:gridCol w:w="1078"/>
        <w:gridCol w:w="1078"/>
        <w:gridCol w:w="937"/>
        <w:gridCol w:w="938"/>
        <w:gridCol w:w="938"/>
        <w:gridCol w:w="1079"/>
        <w:gridCol w:w="1079"/>
        <w:gridCol w:w="1079"/>
        <w:gridCol w:w="1079"/>
        <w:gridCol w:w="1042"/>
        <w:gridCol w:w="37"/>
        <w:gridCol w:w="1085"/>
        <w:gridCol w:w="4234"/>
        <w:gridCol w:w="5356"/>
        <w:gridCol w:w="5344"/>
      </w:tblGrid>
      <w:tr w:rsidR="00270E14" w:rsidRPr="00403C24" w14:paraId="195D2B27" w14:textId="77777777" w:rsidTr="00270E14">
        <w:trPr>
          <w:gridAfter w:val="10"/>
          <w:wAfter w:w="3494" w:type="pct"/>
          <w:cantSplit/>
          <w:trHeight w:val="255"/>
          <w:tblHeader/>
        </w:trPr>
        <w:tc>
          <w:tcPr>
            <w:tcW w:w="533" w:type="pct"/>
            <w:vMerge w:val="restart"/>
            <w:tcBorders>
              <w:top w:val="double" w:sz="4" w:space="0" w:color="auto"/>
              <w:left w:val="double" w:sz="4" w:space="0" w:color="auto"/>
              <w:right w:val="single" w:sz="4" w:space="0" w:color="auto"/>
            </w:tcBorders>
          </w:tcPr>
          <w:p w14:paraId="08E0FE4B" w14:textId="77777777" w:rsidR="00270E14" w:rsidRPr="00403C24" w:rsidRDefault="00270E14" w:rsidP="005771FC">
            <w:pPr>
              <w:spacing w:before="60" w:line="240" w:lineRule="exact"/>
              <w:ind w:left="57"/>
              <w:rPr>
                <w:i/>
                <w:sz w:val="20"/>
              </w:rPr>
            </w:pPr>
          </w:p>
        </w:tc>
        <w:tc>
          <w:tcPr>
            <w:tcW w:w="162" w:type="pct"/>
            <w:vMerge w:val="restart"/>
            <w:tcBorders>
              <w:top w:val="double" w:sz="4" w:space="0" w:color="auto"/>
              <w:left w:val="single" w:sz="4" w:space="0" w:color="auto"/>
              <w:right w:val="single" w:sz="4" w:space="0" w:color="auto"/>
            </w:tcBorders>
          </w:tcPr>
          <w:p w14:paraId="3A884AA7" w14:textId="67BE7475"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r w:rsidRPr="00403C24">
              <w:rPr>
                <w:rFonts w:ascii="Arial" w:hAnsi="Arial" w:cs="Arial"/>
                <w:i/>
                <w:sz w:val="20"/>
                <w:szCs w:val="20"/>
              </w:rPr>
              <w:t>Ноябр</w:t>
            </w:r>
            <w:r w:rsidR="005771FC" w:rsidRPr="00403C24">
              <w:rPr>
                <w:rFonts w:ascii="Arial" w:hAnsi="Arial" w:cs="Arial"/>
                <w:i/>
                <w:sz w:val="20"/>
                <w:szCs w:val="20"/>
              </w:rPr>
              <w:t>ь</w:t>
            </w:r>
            <w:r w:rsidRPr="00403C24">
              <w:rPr>
                <w:rFonts w:ascii="Arial" w:hAnsi="Arial" w:cs="Arial"/>
                <w:i/>
                <w:sz w:val="20"/>
                <w:szCs w:val="20"/>
              </w:rPr>
              <w:t xml:space="preserve"> 2021г.,</w:t>
            </w:r>
            <w:r w:rsidRPr="00403C24">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14:paraId="19A4C67B" w14:textId="17344864" w:rsidR="00270E14" w:rsidRPr="00403C24" w:rsidRDefault="005771FC" w:rsidP="005771FC">
            <w:pPr>
              <w:pStyle w:val="affff8"/>
              <w:widowControl w:val="0"/>
              <w:spacing w:before="60" w:beforeAutospacing="0" w:after="0" w:afterAutospacing="0" w:line="240" w:lineRule="exact"/>
              <w:jc w:val="center"/>
              <w:rPr>
                <w:rFonts w:ascii="Arial" w:hAnsi="Arial" w:cs="Arial"/>
                <w:sz w:val="20"/>
                <w:szCs w:val="20"/>
              </w:rPr>
            </w:pPr>
            <w:r w:rsidRPr="00403C24">
              <w:rPr>
                <w:rFonts w:ascii="Arial" w:hAnsi="Arial" w:cs="Arial"/>
                <w:i/>
                <w:iCs/>
                <w:sz w:val="20"/>
                <w:szCs w:val="20"/>
              </w:rPr>
              <w:t>в</w:t>
            </w:r>
            <w:r w:rsidR="00270E14" w:rsidRPr="00403C24">
              <w:rPr>
                <w:rFonts w:ascii="Arial" w:hAnsi="Arial" w:cs="Arial"/>
                <w:i/>
                <w:iCs/>
                <w:sz w:val="20"/>
                <w:szCs w:val="20"/>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14:paraId="615F200B" w14:textId="77777777" w:rsidR="00270E14" w:rsidRPr="00403C24" w:rsidRDefault="00270E14" w:rsidP="005771FC">
            <w:pPr>
              <w:pStyle w:val="a3"/>
              <w:tabs>
                <w:tab w:val="left" w:pos="2235"/>
              </w:tabs>
              <w:spacing w:before="60" w:line="240" w:lineRule="exact"/>
              <w:jc w:val="center"/>
              <w:rPr>
                <w:rFonts w:cs="Arial"/>
                <w:i/>
                <w:u w:val="single"/>
              </w:rPr>
            </w:pPr>
            <w:r w:rsidRPr="00403C24">
              <w:rPr>
                <w:rFonts w:cs="Arial"/>
                <w:i/>
                <w:iCs/>
                <w:u w:val="single"/>
              </w:rPr>
              <w:t>Справочно:</w:t>
            </w:r>
          </w:p>
        </w:tc>
      </w:tr>
      <w:tr w:rsidR="00270E14" w:rsidRPr="00403C24" w14:paraId="2F3BCEDD" w14:textId="77777777" w:rsidTr="00270E14">
        <w:trPr>
          <w:gridAfter w:val="10"/>
          <w:wAfter w:w="3494" w:type="pct"/>
          <w:cantSplit/>
          <w:trHeight w:val="238"/>
          <w:tblHeader/>
        </w:trPr>
        <w:tc>
          <w:tcPr>
            <w:tcW w:w="533" w:type="pct"/>
            <w:vMerge/>
            <w:tcBorders>
              <w:left w:val="double" w:sz="4" w:space="0" w:color="auto"/>
              <w:right w:val="single" w:sz="4" w:space="0" w:color="auto"/>
            </w:tcBorders>
          </w:tcPr>
          <w:p w14:paraId="264D32E3" w14:textId="77777777" w:rsidR="00270E14" w:rsidRPr="00403C24" w:rsidRDefault="00270E14" w:rsidP="005771FC">
            <w:pPr>
              <w:spacing w:before="60" w:line="240" w:lineRule="exact"/>
              <w:ind w:left="57"/>
              <w:rPr>
                <w:i/>
                <w:sz w:val="20"/>
              </w:rPr>
            </w:pPr>
          </w:p>
        </w:tc>
        <w:tc>
          <w:tcPr>
            <w:tcW w:w="162" w:type="pct"/>
            <w:vMerge/>
            <w:tcBorders>
              <w:left w:val="single" w:sz="4" w:space="0" w:color="auto"/>
              <w:right w:val="single" w:sz="4" w:space="0" w:color="auto"/>
            </w:tcBorders>
          </w:tcPr>
          <w:p w14:paraId="7AA5FF62"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14:paraId="4D435966" w14:textId="74B0A38A" w:rsidR="00270E14" w:rsidRPr="00403C24" w:rsidRDefault="005771FC" w:rsidP="005771FC">
            <w:pPr>
              <w:pStyle w:val="affff8"/>
              <w:widowControl w:val="0"/>
              <w:spacing w:before="60" w:beforeAutospacing="0" w:after="0" w:afterAutospacing="0" w:line="240" w:lineRule="exact"/>
              <w:jc w:val="center"/>
              <w:rPr>
                <w:rFonts w:ascii="Arial" w:hAnsi="Arial" w:cs="Arial"/>
                <w:i/>
                <w:iCs/>
                <w:sz w:val="20"/>
                <w:szCs w:val="20"/>
              </w:rPr>
            </w:pPr>
            <w:r w:rsidRPr="00403C24">
              <w:rPr>
                <w:rFonts w:ascii="Arial" w:hAnsi="Arial" w:cs="Arial"/>
                <w:i/>
                <w:iCs/>
                <w:sz w:val="20"/>
                <w:szCs w:val="20"/>
              </w:rPr>
              <w:t>н</w:t>
            </w:r>
            <w:r w:rsidR="00270E14" w:rsidRPr="00403C24">
              <w:rPr>
                <w:rFonts w:ascii="Arial" w:hAnsi="Arial" w:cs="Arial"/>
                <w:i/>
                <w:iCs/>
                <w:sz w:val="20"/>
                <w:szCs w:val="20"/>
              </w:rPr>
              <w:t>оябрю</w:t>
            </w:r>
            <w:r w:rsidR="00270E14" w:rsidRPr="00403C24">
              <w:rPr>
                <w:rFonts w:ascii="Arial" w:hAnsi="Arial" w:cs="Arial"/>
                <w:i/>
                <w:iCs/>
                <w:sz w:val="20"/>
                <w:szCs w:val="20"/>
              </w:rPr>
              <w:br/>
              <w:t>2020г.</w:t>
            </w:r>
          </w:p>
        </w:tc>
        <w:tc>
          <w:tcPr>
            <w:tcW w:w="176" w:type="pct"/>
            <w:vMerge w:val="restart"/>
            <w:tcBorders>
              <w:top w:val="single" w:sz="4" w:space="0" w:color="auto"/>
              <w:left w:val="single" w:sz="4" w:space="0" w:color="auto"/>
              <w:right w:val="single" w:sz="4" w:space="0" w:color="auto"/>
            </w:tcBorders>
          </w:tcPr>
          <w:p w14:paraId="69BBECDD" w14:textId="18465CD1"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r w:rsidRPr="00403C24">
              <w:rPr>
                <w:rFonts w:ascii="Arial" w:hAnsi="Arial" w:cs="Arial"/>
                <w:i/>
                <w:iCs/>
                <w:sz w:val="20"/>
                <w:szCs w:val="20"/>
              </w:rPr>
              <w:t>октябрю 2021г.</w:t>
            </w:r>
          </w:p>
        </w:tc>
        <w:tc>
          <w:tcPr>
            <w:tcW w:w="153" w:type="pct"/>
            <w:vMerge w:val="restart"/>
            <w:tcBorders>
              <w:top w:val="single" w:sz="4" w:space="0" w:color="auto"/>
              <w:left w:val="single" w:sz="4" w:space="0" w:color="auto"/>
              <w:right w:val="single" w:sz="4" w:space="0" w:color="auto"/>
            </w:tcBorders>
          </w:tcPr>
          <w:p w14:paraId="25F2238E" w14:textId="5E638EFF"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r w:rsidRPr="00403C24">
              <w:rPr>
                <w:rFonts w:ascii="Arial" w:hAnsi="Arial" w:cs="Arial"/>
                <w:i/>
                <w:sz w:val="20"/>
                <w:szCs w:val="20"/>
              </w:rPr>
              <w:t>ноябрь 2020г.,</w:t>
            </w:r>
            <w:r w:rsidRPr="00403C24">
              <w:rPr>
                <w:rFonts w:ascii="Arial" w:hAnsi="Arial" w:cs="Arial"/>
                <w:i/>
                <w:iCs/>
                <w:sz w:val="20"/>
                <w:szCs w:val="20"/>
              </w:rPr>
              <w:t xml:space="preserve"> человек</w:t>
            </w:r>
            <w:r w:rsidRPr="00403C24">
              <w:rPr>
                <w:rFonts w:ascii="Arial" w:hAnsi="Arial" w:cs="Arial"/>
                <w:i/>
                <w:sz w:val="20"/>
                <w:szCs w:val="20"/>
              </w:rPr>
              <w:t xml:space="preserve"> </w:t>
            </w:r>
          </w:p>
        </w:tc>
        <w:tc>
          <w:tcPr>
            <w:tcW w:w="306" w:type="pct"/>
            <w:gridSpan w:val="2"/>
            <w:tcBorders>
              <w:top w:val="single" w:sz="4" w:space="0" w:color="auto"/>
              <w:left w:val="single" w:sz="4" w:space="0" w:color="auto"/>
              <w:bottom w:val="single" w:sz="4" w:space="0" w:color="auto"/>
              <w:right w:val="double" w:sz="4" w:space="0" w:color="auto"/>
            </w:tcBorders>
            <w:vAlign w:val="bottom"/>
          </w:tcPr>
          <w:p w14:paraId="554ABCDA"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r w:rsidRPr="00403C24">
              <w:rPr>
                <w:rFonts w:ascii="Arial" w:hAnsi="Arial" w:cs="Arial"/>
                <w:i/>
                <w:iCs/>
                <w:sz w:val="20"/>
                <w:szCs w:val="20"/>
              </w:rPr>
              <w:t>в % к</w:t>
            </w:r>
          </w:p>
        </w:tc>
      </w:tr>
      <w:tr w:rsidR="00270E14" w:rsidRPr="00403C24" w14:paraId="09EA34D7" w14:textId="77777777" w:rsidTr="00270E14">
        <w:trPr>
          <w:gridAfter w:val="10"/>
          <w:wAfter w:w="3494" w:type="pct"/>
          <w:cantSplit/>
          <w:trHeight w:val="435"/>
          <w:tblHeader/>
        </w:trPr>
        <w:tc>
          <w:tcPr>
            <w:tcW w:w="533" w:type="pct"/>
            <w:vMerge/>
            <w:tcBorders>
              <w:left w:val="double" w:sz="4" w:space="0" w:color="auto"/>
              <w:bottom w:val="single" w:sz="4" w:space="0" w:color="auto"/>
              <w:right w:val="single" w:sz="4" w:space="0" w:color="auto"/>
            </w:tcBorders>
          </w:tcPr>
          <w:p w14:paraId="247BBBB2" w14:textId="77777777" w:rsidR="00270E14" w:rsidRPr="00403C24" w:rsidRDefault="00270E14" w:rsidP="005771FC">
            <w:pPr>
              <w:spacing w:before="60" w:line="240" w:lineRule="exact"/>
              <w:ind w:left="57"/>
              <w:rPr>
                <w:i/>
                <w:sz w:val="20"/>
              </w:rPr>
            </w:pPr>
          </w:p>
        </w:tc>
        <w:tc>
          <w:tcPr>
            <w:tcW w:w="162" w:type="pct"/>
            <w:vMerge/>
            <w:tcBorders>
              <w:left w:val="single" w:sz="4" w:space="0" w:color="auto"/>
              <w:right w:val="single" w:sz="4" w:space="0" w:color="auto"/>
            </w:tcBorders>
          </w:tcPr>
          <w:p w14:paraId="39DC531D"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p>
        </w:tc>
        <w:tc>
          <w:tcPr>
            <w:tcW w:w="176" w:type="pct"/>
            <w:vMerge/>
            <w:tcBorders>
              <w:left w:val="single" w:sz="4" w:space="0" w:color="auto"/>
              <w:right w:val="single" w:sz="4" w:space="0" w:color="auto"/>
            </w:tcBorders>
          </w:tcPr>
          <w:p w14:paraId="546D42E5"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p>
        </w:tc>
        <w:tc>
          <w:tcPr>
            <w:tcW w:w="176" w:type="pct"/>
            <w:vMerge/>
            <w:tcBorders>
              <w:left w:val="single" w:sz="4" w:space="0" w:color="auto"/>
              <w:right w:val="single" w:sz="4" w:space="0" w:color="auto"/>
            </w:tcBorders>
          </w:tcPr>
          <w:p w14:paraId="7EAC3057"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p>
        </w:tc>
        <w:tc>
          <w:tcPr>
            <w:tcW w:w="153" w:type="pct"/>
            <w:vMerge/>
            <w:tcBorders>
              <w:left w:val="single" w:sz="4" w:space="0" w:color="auto"/>
              <w:right w:val="single" w:sz="4" w:space="0" w:color="auto"/>
            </w:tcBorders>
          </w:tcPr>
          <w:p w14:paraId="2EC7820D"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14:paraId="36D4FDB9" w14:textId="2C71BB02"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r w:rsidRPr="00403C24">
              <w:rPr>
                <w:rFonts w:ascii="Arial" w:hAnsi="Arial" w:cs="Arial"/>
                <w:i/>
                <w:iCs/>
                <w:sz w:val="20"/>
                <w:szCs w:val="20"/>
              </w:rPr>
              <w:t>ноябрю</w:t>
            </w:r>
            <w:r w:rsidRPr="00403C24">
              <w:rPr>
                <w:rFonts w:ascii="Arial" w:hAnsi="Arial" w:cs="Arial"/>
                <w:i/>
                <w:iCs/>
                <w:sz w:val="20"/>
                <w:szCs w:val="20"/>
              </w:rPr>
              <w:br/>
              <w:t>2019г.</w:t>
            </w:r>
          </w:p>
        </w:tc>
        <w:tc>
          <w:tcPr>
            <w:tcW w:w="153" w:type="pct"/>
            <w:tcBorders>
              <w:top w:val="single" w:sz="4" w:space="0" w:color="auto"/>
              <w:left w:val="single" w:sz="4" w:space="0" w:color="auto"/>
              <w:right w:val="double" w:sz="4" w:space="0" w:color="auto"/>
            </w:tcBorders>
          </w:tcPr>
          <w:p w14:paraId="2416633F" w14:textId="2220048F"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r w:rsidRPr="00403C24">
              <w:rPr>
                <w:rFonts w:ascii="Arial" w:hAnsi="Arial" w:cs="Arial"/>
                <w:i/>
                <w:iCs/>
                <w:sz w:val="20"/>
                <w:szCs w:val="20"/>
              </w:rPr>
              <w:t>октябрю   2020г.</w:t>
            </w:r>
          </w:p>
        </w:tc>
      </w:tr>
      <w:tr w:rsidR="00270E14" w:rsidRPr="00403C24" w14:paraId="1B78E815" w14:textId="77777777" w:rsidTr="005771FC">
        <w:trPr>
          <w:gridAfter w:val="3"/>
          <w:wAfter w:w="2437" w:type="pct"/>
          <w:trHeight w:val="20"/>
        </w:trPr>
        <w:tc>
          <w:tcPr>
            <w:tcW w:w="1506" w:type="pct"/>
            <w:gridSpan w:val="7"/>
            <w:tcBorders>
              <w:top w:val="single" w:sz="4" w:space="0" w:color="auto"/>
              <w:left w:val="double" w:sz="4" w:space="0" w:color="auto"/>
              <w:bottom w:val="dotted" w:sz="4" w:space="0" w:color="auto"/>
              <w:right w:val="double" w:sz="4" w:space="0" w:color="auto"/>
            </w:tcBorders>
            <w:vAlign w:val="bottom"/>
          </w:tcPr>
          <w:p w14:paraId="78F9E47C" w14:textId="77777777" w:rsidR="00270E14" w:rsidRPr="00403C24" w:rsidRDefault="00270E14" w:rsidP="005771FC">
            <w:pPr>
              <w:pStyle w:val="affff8"/>
              <w:spacing w:before="40" w:beforeAutospacing="0" w:after="0" w:afterAutospacing="0" w:line="240" w:lineRule="exact"/>
              <w:jc w:val="center"/>
              <w:rPr>
                <w:rFonts w:ascii="Arial" w:hAnsi="Arial" w:cs="Arial"/>
                <w:b/>
                <w:i/>
                <w:sz w:val="20"/>
                <w:szCs w:val="20"/>
              </w:rPr>
            </w:pPr>
            <w:r w:rsidRPr="00403C24">
              <w:rPr>
                <w:rFonts w:ascii="Arial" w:hAnsi="Arial" w:cs="Arial"/>
                <w:b/>
                <w:i/>
                <w:sz w:val="20"/>
                <w:szCs w:val="20"/>
              </w:rPr>
              <w:t>Кишечные инфекции</w:t>
            </w:r>
          </w:p>
        </w:tc>
        <w:tc>
          <w:tcPr>
            <w:tcW w:w="176" w:type="pct"/>
          </w:tcPr>
          <w:p w14:paraId="25BF54B9" w14:textId="77777777" w:rsidR="00270E14" w:rsidRPr="00403C24" w:rsidRDefault="00270E14" w:rsidP="005771FC">
            <w:pPr>
              <w:spacing w:before="60" w:line="240" w:lineRule="exact"/>
              <w:rPr>
                <w:sz w:val="20"/>
              </w:rPr>
            </w:pPr>
          </w:p>
        </w:tc>
        <w:tc>
          <w:tcPr>
            <w:tcW w:w="176" w:type="pct"/>
          </w:tcPr>
          <w:p w14:paraId="3821F16F" w14:textId="77777777" w:rsidR="00270E14" w:rsidRPr="00403C24" w:rsidRDefault="00270E14" w:rsidP="005771FC">
            <w:pPr>
              <w:spacing w:before="60" w:line="240" w:lineRule="exact"/>
              <w:rPr>
                <w:sz w:val="20"/>
              </w:rPr>
            </w:pPr>
          </w:p>
        </w:tc>
        <w:tc>
          <w:tcPr>
            <w:tcW w:w="176" w:type="pct"/>
          </w:tcPr>
          <w:p w14:paraId="0937F9F5" w14:textId="77777777" w:rsidR="00270E14" w:rsidRPr="00403C24" w:rsidRDefault="00270E14" w:rsidP="005771FC">
            <w:pPr>
              <w:spacing w:before="60" w:line="240" w:lineRule="exact"/>
              <w:rPr>
                <w:sz w:val="20"/>
              </w:rPr>
            </w:pPr>
          </w:p>
        </w:tc>
        <w:tc>
          <w:tcPr>
            <w:tcW w:w="176" w:type="pct"/>
          </w:tcPr>
          <w:p w14:paraId="437CDC2F" w14:textId="77777777" w:rsidR="00270E14" w:rsidRPr="00403C24" w:rsidRDefault="00270E14" w:rsidP="005771FC">
            <w:pPr>
              <w:spacing w:before="60" w:line="240" w:lineRule="exact"/>
              <w:rPr>
                <w:sz w:val="20"/>
              </w:rPr>
            </w:pPr>
          </w:p>
        </w:tc>
        <w:tc>
          <w:tcPr>
            <w:tcW w:w="176" w:type="pct"/>
            <w:gridSpan w:val="2"/>
          </w:tcPr>
          <w:p w14:paraId="2817C90C"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iCs/>
                <w:sz w:val="20"/>
                <w:szCs w:val="20"/>
              </w:rPr>
            </w:pPr>
          </w:p>
        </w:tc>
        <w:tc>
          <w:tcPr>
            <w:tcW w:w="177" w:type="pct"/>
          </w:tcPr>
          <w:p w14:paraId="3388A043" w14:textId="77777777" w:rsidR="00270E14" w:rsidRPr="00403C24" w:rsidRDefault="00270E14" w:rsidP="005771FC">
            <w:pPr>
              <w:pStyle w:val="affff8"/>
              <w:widowControl w:val="0"/>
              <w:spacing w:before="60" w:beforeAutospacing="0" w:after="0" w:afterAutospacing="0" w:line="240" w:lineRule="exact"/>
              <w:jc w:val="center"/>
              <w:rPr>
                <w:rFonts w:ascii="Arial" w:hAnsi="Arial" w:cs="Arial"/>
                <w:i/>
                <w:sz w:val="20"/>
                <w:szCs w:val="20"/>
              </w:rPr>
            </w:pPr>
          </w:p>
        </w:tc>
      </w:tr>
      <w:tr w:rsidR="00270E14" w:rsidRPr="00403C24" w14:paraId="14DD0110" w14:textId="77777777" w:rsidTr="005771FC">
        <w:trPr>
          <w:gridAfter w:val="10"/>
          <w:wAfter w:w="3494"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086C3AE2" w14:textId="77777777" w:rsidR="00270E14" w:rsidRPr="00403C24" w:rsidRDefault="00270E14" w:rsidP="005771FC">
            <w:pPr>
              <w:pStyle w:val="aff"/>
              <w:spacing w:before="40" w:line="240" w:lineRule="exact"/>
              <w:ind w:left="57"/>
              <w:rPr>
                <w:rFonts w:cs="Arial"/>
              </w:rPr>
            </w:pPr>
            <w:r w:rsidRPr="00403C24">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14:paraId="3B1BADFE"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1294</w:t>
            </w:r>
          </w:p>
        </w:tc>
        <w:tc>
          <w:tcPr>
            <w:tcW w:w="176" w:type="pct"/>
            <w:tcBorders>
              <w:top w:val="single" w:sz="4" w:space="0" w:color="auto"/>
              <w:left w:val="single" w:sz="4" w:space="0" w:color="auto"/>
              <w:bottom w:val="dotted" w:sz="4" w:space="0" w:color="auto"/>
              <w:right w:val="single" w:sz="4" w:space="0" w:color="auto"/>
            </w:tcBorders>
            <w:vAlign w:val="bottom"/>
          </w:tcPr>
          <w:p w14:paraId="2FEEC476" w14:textId="51EA8E9C"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2,3 р</w:t>
            </w:r>
            <w:r w:rsidR="005771FC" w:rsidRPr="00403C24">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75F3BEE0"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99,2</w:t>
            </w:r>
          </w:p>
        </w:tc>
        <w:tc>
          <w:tcPr>
            <w:tcW w:w="153" w:type="pct"/>
            <w:tcBorders>
              <w:top w:val="single" w:sz="4" w:space="0" w:color="auto"/>
              <w:left w:val="single" w:sz="4" w:space="0" w:color="auto"/>
              <w:bottom w:val="dotted" w:sz="4" w:space="0" w:color="auto"/>
              <w:right w:val="single" w:sz="4" w:space="0" w:color="auto"/>
            </w:tcBorders>
            <w:vAlign w:val="bottom"/>
          </w:tcPr>
          <w:p w14:paraId="22EE99AD"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559</w:t>
            </w:r>
          </w:p>
        </w:tc>
        <w:tc>
          <w:tcPr>
            <w:tcW w:w="153" w:type="pct"/>
            <w:tcBorders>
              <w:top w:val="single" w:sz="4" w:space="0" w:color="auto"/>
              <w:left w:val="single" w:sz="4" w:space="0" w:color="auto"/>
              <w:bottom w:val="dotted" w:sz="4" w:space="0" w:color="auto"/>
              <w:right w:val="single" w:sz="4" w:space="0" w:color="auto"/>
            </w:tcBorders>
            <w:vAlign w:val="bottom"/>
          </w:tcPr>
          <w:p w14:paraId="368A56E4"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43,3</w:t>
            </w:r>
          </w:p>
        </w:tc>
        <w:tc>
          <w:tcPr>
            <w:tcW w:w="153" w:type="pct"/>
            <w:tcBorders>
              <w:top w:val="single" w:sz="4" w:space="0" w:color="auto"/>
              <w:left w:val="single" w:sz="4" w:space="0" w:color="auto"/>
              <w:bottom w:val="dotted" w:sz="4" w:space="0" w:color="auto"/>
              <w:right w:val="double" w:sz="4" w:space="0" w:color="auto"/>
            </w:tcBorders>
            <w:vAlign w:val="bottom"/>
          </w:tcPr>
          <w:p w14:paraId="743448E2"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77,9</w:t>
            </w:r>
          </w:p>
        </w:tc>
      </w:tr>
      <w:tr w:rsidR="00270E14" w:rsidRPr="00403C24" w14:paraId="55C539EC"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7D7E7922" w14:textId="3C680109" w:rsidR="00270E14" w:rsidRPr="00403C24" w:rsidRDefault="005771FC" w:rsidP="005771FC">
            <w:pPr>
              <w:pStyle w:val="aff"/>
              <w:spacing w:before="40" w:line="240" w:lineRule="exact"/>
              <w:ind w:left="284"/>
            </w:pPr>
            <w:r w:rsidRPr="00403C24">
              <w:t xml:space="preserve">из них бактериальная </w:t>
            </w:r>
            <w:r w:rsidR="00270E14" w:rsidRPr="00403C24">
              <w:t>дизентерия (</w:t>
            </w:r>
            <w:proofErr w:type="spellStart"/>
            <w:r w:rsidR="00270E14" w:rsidRPr="00403C24">
              <w:t>шигеллез</w:t>
            </w:r>
            <w:proofErr w:type="spellEnd"/>
            <w:r w:rsidR="00270E14" w:rsidRPr="00403C24">
              <w:t>)</w:t>
            </w:r>
          </w:p>
        </w:tc>
        <w:tc>
          <w:tcPr>
            <w:tcW w:w="162" w:type="pct"/>
            <w:tcBorders>
              <w:top w:val="dotted" w:sz="4" w:space="0" w:color="auto"/>
              <w:left w:val="single" w:sz="4" w:space="0" w:color="auto"/>
              <w:bottom w:val="dotted" w:sz="4" w:space="0" w:color="auto"/>
              <w:right w:val="single" w:sz="4" w:space="0" w:color="auto"/>
            </w:tcBorders>
            <w:vAlign w:val="bottom"/>
          </w:tcPr>
          <w:p w14:paraId="77FA01A3"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2</w:t>
            </w:r>
          </w:p>
        </w:tc>
        <w:tc>
          <w:tcPr>
            <w:tcW w:w="176" w:type="pct"/>
            <w:tcBorders>
              <w:top w:val="dotted" w:sz="4" w:space="0" w:color="auto"/>
              <w:left w:val="single" w:sz="4" w:space="0" w:color="auto"/>
              <w:bottom w:val="dotted" w:sz="4" w:space="0" w:color="auto"/>
              <w:right w:val="single" w:sz="4" w:space="0" w:color="auto"/>
            </w:tcBorders>
            <w:vAlign w:val="bottom"/>
          </w:tcPr>
          <w:p w14:paraId="4D1DC6D2"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66,7</w:t>
            </w:r>
          </w:p>
        </w:tc>
        <w:tc>
          <w:tcPr>
            <w:tcW w:w="176" w:type="pct"/>
            <w:tcBorders>
              <w:top w:val="dotted" w:sz="4" w:space="0" w:color="auto"/>
              <w:left w:val="single" w:sz="4" w:space="0" w:color="auto"/>
              <w:bottom w:val="dotted" w:sz="4" w:space="0" w:color="auto"/>
              <w:right w:val="single" w:sz="4" w:space="0" w:color="auto"/>
            </w:tcBorders>
            <w:vAlign w:val="bottom"/>
          </w:tcPr>
          <w:p w14:paraId="0A6142D4"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40,0</w:t>
            </w:r>
          </w:p>
        </w:tc>
        <w:tc>
          <w:tcPr>
            <w:tcW w:w="153" w:type="pct"/>
            <w:tcBorders>
              <w:top w:val="dotted" w:sz="4" w:space="0" w:color="auto"/>
              <w:left w:val="single" w:sz="4" w:space="0" w:color="auto"/>
              <w:bottom w:val="dotted" w:sz="4" w:space="0" w:color="auto"/>
              <w:right w:val="single" w:sz="4" w:space="0" w:color="auto"/>
            </w:tcBorders>
            <w:vAlign w:val="bottom"/>
          </w:tcPr>
          <w:p w14:paraId="504D7F01"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3</w:t>
            </w:r>
          </w:p>
        </w:tc>
        <w:tc>
          <w:tcPr>
            <w:tcW w:w="153" w:type="pct"/>
            <w:tcBorders>
              <w:top w:val="dotted" w:sz="4" w:space="0" w:color="auto"/>
              <w:left w:val="single" w:sz="4" w:space="0" w:color="auto"/>
              <w:bottom w:val="dotted" w:sz="4" w:space="0" w:color="auto"/>
              <w:right w:val="single" w:sz="4" w:space="0" w:color="auto"/>
            </w:tcBorders>
            <w:vAlign w:val="bottom"/>
          </w:tcPr>
          <w:p w14:paraId="480E27D9"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25,0</w:t>
            </w:r>
          </w:p>
        </w:tc>
        <w:tc>
          <w:tcPr>
            <w:tcW w:w="153" w:type="pct"/>
            <w:tcBorders>
              <w:top w:val="dotted" w:sz="4" w:space="0" w:color="auto"/>
              <w:left w:val="single" w:sz="4" w:space="0" w:color="auto"/>
              <w:bottom w:val="dotted" w:sz="4" w:space="0" w:color="auto"/>
              <w:right w:val="double" w:sz="4" w:space="0" w:color="auto"/>
            </w:tcBorders>
            <w:vAlign w:val="bottom"/>
          </w:tcPr>
          <w:p w14:paraId="621B8B8B"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75,0</w:t>
            </w:r>
          </w:p>
        </w:tc>
      </w:tr>
      <w:tr w:rsidR="00270E14" w:rsidRPr="00403C24" w14:paraId="6729A58B" w14:textId="77777777" w:rsidTr="005771FC">
        <w:trPr>
          <w:gridAfter w:val="10"/>
          <w:wAfter w:w="3494"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0A4BF831" w14:textId="77777777" w:rsidR="00270E14" w:rsidRPr="00403C24" w:rsidRDefault="00270E14" w:rsidP="005771FC">
            <w:pPr>
              <w:pStyle w:val="aff"/>
              <w:spacing w:before="40" w:line="240" w:lineRule="exact"/>
              <w:ind w:left="57"/>
            </w:pPr>
            <w:proofErr w:type="spellStart"/>
            <w:r w:rsidRPr="00403C24">
              <w:t>Сальмонеллезные</w:t>
            </w:r>
            <w:proofErr w:type="spellEnd"/>
            <w:r w:rsidRPr="00403C24">
              <w:t xml:space="preserve"> инфекции</w:t>
            </w:r>
          </w:p>
        </w:tc>
        <w:tc>
          <w:tcPr>
            <w:tcW w:w="162" w:type="pct"/>
            <w:tcBorders>
              <w:top w:val="dotted" w:sz="4" w:space="0" w:color="auto"/>
              <w:left w:val="single" w:sz="4" w:space="0" w:color="auto"/>
              <w:bottom w:val="single" w:sz="4" w:space="0" w:color="auto"/>
              <w:right w:val="single" w:sz="4" w:space="0" w:color="auto"/>
            </w:tcBorders>
            <w:vAlign w:val="bottom"/>
          </w:tcPr>
          <w:p w14:paraId="1F7D2108"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70</w:t>
            </w:r>
          </w:p>
        </w:tc>
        <w:tc>
          <w:tcPr>
            <w:tcW w:w="176" w:type="pct"/>
            <w:tcBorders>
              <w:top w:val="dotted" w:sz="4" w:space="0" w:color="auto"/>
              <w:left w:val="single" w:sz="4" w:space="0" w:color="auto"/>
              <w:bottom w:val="single" w:sz="4" w:space="0" w:color="auto"/>
              <w:right w:val="single" w:sz="4" w:space="0" w:color="auto"/>
            </w:tcBorders>
            <w:vAlign w:val="bottom"/>
          </w:tcPr>
          <w:p w14:paraId="1E68F059" w14:textId="21FD46A4"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7,8 р</w:t>
            </w:r>
            <w:r w:rsidR="005771FC" w:rsidRPr="00403C24">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3AD941E7" w14:textId="1BB00542"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2,4 р</w:t>
            </w:r>
            <w:r w:rsidR="005771FC" w:rsidRPr="00403C24">
              <w:rPr>
                <w:rFonts w:ascii="Arial CYR" w:hAnsi="Arial CYR" w:cs="Arial CYR"/>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3BC1FDE8"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9</w:t>
            </w:r>
          </w:p>
        </w:tc>
        <w:tc>
          <w:tcPr>
            <w:tcW w:w="153" w:type="pct"/>
            <w:tcBorders>
              <w:top w:val="dotted" w:sz="4" w:space="0" w:color="auto"/>
              <w:left w:val="single" w:sz="4" w:space="0" w:color="auto"/>
              <w:bottom w:val="single" w:sz="4" w:space="0" w:color="auto"/>
              <w:right w:val="single" w:sz="4" w:space="0" w:color="auto"/>
            </w:tcBorders>
            <w:vAlign w:val="bottom"/>
          </w:tcPr>
          <w:p w14:paraId="1C366F98"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23,7</w:t>
            </w:r>
          </w:p>
        </w:tc>
        <w:tc>
          <w:tcPr>
            <w:tcW w:w="153" w:type="pct"/>
            <w:tcBorders>
              <w:top w:val="dotted" w:sz="4" w:space="0" w:color="auto"/>
              <w:left w:val="single" w:sz="4" w:space="0" w:color="auto"/>
              <w:bottom w:val="single" w:sz="4" w:space="0" w:color="auto"/>
              <w:right w:val="double" w:sz="4" w:space="0" w:color="auto"/>
            </w:tcBorders>
            <w:vAlign w:val="bottom"/>
          </w:tcPr>
          <w:p w14:paraId="6F63EA8A"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64,3</w:t>
            </w:r>
          </w:p>
        </w:tc>
      </w:tr>
      <w:tr w:rsidR="00270E14" w:rsidRPr="00403C24" w14:paraId="4F934D4F" w14:textId="77777777" w:rsidTr="005771FC">
        <w:trPr>
          <w:trHeight w:val="20"/>
        </w:trPr>
        <w:tc>
          <w:tcPr>
            <w:tcW w:w="1506" w:type="pct"/>
            <w:gridSpan w:val="7"/>
            <w:tcBorders>
              <w:top w:val="single" w:sz="4" w:space="0" w:color="auto"/>
              <w:left w:val="double" w:sz="4" w:space="0" w:color="auto"/>
              <w:bottom w:val="dotted" w:sz="4" w:space="0" w:color="auto"/>
              <w:right w:val="double" w:sz="4" w:space="0" w:color="auto"/>
            </w:tcBorders>
            <w:vAlign w:val="bottom"/>
          </w:tcPr>
          <w:p w14:paraId="43C0B79D" w14:textId="77777777" w:rsidR="00270E14" w:rsidRPr="00403C24" w:rsidRDefault="00270E14" w:rsidP="005771FC">
            <w:pPr>
              <w:pStyle w:val="affff8"/>
              <w:spacing w:before="40" w:beforeAutospacing="0" w:after="0" w:afterAutospacing="0" w:line="240" w:lineRule="exact"/>
              <w:jc w:val="center"/>
              <w:rPr>
                <w:rFonts w:ascii="Arial" w:hAnsi="Arial" w:cs="Arial"/>
                <w:b/>
                <w:i/>
                <w:sz w:val="20"/>
                <w:szCs w:val="20"/>
              </w:rPr>
            </w:pPr>
            <w:r w:rsidRPr="00403C24">
              <w:rPr>
                <w:rFonts w:ascii="Arial" w:hAnsi="Arial" w:cs="Arial"/>
                <w:b/>
                <w:i/>
                <w:sz w:val="20"/>
                <w:szCs w:val="20"/>
              </w:rPr>
              <w:t>Гепатиты</w:t>
            </w:r>
          </w:p>
        </w:tc>
        <w:tc>
          <w:tcPr>
            <w:tcW w:w="874" w:type="pct"/>
            <w:gridSpan w:val="5"/>
          </w:tcPr>
          <w:p w14:paraId="5350CE03" w14:textId="77777777" w:rsidR="00270E14" w:rsidRPr="00403C24" w:rsidRDefault="00270E14" w:rsidP="005771FC">
            <w:pPr>
              <w:spacing w:before="60" w:line="240" w:lineRule="exact"/>
              <w:rPr>
                <w:sz w:val="20"/>
              </w:rPr>
            </w:pPr>
          </w:p>
        </w:tc>
        <w:tc>
          <w:tcPr>
            <w:tcW w:w="874" w:type="pct"/>
            <w:gridSpan w:val="3"/>
          </w:tcPr>
          <w:p w14:paraId="5DFC29F8" w14:textId="77777777" w:rsidR="00270E14" w:rsidRPr="00403C24" w:rsidRDefault="00270E14" w:rsidP="005771FC">
            <w:pPr>
              <w:spacing w:before="60" w:line="240" w:lineRule="exact"/>
              <w:rPr>
                <w:sz w:val="20"/>
              </w:rPr>
            </w:pPr>
          </w:p>
        </w:tc>
        <w:tc>
          <w:tcPr>
            <w:tcW w:w="874" w:type="pct"/>
          </w:tcPr>
          <w:p w14:paraId="2DE309FA" w14:textId="77777777" w:rsidR="00270E14" w:rsidRPr="00403C24" w:rsidRDefault="00270E14" w:rsidP="005771FC">
            <w:pPr>
              <w:spacing w:before="60" w:line="240" w:lineRule="exact"/>
              <w:rPr>
                <w:sz w:val="20"/>
              </w:rPr>
            </w:pPr>
          </w:p>
        </w:tc>
        <w:tc>
          <w:tcPr>
            <w:tcW w:w="872" w:type="pct"/>
            <w:vAlign w:val="bottom"/>
          </w:tcPr>
          <w:p w14:paraId="7A029176" w14:textId="77777777" w:rsidR="00270E14" w:rsidRPr="00403C24" w:rsidRDefault="00270E14" w:rsidP="005771FC">
            <w:pPr>
              <w:pStyle w:val="affff8"/>
              <w:spacing w:before="60" w:beforeAutospacing="0" w:after="0" w:afterAutospacing="0" w:line="240" w:lineRule="exact"/>
              <w:jc w:val="center"/>
              <w:rPr>
                <w:rFonts w:ascii="Arial" w:hAnsi="Arial" w:cs="Arial"/>
                <w:b/>
                <w:i/>
                <w:sz w:val="20"/>
                <w:szCs w:val="20"/>
              </w:rPr>
            </w:pPr>
            <w:r w:rsidRPr="00403C24">
              <w:rPr>
                <w:rFonts w:ascii="Arial" w:hAnsi="Arial" w:cs="Arial"/>
                <w:b/>
                <w:i/>
                <w:sz w:val="20"/>
                <w:szCs w:val="20"/>
              </w:rPr>
              <w:t>Гепатиты</w:t>
            </w:r>
          </w:p>
        </w:tc>
      </w:tr>
      <w:tr w:rsidR="00270E14" w:rsidRPr="00403C24" w14:paraId="439E7DDF" w14:textId="77777777" w:rsidTr="005771FC">
        <w:trPr>
          <w:gridAfter w:val="10"/>
          <w:wAfter w:w="3494"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6109A9B0" w14:textId="77777777" w:rsidR="00270E14" w:rsidRPr="00403C24" w:rsidRDefault="00270E14" w:rsidP="005771FC">
            <w:pPr>
              <w:pStyle w:val="aff"/>
              <w:spacing w:before="40" w:line="240" w:lineRule="exact"/>
              <w:ind w:left="57"/>
            </w:pPr>
            <w:r w:rsidRPr="00403C24">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14:paraId="4ABFA48C"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4</w:t>
            </w:r>
          </w:p>
        </w:tc>
        <w:tc>
          <w:tcPr>
            <w:tcW w:w="176" w:type="pct"/>
            <w:tcBorders>
              <w:top w:val="single" w:sz="4" w:space="0" w:color="auto"/>
              <w:left w:val="single" w:sz="4" w:space="0" w:color="auto"/>
              <w:bottom w:val="dotted" w:sz="4" w:space="0" w:color="auto"/>
              <w:right w:val="single" w:sz="4" w:space="0" w:color="auto"/>
            </w:tcBorders>
            <w:vAlign w:val="bottom"/>
          </w:tcPr>
          <w:p w14:paraId="35186002"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0327FBB4" w14:textId="1E95F0C9"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2</w:t>
            </w:r>
            <w:r w:rsidR="008B6936" w:rsidRPr="00403C24">
              <w:rPr>
                <w:rFonts w:ascii="Arial CYR" w:hAnsi="Arial CYR" w:cs="Arial CYR"/>
                <w:sz w:val="20"/>
              </w:rPr>
              <w:t>,0</w:t>
            </w:r>
            <w:r w:rsidRPr="00403C24">
              <w:rPr>
                <w:rFonts w:ascii="Arial CYR" w:hAnsi="Arial CYR" w:cs="Arial CYR"/>
                <w:sz w:val="20"/>
              </w:rPr>
              <w:t xml:space="preserve"> р</w:t>
            </w:r>
            <w:r w:rsidR="005771FC" w:rsidRPr="00403C24">
              <w:rPr>
                <w:rFonts w:ascii="Arial CYR" w:hAnsi="Arial CYR" w:cs="Arial CYR"/>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2FEFED1A"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single" w:sz="4" w:space="0" w:color="auto"/>
              <w:left w:val="single" w:sz="4" w:space="0" w:color="auto"/>
              <w:bottom w:val="dotted" w:sz="4" w:space="0" w:color="auto"/>
              <w:right w:val="single" w:sz="4" w:space="0" w:color="auto"/>
            </w:tcBorders>
            <w:vAlign w:val="bottom"/>
          </w:tcPr>
          <w:p w14:paraId="2267C794"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c>
          <w:tcPr>
            <w:tcW w:w="153" w:type="pct"/>
            <w:tcBorders>
              <w:top w:val="single" w:sz="4" w:space="0" w:color="auto"/>
              <w:left w:val="single" w:sz="4" w:space="0" w:color="auto"/>
              <w:bottom w:val="dotted" w:sz="4" w:space="0" w:color="auto"/>
              <w:right w:val="double" w:sz="4" w:space="0" w:color="auto"/>
            </w:tcBorders>
            <w:vAlign w:val="bottom"/>
          </w:tcPr>
          <w:p w14:paraId="02604E0A"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r>
      <w:tr w:rsidR="00270E14" w:rsidRPr="00403C24" w14:paraId="1A9E68DB"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324F9C3F" w14:textId="77777777" w:rsidR="00270E14" w:rsidRPr="00403C24" w:rsidRDefault="00270E14" w:rsidP="005771FC">
            <w:pPr>
              <w:pStyle w:val="aff"/>
              <w:spacing w:before="40" w:line="240" w:lineRule="exact"/>
              <w:ind w:left="284"/>
            </w:pPr>
            <w:r w:rsidRPr="00403C24">
              <w:t>из них:</w:t>
            </w:r>
            <w:r w:rsidRPr="00403C24">
              <w:br/>
              <w:t>гепатит</w:t>
            </w:r>
            <w:proofErr w:type="gramStart"/>
            <w:r w:rsidRPr="00403C24">
              <w:t xml:space="preserve"> А</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14:paraId="3329EB43"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2</w:t>
            </w:r>
          </w:p>
        </w:tc>
        <w:tc>
          <w:tcPr>
            <w:tcW w:w="176" w:type="pct"/>
            <w:tcBorders>
              <w:top w:val="dotted" w:sz="4" w:space="0" w:color="auto"/>
              <w:left w:val="single" w:sz="4" w:space="0" w:color="auto"/>
              <w:bottom w:val="dotted" w:sz="4" w:space="0" w:color="auto"/>
              <w:right w:val="single" w:sz="4" w:space="0" w:color="auto"/>
            </w:tcBorders>
          </w:tcPr>
          <w:p w14:paraId="6A334307" w14:textId="77777777" w:rsidR="00270E14" w:rsidRPr="00403C24" w:rsidRDefault="00270E14" w:rsidP="005771FC">
            <w:pPr>
              <w:spacing w:before="40" w:line="240" w:lineRule="exact"/>
              <w:ind w:firstLine="0"/>
              <w:jc w:val="center"/>
              <w:rPr>
                <w:sz w:val="20"/>
              </w:rPr>
            </w:pPr>
            <w:r w:rsidRPr="00403C24">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4B9F4DA4"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14:paraId="39726E36"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75FADB17"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33B3FA84"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r>
      <w:tr w:rsidR="00270E14" w:rsidRPr="00403C24" w14:paraId="4EFCD09C"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4A29574D" w14:textId="77777777" w:rsidR="00270E14" w:rsidRPr="00403C24" w:rsidRDefault="00270E14" w:rsidP="005771FC">
            <w:pPr>
              <w:pStyle w:val="aff"/>
              <w:spacing w:before="40" w:line="240" w:lineRule="exact"/>
              <w:ind w:left="284"/>
            </w:pPr>
            <w:r w:rsidRPr="00403C24">
              <w:t>гепатит</w:t>
            </w:r>
            <w:proofErr w:type="gramStart"/>
            <w:r w:rsidRPr="00403C24">
              <w:t xml:space="preserve"> В</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14:paraId="2F06F23A"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tcPr>
          <w:p w14:paraId="388758F6" w14:textId="77777777" w:rsidR="00270E14" w:rsidRPr="00403C24" w:rsidRDefault="00270E14" w:rsidP="005771FC">
            <w:pPr>
              <w:spacing w:before="40" w:line="240" w:lineRule="exact"/>
              <w:ind w:firstLine="0"/>
              <w:jc w:val="center"/>
              <w:rPr>
                <w:sz w:val="20"/>
              </w:rPr>
            </w:pPr>
            <w:r w:rsidRPr="00403C24">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3B6CB08E"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53BE1399"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3E02B085"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083AB34A"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r>
      <w:tr w:rsidR="00270E14" w:rsidRPr="00403C24" w14:paraId="650DF52D"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53DBC963" w14:textId="77777777" w:rsidR="00270E14" w:rsidRPr="00403C24" w:rsidRDefault="00270E14" w:rsidP="005771FC">
            <w:pPr>
              <w:pStyle w:val="aff"/>
              <w:spacing w:before="40" w:line="240" w:lineRule="exact"/>
              <w:ind w:left="284"/>
            </w:pPr>
            <w:r w:rsidRPr="00403C24">
              <w:t>гепатит</w:t>
            </w:r>
            <w:proofErr w:type="gramStart"/>
            <w:r w:rsidRPr="00403C24">
              <w:t xml:space="preserve"> С</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14:paraId="31C9B734"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vAlign w:val="bottom"/>
          </w:tcPr>
          <w:p w14:paraId="2286105F"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0C2ED51F"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7BB2BA1C"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129AB8B0"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54ABFCCC"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r>
      <w:tr w:rsidR="008B6936" w:rsidRPr="00403C24" w14:paraId="0EE4F4C4" w14:textId="77777777" w:rsidTr="005771FC">
        <w:trPr>
          <w:gridAfter w:val="10"/>
          <w:wAfter w:w="3494" w:type="pct"/>
          <w:trHeight w:val="20"/>
        </w:trPr>
        <w:tc>
          <w:tcPr>
            <w:tcW w:w="1506" w:type="pct"/>
            <w:gridSpan w:val="7"/>
            <w:tcBorders>
              <w:top w:val="single" w:sz="4" w:space="0" w:color="auto"/>
              <w:left w:val="double" w:sz="4" w:space="0" w:color="auto"/>
              <w:bottom w:val="single" w:sz="4" w:space="0" w:color="auto"/>
              <w:right w:val="double" w:sz="4" w:space="0" w:color="auto"/>
            </w:tcBorders>
            <w:vAlign w:val="bottom"/>
          </w:tcPr>
          <w:p w14:paraId="63839BBB" w14:textId="77777777" w:rsidR="008B6936" w:rsidRPr="00403C24" w:rsidRDefault="008B6936" w:rsidP="005771FC">
            <w:pPr>
              <w:pStyle w:val="affff8"/>
              <w:spacing w:before="40" w:beforeAutospacing="0" w:after="0" w:afterAutospacing="0" w:line="240" w:lineRule="exact"/>
              <w:jc w:val="center"/>
              <w:rPr>
                <w:rFonts w:ascii="Arial" w:hAnsi="Arial" w:cs="Arial"/>
                <w:b/>
                <w:i/>
                <w:sz w:val="20"/>
                <w:szCs w:val="20"/>
              </w:rPr>
            </w:pPr>
            <w:r w:rsidRPr="00403C24">
              <w:rPr>
                <w:rFonts w:ascii="Arial" w:hAnsi="Arial" w:cs="Arial"/>
                <w:b/>
                <w:i/>
                <w:sz w:val="20"/>
                <w:szCs w:val="20"/>
              </w:rPr>
              <w:t>Некоторые инфекции, управляемые средствами специфической профилактики</w:t>
            </w:r>
          </w:p>
        </w:tc>
      </w:tr>
      <w:tr w:rsidR="00270E14" w:rsidRPr="00403C24" w14:paraId="1E42CE17" w14:textId="77777777" w:rsidTr="005771FC">
        <w:trPr>
          <w:gridAfter w:val="10"/>
          <w:wAfter w:w="3494"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008EBF60" w14:textId="77777777" w:rsidR="00270E14" w:rsidRPr="00403C24" w:rsidRDefault="00270E14" w:rsidP="005771FC">
            <w:pPr>
              <w:pStyle w:val="aff"/>
              <w:spacing w:before="40" w:line="240" w:lineRule="exact"/>
              <w:ind w:left="57"/>
            </w:pPr>
            <w:r w:rsidRPr="00403C24">
              <w:t>Коклюш</w:t>
            </w:r>
          </w:p>
        </w:tc>
        <w:tc>
          <w:tcPr>
            <w:tcW w:w="162" w:type="pct"/>
            <w:tcBorders>
              <w:top w:val="single" w:sz="4" w:space="0" w:color="auto"/>
              <w:left w:val="single" w:sz="4" w:space="0" w:color="auto"/>
              <w:bottom w:val="dotted" w:sz="4" w:space="0" w:color="auto"/>
              <w:right w:val="single" w:sz="4" w:space="0" w:color="auto"/>
            </w:tcBorders>
            <w:vAlign w:val="bottom"/>
          </w:tcPr>
          <w:p w14:paraId="7F5073E1"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0</w:t>
            </w:r>
          </w:p>
        </w:tc>
        <w:tc>
          <w:tcPr>
            <w:tcW w:w="176" w:type="pct"/>
            <w:tcBorders>
              <w:top w:val="single" w:sz="4" w:space="0" w:color="auto"/>
              <w:left w:val="single" w:sz="4" w:space="0" w:color="auto"/>
              <w:bottom w:val="dotted" w:sz="4" w:space="0" w:color="auto"/>
              <w:right w:val="single" w:sz="4" w:space="0" w:color="auto"/>
            </w:tcBorders>
            <w:vAlign w:val="bottom"/>
          </w:tcPr>
          <w:p w14:paraId="4C7A6CCF"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0FAD1FFD"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7FB0D7C4"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single" w:sz="4" w:space="0" w:color="auto"/>
              <w:left w:val="single" w:sz="4" w:space="0" w:color="auto"/>
              <w:bottom w:val="dotted" w:sz="4" w:space="0" w:color="auto"/>
              <w:right w:val="single" w:sz="4" w:space="0" w:color="auto"/>
            </w:tcBorders>
            <w:vAlign w:val="bottom"/>
          </w:tcPr>
          <w:p w14:paraId="3E527682"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c>
          <w:tcPr>
            <w:tcW w:w="153" w:type="pct"/>
            <w:tcBorders>
              <w:top w:val="single" w:sz="4" w:space="0" w:color="auto"/>
              <w:left w:val="single" w:sz="4" w:space="0" w:color="auto"/>
              <w:bottom w:val="dotted" w:sz="4" w:space="0" w:color="auto"/>
              <w:right w:val="double" w:sz="4" w:space="0" w:color="auto"/>
            </w:tcBorders>
            <w:vAlign w:val="bottom"/>
          </w:tcPr>
          <w:p w14:paraId="7C994040" w14:textId="77777777" w:rsidR="00270E14" w:rsidRPr="00403C24" w:rsidRDefault="00270E14" w:rsidP="005771FC">
            <w:pPr>
              <w:spacing w:before="40" w:line="240" w:lineRule="exact"/>
              <w:ind w:firstLine="0"/>
              <w:jc w:val="center"/>
              <w:rPr>
                <w:rFonts w:ascii="Arial CYR" w:hAnsi="Arial CYR" w:cs="Arial CYR"/>
                <w:sz w:val="20"/>
                <w:lang w:val="en-US"/>
              </w:rPr>
            </w:pPr>
            <w:r w:rsidRPr="00403C24">
              <w:rPr>
                <w:rFonts w:ascii="Arial CYR" w:hAnsi="Arial CYR" w:cs="Arial CYR"/>
                <w:sz w:val="20"/>
                <w:lang w:val="en-US"/>
              </w:rPr>
              <w:t>-</w:t>
            </w:r>
          </w:p>
        </w:tc>
      </w:tr>
      <w:tr w:rsidR="00270E14" w:rsidRPr="00403C24" w14:paraId="69D606A6"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03E8FEFB" w14:textId="77777777" w:rsidR="00270E14" w:rsidRPr="00403C24" w:rsidRDefault="00270E14" w:rsidP="005771FC">
            <w:pPr>
              <w:pStyle w:val="aff"/>
              <w:spacing w:before="40" w:line="240" w:lineRule="exact"/>
              <w:ind w:left="57"/>
            </w:pPr>
            <w:r w:rsidRPr="00403C24">
              <w:t>Корь</w:t>
            </w:r>
          </w:p>
        </w:tc>
        <w:tc>
          <w:tcPr>
            <w:tcW w:w="162" w:type="pct"/>
            <w:tcBorders>
              <w:top w:val="dotted" w:sz="4" w:space="0" w:color="auto"/>
              <w:left w:val="single" w:sz="4" w:space="0" w:color="auto"/>
              <w:bottom w:val="dotted" w:sz="4" w:space="0" w:color="auto"/>
              <w:right w:val="single" w:sz="4" w:space="0" w:color="auto"/>
            </w:tcBorders>
            <w:vAlign w:val="bottom"/>
          </w:tcPr>
          <w:p w14:paraId="1C8AA69F"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0E26E786"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058CB748"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025FF018"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dotted" w:sz="4" w:space="0" w:color="auto"/>
              <w:right w:val="single" w:sz="4" w:space="0" w:color="auto"/>
            </w:tcBorders>
            <w:vAlign w:val="bottom"/>
          </w:tcPr>
          <w:p w14:paraId="358A7F44" w14:textId="77777777" w:rsidR="00270E14" w:rsidRPr="00403C24" w:rsidRDefault="00270E14" w:rsidP="005771FC">
            <w:pPr>
              <w:spacing w:before="40" w:line="240" w:lineRule="exact"/>
              <w:ind w:firstLine="0"/>
              <w:jc w:val="center"/>
              <w:rPr>
                <w:rFonts w:cs="Arial"/>
                <w:color w:val="000000"/>
                <w:sz w:val="20"/>
                <w:lang w:val="en-US"/>
              </w:rPr>
            </w:pPr>
            <w:r w:rsidRPr="00403C24">
              <w:rPr>
                <w:rFonts w:cs="Arial"/>
                <w:color w:val="000000"/>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1D41368A" w14:textId="77777777" w:rsidR="00270E14" w:rsidRPr="00403C24" w:rsidRDefault="00270E14" w:rsidP="005771FC">
            <w:pPr>
              <w:spacing w:before="40" w:line="240" w:lineRule="exact"/>
              <w:ind w:firstLine="0"/>
              <w:jc w:val="center"/>
              <w:rPr>
                <w:rFonts w:cs="Arial"/>
                <w:color w:val="000000"/>
                <w:sz w:val="20"/>
                <w:lang w:val="en-US"/>
              </w:rPr>
            </w:pPr>
            <w:r w:rsidRPr="00403C24">
              <w:rPr>
                <w:rFonts w:cs="Arial"/>
                <w:color w:val="000000"/>
                <w:sz w:val="20"/>
                <w:lang w:val="en-US"/>
              </w:rPr>
              <w:t>-</w:t>
            </w:r>
          </w:p>
        </w:tc>
      </w:tr>
      <w:tr w:rsidR="00270E14" w:rsidRPr="00403C24" w14:paraId="40A76667" w14:textId="77777777" w:rsidTr="005771FC">
        <w:trPr>
          <w:gridAfter w:val="10"/>
          <w:wAfter w:w="3494"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52CA0930" w14:textId="77777777" w:rsidR="00270E14" w:rsidRPr="00403C24" w:rsidRDefault="00270E14" w:rsidP="005771FC">
            <w:pPr>
              <w:pStyle w:val="aff"/>
              <w:spacing w:before="40" w:line="240" w:lineRule="exact"/>
              <w:ind w:left="57"/>
            </w:pPr>
            <w:r w:rsidRPr="00403C24">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14:paraId="2BCF4C15"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14:paraId="4AA68CB5"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7270D5BD"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6DC4B9A1"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single" w:sz="4" w:space="0" w:color="auto"/>
              <w:right w:val="single" w:sz="4" w:space="0" w:color="auto"/>
            </w:tcBorders>
            <w:vAlign w:val="bottom"/>
          </w:tcPr>
          <w:p w14:paraId="2F124D00" w14:textId="77777777" w:rsidR="00270E14" w:rsidRPr="00403C24" w:rsidRDefault="00270E14" w:rsidP="005771FC">
            <w:pPr>
              <w:spacing w:before="40" w:line="240" w:lineRule="exact"/>
              <w:ind w:firstLine="0"/>
              <w:jc w:val="center"/>
              <w:rPr>
                <w:rFonts w:cs="Arial"/>
                <w:color w:val="000000"/>
                <w:sz w:val="20"/>
                <w:lang w:val="en-US"/>
              </w:rPr>
            </w:pPr>
            <w:r w:rsidRPr="00403C24">
              <w:rPr>
                <w:rFonts w:cs="Arial"/>
                <w:color w:val="000000"/>
                <w:sz w:val="20"/>
                <w:lang w:val="en-US"/>
              </w:rPr>
              <w:t>-</w:t>
            </w:r>
          </w:p>
        </w:tc>
        <w:tc>
          <w:tcPr>
            <w:tcW w:w="153" w:type="pct"/>
            <w:tcBorders>
              <w:top w:val="dotted" w:sz="4" w:space="0" w:color="auto"/>
              <w:left w:val="single" w:sz="4" w:space="0" w:color="auto"/>
              <w:bottom w:val="single" w:sz="4" w:space="0" w:color="auto"/>
              <w:right w:val="double" w:sz="4" w:space="0" w:color="auto"/>
            </w:tcBorders>
            <w:vAlign w:val="bottom"/>
          </w:tcPr>
          <w:p w14:paraId="6C20C80C" w14:textId="77777777" w:rsidR="00270E14" w:rsidRPr="00403C24" w:rsidRDefault="00270E14" w:rsidP="005771FC">
            <w:pPr>
              <w:spacing w:before="40" w:line="240" w:lineRule="exact"/>
              <w:ind w:firstLine="0"/>
              <w:jc w:val="center"/>
              <w:rPr>
                <w:rFonts w:cs="Arial"/>
                <w:color w:val="000000"/>
                <w:sz w:val="20"/>
                <w:lang w:val="en-US"/>
              </w:rPr>
            </w:pPr>
            <w:r w:rsidRPr="00403C24">
              <w:rPr>
                <w:rFonts w:cs="Arial"/>
                <w:color w:val="000000"/>
                <w:sz w:val="20"/>
                <w:lang w:val="en-US"/>
              </w:rPr>
              <w:t>-</w:t>
            </w:r>
          </w:p>
        </w:tc>
      </w:tr>
      <w:tr w:rsidR="00270E14" w:rsidRPr="00403C24" w14:paraId="7B608D1D" w14:textId="77777777" w:rsidTr="005771FC">
        <w:trPr>
          <w:trHeight w:val="20"/>
        </w:trPr>
        <w:tc>
          <w:tcPr>
            <w:tcW w:w="1506" w:type="pct"/>
            <w:gridSpan w:val="7"/>
            <w:tcBorders>
              <w:top w:val="single" w:sz="4" w:space="0" w:color="auto"/>
              <w:left w:val="double" w:sz="4" w:space="0" w:color="auto"/>
              <w:bottom w:val="dotted" w:sz="4" w:space="0" w:color="auto"/>
              <w:right w:val="double" w:sz="4" w:space="0" w:color="auto"/>
            </w:tcBorders>
            <w:vAlign w:val="bottom"/>
          </w:tcPr>
          <w:p w14:paraId="7110426D" w14:textId="77777777" w:rsidR="00270E14" w:rsidRPr="00403C24" w:rsidRDefault="00270E14" w:rsidP="005771FC">
            <w:pPr>
              <w:pStyle w:val="affff8"/>
              <w:spacing w:before="40" w:beforeAutospacing="0" w:after="0" w:afterAutospacing="0" w:line="240" w:lineRule="exact"/>
              <w:jc w:val="center"/>
              <w:rPr>
                <w:rFonts w:ascii="Arial" w:hAnsi="Arial" w:cs="Arial"/>
                <w:b/>
                <w:i/>
                <w:sz w:val="20"/>
                <w:szCs w:val="20"/>
              </w:rPr>
            </w:pPr>
            <w:r w:rsidRPr="00403C24">
              <w:rPr>
                <w:rFonts w:ascii="Arial" w:hAnsi="Arial" w:cs="Arial"/>
                <w:b/>
                <w:i/>
                <w:sz w:val="20"/>
                <w:szCs w:val="20"/>
              </w:rPr>
              <w:t>Острые респираторно-вирусные инфекции</w:t>
            </w:r>
          </w:p>
        </w:tc>
        <w:tc>
          <w:tcPr>
            <w:tcW w:w="874" w:type="pct"/>
            <w:gridSpan w:val="5"/>
          </w:tcPr>
          <w:p w14:paraId="17D1349B" w14:textId="77777777" w:rsidR="00270E14" w:rsidRPr="00403C24" w:rsidRDefault="00270E14" w:rsidP="005771FC">
            <w:pPr>
              <w:spacing w:before="60" w:line="240" w:lineRule="exact"/>
              <w:rPr>
                <w:sz w:val="20"/>
              </w:rPr>
            </w:pPr>
          </w:p>
        </w:tc>
        <w:tc>
          <w:tcPr>
            <w:tcW w:w="874" w:type="pct"/>
            <w:gridSpan w:val="3"/>
          </w:tcPr>
          <w:p w14:paraId="4FDBCC17" w14:textId="77777777" w:rsidR="00270E14" w:rsidRPr="00403C24" w:rsidRDefault="00270E14" w:rsidP="005771FC">
            <w:pPr>
              <w:spacing w:before="60" w:line="240" w:lineRule="exact"/>
              <w:rPr>
                <w:sz w:val="20"/>
              </w:rPr>
            </w:pPr>
          </w:p>
        </w:tc>
        <w:tc>
          <w:tcPr>
            <w:tcW w:w="874" w:type="pct"/>
          </w:tcPr>
          <w:p w14:paraId="3E316785" w14:textId="77777777" w:rsidR="00270E14" w:rsidRPr="00403C24" w:rsidRDefault="00270E14" w:rsidP="005771FC">
            <w:pPr>
              <w:spacing w:before="60" w:line="240" w:lineRule="exact"/>
              <w:rPr>
                <w:sz w:val="20"/>
              </w:rPr>
            </w:pPr>
          </w:p>
        </w:tc>
        <w:tc>
          <w:tcPr>
            <w:tcW w:w="872" w:type="pct"/>
            <w:vAlign w:val="bottom"/>
          </w:tcPr>
          <w:p w14:paraId="085D3901" w14:textId="77777777" w:rsidR="00270E14" w:rsidRPr="00403C24" w:rsidRDefault="00270E14" w:rsidP="005771FC">
            <w:pPr>
              <w:pStyle w:val="affff8"/>
              <w:spacing w:before="60" w:beforeAutospacing="0" w:after="0" w:afterAutospacing="0" w:line="240" w:lineRule="exact"/>
              <w:jc w:val="center"/>
              <w:rPr>
                <w:rFonts w:ascii="Arial" w:hAnsi="Arial" w:cs="Arial"/>
                <w:b/>
                <w:i/>
                <w:sz w:val="20"/>
                <w:szCs w:val="20"/>
              </w:rPr>
            </w:pPr>
            <w:r w:rsidRPr="00403C24">
              <w:rPr>
                <w:rFonts w:ascii="Arial" w:hAnsi="Arial" w:cs="Arial"/>
                <w:b/>
                <w:i/>
                <w:sz w:val="20"/>
                <w:szCs w:val="20"/>
              </w:rPr>
              <w:t>Острые респираторно-вирусные инфекции</w:t>
            </w:r>
          </w:p>
        </w:tc>
      </w:tr>
      <w:tr w:rsidR="00270E14" w:rsidRPr="00403C24" w14:paraId="7AC51C71" w14:textId="77777777" w:rsidTr="005771FC">
        <w:trPr>
          <w:gridAfter w:val="10"/>
          <w:wAfter w:w="3494"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421282C1" w14:textId="77777777" w:rsidR="00270E14" w:rsidRPr="00403C24" w:rsidRDefault="00270E14" w:rsidP="005771FC">
            <w:pPr>
              <w:pStyle w:val="aff"/>
              <w:spacing w:before="40" w:line="240" w:lineRule="exact"/>
              <w:ind w:left="57"/>
            </w:pPr>
            <w:r w:rsidRPr="00403C24">
              <w:t>Острые инфекции верхних   дыхательных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14:paraId="5B2EEB45"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109729</w:t>
            </w:r>
          </w:p>
        </w:tc>
        <w:tc>
          <w:tcPr>
            <w:tcW w:w="176" w:type="pct"/>
            <w:tcBorders>
              <w:top w:val="single" w:sz="4" w:space="0" w:color="auto"/>
              <w:left w:val="single" w:sz="4" w:space="0" w:color="auto"/>
              <w:bottom w:val="dotted" w:sz="4" w:space="0" w:color="auto"/>
              <w:right w:val="single" w:sz="4" w:space="0" w:color="auto"/>
            </w:tcBorders>
            <w:vAlign w:val="bottom"/>
          </w:tcPr>
          <w:p w14:paraId="3204A902"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103,9</w:t>
            </w:r>
          </w:p>
        </w:tc>
        <w:tc>
          <w:tcPr>
            <w:tcW w:w="176" w:type="pct"/>
            <w:tcBorders>
              <w:top w:val="single" w:sz="4" w:space="0" w:color="auto"/>
              <w:left w:val="single" w:sz="4" w:space="0" w:color="auto"/>
              <w:bottom w:val="dotted" w:sz="4" w:space="0" w:color="auto"/>
              <w:right w:val="single" w:sz="4" w:space="0" w:color="auto"/>
            </w:tcBorders>
            <w:vAlign w:val="bottom"/>
          </w:tcPr>
          <w:p w14:paraId="77D47DA0"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108,7</w:t>
            </w:r>
          </w:p>
        </w:tc>
        <w:tc>
          <w:tcPr>
            <w:tcW w:w="153" w:type="pct"/>
            <w:tcBorders>
              <w:top w:val="single" w:sz="4" w:space="0" w:color="auto"/>
              <w:left w:val="single" w:sz="4" w:space="0" w:color="auto"/>
              <w:bottom w:val="dotted" w:sz="4" w:space="0" w:color="auto"/>
              <w:right w:val="single" w:sz="4" w:space="0" w:color="auto"/>
            </w:tcBorders>
            <w:vAlign w:val="bottom"/>
          </w:tcPr>
          <w:p w14:paraId="2DE46367"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105576</w:t>
            </w:r>
          </w:p>
        </w:tc>
        <w:tc>
          <w:tcPr>
            <w:tcW w:w="153" w:type="pct"/>
            <w:tcBorders>
              <w:top w:val="single" w:sz="4" w:space="0" w:color="auto"/>
              <w:left w:val="single" w:sz="4" w:space="0" w:color="auto"/>
              <w:bottom w:val="dotted" w:sz="4" w:space="0" w:color="auto"/>
              <w:right w:val="single" w:sz="4" w:space="0" w:color="auto"/>
            </w:tcBorders>
            <w:vAlign w:val="bottom"/>
          </w:tcPr>
          <w:p w14:paraId="2DC63F0F" w14:textId="6EFC68F9"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2</w:t>
            </w:r>
            <w:r w:rsidR="008B6936" w:rsidRPr="00403C24">
              <w:rPr>
                <w:rFonts w:ascii="Arial CYR" w:hAnsi="Arial CYR" w:cs="Arial CYR"/>
                <w:sz w:val="20"/>
              </w:rPr>
              <w:t>,0</w:t>
            </w:r>
            <w:r w:rsidRPr="00403C24">
              <w:rPr>
                <w:rFonts w:ascii="Arial CYR" w:hAnsi="Arial CYR" w:cs="Arial CYR"/>
                <w:sz w:val="20"/>
              </w:rPr>
              <w:t xml:space="preserve"> р</w:t>
            </w:r>
            <w:r w:rsidR="005771FC" w:rsidRPr="00403C24">
              <w:rPr>
                <w:rFonts w:ascii="Arial CYR" w:hAnsi="Arial CYR" w:cs="Arial CYR"/>
                <w:sz w:val="20"/>
              </w:rPr>
              <w:t>.</w:t>
            </w:r>
          </w:p>
        </w:tc>
        <w:tc>
          <w:tcPr>
            <w:tcW w:w="153" w:type="pct"/>
            <w:tcBorders>
              <w:top w:val="single" w:sz="4" w:space="0" w:color="auto"/>
              <w:left w:val="single" w:sz="4" w:space="0" w:color="auto"/>
              <w:bottom w:val="dotted" w:sz="4" w:space="0" w:color="auto"/>
              <w:right w:val="double" w:sz="4" w:space="0" w:color="auto"/>
            </w:tcBorders>
            <w:vAlign w:val="bottom"/>
          </w:tcPr>
          <w:p w14:paraId="296DF7B8"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95,9</w:t>
            </w:r>
          </w:p>
        </w:tc>
      </w:tr>
      <w:tr w:rsidR="00270E14" w:rsidRPr="00403C24" w14:paraId="7E0ACAED" w14:textId="77777777" w:rsidTr="005771FC">
        <w:trPr>
          <w:gridAfter w:val="10"/>
          <w:wAfter w:w="3494"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76E109A4" w14:textId="77777777" w:rsidR="00270E14" w:rsidRPr="00403C24" w:rsidRDefault="00270E14" w:rsidP="005771FC">
            <w:pPr>
              <w:pStyle w:val="aff"/>
              <w:spacing w:before="40" w:line="240" w:lineRule="exact"/>
              <w:ind w:left="57"/>
            </w:pPr>
            <w:r w:rsidRPr="00403C24">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14:paraId="323BDCAE"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47</w:t>
            </w:r>
          </w:p>
        </w:tc>
        <w:tc>
          <w:tcPr>
            <w:tcW w:w="176" w:type="pct"/>
            <w:tcBorders>
              <w:top w:val="dotted" w:sz="4" w:space="0" w:color="auto"/>
              <w:left w:val="single" w:sz="4" w:space="0" w:color="auto"/>
              <w:bottom w:val="single" w:sz="4" w:space="0" w:color="auto"/>
              <w:right w:val="single" w:sz="4" w:space="0" w:color="auto"/>
            </w:tcBorders>
            <w:vAlign w:val="bottom"/>
          </w:tcPr>
          <w:p w14:paraId="3D8DBBAE"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0165CC18"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39536BF1"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lang w:val="en-US"/>
              </w:rPr>
            </w:pPr>
            <w:r w:rsidRPr="00403C24">
              <w:rPr>
                <w:rFonts w:ascii="Arial" w:hAnsi="Arial" w:cs="Arial"/>
                <w:sz w:val="20"/>
                <w:szCs w:val="20"/>
                <w:lang w:val="en-US"/>
              </w:rPr>
              <w:t>0</w:t>
            </w:r>
          </w:p>
        </w:tc>
        <w:tc>
          <w:tcPr>
            <w:tcW w:w="153" w:type="pct"/>
            <w:tcBorders>
              <w:top w:val="dotted" w:sz="4" w:space="0" w:color="auto"/>
              <w:left w:val="single" w:sz="4" w:space="0" w:color="auto"/>
              <w:bottom w:val="single" w:sz="4" w:space="0" w:color="auto"/>
              <w:right w:val="single" w:sz="4" w:space="0" w:color="auto"/>
            </w:tcBorders>
            <w:vAlign w:val="bottom"/>
          </w:tcPr>
          <w:p w14:paraId="5060D15F" w14:textId="77777777" w:rsidR="00270E14" w:rsidRPr="00403C24" w:rsidRDefault="00270E14" w:rsidP="005771FC">
            <w:pPr>
              <w:spacing w:before="40" w:line="240" w:lineRule="exact"/>
              <w:ind w:firstLine="0"/>
              <w:jc w:val="center"/>
              <w:rPr>
                <w:rFonts w:cs="Arial"/>
                <w:color w:val="000000"/>
                <w:sz w:val="20"/>
              </w:rPr>
            </w:pPr>
            <w:r w:rsidRPr="00403C24">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14:paraId="2D4D0021" w14:textId="77777777" w:rsidR="00270E14" w:rsidRPr="00403C24" w:rsidRDefault="00270E14" w:rsidP="005771FC">
            <w:pPr>
              <w:spacing w:before="40" w:line="240" w:lineRule="exact"/>
              <w:ind w:firstLine="0"/>
              <w:jc w:val="center"/>
              <w:rPr>
                <w:rFonts w:cs="Arial"/>
                <w:color w:val="000000"/>
                <w:sz w:val="20"/>
              </w:rPr>
            </w:pPr>
            <w:r w:rsidRPr="00403C24">
              <w:rPr>
                <w:rFonts w:cs="Arial"/>
                <w:color w:val="000000"/>
                <w:sz w:val="20"/>
              </w:rPr>
              <w:t>-</w:t>
            </w:r>
          </w:p>
        </w:tc>
      </w:tr>
      <w:tr w:rsidR="00270E14" w:rsidRPr="00403C24" w14:paraId="53F47E4C" w14:textId="77777777" w:rsidTr="005771FC">
        <w:trPr>
          <w:trHeight w:val="20"/>
        </w:trPr>
        <w:tc>
          <w:tcPr>
            <w:tcW w:w="1506" w:type="pct"/>
            <w:gridSpan w:val="7"/>
            <w:tcBorders>
              <w:top w:val="single" w:sz="4" w:space="0" w:color="auto"/>
              <w:left w:val="double" w:sz="4" w:space="0" w:color="auto"/>
              <w:bottom w:val="single" w:sz="4" w:space="0" w:color="auto"/>
              <w:right w:val="double" w:sz="4" w:space="0" w:color="auto"/>
            </w:tcBorders>
            <w:vAlign w:val="bottom"/>
          </w:tcPr>
          <w:p w14:paraId="7F17D73C" w14:textId="77777777" w:rsidR="00270E14" w:rsidRPr="00403C24" w:rsidRDefault="00270E14" w:rsidP="005771FC">
            <w:pPr>
              <w:pStyle w:val="affff8"/>
              <w:spacing w:before="40" w:beforeAutospacing="0" w:after="0" w:afterAutospacing="0" w:line="240" w:lineRule="exact"/>
              <w:jc w:val="center"/>
              <w:rPr>
                <w:rFonts w:ascii="Arial" w:hAnsi="Arial" w:cs="Arial"/>
                <w:b/>
                <w:i/>
                <w:sz w:val="20"/>
                <w:szCs w:val="20"/>
              </w:rPr>
            </w:pPr>
            <w:r w:rsidRPr="00403C24">
              <w:rPr>
                <w:rFonts w:ascii="Arial" w:hAnsi="Arial" w:cs="Arial"/>
                <w:b/>
                <w:i/>
                <w:sz w:val="20"/>
                <w:szCs w:val="20"/>
              </w:rPr>
              <w:t>Социально значимые болезни</w:t>
            </w:r>
          </w:p>
        </w:tc>
        <w:tc>
          <w:tcPr>
            <w:tcW w:w="874" w:type="pct"/>
            <w:gridSpan w:val="5"/>
          </w:tcPr>
          <w:p w14:paraId="50A923A3" w14:textId="77777777" w:rsidR="00270E14" w:rsidRPr="00403C24" w:rsidRDefault="00270E14" w:rsidP="005771FC">
            <w:pPr>
              <w:spacing w:before="60" w:line="240" w:lineRule="exact"/>
              <w:rPr>
                <w:sz w:val="20"/>
              </w:rPr>
            </w:pPr>
          </w:p>
        </w:tc>
        <w:tc>
          <w:tcPr>
            <w:tcW w:w="874" w:type="pct"/>
            <w:gridSpan w:val="3"/>
          </w:tcPr>
          <w:p w14:paraId="03C91463" w14:textId="77777777" w:rsidR="00270E14" w:rsidRPr="00403C24" w:rsidRDefault="00270E14" w:rsidP="005771FC">
            <w:pPr>
              <w:spacing w:before="60" w:line="240" w:lineRule="exact"/>
              <w:rPr>
                <w:sz w:val="20"/>
              </w:rPr>
            </w:pPr>
          </w:p>
        </w:tc>
        <w:tc>
          <w:tcPr>
            <w:tcW w:w="874" w:type="pct"/>
          </w:tcPr>
          <w:p w14:paraId="541FCA38" w14:textId="77777777" w:rsidR="00270E14" w:rsidRPr="00403C24" w:rsidRDefault="00270E14" w:rsidP="005771FC">
            <w:pPr>
              <w:spacing w:before="60" w:line="240" w:lineRule="exact"/>
              <w:rPr>
                <w:sz w:val="20"/>
              </w:rPr>
            </w:pPr>
          </w:p>
        </w:tc>
        <w:tc>
          <w:tcPr>
            <w:tcW w:w="872" w:type="pct"/>
            <w:vAlign w:val="bottom"/>
          </w:tcPr>
          <w:p w14:paraId="629D9F48" w14:textId="77777777" w:rsidR="00270E14" w:rsidRPr="00403C24" w:rsidRDefault="00270E14" w:rsidP="005771FC">
            <w:pPr>
              <w:pStyle w:val="affff8"/>
              <w:spacing w:before="60" w:beforeAutospacing="0" w:after="0" w:afterAutospacing="0" w:line="240" w:lineRule="exact"/>
              <w:jc w:val="center"/>
              <w:rPr>
                <w:rFonts w:ascii="Arial" w:hAnsi="Arial" w:cs="Arial"/>
                <w:b/>
                <w:i/>
                <w:sz w:val="20"/>
                <w:szCs w:val="20"/>
              </w:rPr>
            </w:pPr>
            <w:r w:rsidRPr="00403C24">
              <w:rPr>
                <w:rFonts w:ascii="Arial" w:hAnsi="Arial" w:cs="Arial"/>
                <w:b/>
                <w:i/>
                <w:sz w:val="20"/>
                <w:szCs w:val="20"/>
              </w:rPr>
              <w:t>Социально значимые болезни</w:t>
            </w:r>
          </w:p>
        </w:tc>
      </w:tr>
      <w:tr w:rsidR="00270E14" w:rsidRPr="00403C24" w14:paraId="40C9B54A" w14:textId="77777777" w:rsidTr="005771FC">
        <w:trPr>
          <w:gridAfter w:val="10"/>
          <w:wAfter w:w="3494"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659E0E16" w14:textId="77777777" w:rsidR="00270E14" w:rsidRPr="00403C24" w:rsidRDefault="00270E14" w:rsidP="005771FC">
            <w:pPr>
              <w:pStyle w:val="aff"/>
              <w:spacing w:before="40" w:line="240" w:lineRule="exact"/>
              <w:ind w:left="57"/>
            </w:pPr>
            <w:r w:rsidRPr="00403C24">
              <w:t>Сифилис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14:paraId="7B8F5215"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42</w:t>
            </w:r>
          </w:p>
        </w:tc>
        <w:tc>
          <w:tcPr>
            <w:tcW w:w="176" w:type="pct"/>
            <w:tcBorders>
              <w:top w:val="single" w:sz="4" w:space="0" w:color="auto"/>
              <w:left w:val="single" w:sz="4" w:space="0" w:color="auto"/>
              <w:bottom w:val="dotted" w:sz="4" w:space="0" w:color="auto"/>
              <w:right w:val="single" w:sz="4" w:space="0" w:color="auto"/>
            </w:tcBorders>
            <w:vAlign w:val="bottom"/>
          </w:tcPr>
          <w:p w14:paraId="444CE5A4" w14:textId="6F040A8D"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3</w:t>
            </w:r>
            <w:r w:rsidR="008B6936" w:rsidRPr="00403C24">
              <w:rPr>
                <w:rFonts w:ascii="Arial CYR" w:hAnsi="Arial CYR" w:cs="Arial CYR"/>
                <w:sz w:val="20"/>
              </w:rPr>
              <w:t>,0</w:t>
            </w:r>
            <w:r w:rsidRPr="00403C24">
              <w:rPr>
                <w:rFonts w:ascii="Arial CYR" w:hAnsi="Arial CYR" w:cs="Arial CYR"/>
                <w:sz w:val="20"/>
              </w:rPr>
              <w:t xml:space="preserve"> р</w:t>
            </w:r>
            <w:r w:rsidR="005771FC" w:rsidRPr="00403C24">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5512A1B7"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123,5</w:t>
            </w:r>
          </w:p>
        </w:tc>
        <w:tc>
          <w:tcPr>
            <w:tcW w:w="153" w:type="pct"/>
            <w:tcBorders>
              <w:top w:val="single" w:sz="4" w:space="0" w:color="auto"/>
              <w:left w:val="single" w:sz="4" w:space="0" w:color="auto"/>
              <w:bottom w:val="dotted" w:sz="4" w:space="0" w:color="auto"/>
              <w:right w:val="single" w:sz="4" w:space="0" w:color="auto"/>
            </w:tcBorders>
            <w:vAlign w:val="bottom"/>
          </w:tcPr>
          <w:p w14:paraId="46D2BADA"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14</w:t>
            </w:r>
          </w:p>
        </w:tc>
        <w:tc>
          <w:tcPr>
            <w:tcW w:w="153" w:type="pct"/>
            <w:tcBorders>
              <w:top w:val="single" w:sz="4" w:space="0" w:color="auto"/>
              <w:left w:val="single" w:sz="4" w:space="0" w:color="auto"/>
              <w:bottom w:val="dotted" w:sz="4" w:space="0" w:color="auto"/>
              <w:right w:val="single" w:sz="4" w:space="0" w:color="auto"/>
            </w:tcBorders>
            <w:vAlign w:val="bottom"/>
          </w:tcPr>
          <w:p w14:paraId="1D572114"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63,6</w:t>
            </w:r>
          </w:p>
        </w:tc>
        <w:tc>
          <w:tcPr>
            <w:tcW w:w="153" w:type="pct"/>
            <w:tcBorders>
              <w:top w:val="single" w:sz="4" w:space="0" w:color="auto"/>
              <w:left w:val="single" w:sz="4" w:space="0" w:color="auto"/>
              <w:bottom w:val="dotted" w:sz="4" w:space="0" w:color="auto"/>
              <w:right w:val="double" w:sz="4" w:space="0" w:color="auto"/>
            </w:tcBorders>
            <w:vAlign w:val="bottom"/>
          </w:tcPr>
          <w:p w14:paraId="329CB49D"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73,7</w:t>
            </w:r>
          </w:p>
        </w:tc>
      </w:tr>
      <w:tr w:rsidR="00270E14" w:rsidRPr="00403C24" w14:paraId="3171DF5A"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153CB1F3" w14:textId="77777777" w:rsidR="00270E14" w:rsidRPr="00403C24" w:rsidRDefault="00270E14" w:rsidP="005771FC">
            <w:pPr>
              <w:pStyle w:val="aff"/>
              <w:spacing w:before="40" w:line="240" w:lineRule="exact"/>
              <w:ind w:left="57"/>
            </w:pPr>
            <w:r w:rsidRPr="00403C24">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14:paraId="5483777D"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23</w:t>
            </w:r>
          </w:p>
        </w:tc>
        <w:tc>
          <w:tcPr>
            <w:tcW w:w="176" w:type="pct"/>
            <w:tcBorders>
              <w:top w:val="dotted" w:sz="4" w:space="0" w:color="auto"/>
              <w:left w:val="single" w:sz="4" w:space="0" w:color="auto"/>
              <w:bottom w:val="dotted" w:sz="4" w:space="0" w:color="auto"/>
              <w:right w:val="single" w:sz="4" w:space="0" w:color="auto"/>
            </w:tcBorders>
            <w:vAlign w:val="bottom"/>
          </w:tcPr>
          <w:p w14:paraId="528BE9CD" w14:textId="1CCC2DFC" w:rsidR="00270E14" w:rsidRPr="00403C24" w:rsidRDefault="008B6936" w:rsidP="005771FC">
            <w:pPr>
              <w:spacing w:before="40" w:line="240" w:lineRule="exact"/>
              <w:ind w:firstLine="0"/>
              <w:jc w:val="center"/>
              <w:rPr>
                <w:rFonts w:ascii="Arial CYR" w:hAnsi="Arial CYR" w:cs="Arial CYR"/>
                <w:sz w:val="20"/>
              </w:rPr>
            </w:pPr>
            <w:r w:rsidRPr="00403C24">
              <w:rPr>
                <w:rFonts w:ascii="Arial CYR" w:hAnsi="Arial CYR" w:cs="Arial CYR"/>
                <w:sz w:val="20"/>
              </w:rPr>
              <w:t>191,7</w:t>
            </w:r>
          </w:p>
        </w:tc>
        <w:tc>
          <w:tcPr>
            <w:tcW w:w="176" w:type="pct"/>
            <w:tcBorders>
              <w:top w:val="dotted" w:sz="4" w:space="0" w:color="auto"/>
              <w:left w:val="single" w:sz="4" w:space="0" w:color="auto"/>
              <w:bottom w:val="dotted" w:sz="4" w:space="0" w:color="auto"/>
              <w:right w:val="single" w:sz="4" w:space="0" w:color="auto"/>
            </w:tcBorders>
            <w:vAlign w:val="bottom"/>
          </w:tcPr>
          <w:p w14:paraId="5C952CD2"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85,2</w:t>
            </w:r>
          </w:p>
        </w:tc>
        <w:tc>
          <w:tcPr>
            <w:tcW w:w="153" w:type="pct"/>
            <w:tcBorders>
              <w:top w:val="dotted" w:sz="4" w:space="0" w:color="auto"/>
              <w:left w:val="single" w:sz="4" w:space="0" w:color="auto"/>
              <w:bottom w:val="dotted" w:sz="4" w:space="0" w:color="auto"/>
              <w:right w:val="single" w:sz="4" w:space="0" w:color="auto"/>
            </w:tcBorders>
            <w:vAlign w:val="bottom"/>
          </w:tcPr>
          <w:p w14:paraId="61E55BD7"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12</w:t>
            </w:r>
          </w:p>
        </w:tc>
        <w:tc>
          <w:tcPr>
            <w:tcW w:w="153" w:type="pct"/>
            <w:tcBorders>
              <w:top w:val="dotted" w:sz="4" w:space="0" w:color="auto"/>
              <w:left w:val="single" w:sz="4" w:space="0" w:color="auto"/>
              <w:bottom w:val="dotted" w:sz="4" w:space="0" w:color="auto"/>
              <w:right w:val="single" w:sz="4" w:space="0" w:color="auto"/>
            </w:tcBorders>
            <w:vAlign w:val="bottom"/>
          </w:tcPr>
          <w:p w14:paraId="370121FF" w14:textId="0915A635"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в 4</w:t>
            </w:r>
            <w:r w:rsidR="008B6936" w:rsidRPr="00403C24">
              <w:rPr>
                <w:rFonts w:ascii="Arial CYR" w:hAnsi="Arial CYR" w:cs="Arial CYR"/>
                <w:sz w:val="20"/>
              </w:rPr>
              <w:t>,0</w:t>
            </w:r>
            <w:r w:rsidRPr="00403C24">
              <w:rPr>
                <w:rFonts w:ascii="Arial CYR" w:hAnsi="Arial CYR" w:cs="Arial CYR"/>
                <w:sz w:val="20"/>
              </w:rPr>
              <w:t xml:space="preserve"> р</w:t>
            </w:r>
            <w:r w:rsidR="005771FC" w:rsidRPr="00403C24">
              <w:rPr>
                <w:rFonts w:ascii="Arial CYR" w:hAnsi="Arial CYR" w:cs="Arial CYR"/>
                <w:sz w:val="20"/>
              </w:rPr>
              <w:t>.</w:t>
            </w:r>
          </w:p>
        </w:tc>
        <w:tc>
          <w:tcPr>
            <w:tcW w:w="153" w:type="pct"/>
            <w:tcBorders>
              <w:top w:val="dotted" w:sz="4" w:space="0" w:color="auto"/>
              <w:left w:val="single" w:sz="4" w:space="0" w:color="auto"/>
              <w:bottom w:val="dotted" w:sz="4" w:space="0" w:color="auto"/>
              <w:right w:val="double" w:sz="4" w:space="0" w:color="auto"/>
            </w:tcBorders>
            <w:vAlign w:val="bottom"/>
          </w:tcPr>
          <w:p w14:paraId="4181F3C7"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100,0</w:t>
            </w:r>
          </w:p>
        </w:tc>
      </w:tr>
      <w:tr w:rsidR="00270E14" w:rsidRPr="00403C24" w14:paraId="7944A515"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7892532A" w14:textId="77777777" w:rsidR="00270E14" w:rsidRPr="00403C24" w:rsidRDefault="00270E14" w:rsidP="005771FC">
            <w:pPr>
              <w:pStyle w:val="aff"/>
              <w:spacing w:before="40" w:line="240" w:lineRule="exact"/>
              <w:ind w:left="57"/>
            </w:pPr>
            <w:r w:rsidRPr="00403C24">
              <w:t>Туберкулез (впервые выявленный)</w:t>
            </w:r>
          </w:p>
        </w:tc>
        <w:tc>
          <w:tcPr>
            <w:tcW w:w="162" w:type="pct"/>
            <w:tcBorders>
              <w:top w:val="dotted" w:sz="4" w:space="0" w:color="auto"/>
              <w:left w:val="single" w:sz="4" w:space="0" w:color="auto"/>
              <w:bottom w:val="dotted" w:sz="4" w:space="0" w:color="auto"/>
              <w:right w:val="single" w:sz="4" w:space="0" w:color="auto"/>
            </w:tcBorders>
            <w:vAlign w:val="bottom"/>
          </w:tcPr>
          <w:p w14:paraId="208D5970"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127</w:t>
            </w:r>
          </w:p>
        </w:tc>
        <w:tc>
          <w:tcPr>
            <w:tcW w:w="176" w:type="pct"/>
            <w:tcBorders>
              <w:top w:val="dotted" w:sz="4" w:space="0" w:color="auto"/>
              <w:left w:val="single" w:sz="4" w:space="0" w:color="auto"/>
              <w:bottom w:val="dotted" w:sz="4" w:space="0" w:color="auto"/>
              <w:right w:val="single" w:sz="4" w:space="0" w:color="auto"/>
            </w:tcBorders>
            <w:vAlign w:val="bottom"/>
          </w:tcPr>
          <w:p w14:paraId="69ACD5CE" w14:textId="18344FAA" w:rsidR="00270E14" w:rsidRPr="00403C24" w:rsidRDefault="008B6936" w:rsidP="005771FC">
            <w:pPr>
              <w:spacing w:before="40" w:line="240" w:lineRule="exact"/>
              <w:ind w:firstLine="0"/>
              <w:jc w:val="center"/>
              <w:rPr>
                <w:rFonts w:ascii="Arial CYR" w:hAnsi="Arial CYR" w:cs="Arial CYR"/>
                <w:sz w:val="20"/>
              </w:rPr>
            </w:pPr>
            <w:r w:rsidRPr="00403C24">
              <w:rPr>
                <w:rFonts w:ascii="Arial CYR" w:hAnsi="Arial CYR" w:cs="Arial CYR"/>
                <w:sz w:val="20"/>
              </w:rPr>
              <w:t>160,8</w:t>
            </w:r>
          </w:p>
        </w:tc>
        <w:tc>
          <w:tcPr>
            <w:tcW w:w="176" w:type="pct"/>
            <w:tcBorders>
              <w:top w:val="dotted" w:sz="4" w:space="0" w:color="auto"/>
              <w:left w:val="single" w:sz="4" w:space="0" w:color="auto"/>
              <w:bottom w:val="dotted" w:sz="4" w:space="0" w:color="auto"/>
              <w:right w:val="single" w:sz="4" w:space="0" w:color="auto"/>
            </w:tcBorders>
            <w:vAlign w:val="bottom"/>
          </w:tcPr>
          <w:p w14:paraId="269341EA"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112,4</w:t>
            </w:r>
          </w:p>
        </w:tc>
        <w:tc>
          <w:tcPr>
            <w:tcW w:w="153" w:type="pct"/>
            <w:tcBorders>
              <w:top w:val="dotted" w:sz="4" w:space="0" w:color="auto"/>
              <w:left w:val="single" w:sz="4" w:space="0" w:color="auto"/>
              <w:bottom w:val="dotted" w:sz="4" w:space="0" w:color="auto"/>
              <w:right w:val="single" w:sz="4" w:space="0" w:color="auto"/>
            </w:tcBorders>
            <w:vAlign w:val="bottom"/>
          </w:tcPr>
          <w:p w14:paraId="7A546E11" w14:textId="77777777" w:rsidR="00270E14" w:rsidRPr="00403C24" w:rsidRDefault="00270E14" w:rsidP="005771FC">
            <w:pPr>
              <w:pStyle w:val="affff8"/>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79</w:t>
            </w:r>
          </w:p>
        </w:tc>
        <w:tc>
          <w:tcPr>
            <w:tcW w:w="153" w:type="pct"/>
            <w:tcBorders>
              <w:top w:val="dotted" w:sz="4" w:space="0" w:color="auto"/>
              <w:left w:val="single" w:sz="4" w:space="0" w:color="auto"/>
              <w:bottom w:val="dotted" w:sz="4" w:space="0" w:color="auto"/>
              <w:right w:val="single" w:sz="4" w:space="0" w:color="auto"/>
            </w:tcBorders>
            <w:vAlign w:val="bottom"/>
          </w:tcPr>
          <w:p w14:paraId="140F8DFF"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44,9</w:t>
            </w:r>
          </w:p>
        </w:tc>
        <w:tc>
          <w:tcPr>
            <w:tcW w:w="153" w:type="pct"/>
            <w:tcBorders>
              <w:top w:val="dotted" w:sz="4" w:space="0" w:color="auto"/>
              <w:left w:val="single" w:sz="4" w:space="0" w:color="auto"/>
              <w:bottom w:val="dotted" w:sz="4" w:space="0" w:color="auto"/>
              <w:right w:val="double" w:sz="4" w:space="0" w:color="auto"/>
            </w:tcBorders>
            <w:vAlign w:val="bottom"/>
          </w:tcPr>
          <w:p w14:paraId="33C720DE" w14:textId="77777777" w:rsidR="00270E14" w:rsidRPr="00403C24" w:rsidRDefault="00270E14" w:rsidP="005771FC">
            <w:pPr>
              <w:spacing w:before="40" w:line="240" w:lineRule="exact"/>
              <w:ind w:firstLine="0"/>
              <w:jc w:val="center"/>
              <w:rPr>
                <w:rFonts w:ascii="Arial CYR" w:hAnsi="Arial CYR" w:cs="Arial CYR"/>
                <w:sz w:val="20"/>
              </w:rPr>
            </w:pPr>
            <w:r w:rsidRPr="00403C24">
              <w:rPr>
                <w:rFonts w:ascii="Arial CYR" w:hAnsi="Arial CYR" w:cs="Arial CYR"/>
                <w:sz w:val="20"/>
              </w:rPr>
              <w:t>84,0</w:t>
            </w:r>
          </w:p>
        </w:tc>
      </w:tr>
      <w:tr w:rsidR="00270E14" w:rsidRPr="00403C24" w14:paraId="47885BAC" w14:textId="77777777" w:rsidTr="005771FC">
        <w:trPr>
          <w:gridAfter w:val="10"/>
          <w:wAfter w:w="3494"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597E1EEC" w14:textId="77777777" w:rsidR="00270E14" w:rsidRPr="00403C24" w:rsidRDefault="00270E14" w:rsidP="008B6936">
            <w:pPr>
              <w:pStyle w:val="aff"/>
              <w:spacing w:before="40" w:line="240" w:lineRule="exact"/>
              <w:ind w:left="57"/>
            </w:pPr>
            <w:r w:rsidRPr="00403C24">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62" w:type="pct"/>
            <w:tcBorders>
              <w:top w:val="dotted" w:sz="4" w:space="0" w:color="auto"/>
              <w:left w:val="single" w:sz="4" w:space="0" w:color="auto"/>
              <w:bottom w:val="dotted" w:sz="4" w:space="0" w:color="auto"/>
              <w:right w:val="single" w:sz="4" w:space="0" w:color="auto"/>
            </w:tcBorders>
            <w:vAlign w:val="bottom"/>
          </w:tcPr>
          <w:p w14:paraId="56752D28" w14:textId="77777777" w:rsidR="00270E14" w:rsidRPr="00403C24" w:rsidRDefault="00270E14" w:rsidP="008B6936">
            <w:pPr>
              <w:pStyle w:val="affff8"/>
              <w:widowControl w:val="0"/>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165</w:t>
            </w:r>
          </w:p>
        </w:tc>
        <w:tc>
          <w:tcPr>
            <w:tcW w:w="176" w:type="pct"/>
            <w:tcBorders>
              <w:top w:val="dotted" w:sz="4" w:space="0" w:color="auto"/>
              <w:left w:val="single" w:sz="4" w:space="0" w:color="auto"/>
              <w:bottom w:val="dotted" w:sz="4" w:space="0" w:color="auto"/>
              <w:right w:val="single" w:sz="4" w:space="0" w:color="auto"/>
            </w:tcBorders>
            <w:vAlign w:val="bottom"/>
          </w:tcPr>
          <w:p w14:paraId="6852472C" w14:textId="5E3C0252" w:rsidR="00270E14" w:rsidRPr="00403C24" w:rsidRDefault="008B6936" w:rsidP="008B6936">
            <w:pPr>
              <w:spacing w:before="40" w:line="240" w:lineRule="exact"/>
              <w:ind w:firstLine="0"/>
              <w:jc w:val="center"/>
              <w:rPr>
                <w:rFonts w:ascii="Arial CYR" w:hAnsi="Arial CYR" w:cs="Arial CYR"/>
                <w:sz w:val="20"/>
              </w:rPr>
            </w:pPr>
            <w:r w:rsidRPr="00403C24">
              <w:rPr>
                <w:rFonts w:ascii="Arial CYR" w:hAnsi="Arial CYR" w:cs="Arial CYR"/>
                <w:sz w:val="20"/>
              </w:rPr>
              <w:t>157,1</w:t>
            </w:r>
          </w:p>
        </w:tc>
        <w:tc>
          <w:tcPr>
            <w:tcW w:w="176" w:type="pct"/>
            <w:tcBorders>
              <w:top w:val="dotted" w:sz="4" w:space="0" w:color="auto"/>
              <w:left w:val="single" w:sz="4" w:space="0" w:color="auto"/>
              <w:bottom w:val="dotted" w:sz="4" w:space="0" w:color="auto"/>
              <w:right w:val="single" w:sz="4" w:space="0" w:color="auto"/>
            </w:tcBorders>
            <w:vAlign w:val="bottom"/>
          </w:tcPr>
          <w:p w14:paraId="3781558D"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110,0</w:t>
            </w:r>
          </w:p>
        </w:tc>
        <w:tc>
          <w:tcPr>
            <w:tcW w:w="153" w:type="pct"/>
            <w:tcBorders>
              <w:top w:val="dotted" w:sz="4" w:space="0" w:color="auto"/>
              <w:left w:val="single" w:sz="4" w:space="0" w:color="auto"/>
              <w:bottom w:val="dotted" w:sz="4" w:space="0" w:color="auto"/>
              <w:right w:val="single" w:sz="4" w:space="0" w:color="auto"/>
            </w:tcBorders>
            <w:vAlign w:val="bottom"/>
          </w:tcPr>
          <w:p w14:paraId="77BBD1A5" w14:textId="77777777" w:rsidR="00270E14" w:rsidRPr="00403C24" w:rsidRDefault="00270E14" w:rsidP="008B6936">
            <w:pPr>
              <w:pStyle w:val="affff8"/>
              <w:widowControl w:val="0"/>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105</w:t>
            </w:r>
          </w:p>
        </w:tc>
        <w:tc>
          <w:tcPr>
            <w:tcW w:w="153" w:type="pct"/>
            <w:tcBorders>
              <w:top w:val="dotted" w:sz="4" w:space="0" w:color="auto"/>
              <w:left w:val="single" w:sz="4" w:space="0" w:color="auto"/>
              <w:bottom w:val="dotted" w:sz="4" w:space="0" w:color="auto"/>
              <w:right w:val="single" w:sz="4" w:space="0" w:color="auto"/>
            </w:tcBorders>
            <w:vAlign w:val="bottom"/>
          </w:tcPr>
          <w:p w14:paraId="7B669575"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46,7</w:t>
            </w:r>
          </w:p>
        </w:tc>
        <w:tc>
          <w:tcPr>
            <w:tcW w:w="153" w:type="pct"/>
            <w:tcBorders>
              <w:top w:val="dotted" w:sz="4" w:space="0" w:color="auto"/>
              <w:left w:val="single" w:sz="4" w:space="0" w:color="auto"/>
              <w:bottom w:val="dotted" w:sz="4" w:space="0" w:color="auto"/>
              <w:right w:val="double" w:sz="4" w:space="0" w:color="auto"/>
            </w:tcBorders>
            <w:vAlign w:val="bottom"/>
          </w:tcPr>
          <w:p w14:paraId="2980A6B6"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75,0</w:t>
            </w:r>
          </w:p>
        </w:tc>
      </w:tr>
      <w:tr w:rsidR="00270E14" w:rsidRPr="00403C24" w14:paraId="34409CD6" w14:textId="77777777" w:rsidTr="005771FC">
        <w:trPr>
          <w:gridAfter w:val="10"/>
          <w:wAfter w:w="3494" w:type="pct"/>
          <w:trHeight w:val="20"/>
        </w:trPr>
        <w:tc>
          <w:tcPr>
            <w:tcW w:w="533" w:type="pct"/>
            <w:tcBorders>
              <w:top w:val="dotted" w:sz="4" w:space="0" w:color="auto"/>
              <w:left w:val="double" w:sz="4" w:space="0" w:color="auto"/>
              <w:bottom w:val="double" w:sz="4" w:space="0" w:color="auto"/>
              <w:right w:val="single" w:sz="4" w:space="0" w:color="auto"/>
            </w:tcBorders>
            <w:vAlign w:val="center"/>
          </w:tcPr>
          <w:p w14:paraId="5531C13B" w14:textId="77777777" w:rsidR="00270E14" w:rsidRPr="00403C24" w:rsidRDefault="00270E14" w:rsidP="008B6936">
            <w:pPr>
              <w:pStyle w:val="aff"/>
              <w:spacing w:before="40" w:line="240" w:lineRule="exact"/>
              <w:ind w:left="57"/>
            </w:pPr>
            <w:r w:rsidRPr="00403C24">
              <w:t>Педикулез</w:t>
            </w:r>
          </w:p>
        </w:tc>
        <w:tc>
          <w:tcPr>
            <w:tcW w:w="162" w:type="pct"/>
            <w:tcBorders>
              <w:top w:val="dotted" w:sz="4" w:space="0" w:color="auto"/>
              <w:left w:val="single" w:sz="4" w:space="0" w:color="auto"/>
              <w:bottom w:val="double" w:sz="4" w:space="0" w:color="auto"/>
              <w:right w:val="single" w:sz="4" w:space="0" w:color="auto"/>
            </w:tcBorders>
            <w:vAlign w:val="bottom"/>
          </w:tcPr>
          <w:p w14:paraId="70CED5EA" w14:textId="77777777" w:rsidR="00270E14" w:rsidRPr="00403C24" w:rsidRDefault="00270E14" w:rsidP="008B6936">
            <w:pPr>
              <w:pStyle w:val="affff8"/>
              <w:widowControl w:val="0"/>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27</w:t>
            </w:r>
          </w:p>
        </w:tc>
        <w:tc>
          <w:tcPr>
            <w:tcW w:w="176" w:type="pct"/>
            <w:tcBorders>
              <w:top w:val="dotted" w:sz="4" w:space="0" w:color="auto"/>
              <w:left w:val="single" w:sz="4" w:space="0" w:color="auto"/>
              <w:bottom w:val="double" w:sz="4" w:space="0" w:color="auto"/>
              <w:right w:val="single" w:sz="4" w:space="0" w:color="auto"/>
            </w:tcBorders>
            <w:vAlign w:val="bottom"/>
          </w:tcPr>
          <w:p w14:paraId="49F157E9" w14:textId="3344BC66" w:rsidR="00270E14" w:rsidRPr="00403C24" w:rsidRDefault="008B6936" w:rsidP="008B6936">
            <w:pPr>
              <w:spacing w:before="40" w:line="240" w:lineRule="exact"/>
              <w:ind w:firstLine="0"/>
              <w:jc w:val="center"/>
              <w:rPr>
                <w:rFonts w:ascii="Arial CYR" w:hAnsi="Arial CYR" w:cs="Arial CYR"/>
                <w:sz w:val="20"/>
              </w:rPr>
            </w:pPr>
            <w:r w:rsidRPr="00403C24">
              <w:rPr>
                <w:rFonts w:ascii="Arial CYR" w:hAnsi="Arial CYR" w:cs="Arial CYR"/>
                <w:sz w:val="20"/>
              </w:rPr>
              <w:t>158,8</w:t>
            </w:r>
          </w:p>
        </w:tc>
        <w:tc>
          <w:tcPr>
            <w:tcW w:w="176" w:type="pct"/>
            <w:tcBorders>
              <w:top w:val="dotted" w:sz="4" w:space="0" w:color="auto"/>
              <w:left w:val="single" w:sz="4" w:space="0" w:color="auto"/>
              <w:bottom w:val="double" w:sz="4" w:space="0" w:color="auto"/>
              <w:right w:val="single" w:sz="4" w:space="0" w:color="auto"/>
            </w:tcBorders>
            <w:vAlign w:val="bottom"/>
          </w:tcPr>
          <w:p w14:paraId="4AC660AF"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81,8</w:t>
            </w:r>
          </w:p>
        </w:tc>
        <w:tc>
          <w:tcPr>
            <w:tcW w:w="153" w:type="pct"/>
            <w:tcBorders>
              <w:top w:val="dotted" w:sz="4" w:space="0" w:color="auto"/>
              <w:left w:val="single" w:sz="4" w:space="0" w:color="auto"/>
              <w:bottom w:val="double" w:sz="4" w:space="0" w:color="auto"/>
              <w:right w:val="single" w:sz="4" w:space="0" w:color="auto"/>
            </w:tcBorders>
            <w:vAlign w:val="bottom"/>
          </w:tcPr>
          <w:p w14:paraId="3777E7A6" w14:textId="77777777" w:rsidR="00270E14" w:rsidRPr="00403C24" w:rsidRDefault="00270E14" w:rsidP="008B6936">
            <w:pPr>
              <w:pStyle w:val="affff8"/>
              <w:widowControl w:val="0"/>
              <w:spacing w:before="40" w:beforeAutospacing="0" w:after="0" w:afterAutospacing="0" w:line="240" w:lineRule="exact"/>
              <w:jc w:val="center"/>
              <w:rPr>
                <w:rFonts w:ascii="Arial" w:hAnsi="Arial" w:cs="Arial"/>
                <w:sz w:val="20"/>
                <w:szCs w:val="20"/>
              </w:rPr>
            </w:pPr>
            <w:r w:rsidRPr="00403C24">
              <w:rPr>
                <w:rFonts w:ascii="Arial" w:hAnsi="Arial" w:cs="Arial"/>
                <w:sz w:val="20"/>
                <w:szCs w:val="20"/>
              </w:rPr>
              <w:t>17</w:t>
            </w:r>
          </w:p>
        </w:tc>
        <w:tc>
          <w:tcPr>
            <w:tcW w:w="153" w:type="pct"/>
            <w:tcBorders>
              <w:top w:val="dotted" w:sz="4" w:space="0" w:color="auto"/>
              <w:left w:val="single" w:sz="4" w:space="0" w:color="auto"/>
              <w:bottom w:val="double" w:sz="4" w:space="0" w:color="auto"/>
              <w:right w:val="single" w:sz="4" w:space="0" w:color="auto"/>
            </w:tcBorders>
            <w:vAlign w:val="bottom"/>
          </w:tcPr>
          <w:p w14:paraId="0DFEAF7D"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12,0</w:t>
            </w:r>
          </w:p>
        </w:tc>
        <w:tc>
          <w:tcPr>
            <w:tcW w:w="153" w:type="pct"/>
            <w:tcBorders>
              <w:top w:val="dotted" w:sz="4" w:space="0" w:color="auto"/>
              <w:left w:val="single" w:sz="4" w:space="0" w:color="auto"/>
              <w:bottom w:val="double" w:sz="4" w:space="0" w:color="auto"/>
              <w:right w:val="double" w:sz="4" w:space="0" w:color="auto"/>
            </w:tcBorders>
            <w:vAlign w:val="bottom"/>
          </w:tcPr>
          <w:p w14:paraId="7E9EFC43" w14:textId="77777777" w:rsidR="00270E14" w:rsidRPr="00403C24" w:rsidRDefault="00270E14" w:rsidP="008B6936">
            <w:pPr>
              <w:spacing w:before="40" w:line="240" w:lineRule="exact"/>
              <w:ind w:firstLine="0"/>
              <w:jc w:val="center"/>
              <w:rPr>
                <w:rFonts w:ascii="Arial CYR" w:hAnsi="Arial CYR" w:cs="Arial CYR"/>
                <w:sz w:val="20"/>
              </w:rPr>
            </w:pPr>
            <w:r w:rsidRPr="00403C24">
              <w:rPr>
                <w:rFonts w:ascii="Arial CYR" w:hAnsi="Arial CYR" w:cs="Arial CYR"/>
                <w:sz w:val="20"/>
              </w:rPr>
              <w:t>28,3</w:t>
            </w:r>
          </w:p>
        </w:tc>
      </w:tr>
    </w:tbl>
    <w:p w14:paraId="118BBD27" w14:textId="77777777" w:rsidR="009D56FD" w:rsidRPr="006D5BCB" w:rsidRDefault="00ED2F0A" w:rsidP="00891C20">
      <w:pPr>
        <w:pStyle w:val="3"/>
        <w:keepNext w:val="0"/>
        <w:pageBreakBefore/>
        <w:numPr>
          <w:ilvl w:val="0"/>
          <w:numId w:val="11"/>
        </w:numPr>
        <w:spacing w:before="0" w:after="360"/>
        <w:ind w:left="714" w:hanging="357"/>
        <w:jc w:val="left"/>
        <w:rPr>
          <w:rFonts w:cs="Arial"/>
          <w:sz w:val="28"/>
          <w:szCs w:val="28"/>
        </w:rPr>
      </w:pPr>
      <w:bookmarkStart w:id="261" w:name="_Toc92876523"/>
      <w:r w:rsidRPr="006D5BCB">
        <w:rPr>
          <w:rFonts w:cs="Arial"/>
          <w:sz w:val="28"/>
          <w:szCs w:val="28"/>
        </w:rPr>
        <w:lastRenderedPageBreak/>
        <w:t>О</w:t>
      </w:r>
      <w:r w:rsidR="00481430" w:rsidRPr="006D5BCB">
        <w:rPr>
          <w:rFonts w:cs="Arial"/>
          <w:sz w:val="28"/>
          <w:szCs w:val="28"/>
        </w:rPr>
        <w:t>кружающая среда</w:t>
      </w:r>
      <w:bookmarkEnd w:id="261"/>
    </w:p>
    <w:p w14:paraId="55411201" w14:textId="58E66682" w:rsidR="00D47858" w:rsidRPr="00D47858" w:rsidRDefault="00D47858" w:rsidP="00D47858">
      <w:pPr>
        <w:widowControl/>
        <w:adjustRightInd/>
        <w:spacing w:before="120"/>
        <w:ind w:firstLine="737"/>
        <w:textAlignment w:val="auto"/>
        <w:rPr>
          <w:rFonts w:cs="Arial"/>
          <w:spacing w:val="-2"/>
          <w:szCs w:val="22"/>
        </w:rPr>
      </w:pPr>
      <w:r w:rsidRPr="00D47858">
        <w:rPr>
          <w:rFonts w:cs="Arial"/>
          <w:b/>
          <w:spacing w:val="-2"/>
          <w:szCs w:val="22"/>
        </w:rPr>
        <w:t>Показатели качества воздуха.</w:t>
      </w:r>
      <w:r w:rsidRPr="00D47858">
        <w:rPr>
          <w:rFonts w:cs="Arial"/>
          <w:spacing w:val="-2"/>
          <w:szCs w:val="22"/>
        </w:rPr>
        <w:t xml:space="preserve"> Загрязнение воздуха определяется по значениям концентраций примесей (мг/м</w:t>
      </w:r>
      <w:r w:rsidRPr="00D47858">
        <w:rPr>
          <w:rFonts w:cs="Arial"/>
          <w:spacing w:val="-2"/>
          <w:szCs w:val="22"/>
          <w:vertAlign w:val="superscript"/>
        </w:rPr>
        <w:t>3</w:t>
      </w:r>
      <w:r w:rsidRPr="00D47858">
        <w:rPr>
          <w:rFonts w:cs="Arial"/>
          <w:spacing w:val="-2"/>
          <w:szCs w:val="22"/>
        </w:rPr>
        <w:t xml:space="preserve">).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w:t>
      </w:r>
      <w:r>
        <w:rPr>
          <w:rFonts w:cs="Arial"/>
          <w:spacing w:val="-2"/>
          <w:szCs w:val="22"/>
        </w:rPr>
        <w:br/>
      </w:r>
      <w:r w:rsidRPr="00D47858">
        <w:rPr>
          <w:rFonts w:cs="Arial"/>
          <w:spacing w:val="-2"/>
          <w:szCs w:val="22"/>
        </w:rPr>
        <w:t xml:space="preserve">два показателя: стандартный индекс (СИ) и наибольшая повторяемость превышения </w:t>
      </w:r>
      <w:r>
        <w:rPr>
          <w:rFonts w:cs="Arial"/>
          <w:spacing w:val="-2"/>
          <w:szCs w:val="22"/>
        </w:rPr>
        <w:br/>
      </w:r>
      <w:r w:rsidRPr="00D47858">
        <w:rPr>
          <w:rFonts w:cs="Arial"/>
          <w:spacing w:val="-2"/>
          <w:szCs w:val="22"/>
        </w:rPr>
        <w:t xml:space="preserve">ПДК (НП). Стандартный индекс определяется как наибольшая измеренная разовая концентрация примеси, деленная на ПДК. Она определяется  из данных наблюдений </w:t>
      </w:r>
      <w:r>
        <w:rPr>
          <w:rFonts w:cs="Arial"/>
          <w:spacing w:val="-2"/>
          <w:szCs w:val="22"/>
        </w:rPr>
        <w:br/>
      </w:r>
      <w:r w:rsidRPr="00D47858">
        <w:rPr>
          <w:rFonts w:cs="Arial"/>
          <w:spacing w:val="-2"/>
          <w:szCs w:val="22"/>
        </w:rPr>
        <w:t>на посту за одной примесью или на всех постах района за всеми  примесями за месяц, или год.</w:t>
      </w:r>
    </w:p>
    <w:p w14:paraId="3C5C925F" w14:textId="77777777" w:rsidR="00D47858" w:rsidRPr="00D47858" w:rsidRDefault="00D47858" w:rsidP="00D47858">
      <w:pPr>
        <w:widowControl/>
        <w:adjustRightInd/>
        <w:spacing w:before="120"/>
        <w:ind w:firstLine="737"/>
        <w:textAlignment w:val="auto"/>
        <w:rPr>
          <w:rFonts w:cs="Arial"/>
          <w:spacing w:val="-2"/>
          <w:szCs w:val="22"/>
        </w:rPr>
      </w:pPr>
      <w:r w:rsidRPr="00D47858">
        <w:rPr>
          <w:rFonts w:cs="Arial"/>
          <w:spacing w:val="-2"/>
          <w:szCs w:val="22"/>
        </w:rPr>
        <w:t xml:space="preserve"> Уровень загрязнения оценивается по 4-м категориям значения СИ и НП:</w:t>
      </w:r>
    </w:p>
    <w:p w14:paraId="46681077" w14:textId="77777777" w:rsidR="00D47858" w:rsidRPr="00D47858" w:rsidRDefault="00D47858" w:rsidP="00652BC6">
      <w:pPr>
        <w:widowControl/>
        <w:numPr>
          <w:ilvl w:val="0"/>
          <w:numId w:val="12"/>
        </w:numPr>
        <w:adjustRightInd/>
        <w:spacing w:before="120"/>
        <w:ind w:left="0" w:firstLine="737"/>
        <w:textAlignment w:val="auto"/>
        <w:rPr>
          <w:rFonts w:cs="Arial"/>
          <w:spacing w:val="-2"/>
          <w:szCs w:val="22"/>
        </w:rPr>
      </w:pPr>
      <w:r w:rsidRPr="00D47858">
        <w:rPr>
          <w:rFonts w:cs="Arial"/>
          <w:spacing w:val="-2"/>
          <w:szCs w:val="22"/>
        </w:rPr>
        <w:t>низкий уровень при СИ = 0 – 1; НП = 0%;</w:t>
      </w:r>
    </w:p>
    <w:p w14:paraId="214C89C9" w14:textId="77777777" w:rsidR="00D47858" w:rsidRPr="00D47858" w:rsidRDefault="00D47858" w:rsidP="00652BC6">
      <w:pPr>
        <w:widowControl/>
        <w:numPr>
          <w:ilvl w:val="0"/>
          <w:numId w:val="12"/>
        </w:numPr>
        <w:adjustRightInd/>
        <w:spacing w:before="120"/>
        <w:ind w:left="0" w:firstLine="737"/>
        <w:textAlignment w:val="auto"/>
        <w:rPr>
          <w:rFonts w:cs="Arial"/>
          <w:spacing w:val="-2"/>
          <w:szCs w:val="22"/>
        </w:rPr>
      </w:pPr>
      <w:r w:rsidRPr="00D47858">
        <w:rPr>
          <w:rFonts w:cs="Arial"/>
          <w:spacing w:val="-2"/>
          <w:szCs w:val="22"/>
        </w:rPr>
        <w:t>повышенный уровень при СИ = 2 – 4; НП = 1 – 19%;</w:t>
      </w:r>
    </w:p>
    <w:p w14:paraId="104EB4B8" w14:textId="77777777" w:rsidR="00D47858" w:rsidRPr="00D47858" w:rsidRDefault="00D47858" w:rsidP="00652BC6">
      <w:pPr>
        <w:widowControl/>
        <w:numPr>
          <w:ilvl w:val="0"/>
          <w:numId w:val="12"/>
        </w:numPr>
        <w:adjustRightInd/>
        <w:spacing w:before="120"/>
        <w:ind w:left="0" w:firstLine="737"/>
        <w:textAlignment w:val="auto"/>
        <w:rPr>
          <w:rFonts w:cs="Arial"/>
          <w:spacing w:val="-2"/>
          <w:szCs w:val="22"/>
        </w:rPr>
      </w:pPr>
      <w:r w:rsidRPr="00D47858">
        <w:rPr>
          <w:rFonts w:cs="Arial"/>
          <w:spacing w:val="-2"/>
          <w:szCs w:val="22"/>
        </w:rPr>
        <w:t>высокий уровень при СИ = 5 –10; НП = 20 – 49%;</w:t>
      </w:r>
    </w:p>
    <w:p w14:paraId="3677C25F" w14:textId="77777777" w:rsidR="00D47858" w:rsidRPr="00D47858" w:rsidRDefault="00D47858" w:rsidP="00652BC6">
      <w:pPr>
        <w:widowControl/>
        <w:numPr>
          <w:ilvl w:val="0"/>
          <w:numId w:val="12"/>
        </w:numPr>
        <w:adjustRightInd/>
        <w:spacing w:before="120"/>
        <w:ind w:left="0" w:firstLine="737"/>
        <w:textAlignment w:val="auto"/>
        <w:rPr>
          <w:rFonts w:cs="Arial"/>
          <w:szCs w:val="22"/>
        </w:rPr>
      </w:pPr>
      <w:r w:rsidRPr="00D47858">
        <w:rPr>
          <w:rFonts w:cs="Arial"/>
          <w:spacing w:val="-2"/>
          <w:szCs w:val="22"/>
        </w:rPr>
        <w:t>очень высокий уровень при СИ &gt; 10; НП &gt; 50%.</w:t>
      </w:r>
    </w:p>
    <w:p w14:paraId="2B6893F3" w14:textId="792908D9" w:rsidR="00D47858" w:rsidRPr="00D47858" w:rsidRDefault="00D47858" w:rsidP="00D47858">
      <w:pPr>
        <w:widowControl/>
        <w:adjustRightInd/>
        <w:spacing w:before="120"/>
        <w:ind w:firstLine="709"/>
        <w:textAlignment w:val="auto"/>
        <w:rPr>
          <w:rFonts w:cs="Arial"/>
          <w:spacing w:val="-2"/>
          <w:szCs w:val="22"/>
        </w:rPr>
      </w:pPr>
      <w:r w:rsidRPr="00D47858">
        <w:rPr>
          <w:rFonts w:cs="Arial"/>
          <w:spacing w:val="-2"/>
          <w:szCs w:val="22"/>
        </w:rPr>
        <w:t>Хар</w:t>
      </w:r>
      <w:r w:rsidR="00F744B9">
        <w:rPr>
          <w:rFonts w:cs="Arial"/>
          <w:spacing w:val="-2"/>
          <w:szCs w:val="22"/>
        </w:rPr>
        <w:t xml:space="preserve">актеристика уровня загрязнения </w:t>
      </w:r>
      <w:r w:rsidRPr="00D47858">
        <w:rPr>
          <w:rFonts w:cs="Arial"/>
          <w:spacing w:val="-2"/>
          <w:szCs w:val="22"/>
        </w:rPr>
        <w:t>принимается по наихудшему из показателей.</w:t>
      </w:r>
    </w:p>
    <w:p w14:paraId="66009828" w14:textId="68C0DD6B" w:rsidR="00D47858" w:rsidRPr="00D47858" w:rsidRDefault="00D47858" w:rsidP="00D47858">
      <w:pPr>
        <w:widowControl/>
        <w:tabs>
          <w:tab w:val="left" w:pos="567"/>
        </w:tabs>
        <w:adjustRightInd/>
        <w:spacing w:before="120"/>
        <w:ind w:firstLine="737"/>
        <w:textAlignment w:val="auto"/>
        <w:rPr>
          <w:sz w:val="28"/>
          <w:szCs w:val="28"/>
        </w:rPr>
      </w:pPr>
      <w:r w:rsidRPr="00D47858">
        <w:rPr>
          <w:rFonts w:cs="Arial"/>
          <w:spacing w:val="-2"/>
          <w:szCs w:val="22"/>
        </w:rPr>
        <w:t xml:space="preserve">По данным ФГБУ  </w:t>
      </w:r>
      <w:proofErr w:type="gramStart"/>
      <w:r w:rsidRPr="00D47858">
        <w:rPr>
          <w:rFonts w:cs="Arial"/>
          <w:spacing w:val="-2"/>
          <w:szCs w:val="22"/>
        </w:rPr>
        <w:t>Западно-Сибирское</w:t>
      </w:r>
      <w:proofErr w:type="gramEnd"/>
      <w:r w:rsidRPr="00D47858">
        <w:rPr>
          <w:rFonts w:cs="Arial"/>
          <w:spacing w:val="-2"/>
          <w:szCs w:val="22"/>
        </w:rPr>
        <w:t xml:space="preserve"> УГМС</w:t>
      </w:r>
      <w:r w:rsidR="00F744B9">
        <w:rPr>
          <w:rFonts w:cs="Arial"/>
          <w:spacing w:val="-2"/>
          <w:szCs w:val="22"/>
        </w:rPr>
        <w:t>,</w:t>
      </w:r>
      <w:r w:rsidRPr="00D47858">
        <w:rPr>
          <w:rFonts w:cs="Arial"/>
          <w:szCs w:val="22"/>
        </w:rPr>
        <w:t xml:space="preserve"> </w:t>
      </w:r>
      <w:r w:rsidRPr="00D47858">
        <w:rPr>
          <w:szCs w:val="22"/>
        </w:rPr>
        <w:t>ноябрь характеризовался резкими изменениями погод</w:t>
      </w:r>
      <w:r w:rsidR="00F744B9">
        <w:rPr>
          <w:szCs w:val="22"/>
        </w:rPr>
        <w:t xml:space="preserve">ы </w:t>
      </w:r>
      <w:r w:rsidRPr="00D47858">
        <w:rPr>
          <w:szCs w:val="22"/>
        </w:rPr>
        <w:t xml:space="preserve">с осадками, метелями, </w:t>
      </w:r>
      <w:proofErr w:type="spellStart"/>
      <w:r w:rsidRPr="00D47858">
        <w:rPr>
          <w:szCs w:val="22"/>
        </w:rPr>
        <w:t>гололедно-изморозевыми</w:t>
      </w:r>
      <w:proofErr w:type="spellEnd"/>
      <w:r w:rsidRPr="00D47858">
        <w:rPr>
          <w:szCs w:val="22"/>
        </w:rPr>
        <w:t xml:space="preserve"> явлениями, местами туманами.</w:t>
      </w:r>
      <w:r w:rsidRPr="00D47858">
        <w:rPr>
          <w:sz w:val="28"/>
          <w:szCs w:val="28"/>
        </w:rPr>
        <w:t xml:space="preserve"> </w:t>
      </w:r>
    </w:p>
    <w:p w14:paraId="3FDA304A" w14:textId="2FDB276C" w:rsidR="00D47858" w:rsidRPr="00D47858" w:rsidRDefault="00D47858" w:rsidP="00D47858">
      <w:pPr>
        <w:widowControl/>
        <w:tabs>
          <w:tab w:val="left" w:pos="567"/>
        </w:tabs>
        <w:adjustRightInd/>
        <w:spacing w:before="120"/>
        <w:ind w:firstLine="737"/>
        <w:textAlignment w:val="auto"/>
        <w:rPr>
          <w:rFonts w:cs="Arial"/>
          <w:szCs w:val="22"/>
        </w:rPr>
      </w:pPr>
      <w:r w:rsidRPr="00D47858">
        <w:rPr>
          <w:rFonts w:cs="Arial"/>
          <w:szCs w:val="22"/>
        </w:rPr>
        <w:t>Среднемесячная температура воздуха в г. Новосибирске составила минус 6,5</w:t>
      </w:r>
      <w:proofErr w:type="gramStart"/>
      <w:r w:rsidRPr="00D47858">
        <w:rPr>
          <w:rFonts w:cs="Arial"/>
          <w:szCs w:val="22"/>
        </w:rPr>
        <w:sym w:font="Symbol" w:char="F0B0"/>
      </w:r>
      <w:r w:rsidRPr="00D47858">
        <w:rPr>
          <w:rFonts w:cs="Arial"/>
          <w:szCs w:val="22"/>
        </w:rPr>
        <w:t>С</w:t>
      </w:r>
      <w:proofErr w:type="gramEnd"/>
      <w:r w:rsidRPr="00D47858">
        <w:rPr>
          <w:rFonts w:cs="Arial"/>
          <w:szCs w:val="22"/>
        </w:rPr>
        <w:t xml:space="preserve">, </w:t>
      </w:r>
      <w:r>
        <w:rPr>
          <w:rFonts w:cs="Arial"/>
          <w:szCs w:val="22"/>
        </w:rPr>
        <w:br/>
      </w:r>
      <w:r w:rsidRPr="00D47858">
        <w:rPr>
          <w:rFonts w:cs="Arial"/>
          <w:szCs w:val="22"/>
        </w:rPr>
        <w:t>что на 1,1</w:t>
      </w:r>
      <w:r w:rsidRPr="00D47858">
        <w:rPr>
          <w:rFonts w:cs="Arial"/>
          <w:szCs w:val="22"/>
        </w:rPr>
        <w:sym w:font="Symbol" w:char="F0B0"/>
      </w:r>
      <w:r w:rsidRPr="00D47858">
        <w:rPr>
          <w:rFonts w:cs="Arial"/>
          <w:szCs w:val="22"/>
        </w:rPr>
        <w:t xml:space="preserve">С выше нормы. </w:t>
      </w:r>
    </w:p>
    <w:p w14:paraId="307B6718" w14:textId="49FB464F" w:rsidR="00D47858" w:rsidRPr="00D47858" w:rsidRDefault="00D47858" w:rsidP="00D47858">
      <w:pPr>
        <w:widowControl/>
        <w:tabs>
          <w:tab w:val="left" w:pos="567"/>
        </w:tabs>
        <w:adjustRightInd/>
        <w:spacing w:before="120"/>
        <w:ind w:firstLine="737"/>
        <w:textAlignment w:val="auto"/>
        <w:rPr>
          <w:sz w:val="28"/>
          <w:szCs w:val="28"/>
        </w:rPr>
      </w:pPr>
      <w:r w:rsidRPr="00D47858">
        <w:rPr>
          <w:rFonts w:cs="Arial"/>
          <w:szCs w:val="22"/>
        </w:rPr>
        <w:t xml:space="preserve">Среднемесячная температура воздуха в </w:t>
      </w:r>
      <w:proofErr w:type="spellStart"/>
      <w:r w:rsidRPr="00D47858">
        <w:rPr>
          <w:rFonts w:cs="Arial"/>
          <w:spacing w:val="-2"/>
          <w:szCs w:val="22"/>
        </w:rPr>
        <w:t>г.г</w:t>
      </w:r>
      <w:proofErr w:type="spellEnd"/>
      <w:r w:rsidRPr="00D47858">
        <w:rPr>
          <w:rFonts w:cs="Arial"/>
          <w:spacing w:val="-2"/>
          <w:szCs w:val="22"/>
        </w:rPr>
        <w:t xml:space="preserve">. Бердске и </w:t>
      </w:r>
      <w:proofErr w:type="spellStart"/>
      <w:r w:rsidRPr="00D47858">
        <w:rPr>
          <w:rFonts w:cs="Arial"/>
          <w:spacing w:val="-2"/>
          <w:szCs w:val="22"/>
        </w:rPr>
        <w:t>Искитиме</w:t>
      </w:r>
      <w:proofErr w:type="spellEnd"/>
      <w:r w:rsidRPr="00D47858">
        <w:rPr>
          <w:rFonts w:cs="Arial"/>
          <w:spacing w:val="-2"/>
          <w:szCs w:val="22"/>
        </w:rPr>
        <w:t xml:space="preserve"> </w:t>
      </w:r>
      <w:r w:rsidRPr="00D47858">
        <w:rPr>
          <w:rFonts w:cs="Arial"/>
          <w:szCs w:val="22"/>
        </w:rPr>
        <w:t xml:space="preserve">составила </w:t>
      </w:r>
      <w:r w:rsidR="00F744B9">
        <w:rPr>
          <w:rFonts w:cs="Arial"/>
          <w:szCs w:val="22"/>
        </w:rPr>
        <w:br/>
      </w:r>
      <w:r w:rsidRPr="00D47858">
        <w:rPr>
          <w:szCs w:val="22"/>
        </w:rPr>
        <w:t>минус 6,4</w:t>
      </w:r>
      <w:proofErr w:type="gramStart"/>
      <w:r w:rsidRPr="00D47858">
        <w:rPr>
          <w:szCs w:val="22"/>
        </w:rPr>
        <w:sym w:font="Symbol" w:char="F0B0"/>
      </w:r>
      <w:r w:rsidRPr="00D47858">
        <w:rPr>
          <w:szCs w:val="22"/>
        </w:rPr>
        <w:t>С</w:t>
      </w:r>
      <w:proofErr w:type="gramEnd"/>
      <w:r w:rsidRPr="00D47858">
        <w:rPr>
          <w:szCs w:val="22"/>
        </w:rPr>
        <w:t>, что на 1,4</w:t>
      </w:r>
      <w:r w:rsidRPr="00D47858">
        <w:rPr>
          <w:szCs w:val="22"/>
        </w:rPr>
        <w:sym w:font="Symbol" w:char="F0B0"/>
      </w:r>
      <w:r w:rsidRPr="00D47858">
        <w:rPr>
          <w:szCs w:val="22"/>
        </w:rPr>
        <w:t>С выше нормы.</w:t>
      </w:r>
      <w:r w:rsidRPr="00D47858">
        <w:rPr>
          <w:sz w:val="28"/>
          <w:szCs w:val="28"/>
        </w:rPr>
        <w:t xml:space="preserve"> </w:t>
      </w:r>
    </w:p>
    <w:p w14:paraId="092EBFE4" w14:textId="2082BC28" w:rsidR="00D47858" w:rsidRPr="00D47858" w:rsidRDefault="00D47858" w:rsidP="00D47858">
      <w:pPr>
        <w:widowControl/>
        <w:tabs>
          <w:tab w:val="left" w:pos="567"/>
        </w:tabs>
        <w:adjustRightInd/>
        <w:spacing w:before="120"/>
        <w:ind w:firstLine="737"/>
        <w:textAlignment w:val="auto"/>
        <w:rPr>
          <w:rFonts w:cs="Arial"/>
          <w:szCs w:val="22"/>
        </w:rPr>
      </w:pPr>
      <w:r w:rsidRPr="00D47858">
        <w:rPr>
          <w:rFonts w:cs="Arial"/>
          <w:spacing w:val="-2"/>
          <w:szCs w:val="22"/>
        </w:rPr>
        <w:t xml:space="preserve">Месячное количество осадков </w:t>
      </w:r>
      <w:r w:rsidRPr="00D47858">
        <w:rPr>
          <w:rFonts w:cs="Arial"/>
          <w:szCs w:val="22"/>
        </w:rPr>
        <w:t>в г. Новосибирск</w:t>
      </w:r>
      <w:r w:rsidR="00F744B9">
        <w:rPr>
          <w:rFonts w:cs="Arial"/>
          <w:szCs w:val="22"/>
        </w:rPr>
        <w:t>е составило 64 мм (188</w:t>
      </w:r>
      <w:r w:rsidRPr="00D47858">
        <w:rPr>
          <w:rFonts w:cs="Arial"/>
          <w:szCs w:val="22"/>
        </w:rPr>
        <w:t xml:space="preserve">% месячной нормы) и 62 мм в </w:t>
      </w:r>
      <w:proofErr w:type="spellStart"/>
      <w:r w:rsidRPr="00D47858">
        <w:rPr>
          <w:rFonts w:cs="Arial"/>
          <w:szCs w:val="22"/>
        </w:rPr>
        <w:t>г.г</w:t>
      </w:r>
      <w:proofErr w:type="spellEnd"/>
      <w:r w:rsidRPr="00D47858">
        <w:rPr>
          <w:rFonts w:cs="Arial"/>
          <w:szCs w:val="22"/>
        </w:rPr>
        <w:t xml:space="preserve">. Бердске и </w:t>
      </w:r>
      <w:proofErr w:type="spellStart"/>
      <w:r w:rsidRPr="00D47858">
        <w:rPr>
          <w:rFonts w:cs="Arial"/>
          <w:szCs w:val="22"/>
        </w:rPr>
        <w:t>Искитиме</w:t>
      </w:r>
      <w:proofErr w:type="spellEnd"/>
      <w:r w:rsidRPr="00D47858">
        <w:rPr>
          <w:rFonts w:cs="Arial"/>
          <w:spacing w:val="-2"/>
          <w:szCs w:val="22"/>
        </w:rPr>
        <w:t xml:space="preserve"> </w:t>
      </w:r>
      <w:r w:rsidR="00F744B9">
        <w:rPr>
          <w:rFonts w:cs="Arial"/>
          <w:szCs w:val="22"/>
        </w:rPr>
        <w:t>(182</w:t>
      </w:r>
      <w:r w:rsidRPr="00D47858">
        <w:rPr>
          <w:rFonts w:cs="Arial"/>
          <w:szCs w:val="22"/>
        </w:rPr>
        <w:t>% месячной нормы).</w:t>
      </w:r>
      <w:r w:rsidRPr="00D47858">
        <w:rPr>
          <w:sz w:val="28"/>
          <w:szCs w:val="28"/>
        </w:rPr>
        <w:t xml:space="preserve"> </w:t>
      </w:r>
    </w:p>
    <w:p w14:paraId="61843BD5" w14:textId="213B8C39" w:rsidR="00D47858" w:rsidRPr="00D47858" w:rsidRDefault="00D47858" w:rsidP="00D47858">
      <w:pPr>
        <w:widowControl/>
        <w:tabs>
          <w:tab w:val="left" w:pos="567"/>
        </w:tabs>
        <w:adjustRightInd/>
        <w:spacing w:before="120"/>
        <w:ind w:firstLine="737"/>
        <w:textAlignment w:val="auto"/>
        <w:rPr>
          <w:sz w:val="28"/>
        </w:rPr>
      </w:pPr>
      <w:r w:rsidRPr="00D47858">
        <w:rPr>
          <w:rFonts w:cs="Arial"/>
          <w:b/>
          <w:szCs w:val="22"/>
        </w:rPr>
        <w:t>Состояние атмосферного воздуха</w:t>
      </w:r>
      <w:r w:rsidRPr="00D47858">
        <w:rPr>
          <w:rFonts w:cs="Arial"/>
          <w:szCs w:val="22"/>
        </w:rPr>
        <w:t xml:space="preserve">. В целом по </w:t>
      </w:r>
      <w:r w:rsidRPr="00D47858">
        <w:rPr>
          <w:rFonts w:cs="Arial"/>
          <w:b/>
          <w:szCs w:val="22"/>
        </w:rPr>
        <w:t xml:space="preserve">г. Новосибирску </w:t>
      </w:r>
      <w:r w:rsidRPr="00D47858">
        <w:rPr>
          <w:rFonts w:cs="Arial"/>
          <w:szCs w:val="22"/>
        </w:rPr>
        <w:t xml:space="preserve">в ноябре </w:t>
      </w:r>
      <w:r w:rsidR="00F744B9">
        <w:rPr>
          <w:rFonts w:cs="Arial"/>
          <w:szCs w:val="22"/>
        </w:rPr>
        <w:br/>
        <w:t>2021 года</w:t>
      </w:r>
      <w:r w:rsidRPr="00D47858">
        <w:rPr>
          <w:rFonts w:cs="Arial"/>
          <w:szCs w:val="22"/>
        </w:rPr>
        <w:t xml:space="preserve"> уровень загрязнения атмосферы города оценен как повышенный: </w:t>
      </w:r>
      <w:r w:rsidRPr="00D47858">
        <w:rPr>
          <w:szCs w:val="22"/>
        </w:rPr>
        <w:t>СИ=2,2; НП=1,5% (взвешенные вещества).</w:t>
      </w:r>
      <w:r w:rsidRPr="00D47858">
        <w:rPr>
          <w:sz w:val="28"/>
        </w:rPr>
        <w:t xml:space="preserve"> </w:t>
      </w:r>
    </w:p>
    <w:p w14:paraId="28F84873" w14:textId="047F27D3" w:rsidR="00D47858" w:rsidRPr="00D47858" w:rsidRDefault="00D47858" w:rsidP="00D47858">
      <w:pPr>
        <w:widowControl/>
        <w:tabs>
          <w:tab w:val="left" w:pos="567"/>
        </w:tabs>
        <w:adjustRightInd/>
        <w:spacing w:before="120"/>
        <w:ind w:firstLine="737"/>
        <w:textAlignment w:val="auto"/>
        <w:rPr>
          <w:szCs w:val="22"/>
        </w:rPr>
      </w:pPr>
      <w:r w:rsidRPr="00D47858">
        <w:rPr>
          <w:szCs w:val="22"/>
        </w:rPr>
        <w:t>Атмосферные осадки в ноябре имели слабощелочные (1</w:t>
      </w:r>
      <w:r w:rsidR="00F744B9">
        <w:rPr>
          <w:szCs w:val="22"/>
        </w:rPr>
        <w:t xml:space="preserve"> </w:t>
      </w:r>
      <w:r w:rsidRPr="00D47858">
        <w:rPr>
          <w:szCs w:val="22"/>
        </w:rPr>
        <w:t>случай), равновесные (3 случая) и нейтральные (13 случаев) реакции.</w:t>
      </w:r>
    </w:p>
    <w:p w14:paraId="58003719" w14:textId="77777777" w:rsidR="00D47858" w:rsidRPr="00D47858" w:rsidRDefault="00D47858" w:rsidP="00D47858">
      <w:pPr>
        <w:widowControl/>
        <w:tabs>
          <w:tab w:val="left" w:pos="567"/>
        </w:tabs>
        <w:adjustRightInd/>
        <w:spacing w:before="120"/>
        <w:ind w:firstLine="737"/>
        <w:textAlignment w:val="auto"/>
        <w:rPr>
          <w:rFonts w:cs="Arial"/>
          <w:b/>
          <w:szCs w:val="22"/>
        </w:rPr>
      </w:pPr>
      <w:r w:rsidRPr="00D47858">
        <w:rPr>
          <w:rFonts w:cs="Arial"/>
          <w:szCs w:val="22"/>
        </w:rPr>
        <w:t>Уровень</w:t>
      </w:r>
      <w:r w:rsidRPr="00D47858">
        <w:rPr>
          <w:rFonts w:cs="Arial"/>
          <w:b/>
          <w:szCs w:val="22"/>
        </w:rPr>
        <w:t xml:space="preserve"> </w:t>
      </w:r>
      <w:r w:rsidRPr="00D47858">
        <w:rPr>
          <w:rFonts w:cs="Arial"/>
          <w:szCs w:val="22"/>
        </w:rPr>
        <w:t xml:space="preserve">загрязнения воздуха </w:t>
      </w:r>
      <w:r w:rsidRPr="00D47858">
        <w:rPr>
          <w:rFonts w:cs="Arial"/>
          <w:b/>
          <w:szCs w:val="22"/>
        </w:rPr>
        <w:t xml:space="preserve">г. Бердска </w:t>
      </w:r>
      <w:r w:rsidRPr="00D47858">
        <w:rPr>
          <w:rFonts w:cs="Arial"/>
          <w:szCs w:val="22"/>
        </w:rPr>
        <w:t>в ноябре определен как низкий:</w:t>
      </w:r>
      <w:r w:rsidRPr="00D47858">
        <w:rPr>
          <w:rFonts w:cs="Arial"/>
          <w:b/>
          <w:szCs w:val="22"/>
        </w:rPr>
        <w:t xml:space="preserve"> </w:t>
      </w:r>
      <w:r w:rsidRPr="00D47858">
        <w:rPr>
          <w:szCs w:val="22"/>
        </w:rPr>
        <w:t>превышений 1 ПДК по контролируемым веществам не</w:t>
      </w:r>
      <w:r w:rsidRPr="00D47858">
        <w:rPr>
          <w:b/>
          <w:szCs w:val="22"/>
        </w:rPr>
        <w:t xml:space="preserve"> </w:t>
      </w:r>
      <w:r w:rsidRPr="00D47858">
        <w:rPr>
          <w:szCs w:val="22"/>
        </w:rPr>
        <w:t>зафиксировано.</w:t>
      </w:r>
    </w:p>
    <w:p w14:paraId="1B4E9353" w14:textId="5A1B7B6C" w:rsidR="00D47858" w:rsidRPr="00D47858" w:rsidRDefault="00D47858" w:rsidP="00D47858">
      <w:pPr>
        <w:widowControl/>
        <w:tabs>
          <w:tab w:val="left" w:pos="567"/>
        </w:tabs>
        <w:adjustRightInd/>
        <w:spacing w:before="120"/>
        <w:ind w:firstLine="737"/>
        <w:textAlignment w:val="auto"/>
        <w:rPr>
          <w:b/>
          <w:i/>
          <w:szCs w:val="22"/>
        </w:rPr>
      </w:pPr>
      <w:r w:rsidRPr="00D47858">
        <w:rPr>
          <w:rFonts w:cs="Arial"/>
          <w:spacing w:val="-2"/>
          <w:szCs w:val="22"/>
        </w:rPr>
        <w:t xml:space="preserve">Уровень загрязнения воздуха </w:t>
      </w:r>
      <w:r w:rsidRPr="00D47858">
        <w:rPr>
          <w:rFonts w:cs="Arial"/>
          <w:b/>
          <w:spacing w:val="-2"/>
          <w:szCs w:val="22"/>
        </w:rPr>
        <w:t xml:space="preserve">г. </w:t>
      </w:r>
      <w:proofErr w:type="spellStart"/>
      <w:r w:rsidRPr="00D47858">
        <w:rPr>
          <w:rFonts w:cs="Arial"/>
          <w:b/>
          <w:spacing w:val="-2"/>
          <w:szCs w:val="22"/>
        </w:rPr>
        <w:t>Искитима</w:t>
      </w:r>
      <w:proofErr w:type="spellEnd"/>
      <w:r w:rsidRPr="00D47858">
        <w:rPr>
          <w:rFonts w:cs="Arial"/>
          <w:b/>
          <w:spacing w:val="-2"/>
          <w:szCs w:val="22"/>
        </w:rPr>
        <w:t xml:space="preserve"> </w:t>
      </w:r>
      <w:r w:rsidRPr="00D47858">
        <w:rPr>
          <w:rFonts w:cs="Arial"/>
          <w:spacing w:val="-2"/>
          <w:szCs w:val="22"/>
        </w:rPr>
        <w:t>в</w:t>
      </w:r>
      <w:r w:rsidRPr="00D47858">
        <w:rPr>
          <w:rFonts w:cs="Arial"/>
          <w:b/>
          <w:spacing w:val="-2"/>
          <w:szCs w:val="22"/>
        </w:rPr>
        <w:t xml:space="preserve"> </w:t>
      </w:r>
      <w:r w:rsidRPr="00D47858">
        <w:rPr>
          <w:rFonts w:cs="Arial"/>
          <w:spacing w:val="-2"/>
          <w:szCs w:val="22"/>
        </w:rPr>
        <w:t xml:space="preserve">ноябре </w:t>
      </w:r>
      <w:r w:rsidRPr="00D47858">
        <w:rPr>
          <w:rFonts w:cs="Arial"/>
          <w:szCs w:val="22"/>
        </w:rPr>
        <w:t xml:space="preserve">оценен как низкий. </w:t>
      </w:r>
      <w:r w:rsidRPr="00D47858">
        <w:rPr>
          <w:szCs w:val="22"/>
        </w:rPr>
        <w:t>Превышение санитарно-гигиенических нормативов по контролируемым примесям</w:t>
      </w:r>
      <w:r w:rsidR="00270E14">
        <w:rPr>
          <w:szCs w:val="22"/>
        </w:rPr>
        <w:br/>
      </w:r>
      <w:r w:rsidRPr="00D47858">
        <w:rPr>
          <w:szCs w:val="22"/>
        </w:rPr>
        <w:t xml:space="preserve"> не наблюдалось.</w:t>
      </w:r>
    </w:p>
    <w:p w14:paraId="30769771" w14:textId="6B5AB539" w:rsidR="00D47858" w:rsidRPr="00D47858" w:rsidRDefault="00D47858" w:rsidP="00D47858">
      <w:pPr>
        <w:widowControl/>
        <w:tabs>
          <w:tab w:val="left" w:pos="567"/>
        </w:tabs>
        <w:adjustRightInd/>
        <w:spacing w:before="120"/>
        <w:ind w:firstLine="737"/>
        <w:textAlignment w:val="auto"/>
        <w:rPr>
          <w:rFonts w:cs="Arial"/>
          <w:szCs w:val="22"/>
        </w:rPr>
      </w:pPr>
      <w:r w:rsidRPr="00D47858">
        <w:rPr>
          <w:szCs w:val="22"/>
        </w:rPr>
        <w:t xml:space="preserve">Атмосферные осадки в ноябре имели слабощелочные (15 случаев), щелочные </w:t>
      </w:r>
      <w:r w:rsidR="00270E14">
        <w:rPr>
          <w:szCs w:val="22"/>
        </w:rPr>
        <w:br/>
      </w:r>
      <w:r w:rsidRPr="00D47858">
        <w:rPr>
          <w:szCs w:val="22"/>
        </w:rPr>
        <w:t>(5 случаев) реакции.</w:t>
      </w:r>
      <w:r w:rsidRPr="00D47858">
        <w:rPr>
          <w:sz w:val="28"/>
        </w:rPr>
        <w:t xml:space="preserve">        </w:t>
      </w:r>
    </w:p>
    <w:p w14:paraId="509C9E0B" w14:textId="77777777" w:rsidR="00D47858" w:rsidRPr="00D47858" w:rsidRDefault="00D47858" w:rsidP="00270E14">
      <w:pPr>
        <w:pageBreakBefore/>
        <w:widowControl/>
        <w:adjustRightInd/>
        <w:spacing w:before="120"/>
        <w:ind w:firstLine="737"/>
        <w:textAlignment w:val="auto"/>
        <w:rPr>
          <w:rFonts w:cs="Arial"/>
          <w:szCs w:val="22"/>
        </w:rPr>
      </w:pPr>
      <w:r w:rsidRPr="00D47858">
        <w:rPr>
          <w:rFonts w:cs="Arial"/>
          <w:b/>
          <w:szCs w:val="22"/>
        </w:rPr>
        <w:lastRenderedPageBreak/>
        <w:t>Состояние поверхностных вод</w:t>
      </w:r>
      <w:r w:rsidRPr="00270E14">
        <w:rPr>
          <w:rFonts w:cs="Arial"/>
          <w:b/>
          <w:szCs w:val="22"/>
        </w:rPr>
        <w:t>.</w:t>
      </w:r>
      <w:r w:rsidRPr="00D47858">
        <w:rPr>
          <w:rFonts w:cs="Arial"/>
          <w:szCs w:val="22"/>
        </w:rPr>
        <w:t xml:space="preserve"> </w:t>
      </w:r>
    </w:p>
    <w:p w14:paraId="2367FD97"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Экстремально высокое загрязнение (ЭВЗ).</w:t>
      </w:r>
    </w:p>
    <w:p w14:paraId="67784B6A"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В плановых пробах воды концентрации марганца составили:</w:t>
      </w:r>
    </w:p>
    <w:p w14:paraId="0CF21F3E"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- 17.11.21г. р. Ельцовка-2 (г. Новосибирск) – 0,557 мг/дм</w:t>
      </w:r>
      <w:r w:rsidRPr="00D47858">
        <w:rPr>
          <w:rFonts w:cs="Arial"/>
          <w:szCs w:val="22"/>
          <w:vertAlign w:val="superscript"/>
        </w:rPr>
        <w:t xml:space="preserve">3 </w:t>
      </w:r>
      <w:r w:rsidRPr="00D47858">
        <w:rPr>
          <w:rFonts w:cs="Arial"/>
          <w:szCs w:val="22"/>
        </w:rPr>
        <w:t>(55,7 ПДК);</w:t>
      </w:r>
    </w:p>
    <w:p w14:paraId="3FA5390F"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- 25.11.21г. р. Плющиха (г. Новосибирск)  – 0,597 мг/дм</w:t>
      </w:r>
      <w:r w:rsidRPr="00D47858">
        <w:rPr>
          <w:rFonts w:cs="Arial"/>
          <w:szCs w:val="22"/>
          <w:vertAlign w:val="superscript"/>
        </w:rPr>
        <w:t xml:space="preserve">3 </w:t>
      </w:r>
      <w:r w:rsidRPr="00D47858">
        <w:rPr>
          <w:rFonts w:cs="Arial"/>
          <w:szCs w:val="22"/>
        </w:rPr>
        <w:t>(59,7 ПДК).</w:t>
      </w:r>
    </w:p>
    <w:p w14:paraId="408ABC61" w14:textId="77777777" w:rsidR="00D47858" w:rsidRPr="00D47858" w:rsidRDefault="00D47858" w:rsidP="00D47858">
      <w:pPr>
        <w:widowControl/>
        <w:tabs>
          <w:tab w:val="left" w:pos="540"/>
        </w:tabs>
        <w:adjustRightInd/>
        <w:spacing w:before="120"/>
        <w:ind w:firstLine="737"/>
        <w:textAlignment w:val="auto"/>
        <w:rPr>
          <w:rFonts w:cs="Arial"/>
          <w:szCs w:val="22"/>
        </w:rPr>
      </w:pPr>
      <w:r w:rsidRPr="00D47858">
        <w:rPr>
          <w:rFonts w:cs="Arial"/>
          <w:szCs w:val="22"/>
        </w:rPr>
        <w:t>Высокое загрязнение (ВЗ).</w:t>
      </w:r>
    </w:p>
    <w:p w14:paraId="2569BD77"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В плановых пробах воды концентрации марганца составили:</w:t>
      </w:r>
    </w:p>
    <w:p w14:paraId="64964B1B"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- 10.11.21г. р. Тула (г. Новосибирск) – 0,453 мг/дм</w:t>
      </w:r>
      <w:r w:rsidRPr="00D47858">
        <w:rPr>
          <w:rFonts w:cs="Arial"/>
          <w:szCs w:val="22"/>
          <w:vertAlign w:val="superscript"/>
        </w:rPr>
        <w:t xml:space="preserve">3 </w:t>
      </w:r>
      <w:r w:rsidRPr="00D47858">
        <w:rPr>
          <w:rFonts w:cs="Arial"/>
          <w:szCs w:val="22"/>
        </w:rPr>
        <w:t>(45,3 ПДК);</w:t>
      </w:r>
    </w:p>
    <w:p w14:paraId="74CC3295"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- 10.11.21г. р. Каменка (г. Новосибирск)  – 0,363 мг/дм</w:t>
      </w:r>
      <w:r w:rsidRPr="00D47858">
        <w:rPr>
          <w:rFonts w:cs="Arial"/>
          <w:szCs w:val="22"/>
          <w:vertAlign w:val="superscript"/>
        </w:rPr>
        <w:t xml:space="preserve">3 </w:t>
      </w:r>
      <w:r w:rsidRPr="00D47858">
        <w:rPr>
          <w:rFonts w:cs="Arial"/>
          <w:szCs w:val="22"/>
        </w:rPr>
        <w:t>(36,3 ПДК);</w:t>
      </w:r>
    </w:p>
    <w:p w14:paraId="58BD6DEC"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- 11.11.21г. р. Нижняя Ельцовка (г. Новосибирск) – 0,350 мг/дм</w:t>
      </w:r>
      <w:r w:rsidRPr="00D47858">
        <w:rPr>
          <w:rFonts w:cs="Arial"/>
          <w:szCs w:val="22"/>
          <w:vertAlign w:val="superscript"/>
        </w:rPr>
        <w:t xml:space="preserve">3 </w:t>
      </w:r>
      <w:r w:rsidRPr="00D47858">
        <w:rPr>
          <w:rFonts w:cs="Arial"/>
          <w:szCs w:val="22"/>
        </w:rPr>
        <w:t>(35,0 ПДК);</w:t>
      </w:r>
    </w:p>
    <w:p w14:paraId="762ED0DF" w14:textId="77777777" w:rsidR="00D47858" w:rsidRPr="00D47858" w:rsidRDefault="00D47858" w:rsidP="00D47858">
      <w:pPr>
        <w:widowControl/>
        <w:adjustRightInd/>
        <w:spacing w:before="120"/>
        <w:ind w:firstLine="737"/>
        <w:textAlignment w:val="auto"/>
        <w:rPr>
          <w:rFonts w:cs="Arial"/>
          <w:szCs w:val="22"/>
        </w:rPr>
      </w:pPr>
      <w:r w:rsidRPr="00D47858">
        <w:rPr>
          <w:rFonts w:cs="Arial"/>
          <w:szCs w:val="22"/>
        </w:rPr>
        <w:t>- 17.11.21г. р. Ельцовка-1 (г. Новосибирск) – 0,312 мг/дм</w:t>
      </w:r>
      <w:r w:rsidRPr="00D47858">
        <w:rPr>
          <w:rFonts w:cs="Arial"/>
          <w:szCs w:val="22"/>
          <w:vertAlign w:val="superscript"/>
        </w:rPr>
        <w:t xml:space="preserve">3 </w:t>
      </w:r>
      <w:r w:rsidRPr="00D47858">
        <w:rPr>
          <w:rFonts w:cs="Arial"/>
          <w:szCs w:val="22"/>
        </w:rPr>
        <w:t>(31,2 ПДК).</w:t>
      </w:r>
    </w:p>
    <w:p w14:paraId="7D0FE88E" w14:textId="5CC6FB41" w:rsidR="00D47858" w:rsidRPr="00270E14" w:rsidRDefault="00270E14" w:rsidP="00270E14">
      <w:pPr>
        <w:widowControl/>
        <w:tabs>
          <w:tab w:val="left" w:pos="567"/>
        </w:tabs>
        <w:adjustRightInd/>
        <w:spacing w:before="120"/>
        <w:ind w:firstLine="737"/>
        <w:textAlignment w:val="auto"/>
        <w:rPr>
          <w:szCs w:val="22"/>
        </w:rPr>
      </w:pPr>
      <w:r w:rsidRPr="00270E14">
        <w:rPr>
          <w:szCs w:val="22"/>
        </w:rPr>
        <w:t xml:space="preserve">В плановых пробах воды </w:t>
      </w:r>
      <w:r w:rsidR="00D47858" w:rsidRPr="00270E14">
        <w:rPr>
          <w:szCs w:val="22"/>
        </w:rPr>
        <w:t>от 17.11.21 г. р. Ельцовка-1 (г. Новосибирск) концентрация  железа  составили 3,065 мг/дм3  (30,65 ПДК).</w:t>
      </w:r>
    </w:p>
    <w:p w14:paraId="262BCD07" w14:textId="77777777" w:rsidR="00F91544" w:rsidRPr="00270E14" w:rsidRDefault="00F91544" w:rsidP="00270E14">
      <w:pPr>
        <w:widowControl/>
        <w:tabs>
          <w:tab w:val="left" w:pos="567"/>
        </w:tabs>
        <w:adjustRightInd/>
        <w:spacing w:before="120"/>
        <w:ind w:firstLine="737"/>
        <w:textAlignment w:val="auto"/>
        <w:rPr>
          <w:szCs w:val="22"/>
        </w:rPr>
      </w:pPr>
    </w:p>
    <w:bookmarkEnd w:id="231"/>
    <w:bookmarkEnd w:id="232"/>
    <w:bookmarkEnd w:id="233"/>
    <w:bookmarkEnd w:id="257"/>
    <w:bookmarkEnd w:id="258"/>
    <w:p w14:paraId="105BF568" w14:textId="61E33AFA" w:rsidR="00BD10FA" w:rsidRPr="0041790F" w:rsidRDefault="00BD10FA" w:rsidP="009D4384">
      <w:pPr>
        <w:widowControl/>
        <w:tabs>
          <w:tab w:val="left" w:pos="540"/>
        </w:tabs>
        <w:adjustRightInd/>
        <w:textAlignment w:val="auto"/>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262" w:name="_Toc463688770"/>
      <w:bookmarkStart w:id="263" w:name="_Toc507471201"/>
      <w:bookmarkStart w:id="264" w:name="_Toc507471255"/>
      <w:bookmarkStart w:id="265" w:name="_Toc507476564"/>
      <w:bookmarkStart w:id="266" w:name="_Toc130704502"/>
      <w:bookmarkStart w:id="267" w:name="_Toc92876524"/>
      <w:bookmarkEnd w:id="234"/>
      <w:r w:rsidRPr="00040AA7">
        <w:rPr>
          <w:rFonts w:cs="Arial"/>
          <w:i/>
          <w:spacing w:val="-4"/>
          <w:sz w:val="31"/>
        </w:rPr>
        <w:lastRenderedPageBreak/>
        <w:t>Демографическая ситуация</w:t>
      </w:r>
      <w:bookmarkStart w:id="268" w:name="_Toc499524436"/>
      <w:bookmarkStart w:id="269" w:name="_Toc507471265"/>
      <w:bookmarkStart w:id="270" w:name="_Toc507476574"/>
      <w:bookmarkStart w:id="271" w:name="_Toc507476771"/>
      <w:bookmarkStart w:id="272" w:name="_Toc509910680"/>
      <w:bookmarkStart w:id="273" w:name="_Toc515424879"/>
      <w:bookmarkStart w:id="274" w:name="_Toc517851869"/>
      <w:bookmarkStart w:id="275" w:name="_Toc520525167"/>
      <w:bookmarkStart w:id="276" w:name="_Toc522960908"/>
      <w:bookmarkStart w:id="277" w:name="_Toc525710702"/>
      <w:bookmarkStart w:id="278" w:name="_Toc528402446"/>
      <w:bookmarkStart w:id="279" w:name="_Toc531067992"/>
      <w:bookmarkStart w:id="280" w:name="_Toc533584483"/>
      <w:bookmarkEnd w:id="262"/>
      <w:bookmarkEnd w:id="263"/>
      <w:bookmarkEnd w:id="264"/>
      <w:bookmarkEnd w:id="265"/>
      <w:bookmarkEnd w:id="266"/>
      <w:bookmarkEnd w:id="267"/>
    </w:p>
    <w:p w14:paraId="511D5B04" w14:textId="3551B46F" w:rsidR="00E17A87" w:rsidRPr="00432C91" w:rsidRDefault="00E17A87" w:rsidP="00303B02">
      <w:pPr>
        <w:spacing w:before="120"/>
        <w:ind w:firstLine="709"/>
        <w:rPr>
          <w:color w:val="000000"/>
          <w:szCs w:val="22"/>
        </w:rPr>
      </w:pPr>
      <w:r>
        <w:rPr>
          <w:color w:val="000000"/>
        </w:rPr>
        <w:t xml:space="preserve">По оценке, численность </w:t>
      </w:r>
      <w:r w:rsidRPr="00366580">
        <w:rPr>
          <w:bCs/>
          <w:color w:val="000000"/>
        </w:rPr>
        <w:t>постоянного населения Новосибирской области</w:t>
      </w:r>
      <w:r>
        <w:rPr>
          <w:bCs/>
          <w:color w:val="000000"/>
        </w:rPr>
        <w:t xml:space="preserve"> </w:t>
      </w:r>
      <w:r>
        <w:rPr>
          <w:bCs/>
          <w:color w:val="000000"/>
        </w:rPr>
        <w:br/>
      </w:r>
      <w:r w:rsidRPr="00691663">
        <w:rPr>
          <w:color w:val="000000"/>
        </w:rPr>
        <w:t xml:space="preserve">на 1 </w:t>
      </w:r>
      <w:r w:rsidR="00303B02">
        <w:rPr>
          <w:color w:val="000000"/>
        </w:rPr>
        <w:t>ноября 2021 года составляла</w:t>
      </w:r>
      <w:r>
        <w:rPr>
          <w:color w:val="000000"/>
        </w:rPr>
        <w:t xml:space="preserve"> 2780,8 </w:t>
      </w:r>
      <w:r w:rsidRPr="00691663">
        <w:rPr>
          <w:color w:val="000000"/>
        </w:rPr>
        <w:t>тыс. человек</w:t>
      </w:r>
      <w:r>
        <w:rPr>
          <w:color w:val="000000"/>
        </w:rPr>
        <w:t>. С начала года численность населения сократилась на 5 тыс. человек</w:t>
      </w:r>
      <w:r w:rsidRPr="00691663">
        <w:rPr>
          <w:color w:val="000000"/>
        </w:rPr>
        <w:t>, или на 0,</w:t>
      </w:r>
      <w:r>
        <w:rPr>
          <w:color w:val="000000"/>
        </w:rPr>
        <w:t>2</w:t>
      </w:r>
      <w:r w:rsidRPr="00691663">
        <w:rPr>
          <w:color w:val="000000"/>
        </w:rPr>
        <w:t>%</w:t>
      </w:r>
      <w:r>
        <w:rPr>
          <w:color w:val="000000"/>
        </w:rPr>
        <w:t xml:space="preserve">. </w:t>
      </w:r>
    </w:p>
    <w:p w14:paraId="6E397DA5" w14:textId="344EBC96" w:rsidR="00E17A87" w:rsidRDefault="00E17A87" w:rsidP="00303B02">
      <w:pPr>
        <w:spacing w:before="120" w:after="240"/>
        <w:ind w:firstLine="709"/>
      </w:pPr>
      <w:r w:rsidRPr="00C20FFA">
        <w:t>Демографическая ситуация в области в</w:t>
      </w:r>
      <w:r>
        <w:t xml:space="preserve"> январе – октябре </w:t>
      </w:r>
      <w:r w:rsidRPr="0072112C">
        <w:t>20</w:t>
      </w:r>
      <w:r>
        <w:t>21 года характеризовалась</w:t>
      </w:r>
      <w:r w:rsidRPr="0072112C">
        <w:t xml:space="preserve"> </w:t>
      </w:r>
      <w:r>
        <w:t xml:space="preserve">общей убылью населения на фоне усиления  </w:t>
      </w:r>
      <w:r w:rsidRPr="00C20FFA">
        <w:t>естественной убыли</w:t>
      </w:r>
      <w:bookmarkStart w:id="281" w:name="_Hlk64364049"/>
      <w:r>
        <w:t>. Несмотря на положительный миграционный прирост, он компенсировал естественную убыль на 65,8%</w:t>
      </w:r>
      <w:r w:rsidRPr="00C20FFA">
        <w:t>.</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01"/>
      </w:tblGrid>
      <w:tr w:rsidR="00E17A87" w:rsidRPr="00EE14FC" w14:paraId="4E14938A" w14:textId="77777777" w:rsidTr="00E17A87">
        <w:trPr>
          <w:trHeight w:val="694"/>
        </w:trPr>
        <w:tc>
          <w:tcPr>
            <w:tcW w:w="9396" w:type="dxa"/>
          </w:tcPr>
          <w:bookmarkStart w:id="282" w:name="_MON_1560257977"/>
          <w:bookmarkStart w:id="283" w:name="_MON_1531564538"/>
          <w:bookmarkEnd w:id="282"/>
          <w:bookmarkEnd w:id="283"/>
          <w:p w14:paraId="2E9610F0" w14:textId="6CF18909" w:rsidR="00E17A87" w:rsidRPr="00DA303D" w:rsidRDefault="00E17A87" w:rsidP="00E17A87">
            <w:pPr>
              <w:tabs>
                <w:tab w:val="right" w:pos="9285"/>
              </w:tabs>
              <w:spacing w:line="240" w:lineRule="auto"/>
              <w:ind w:firstLine="0"/>
            </w:pPr>
            <w:r>
              <w:rPr>
                <w:noProof/>
              </w:rPr>
              <mc:AlternateContent>
                <mc:Choice Requires="wps">
                  <w:drawing>
                    <wp:anchor distT="0" distB="0" distL="114300" distR="114300" simplePos="0" relativeHeight="251659264" behindDoc="0" locked="0" layoutInCell="1" allowOverlap="1" wp14:anchorId="1E91C6DA" wp14:editId="1ABF25E9">
                      <wp:simplePos x="0" y="0"/>
                      <wp:positionH relativeFrom="column">
                        <wp:posOffset>182053</wp:posOffset>
                      </wp:positionH>
                      <wp:positionV relativeFrom="paragraph">
                        <wp:posOffset>48127</wp:posOffset>
                      </wp:positionV>
                      <wp:extent cx="5481320" cy="584791"/>
                      <wp:effectExtent l="0" t="0" r="24130" b="254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84791"/>
                              </a:xfrm>
                              <a:prstGeom prst="rect">
                                <a:avLst/>
                              </a:prstGeom>
                              <a:solidFill>
                                <a:srgbClr val="FFFFFF"/>
                              </a:solidFill>
                              <a:ln w="0">
                                <a:solidFill>
                                  <a:srgbClr val="FFFFFF"/>
                                </a:solidFill>
                                <a:miter lim="800000"/>
                                <a:headEnd/>
                                <a:tailEnd/>
                              </a:ln>
                            </wps:spPr>
                            <wps:txbx>
                              <w:txbxContent>
                                <w:p w14:paraId="59865E6E" w14:textId="4132F311" w:rsidR="00E95B57" w:rsidRDefault="00E95B57" w:rsidP="00E17A87">
                                  <w:pPr>
                                    <w:spacing w:line="240" w:lineRule="auto"/>
                                    <w:jc w:val="center"/>
                                    <w:rPr>
                                      <w:b/>
                                      <w:bCs/>
                                    </w:rPr>
                                  </w:pPr>
                                  <w:r>
                                    <w:rPr>
                                      <w:b/>
                                      <w:bCs/>
                                    </w:rPr>
                                    <w:t xml:space="preserve">Компоненты изменения численности населения за январь – октябрь                      соответствующих годов  </w:t>
                                  </w:r>
                                </w:p>
                                <w:p w14:paraId="12E17582" w14:textId="77777777" w:rsidR="00E95B57" w:rsidRPr="004B5B6A" w:rsidRDefault="00E95B57" w:rsidP="00E17A87">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4.35pt;margin-top:3.8pt;width:431.6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OsIQIAAD0EAAAOAAAAZHJzL2Uyb0RvYy54bWysU12O0zAQfkfiDpbfadqyCyVqulq6FCEt&#10;P9LCARzHSSwcjxm7TcplOAVPSJyhR2LstGW1vK3wgzW2Zz7PfN/M8mroDNsp9BpswWeTKWfKSqi0&#10;bQr+5fPm2YIzH4SthAGrCr5Xnl+tnj5Z9i5Xc2jBVAoZgVif967gbQguzzIvW9UJPwGnLD3WgJ0I&#10;dMQmq1D0hN6ZbD6dvsh6wMohSOU93d6Mj3yV8OtayfCxrr0KzBSccgtpx7SXcc9WS5E3KFyr5TEN&#10;8YgsOqEtfXqGuhFBsC3qf6A6LRE81GEiocugrrVUqQaqZjZ9UM1dK5xKtRA53p1p8v8PVn7YfUKm&#10;q4KTUFZ0JNHhx+H34dfhJ1tEdnrnc3K6c+QWhtcwkMqpUu9uQX71zMK6FbZR14jQt0pUlN0sRmb3&#10;QkccH0HK/j1U9I3YBkhAQ41dpI7IYIROKu3PyqghMEmXlxeL2fM5PUl6u1xcvHw1fiHyU7RDH94q&#10;6Fg0Co6kfEIXu1sfYjYiP7nEzzwYXW20MemATbk2yHaCumSTVirggZuxrI+ZPTa+04F63eiOyJ7G&#10;NXZf5OyNrVInBqHNaFO+xh5JjLyNDIahHI6ilFDtiU6EsadpBsloAb9z1lM/F9x/2wpUnJl3liSJ&#10;zX8y8GSUJ0NYSaEFD5yN5jqMQ7J1qJuWkEfRLVyTbLVOjEZ9xyyOeVKPJqKP8xSH4P45ef2d+tUf&#10;AAAA//8DAFBLAwQUAAYACAAAACEAwffao90AAAAHAQAADwAAAGRycy9kb3ducmV2LnhtbEyOUUvD&#10;MBSF3wX/Q7iCby5dwa2tvR1DGIoIsjl8zpprU21uSpO19d8bn+bj4Ry+85Wb2XZipMG3jhGWiwQE&#10;ce10yw3C8X13l4HwQbFWnWNC+CEPm+r6qlSFdhPvaTyERkQI+0IhmBD6QkpfG7LKL1xPHLtPN1gV&#10;YhwaqQc1RbjtZJokK2lVy/HBqJ4eDdXfh7NF8Nzv9W77mk4vz/PHl3l6uz+aEfH2Zt4+gAg0h8sY&#10;/vSjOlTR6eTOrL3oENJsHZcI6xWIWGf5MgdxQsjzNciqlP/9q18AAAD//wMAUEsBAi0AFAAGAAgA&#10;AAAhALaDOJL+AAAA4QEAABMAAAAAAAAAAAAAAAAAAAAAAFtDb250ZW50X1R5cGVzXS54bWxQSwEC&#10;LQAUAAYACAAAACEAOP0h/9YAAACUAQAACwAAAAAAAAAAAAAAAAAvAQAAX3JlbHMvLnJlbHNQSwEC&#10;LQAUAAYACAAAACEA999jrCECAAA9BAAADgAAAAAAAAAAAAAAAAAuAgAAZHJzL2Uyb0RvYy54bWxQ&#10;SwECLQAUAAYACAAAACEAwffao90AAAAHAQAADwAAAAAAAAAAAAAAAAB7BAAAZHJzL2Rvd25yZXYu&#10;eG1sUEsFBgAAAAAEAAQA8wAAAIUFAAAAAA==&#10;" strokecolor="white" strokeweight="0">
                      <v:textbox inset="0,0,0,0">
                        <w:txbxContent>
                          <w:p w14:paraId="59865E6E" w14:textId="4132F311" w:rsidR="00DB31D2" w:rsidRDefault="00DB31D2" w:rsidP="00E17A87">
                            <w:pPr>
                              <w:spacing w:line="240" w:lineRule="auto"/>
                              <w:jc w:val="center"/>
                              <w:rPr>
                                <w:b/>
                                <w:bCs/>
                              </w:rPr>
                            </w:pPr>
                            <w:r>
                              <w:rPr>
                                <w:b/>
                                <w:bCs/>
                              </w:rPr>
                              <w:t xml:space="preserve">Компоненты изменения численности населения за январь – октябрь                      соответствующих годов  </w:t>
                            </w:r>
                          </w:p>
                          <w:p w14:paraId="12E17582" w14:textId="77777777" w:rsidR="00DB31D2" w:rsidRPr="004B5B6A" w:rsidRDefault="00DB31D2" w:rsidP="00E17A87">
                            <w:pPr>
                              <w:spacing w:line="240" w:lineRule="auto"/>
                              <w:jc w:val="center"/>
                            </w:pPr>
                            <w:r w:rsidRPr="004B5B6A">
                              <w:rPr>
                                <w:bCs/>
                              </w:rPr>
                              <w:t>(человек)</w:t>
                            </w:r>
                          </w:p>
                        </w:txbxContent>
                      </v:textbox>
                    </v:shape>
                  </w:pict>
                </mc:Fallback>
              </mc:AlternateContent>
            </w:r>
            <w:r>
              <w:tab/>
            </w:r>
          </w:p>
        </w:tc>
      </w:tr>
      <w:tr w:rsidR="00E17A87" w:rsidRPr="00EE14FC" w14:paraId="1C9FB20E" w14:textId="77777777" w:rsidTr="00303B02">
        <w:trPr>
          <w:trHeight w:val="3855"/>
        </w:trPr>
        <w:tc>
          <w:tcPr>
            <w:tcW w:w="9396" w:type="dxa"/>
            <w:vAlign w:val="center"/>
          </w:tcPr>
          <w:p w14:paraId="066CF27F" w14:textId="77777777" w:rsidR="00E17A87" w:rsidRPr="00EE14FC" w:rsidRDefault="00E17A87" w:rsidP="00303B02">
            <w:pPr>
              <w:ind w:firstLine="0"/>
              <w:jc w:val="center"/>
              <w:rPr>
                <w:sz w:val="4"/>
                <w:szCs w:val="4"/>
              </w:rPr>
            </w:pPr>
            <w:r w:rsidRPr="00EE14FC">
              <w:rPr>
                <w:noProof/>
                <w:sz w:val="20"/>
              </w:rPr>
              <w:drawing>
                <wp:inline distT="0" distB="0" distL="0" distR="0" wp14:anchorId="5C5EC257" wp14:editId="64F11E1F">
                  <wp:extent cx="5901069" cy="2222205"/>
                  <wp:effectExtent l="0" t="0" r="4445"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357E743D" w14:textId="77777777" w:rsidR="00E17A87" w:rsidRDefault="00E17A87" w:rsidP="00303B02">
      <w:pPr>
        <w:pStyle w:val="affff3"/>
        <w:tabs>
          <w:tab w:val="left" w:pos="7350"/>
        </w:tabs>
        <w:spacing w:before="240"/>
        <w:ind w:firstLine="709"/>
        <w:jc w:val="left"/>
        <w:rPr>
          <w:b/>
          <w:bCs/>
          <w:sz w:val="24"/>
          <w:szCs w:val="24"/>
        </w:rPr>
      </w:pPr>
      <w:r w:rsidRPr="0072112C">
        <w:rPr>
          <w:b/>
          <w:bCs/>
          <w:sz w:val="24"/>
          <w:szCs w:val="24"/>
        </w:rPr>
        <w:t xml:space="preserve">Общая </w:t>
      </w:r>
      <w:bookmarkEnd w:id="281"/>
      <w:r w:rsidRPr="0072112C">
        <w:rPr>
          <w:b/>
          <w:bCs/>
          <w:sz w:val="24"/>
          <w:szCs w:val="24"/>
        </w:rPr>
        <w:t>характеристика воспроизводства населения</w:t>
      </w:r>
    </w:p>
    <w:p w14:paraId="4F3E27FE" w14:textId="111D8639" w:rsidR="00E17A87" w:rsidRPr="00303B02" w:rsidRDefault="00E17A87" w:rsidP="00E17A87">
      <w:pPr>
        <w:pStyle w:val="affff3"/>
        <w:spacing w:before="120"/>
        <w:ind w:firstLine="0"/>
        <w:jc w:val="center"/>
        <w:rPr>
          <w:b/>
          <w:bCs/>
        </w:rPr>
      </w:pPr>
      <w:r w:rsidRPr="0072112C">
        <w:rPr>
          <w:b/>
          <w:bCs/>
        </w:rPr>
        <w:t>Показатели естественного движения населения</w:t>
      </w:r>
      <w:r w:rsidR="00303B02">
        <w:rPr>
          <w:b/>
          <w:bCs/>
        </w:rPr>
        <w:t xml:space="preserve"> </w:t>
      </w:r>
      <w:r w:rsidRPr="00303B02">
        <w:rPr>
          <w:rFonts w:cs="Arial"/>
          <w:b/>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468"/>
        <w:gridCol w:w="897"/>
        <w:gridCol w:w="755"/>
        <w:gridCol w:w="1041"/>
        <w:gridCol w:w="704"/>
        <w:gridCol w:w="836"/>
        <w:gridCol w:w="836"/>
        <w:gridCol w:w="706"/>
        <w:gridCol w:w="1241"/>
      </w:tblGrid>
      <w:tr w:rsidR="00E17A87" w:rsidRPr="003B1F04" w14:paraId="23FF5E38" w14:textId="77777777" w:rsidTr="00CF7802">
        <w:trPr>
          <w:cantSplit/>
          <w:trHeight w:val="184"/>
          <w:jc w:val="center"/>
        </w:trPr>
        <w:tc>
          <w:tcPr>
            <w:tcW w:w="1301" w:type="pct"/>
            <w:vMerge w:val="restart"/>
            <w:tcBorders>
              <w:top w:val="double" w:sz="4" w:space="0" w:color="auto"/>
              <w:left w:val="double" w:sz="4" w:space="0" w:color="auto"/>
              <w:right w:val="single" w:sz="4" w:space="0" w:color="auto"/>
            </w:tcBorders>
          </w:tcPr>
          <w:p w14:paraId="1E912154" w14:textId="77777777" w:rsidR="00E17A87" w:rsidRPr="003B1F04" w:rsidRDefault="00E17A87" w:rsidP="00CF7802">
            <w:pPr>
              <w:spacing w:before="20" w:line="240" w:lineRule="exact"/>
              <w:ind w:left="-57" w:right="-57" w:firstLine="0"/>
              <w:jc w:val="center"/>
              <w:rPr>
                <w:rFonts w:cs="Arial"/>
                <w:i/>
                <w:sz w:val="20"/>
              </w:rPr>
            </w:pPr>
          </w:p>
        </w:tc>
        <w:tc>
          <w:tcPr>
            <w:tcW w:w="3045" w:type="pct"/>
            <w:gridSpan w:val="7"/>
            <w:tcBorders>
              <w:top w:val="double" w:sz="4" w:space="0" w:color="auto"/>
              <w:left w:val="single" w:sz="4" w:space="0" w:color="auto"/>
              <w:bottom w:val="single" w:sz="4" w:space="0" w:color="auto"/>
              <w:right w:val="single" w:sz="4" w:space="0" w:color="auto"/>
            </w:tcBorders>
          </w:tcPr>
          <w:p w14:paraId="40B85621" w14:textId="77777777" w:rsidR="00E17A87" w:rsidRPr="00E73B23" w:rsidRDefault="00E17A87" w:rsidP="00CF7802">
            <w:pPr>
              <w:spacing w:before="20" w:line="240" w:lineRule="exact"/>
              <w:ind w:left="-57" w:right="-57" w:firstLine="0"/>
              <w:jc w:val="center"/>
              <w:rPr>
                <w:rFonts w:cs="Arial"/>
                <w:i/>
                <w:sz w:val="20"/>
              </w:rPr>
            </w:pPr>
            <w:r w:rsidRPr="00B3667A">
              <w:rPr>
                <w:rFonts w:cs="Arial"/>
                <w:i/>
                <w:sz w:val="20"/>
              </w:rPr>
              <w:t>Январь</w:t>
            </w:r>
            <w:r>
              <w:rPr>
                <w:rFonts w:cs="Arial"/>
                <w:i/>
                <w:sz w:val="20"/>
              </w:rPr>
              <w:t xml:space="preserve"> – октябрь</w:t>
            </w:r>
          </w:p>
        </w:tc>
        <w:tc>
          <w:tcPr>
            <w:tcW w:w="654" w:type="pct"/>
            <w:vMerge w:val="restart"/>
            <w:tcBorders>
              <w:top w:val="double" w:sz="4" w:space="0" w:color="auto"/>
              <w:left w:val="single" w:sz="4" w:space="0" w:color="auto"/>
              <w:right w:val="double" w:sz="4" w:space="0" w:color="auto"/>
            </w:tcBorders>
          </w:tcPr>
          <w:p w14:paraId="7ACCF5D1" w14:textId="2C953511" w:rsidR="00E17A87" w:rsidRPr="00E73B23" w:rsidRDefault="00E17A87" w:rsidP="00CF7802">
            <w:pPr>
              <w:spacing w:before="2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  человек </w:t>
            </w:r>
            <w:r w:rsidRPr="003B1F04">
              <w:rPr>
                <w:rFonts w:cs="Arial"/>
                <w:i/>
                <w:sz w:val="20"/>
              </w:rPr>
              <w:t xml:space="preserve">населения в целом за </w:t>
            </w:r>
            <w:r w:rsidR="00CF7802">
              <w:rPr>
                <w:rFonts w:cs="Arial"/>
                <w:i/>
                <w:sz w:val="20"/>
              </w:rPr>
              <w:t>2020</w:t>
            </w:r>
            <w:r w:rsidRPr="003B1F04">
              <w:rPr>
                <w:rFonts w:cs="Arial"/>
                <w:i/>
                <w:sz w:val="20"/>
              </w:rPr>
              <w:t>г.</w:t>
            </w:r>
          </w:p>
        </w:tc>
      </w:tr>
      <w:tr w:rsidR="00E17A87" w:rsidRPr="003B1F04" w14:paraId="522DE6E3" w14:textId="77777777" w:rsidTr="00CF7802">
        <w:trPr>
          <w:cantSplit/>
          <w:trHeight w:val="323"/>
          <w:jc w:val="center"/>
        </w:trPr>
        <w:tc>
          <w:tcPr>
            <w:tcW w:w="1301" w:type="pct"/>
            <w:vMerge/>
            <w:tcBorders>
              <w:left w:val="double" w:sz="4" w:space="0" w:color="auto"/>
              <w:right w:val="single" w:sz="4" w:space="0" w:color="auto"/>
            </w:tcBorders>
          </w:tcPr>
          <w:p w14:paraId="16CE5799" w14:textId="77777777" w:rsidR="00E17A87" w:rsidRPr="003B1F04" w:rsidRDefault="00E17A87" w:rsidP="00CF7802">
            <w:pPr>
              <w:spacing w:before="20" w:line="240" w:lineRule="exact"/>
              <w:ind w:left="-57" w:right="-57" w:firstLine="0"/>
              <w:jc w:val="center"/>
              <w:rPr>
                <w:rFonts w:cs="Arial"/>
                <w:i/>
                <w:sz w:val="20"/>
              </w:rPr>
            </w:pPr>
          </w:p>
        </w:tc>
        <w:tc>
          <w:tcPr>
            <w:tcW w:w="1420" w:type="pct"/>
            <w:gridSpan w:val="3"/>
            <w:tcBorders>
              <w:top w:val="single" w:sz="4" w:space="0" w:color="auto"/>
              <w:left w:val="single" w:sz="4" w:space="0" w:color="auto"/>
              <w:bottom w:val="single" w:sz="4" w:space="0" w:color="auto"/>
              <w:right w:val="single" w:sz="4" w:space="0" w:color="auto"/>
            </w:tcBorders>
          </w:tcPr>
          <w:p w14:paraId="0503467A" w14:textId="6870CB68" w:rsidR="00E17A87" w:rsidRPr="00E73B23" w:rsidRDefault="00CF7802" w:rsidP="00CF7802">
            <w:pPr>
              <w:spacing w:before="20" w:line="240" w:lineRule="exact"/>
              <w:ind w:left="-57" w:right="-57" w:firstLine="0"/>
              <w:jc w:val="center"/>
              <w:rPr>
                <w:rFonts w:cs="Arial"/>
                <w:i/>
                <w:sz w:val="20"/>
              </w:rPr>
            </w:pPr>
            <w:r>
              <w:rPr>
                <w:rFonts w:cs="Arial"/>
                <w:i/>
                <w:sz w:val="20"/>
              </w:rPr>
              <w:t>ч</w:t>
            </w:r>
            <w:r w:rsidR="00E17A87" w:rsidRPr="00E73B23">
              <w:rPr>
                <w:rFonts w:cs="Arial"/>
                <w:i/>
                <w:sz w:val="20"/>
              </w:rPr>
              <w:t>еловек</w:t>
            </w:r>
          </w:p>
        </w:tc>
        <w:tc>
          <w:tcPr>
            <w:tcW w:w="371" w:type="pct"/>
            <w:vMerge w:val="restart"/>
            <w:tcBorders>
              <w:top w:val="single" w:sz="4" w:space="0" w:color="auto"/>
              <w:left w:val="single" w:sz="4" w:space="0" w:color="auto"/>
              <w:right w:val="single" w:sz="4" w:space="0" w:color="auto"/>
            </w:tcBorders>
          </w:tcPr>
          <w:p w14:paraId="69B36B24" w14:textId="429C205D" w:rsidR="00E17A87" w:rsidRPr="00E73B23" w:rsidRDefault="00E17A87" w:rsidP="00CF7802">
            <w:pPr>
              <w:spacing w:before="20" w:line="240" w:lineRule="exact"/>
              <w:ind w:left="-57" w:right="-57" w:firstLine="0"/>
              <w:jc w:val="center"/>
              <w:rPr>
                <w:rFonts w:cs="Arial"/>
                <w:i/>
                <w:sz w:val="20"/>
              </w:rPr>
            </w:pPr>
            <w:r w:rsidRPr="00E73B23">
              <w:rPr>
                <w:rFonts w:cs="Arial"/>
                <w:i/>
                <w:sz w:val="20"/>
              </w:rPr>
              <w:t>202</w:t>
            </w:r>
            <w:r>
              <w:rPr>
                <w:rFonts w:cs="Arial"/>
                <w:i/>
                <w:sz w:val="20"/>
              </w:rPr>
              <w:t>1</w:t>
            </w:r>
            <w:r w:rsidR="00CF7802">
              <w:rPr>
                <w:rFonts w:cs="Arial"/>
                <w:i/>
                <w:sz w:val="20"/>
              </w:rPr>
              <w:t>г.       в % к 2020</w:t>
            </w:r>
            <w:r w:rsidRPr="00E73B23">
              <w:rPr>
                <w:rFonts w:cs="Arial"/>
                <w:i/>
                <w:sz w:val="20"/>
              </w:rPr>
              <w:t>г.</w:t>
            </w:r>
          </w:p>
        </w:tc>
        <w:tc>
          <w:tcPr>
            <w:tcW w:w="881" w:type="pct"/>
            <w:gridSpan w:val="2"/>
            <w:tcBorders>
              <w:top w:val="single" w:sz="4" w:space="0" w:color="auto"/>
              <w:left w:val="single" w:sz="4" w:space="0" w:color="auto"/>
              <w:bottom w:val="single" w:sz="4" w:space="0" w:color="auto"/>
              <w:right w:val="single" w:sz="4" w:space="0" w:color="auto"/>
            </w:tcBorders>
          </w:tcPr>
          <w:p w14:paraId="23224675" w14:textId="2E4ED641" w:rsidR="00E17A87" w:rsidRPr="00E73B23" w:rsidRDefault="00CF7802" w:rsidP="00CF7802">
            <w:pPr>
              <w:spacing w:before="20" w:line="240" w:lineRule="exact"/>
              <w:ind w:left="-57" w:right="-57" w:firstLine="0"/>
              <w:jc w:val="center"/>
              <w:rPr>
                <w:rFonts w:cs="Arial"/>
                <w:i/>
                <w:sz w:val="20"/>
                <w:vertAlign w:val="superscript"/>
              </w:rPr>
            </w:pPr>
            <w:r>
              <w:rPr>
                <w:rFonts w:cs="Arial"/>
                <w:i/>
                <w:sz w:val="20"/>
              </w:rPr>
              <w:t>н</w:t>
            </w:r>
            <w:r w:rsidR="00E17A87" w:rsidRPr="00E73B23">
              <w:rPr>
                <w:rFonts w:cs="Arial"/>
                <w:i/>
                <w:sz w:val="20"/>
              </w:rPr>
              <w:t>а 1000 человек населен</w:t>
            </w:r>
            <w:r w:rsidR="00E17A87">
              <w:rPr>
                <w:rFonts w:cs="Arial"/>
                <w:i/>
                <w:sz w:val="20"/>
              </w:rPr>
              <w:t>ия</w:t>
            </w:r>
            <w:r>
              <w:rPr>
                <w:rFonts w:cs="Arial"/>
                <w:i/>
                <w:sz w:val="20"/>
              </w:rPr>
              <w:t xml:space="preserve"> </w:t>
            </w:r>
            <w:r w:rsidR="00E17A87">
              <w:rPr>
                <w:i/>
                <w:sz w:val="20"/>
                <w:vertAlign w:val="superscript"/>
              </w:rPr>
              <w:t>2</w:t>
            </w:r>
            <w:r w:rsidR="00E17A87" w:rsidRPr="00E73B23">
              <w:rPr>
                <w:i/>
                <w:sz w:val="20"/>
                <w:vertAlign w:val="superscript"/>
              </w:rPr>
              <w:t>)</w:t>
            </w:r>
          </w:p>
        </w:tc>
        <w:tc>
          <w:tcPr>
            <w:tcW w:w="372" w:type="pct"/>
            <w:vMerge w:val="restart"/>
            <w:tcBorders>
              <w:top w:val="single" w:sz="4" w:space="0" w:color="auto"/>
              <w:left w:val="single" w:sz="4" w:space="0" w:color="auto"/>
              <w:right w:val="single" w:sz="4" w:space="0" w:color="auto"/>
            </w:tcBorders>
          </w:tcPr>
          <w:p w14:paraId="74F5AC13" w14:textId="4C25A776" w:rsidR="00E17A87" w:rsidRPr="00E73B23" w:rsidRDefault="00E17A87" w:rsidP="00CF7802">
            <w:pPr>
              <w:spacing w:before="20" w:line="240" w:lineRule="exact"/>
              <w:ind w:left="-57" w:right="-57" w:firstLine="0"/>
              <w:jc w:val="center"/>
              <w:rPr>
                <w:rFonts w:cs="Arial"/>
                <w:i/>
                <w:sz w:val="20"/>
              </w:rPr>
            </w:pPr>
            <w:r w:rsidRPr="00E73B23">
              <w:rPr>
                <w:rFonts w:cs="Arial"/>
                <w:i/>
                <w:sz w:val="20"/>
              </w:rPr>
              <w:t>202</w:t>
            </w:r>
            <w:r>
              <w:rPr>
                <w:rFonts w:cs="Arial"/>
                <w:i/>
                <w:sz w:val="20"/>
              </w:rPr>
              <w:t>1</w:t>
            </w:r>
            <w:r w:rsidR="00CF7802">
              <w:rPr>
                <w:rFonts w:cs="Arial"/>
                <w:i/>
                <w:sz w:val="20"/>
              </w:rPr>
              <w:t>г.       в % к 2020</w:t>
            </w:r>
            <w:r w:rsidRPr="00E73B23">
              <w:rPr>
                <w:rFonts w:cs="Arial"/>
                <w:i/>
                <w:sz w:val="20"/>
              </w:rPr>
              <w:t>г.</w:t>
            </w:r>
          </w:p>
        </w:tc>
        <w:tc>
          <w:tcPr>
            <w:tcW w:w="654" w:type="pct"/>
            <w:vMerge/>
            <w:tcBorders>
              <w:left w:val="single" w:sz="4" w:space="0" w:color="auto"/>
              <w:right w:val="double" w:sz="4" w:space="0" w:color="auto"/>
            </w:tcBorders>
          </w:tcPr>
          <w:p w14:paraId="0FD7503D" w14:textId="77777777" w:rsidR="00E17A87" w:rsidRPr="00E73B23" w:rsidRDefault="00E17A87" w:rsidP="00CF7802">
            <w:pPr>
              <w:spacing w:before="20" w:line="240" w:lineRule="exact"/>
              <w:ind w:left="-57" w:right="-57" w:firstLine="0"/>
              <w:jc w:val="center"/>
              <w:rPr>
                <w:rFonts w:cs="Arial"/>
                <w:i/>
                <w:sz w:val="20"/>
              </w:rPr>
            </w:pPr>
          </w:p>
        </w:tc>
      </w:tr>
      <w:tr w:rsidR="00E17A87" w:rsidRPr="003B1F04" w14:paraId="2A1D8BA2" w14:textId="77777777" w:rsidTr="00CF7802">
        <w:trPr>
          <w:cantSplit/>
          <w:trHeight w:val="20"/>
          <w:jc w:val="center"/>
        </w:trPr>
        <w:tc>
          <w:tcPr>
            <w:tcW w:w="1301" w:type="pct"/>
            <w:vMerge/>
            <w:tcBorders>
              <w:left w:val="double" w:sz="4" w:space="0" w:color="auto"/>
              <w:bottom w:val="single" w:sz="4" w:space="0" w:color="auto"/>
              <w:right w:val="single" w:sz="4" w:space="0" w:color="auto"/>
            </w:tcBorders>
          </w:tcPr>
          <w:p w14:paraId="45FF6B2E" w14:textId="77777777" w:rsidR="00E17A87" w:rsidRPr="003B1F04" w:rsidRDefault="00E17A87" w:rsidP="00CF7802">
            <w:pPr>
              <w:spacing w:before="20" w:line="240" w:lineRule="exact"/>
              <w:ind w:left="-57" w:right="-57" w:firstLine="0"/>
              <w:jc w:val="center"/>
              <w:rPr>
                <w:rFonts w:cs="Arial"/>
                <w:i/>
                <w:sz w:val="20"/>
              </w:rPr>
            </w:pPr>
          </w:p>
        </w:tc>
        <w:tc>
          <w:tcPr>
            <w:tcW w:w="473" w:type="pct"/>
            <w:tcBorders>
              <w:top w:val="single" w:sz="4" w:space="0" w:color="auto"/>
              <w:left w:val="single" w:sz="4" w:space="0" w:color="auto"/>
              <w:bottom w:val="single" w:sz="4" w:space="0" w:color="auto"/>
              <w:right w:val="single" w:sz="4" w:space="0" w:color="auto"/>
            </w:tcBorders>
          </w:tcPr>
          <w:p w14:paraId="72BF9FF2" w14:textId="319F293C" w:rsidR="00E17A87" w:rsidRPr="00E73B23" w:rsidRDefault="00E17A87" w:rsidP="00CF7802">
            <w:pPr>
              <w:spacing w:before="2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398" w:type="pct"/>
            <w:tcBorders>
              <w:top w:val="single" w:sz="4" w:space="0" w:color="auto"/>
              <w:left w:val="single" w:sz="4" w:space="0" w:color="auto"/>
              <w:bottom w:val="single" w:sz="4" w:space="0" w:color="auto"/>
              <w:right w:val="single" w:sz="4" w:space="0" w:color="auto"/>
            </w:tcBorders>
          </w:tcPr>
          <w:p w14:paraId="3C67F7C2" w14:textId="3A5237E5" w:rsidR="00E17A87" w:rsidRPr="00E73B23" w:rsidRDefault="00CF7802" w:rsidP="00CF7802">
            <w:pPr>
              <w:spacing w:before="20" w:line="240" w:lineRule="exact"/>
              <w:ind w:left="-57" w:right="-57" w:firstLine="0"/>
              <w:jc w:val="center"/>
              <w:rPr>
                <w:rFonts w:cs="Arial"/>
                <w:i/>
                <w:sz w:val="20"/>
              </w:rPr>
            </w:pPr>
            <w:r>
              <w:rPr>
                <w:rFonts w:cs="Arial"/>
                <w:i/>
                <w:sz w:val="20"/>
              </w:rPr>
              <w:t>2020</w:t>
            </w:r>
            <w:r w:rsidR="00E17A87" w:rsidRPr="00E73B23">
              <w:rPr>
                <w:rFonts w:cs="Arial"/>
                <w:i/>
                <w:sz w:val="20"/>
              </w:rPr>
              <w:t>г.</w:t>
            </w:r>
          </w:p>
        </w:tc>
        <w:tc>
          <w:tcPr>
            <w:tcW w:w="549" w:type="pct"/>
            <w:tcBorders>
              <w:top w:val="single" w:sz="4" w:space="0" w:color="auto"/>
              <w:left w:val="single" w:sz="4" w:space="0" w:color="auto"/>
              <w:bottom w:val="single" w:sz="4" w:space="0" w:color="auto"/>
              <w:right w:val="single" w:sz="4" w:space="0" w:color="auto"/>
            </w:tcBorders>
          </w:tcPr>
          <w:p w14:paraId="7B989614" w14:textId="4A383810" w:rsidR="00E17A87" w:rsidRPr="00E73B23" w:rsidRDefault="00E17A87" w:rsidP="00CF7802">
            <w:pPr>
              <w:spacing w:before="20" w:line="240" w:lineRule="exact"/>
              <w:ind w:left="-57" w:right="-57" w:firstLine="0"/>
              <w:jc w:val="center"/>
              <w:rPr>
                <w:rFonts w:cs="Arial"/>
                <w:i/>
                <w:sz w:val="20"/>
              </w:rPr>
            </w:pPr>
            <w:r w:rsidRPr="00E73B23">
              <w:rPr>
                <w:rFonts w:cs="Arial"/>
                <w:i/>
                <w:sz w:val="20"/>
              </w:rPr>
              <w:t>прирост, снижение</w:t>
            </w:r>
            <w:proofErr w:type="gramStart"/>
            <w:r w:rsidR="00CF7802">
              <w:rPr>
                <w:rFonts w:cs="Arial"/>
                <w:i/>
                <w:sz w:val="20"/>
              </w:rPr>
              <w:br/>
            </w:r>
            <w:r w:rsidRPr="00E73B23">
              <w:rPr>
                <w:rFonts w:cs="Arial"/>
                <w:i/>
                <w:sz w:val="20"/>
              </w:rPr>
              <w:t>(-)</w:t>
            </w:r>
            <w:proofErr w:type="gramEnd"/>
          </w:p>
        </w:tc>
        <w:tc>
          <w:tcPr>
            <w:tcW w:w="371" w:type="pct"/>
            <w:vMerge/>
            <w:tcBorders>
              <w:left w:val="single" w:sz="4" w:space="0" w:color="auto"/>
              <w:bottom w:val="single" w:sz="4" w:space="0" w:color="auto"/>
              <w:right w:val="single" w:sz="4" w:space="0" w:color="auto"/>
            </w:tcBorders>
          </w:tcPr>
          <w:p w14:paraId="27C27DD8" w14:textId="77777777" w:rsidR="00E17A87" w:rsidRPr="00E73B23" w:rsidRDefault="00E17A87" w:rsidP="00CF7802">
            <w:pPr>
              <w:spacing w:before="20" w:line="240" w:lineRule="exact"/>
              <w:ind w:left="-57" w:right="-57" w:firstLine="0"/>
              <w:jc w:val="center"/>
              <w:rPr>
                <w:rFonts w:cs="Arial"/>
                <w:i/>
                <w:sz w:val="20"/>
              </w:rPr>
            </w:pPr>
          </w:p>
        </w:tc>
        <w:tc>
          <w:tcPr>
            <w:tcW w:w="441" w:type="pct"/>
            <w:tcBorders>
              <w:top w:val="single" w:sz="4" w:space="0" w:color="auto"/>
              <w:left w:val="single" w:sz="4" w:space="0" w:color="auto"/>
              <w:bottom w:val="single" w:sz="4" w:space="0" w:color="auto"/>
              <w:right w:val="single" w:sz="4" w:space="0" w:color="auto"/>
            </w:tcBorders>
          </w:tcPr>
          <w:p w14:paraId="6B62959E" w14:textId="7A92588A" w:rsidR="00E17A87" w:rsidRPr="00E73B23" w:rsidRDefault="00E17A87" w:rsidP="00CF7802">
            <w:pPr>
              <w:spacing w:before="2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41" w:type="pct"/>
            <w:tcBorders>
              <w:top w:val="single" w:sz="4" w:space="0" w:color="auto"/>
              <w:left w:val="single" w:sz="4" w:space="0" w:color="auto"/>
              <w:bottom w:val="single" w:sz="4" w:space="0" w:color="auto"/>
              <w:right w:val="single" w:sz="4" w:space="0" w:color="auto"/>
            </w:tcBorders>
          </w:tcPr>
          <w:p w14:paraId="4012B98C" w14:textId="626E4C6D" w:rsidR="00E17A87" w:rsidRPr="00E73B23" w:rsidRDefault="00CF7802" w:rsidP="00CF7802">
            <w:pPr>
              <w:spacing w:before="20" w:line="240" w:lineRule="exact"/>
              <w:ind w:left="-57" w:right="-57" w:firstLine="0"/>
              <w:jc w:val="center"/>
              <w:rPr>
                <w:rFonts w:cs="Arial"/>
                <w:i/>
                <w:sz w:val="20"/>
              </w:rPr>
            </w:pPr>
            <w:r>
              <w:rPr>
                <w:rFonts w:cs="Arial"/>
                <w:i/>
                <w:sz w:val="20"/>
              </w:rPr>
              <w:t>2020</w:t>
            </w:r>
            <w:r w:rsidR="00E17A87" w:rsidRPr="00E73B23">
              <w:rPr>
                <w:rFonts w:cs="Arial"/>
                <w:i/>
                <w:sz w:val="20"/>
              </w:rPr>
              <w:t>г.</w:t>
            </w:r>
          </w:p>
        </w:tc>
        <w:tc>
          <w:tcPr>
            <w:tcW w:w="372" w:type="pct"/>
            <w:vMerge/>
            <w:tcBorders>
              <w:left w:val="single" w:sz="4" w:space="0" w:color="auto"/>
              <w:bottom w:val="single" w:sz="4" w:space="0" w:color="auto"/>
              <w:right w:val="single" w:sz="4" w:space="0" w:color="auto"/>
            </w:tcBorders>
          </w:tcPr>
          <w:p w14:paraId="2964FFF6" w14:textId="77777777" w:rsidR="00E17A87" w:rsidRPr="00E73B23" w:rsidRDefault="00E17A87" w:rsidP="00CF7802">
            <w:pPr>
              <w:spacing w:before="20" w:line="240" w:lineRule="exact"/>
              <w:ind w:left="-57" w:right="-57" w:firstLine="0"/>
              <w:jc w:val="center"/>
              <w:rPr>
                <w:rFonts w:cs="Arial"/>
                <w:i/>
                <w:sz w:val="20"/>
              </w:rPr>
            </w:pPr>
          </w:p>
        </w:tc>
        <w:tc>
          <w:tcPr>
            <w:tcW w:w="654" w:type="pct"/>
            <w:vMerge/>
            <w:tcBorders>
              <w:left w:val="single" w:sz="4" w:space="0" w:color="auto"/>
              <w:bottom w:val="single" w:sz="4" w:space="0" w:color="auto"/>
              <w:right w:val="double" w:sz="4" w:space="0" w:color="auto"/>
            </w:tcBorders>
          </w:tcPr>
          <w:p w14:paraId="22BC3A83" w14:textId="77777777" w:rsidR="00E17A87" w:rsidRPr="00E73B23" w:rsidRDefault="00E17A87" w:rsidP="00CF7802">
            <w:pPr>
              <w:spacing w:before="20" w:line="240" w:lineRule="exact"/>
              <w:ind w:left="-57" w:right="-57" w:firstLine="0"/>
              <w:jc w:val="center"/>
              <w:rPr>
                <w:rFonts w:cs="Arial"/>
                <w:i/>
                <w:sz w:val="20"/>
              </w:rPr>
            </w:pPr>
          </w:p>
        </w:tc>
      </w:tr>
      <w:tr w:rsidR="00E17A87" w:rsidRPr="0072112C" w14:paraId="1E815ECF" w14:textId="77777777" w:rsidTr="00CF7802">
        <w:trPr>
          <w:cantSplit/>
          <w:trHeight w:val="57"/>
          <w:jc w:val="center"/>
        </w:trPr>
        <w:tc>
          <w:tcPr>
            <w:tcW w:w="1301" w:type="pct"/>
            <w:tcBorders>
              <w:top w:val="single" w:sz="4" w:space="0" w:color="auto"/>
              <w:left w:val="double" w:sz="4" w:space="0" w:color="auto"/>
              <w:bottom w:val="dotted" w:sz="4" w:space="0" w:color="auto"/>
              <w:right w:val="single" w:sz="4" w:space="0" w:color="auto"/>
            </w:tcBorders>
            <w:vAlign w:val="bottom"/>
          </w:tcPr>
          <w:p w14:paraId="4A8289BC" w14:textId="77777777" w:rsidR="00E17A87" w:rsidRPr="00EE7D01" w:rsidRDefault="00E17A87" w:rsidP="00CF7802">
            <w:pPr>
              <w:spacing w:before="60" w:line="240" w:lineRule="exact"/>
              <w:ind w:left="5" w:firstLine="0"/>
              <w:jc w:val="left"/>
              <w:rPr>
                <w:rFonts w:cs="Arial"/>
                <w:sz w:val="20"/>
              </w:rPr>
            </w:pPr>
            <w:r>
              <w:rPr>
                <w:rFonts w:cs="Arial"/>
                <w:sz w:val="20"/>
              </w:rPr>
              <w:t>Родившиеся</w:t>
            </w:r>
          </w:p>
        </w:tc>
        <w:tc>
          <w:tcPr>
            <w:tcW w:w="473" w:type="pct"/>
            <w:tcBorders>
              <w:top w:val="single" w:sz="4" w:space="0" w:color="auto"/>
              <w:left w:val="single" w:sz="4" w:space="0" w:color="auto"/>
              <w:bottom w:val="dotted" w:sz="4" w:space="0" w:color="auto"/>
              <w:right w:val="single" w:sz="4" w:space="0" w:color="auto"/>
            </w:tcBorders>
            <w:vAlign w:val="bottom"/>
          </w:tcPr>
          <w:p w14:paraId="0CEAE0DE" w14:textId="77777777" w:rsidR="00E17A87" w:rsidRPr="00DF54FB" w:rsidRDefault="00E17A87" w:rsidP="00CF7802">
            <w:pPr>
              <w:widowControl/>
              <w:adjustRightInd/>
              <w:spacing w:before="60" w:line="240" w:lineRule="exact"/>
              <w:ind w:firstLine="0"/>
              <w:jc w:val="center"/>
              <w:textAlignment w:val="auto"/>
              <w:rPr>
                <w:rFonts w:cs="Arial"/>
                <w:sz w:val="20"/>
              </w:rPr>
            </w:pPr>
            <w:r>
              <w:rPr>
                <w:rFonts w:cs="Arial"/>
                <w:sz w:val="20"/>
              </w:rPr>
              <w:t>23655</w:t>
            </w:r>
          </w:p>
        </w:tc>
        <w:tc>
          <w:tcPr>
            <w:tcW w:w="398" w:type="pct"/>
            <w:tcBorders>
              <w:top w:val="single" w:sz="4" w:space="0" w:color="auto"/>
              <w:left w:val="single" w:sz="4" w:space="0" w:color="auto"/>
              <w:bottom w:val="dotted" w:sz="4" w:space="0" w:color="auto"/>
              <w:right w:val="single" w:sz="4" w:space="0" w:color="auto"/>
            </w:tcBorders>
            <w:vAlign w:val="bottom"/>
          </w:tcPr>
          <w:p w14:paraId="29C169E2"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24029</w:t>
            </w:r>
          </w:p>
        </w:tc>
        <w:tc>
          <w:tcPr>
            <w:tcW w:w="549" w:type="pct"/>
            <w:tcBorders>
              <w:top w:val="single" w:sz="4" w:space="0" w:color="auto"/>
              <w:left w:val="single" w:sz="4" w:space="0" w:color="auto"/>
              <w:bottom w:val="dotted" w:sz="4" w:space="0" w:color="auto"/>
              <w:right w:val="single" w:sz="4" w:space="0" w:color="auto"/>
            </w:tcBorders>
            <w:vAlign w:val="bottom"/>
          </w:tcPr>
          <w:p w14:paraId="7C07D6A5"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-374</w:t>
            </w:r>
          </w:p>
        </w:tc>
        <w:tc>
          <w:tcPr>
            <w:tcW w:w="371" w:type="pct"/>
            <w:tcBorders>
              <w:top w:val="single" w:sz="4" w:space="0" w:color="auto"/>
              <w:left w:val="single" w:sz="4" w:space="0" w:color="auto"/>
              <w:bottom w:val="dotted" w:sz="4" w:space="0" w:color="auto"/>
              <w:right w:val="single" w:sz="4" w:space="0" w:color="auto"/>
            </w:tcBorders>
            <w:vAlign w:val="bottom"/>
          </w:tcPr>
          <w:p w14:paraId="53C26616"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98,4</w:t>
            </w:r>
          </w:p>
        </w:tc>
        <w:tc>
          <w:tcPr>
            <w:tcW w:w="441" w:type="pct"/>
            <w:tcBorders>
              <w:top w:val="single" w:sz="4" w:space="0" w:color="auto"/>
              <w:left w:val="single" w:sz="4" w:space="0" w:color="auto"/>
              <w:bottom w:val="dotted" w:sz="4" w:space="0" w:color="auto"/>
              <w:right w:val="single" w:sz="4" w:space="0" w:color="auto"/>
            </w:tcBorders>
            <w:vAlign w:val="bottom"/>
          </w:tcPr>
          <w:p w14:paraId="63D33447"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10,2</w:t>
            </w:r>
          </w:p>
        </w:tc>
        <w:tc>
          <w:tcPr>
            <w:tcW w:w="441" w:type="pct"/>
            <w:tcBorders>
              <w:top w:val="single" w:sz="4" w:space="0" w:color="auto"/>
              <w:left w:val="single" w:sz="4" w:space="0" w:color="auto"/>
              <w:bottom w:val="dotted" w:sz="4" w:space="0" w:color="auto"/>
              <w:right w:val="single" w:sz="4" w:space="0" w:color="auto"/>
            </w:tcBorders>
            <w:vAlign w:val="bottom"/>
          </w:tcPr>
          <w:p w14:paraId="38898347"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10,3</w:t>
            </w:r>
          </w:p>
        </w:tc>
        <w:tc>
          <w:tcPr>
            <w:tcW w:w="372" w:type="pct"/>
            <w:tcBorders>
              <w:top w:val="single" w:sz="4" w:space="0" w:color="auto"/>
              <w:left w:val="single" w:sz="4" w:space="0" w:color="auto"/>
              <w:bottom w:val="dotted" w:sz="4" w:space="0" w:color="auto"/>
              <w:right w:val="single" w:sz="4" w:space="0" w:color="auto"/>
            </w:tcBorders>
            <w:vAlign w:val="bottom"/>
          </w:tcPr>
          <w:p w14:paraId="0E7DFB76"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99,0</w:t>
            </w:r>
          </w:p>
        </w:tc>
        <w:tc>
          <w:tcPr>
            <w:tcW w:w="654" w:type="pct"/>
            <w:tcBorders>
              <w:top w:val="single" w:sz="4" w:space="0" w:color="auto"/>
              <w:left w:val="single" w:sz="4" w:space="0" w:color="auto"/>
              <w:bottom w:val="dotted" w:sz="4" w:space="0" w:color="auto"/>
              <w:right w:val="double" w:sz="4" w:space="0" w:color="auto"/>
            </w:tcBorders>
            <w:vAlign w:val="bottom"/>
          </w:tcPr>
          <w:p w14:paraId="122487FB" w14:textId="77777777" w:rsidR="00E17A87" w:rsidRPr="00E73B23" w:rsidRDefault="00E17A87" w:rsidP="00CF7802">
            <w:pPr>
              <w:spacing w:before="60" w:line="240" w:lineRule="exact"/>
              <w:ind w:firstLine="0"/>
              <w:jc w:val="center"/>
              <w:rPr>
                <w:rFonts w:ascii="Arial CYR" w:hAnsi="Arial CYR" w:cs="Arial CYR"/>
                <w:sz w:val="20"/>
              </w:rPr>
            </w:pPr>
            <w:r>
              <w:rPr>
                <w:rFonts w:ascii="Arial CYR" w:hAnsi="Arial CYR" w:cs="Arial CYR"/>
                <w:sz w:val="20"/>
              </w:rPr>
              <w:t>10,3</w:t>
            </w:r>
          </w:p>
        </w:tc>
      </w:tr>
      <w:tr w:rsidR="00E17A87" w:rsidRPr="0072112C" w14:paraId="49989FF1" w14:textId="77777777" w:rsidTr="00CF7802">
        <w:trPr>
          <w:cantSplit/>
          <w:trHeight w:val="57"/>
          <w:jc w:val="center"/>
        </w:trPr>
        <w:tc>
          <w:tcPr>
            <w:tcW w:w="1301" w:type="pct"/>
            <w:tcBorders>
              <w:top w:val="dotted" w:sz="4" w:space="0" w:color="auto"/>
              <w:left w:val="double" w:sz="4" w:space="0" w:color="auto"/>
              <w:bottom w:val="dotted" w:sz="4" w:space="0" w:color="auto"/>
              <w:right w:val="single" w:sz="4" w:space="0" w:color="auto"/>
            </w:tcBorders>
            <w:vAlign w:val="bottom"/>
          </w:tcPr>
          <w:p w14:paraId="641EEEA2" w14:textId="77777777" w:rsidR="00E17A87" w:rsidRPr="00EE7D01" w:rsidRDefault="00E17A87" w:rsidP="00CF7802">
            <w:pPr>
              <w:spacing w:before="60" w:line="240" w:lineRule="exact"/>
              <w:ind w:left="5" w:firstLine="0"/>
              <w:jc w:val="left"/>
              <w:rPr>
                <w:rFonts w:cs="Arial"/>
                <w:sz w:val="20"/>
              </w:rPr>
            </w:pPr>
            <w:proofErr w:type="gramStart"/>
            <w:r>
              <w:rPr>
                <w:rFonts w:cs="Arial"/>
                <w:sz w:val="20"/>
              </w:rPr>
              <w:t>Умершие</w:t>
            </w:r>
            <w:proofErr w:type="gramEnd"/>
          </w:p>
        </w:tc>
        <w:tc>
          <w:tcPr>
            <w:tcW w:w="473" w:type="pct"/>
            <w:tcBorders>
              <w:top w:val="dotted" w:sz="4" w:space="0" w:color="auto"/>
              <w:left w:val="single" w:sz="4" w:space="0" w:color="auto"/>
              <w:bottom w:val="dotted" w:sz="4" w:space="0" w:color="auto"/>
              <w:right w:val="single" w:sz="4" w:space="0" w:color="auto"/>
            </w:tcBorders>
            <w:vAlign w:val="bottom"/>
          </w:tcPr>
          <w:p w14:paraId="11B5A8FA"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38371</w:t>
            </w:r>
          </w:p>
        </w:tc>
        <w:tc>
          <w:tcPr>
            <w:tcW w:w="398" w:type="pct"/>
            <w:tcBorders>
              <w:top w:val="dotted" w:sz="4" w:space="0" w:color="auto"/>
              <w:left w:val="single" w:sz="4" w:space="0" w:color="auto"/>
              <w:bottom w:val="dotted" w:sz="4" w:space="0" w:color="auto"/>
              <w:right w:val="single" w:sz="4" w:space="0" w:color="auto"/>
            </w:tcBorders>
            <w:vAlign w:val="bottom"/>
          </w:tcPr>
          <w:p w14:paraId="0120366C"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33076</w:t>
            </w:r>
          </w:p>
        </w:tc>
        <w:tc>
          <w:tcPr>
            <w:tcW w:w="549" w:type="pct"/>
            <w:tcBorders>
              <w:top w:val="dotted" w:sz="4" w:space="0" w:color="auto"/>
              <w:left w:val="single" w:sz="4" w:space="0" w:color="auto"/>
              <w:bottom w:val="dotted" w:sz="4" w:space="0" w:color="auto"/>
              <w:right w:val="single" w:sz="4" w:space="0" w:color="auto"/>
            </w:tcBorders>
            <w:vAlign w:val="bottom"/>
          </w:tcPr>
          <w:p w14:paraId="4BD4782B"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5295</w:t>
            </w:r>
          </w:p>
        </w:tc>
        <w:tc>
          <w:tcPr>
            <w:tcW w:w="371" w:type="pct"/>
            <w:tcBorders>
              <w:top w:val="dotted" w:sz="4" w:space="0" w:color="auto"/>
              <w:left w:val="single" w:sz="4" w:space="0" w:color="auto"/>
              <w:bottom w:val="dotted" w:sz="4" w:space="0" w:color="auto"/>
              <w:right w:val="single" w:sz="4" w:space="0" w:color="auto"/>
            </w:tcBorders>
            <w:vAlign w:val="bottom"/>
          </w:tcPr>
          <w:p w14:paraId="3112E689"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116,0</w:t>
            </w:r>
          </w:p>
        </w:tc>
        <w:tc>
          <w:tcPr>
            <w:tcW w:w="441" w:type="pct"/>
            <w:tcBorders>
              <w:top w:val="dotted" w:sz="4" w:space="0" w:color="auto"/>
              <w:left w:val="single" w:sz="4" w:space="0" w:color="auto"/>
              <w:bottom w:val="dotted" w:sz="4" w:space="0" w:color="auto"/>
              <w:right w:val="single" w:sz="4" w:space="0" w:color="auto"/>
            </w:tcBorders>
            <w:vAlign w:val="bottom"/>
          </w:tcPr>
          <w:p w14:paraId="3D22DDB4"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16,6</w:t>
            </w:r>
          </w:p>
        </w:tc>
        <w:tc>
          <w:tcPr>
            <w:tcW w:w="441" w:type="pct"/>
            <w:tcBorders>
              <w:top w:val="dotted" w:sz="4" w:space="0" w:color="auto"/>
              <w:left w:val="single" w:sz="4" w:space="0" w:color="auto"/>
              <w:bottom w:val="dotted" w:sz="4" w:space="0" w:color="auto"/>
              <w:right w:val="single" w:sz="4" w:space="0" w:color="auto"/>
            </w:tcBorders>
            <w:vAlign w:val="bottom"/>
          </w:tcPr>
          <w:p w14:paraId="7DA00440"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14,2</w:t>
            </w:r>
          </w:p>
        </w:tc>
        <w:tc>
          <w:tcPr>
            <w:tcW w:w="372" w:type="pct"/>
            <w:tcBorders>
              <w:top w:val="dotted" w:sz="4" w:space="0" w:color="auto"/>
              <w:left w:val="single" w:sz="4" w:space="0" w:color="auto"/>
              <w:bottom w:val="dotted" w:sz="4" w:space="0" w:color="auto"/>
              <w:right w:val="single" w:sz="4" w:space="0" w:color="auto"/>
            </w:tcBorders>
            <w:vAlign w:val="bottom"/>
          </w:tcPr>
          <w:p w14:paraId="7ECFFE7C" w14:textId="77777777" w:rsidR="00E17A87" w:rsidRPr="00CF7802" w:rsidRDefault="00E17A87" w:rsidP="00CF7802">
            <w:pPr>
              <w:spacing w:before="60" w:line="240" w:lineRule="exact"/>
              <w:ind w:firstLine="0"/>
              <w:jc w:val="center"/>
              <w:rPr>
                <w:rFonts w:ascii="Arial CYR" w:hAnsi="Arial CYR" w:cs="Arial CYR"/>
                <w:sz w:val="20"/>
              </w:rPr>
            </w:pPr>
            <w:r w:rsidRPr="00CF7802">
              <w:rPr>
                <w:rFonts w:ascii="Arial CYR" w:hAnsi="Arial CYR" w:cs="Arial CYR"/>
                <w:sz w:val="20"/>
              </w:rPr>
              <w:t>116,9</w:t>
            </w:r>
          </w:p>
        </w:tc>
        <w:tc>
          <w:tcPr>
            <w:tcW w:w="654" w:type="pct"/>
            <w:tcBorders>
              <w:top w:val="dotted" w:sz="4" w:space="0" w:color="auto"/>
              <w:left w:val="single" w:sz="4" w:space="0" w:color="auto"/>
              <w:bottom w:val="dotted" w:sz="4" w:space="0" w:color="auto"/>
              <w:right w:val="double" w:sz="4" w:space="0" w:color="auto"/>
            </w:tcBorders>
            <w:vAlign w:val="bottom"/>
          </w:tcPr>
          <w:p w14:paraId="0C62E930" w14:textId="77777777" w:rsidR="00E17A87" w:rsidRPr="00E73B23" w:rsidRDefault="00E17A87" w:rsidP="00CF7802">
            <w:pPr>
              <w:spacing w:before="60" w:line="240" w:lineRule="exact"/>
              <w:ind w:firstLine="0"/>
              <w:jc w:val="center"/>
              <w:rPr>
                <w:rFonts w:ascii="Arial CYR" w:hAnsi="Arial CYR" w:cs="Arial CYR"/>
                <w:sz w:val="20"/>
              </w:rPr>
            </w:pPr>
            <w:r>
              <w:rPr>
                <w:rFonts w:ascii="Arial CYR" w:hAnsi="Arial CYR" w:cs="Arial CYR"/>
                <w:sz w:val="20"/>
              </w:rPr>
              <w:t>15,3</w:t>
            </w:r>
          </w:p>
        </w:tc>
      </w:tr>
      <w:tr w:rsidR="00E17A87" w:rsidRPr="0072112C" w14:paraId="5014DE9E" w14:textId="77777777" w:rsidTr="00CF7802">
        <w:trPr>
          <w:cantSplit/>
          <w:trHeight w:val="57"/>
          <w:jc w:val="center"/>
        </w:trPr>
        <w:tc>
          <w:tcPr>
            <w:tcW w:w="1301" w:type="pct"/>
            <w:tcBorders>
              <w:top w:val="dotted" w:sz="4" w:space="0" w:color="auto"/>
              <w:left w:val="double" w:sz="4" w:space="0" w:color="auto"/>
              <w:bottom w:val="dotted" w:sz="4" w:space="0" w:color="auto"/>
              <w:right w:val="single" w:sz="4" w:space="0" w:color="auto"/>
            </w:tcBorders>
            <w:vAlign w:val="bottom"/>
          </w:tcPr>
          <w:p w14:paraId="7F3CC1A8" w14:textId="77777777" w:rsidR="00E17A87" w:rsidRPr="00EE7D01" w:rsidRDefault="00E17A87" w:rsidP="00CF7802">
            <w:pPr>
              <w:spacing w:before="60" w:line="240" w:lineRule="exact"/>
              <w:ind w:left="147" w:firstLine="0"/>
              <w:jc w:val="left"/>
              <w:rPr>
                <w:rFonts w:cs="Arial"/>
                <w:i/>
                <w:iCs/>
                <w:sz w:val="20"/>
              </w:rPr>
            </w:pPr>
            <w:r w:rsidRPr="00EE7D01">
              <w:rPr>
                <w:rFonts w:cs="Arial"/>
                <w:sz w:val="20"/>
              </w:rPr>
              <w:t xml:space="preserve">в </w:t>
            </w:r>
            <w:proofErr w:type="spellStart"/>
            <w:r w:rsidRPr="00EE7D01">
              <w:rPr>
                <w:rFonts w:cs="Arial"/>
                <w:sz w:val="20"/>
              </w:rPr>
              <w:t>т.ч</w:t>
            </w:r>
            <w:proofErr w:type="spellEnd"/>
            <w:r w:rsidRPr="00EE7D01">
              <w:rPr>
                <w:rFonts w:cs="Arial"/>
                <w:sz w:val="20"/>
              </w:rPr>
              <w:t>. детей в возрасте до 1 года</w:t>
            </w:r>
          </w:p>
        </w:tc>
        <w:tc>
          <w:tcPr>
            <w:tcW w:w="473" w:type="pct"/>
            <w:tcBorders>
              <w:top w:val="dotted" w:sz="4" w:space="0" w:color="auto"/>
              <w:left w:val="single" w:sz="4" w:space="0" w:color="auto"/>
              <w:bottom w:val="dotted" w:sz="4" w:space="0" w:color="auto"/>
              <w:right w:val="single" w:sz="4" w:space="0" w:color="auto"/>
            </w:tcBorders>
            <w:vAlign w:val="bottom"/>
          </w:tcPr>
          <w:p w14:paraId="58DE3374" w14:textId="77777777" w:rsidR="00E17A87" w:rsidRPr="006157F9" w:rsidRDefault="00E17A87" w:rsidP="00CF7802">
            <w:pPr>
              <w:widowControl/>
              <w:adjustRightInd/>
              <w:spacing w:before="60" w:line="240" w:lineRule="exact"/>
              <w:ind w:firstLine="0"/>
              <w:jc w:val="center"/>
              <w:textAlignment w:val="auto"/>
              <w:rPr>
                <w:rFonts w:cs="Arial"/>
                <w:sz w:val="20"/>
                <w:lang w:val="en-US"/>
              </w:rPr>
            </w:pPr>
            <w:r>
              <w:rPr>
                <w:rFonts w:cs="Arial"/>
                <w:sz w:val="20"/>
                <w:lang w:val="en-US"/>
              </w:rPr>
              <w:t>120</w:t>
            </w:r>
          </w:p>
        </w:tc>
        <w:tc>
          <w:tcPr>
            <w:tcW w:w="398" w:type="pct"/>
            <w:tcBorders>
              <w:top w:val="dotted" w:sz="4" w:space="0" w:color="auto"/>
              <w:left w:val="single" w:sz="4" w:space="0" w:color="auto"/>
              <w:bottom w:val="dotted" w:sz="4" w:space="0" w:color="auto"/>
              <w:right w:val="single" w:sz="4" w:space="0" w:color="auto"/>
            </w:tcBorders>
            <w:vAlign w:val="bottom"/>
          </w:tcPr>
          <w:p w14:paraId="5F68D8DB" w14:textId="77777777" w:rsidR="00E17A87" w:rsidRPr="006157F9" w:rsidRDefault="00E17A87" w:rsidP="00CF7802">
            <w:pPr>
              <w:widowControl/>
              <w:adjustRightInd/>
              <w:spacing w:before="60" w:line="240" w:lineRule="exact"/>
              <w:ind w:firstLine="0"/>
              <w:jc w:val="center"/>
              <w:textAlignment w:val="auto"/>
              <w:rPr>
                <w:rFonts w:cs="Arial"/>
                <w:sz w:val="20"/>
                <w:lang w:val="en-US"/>
              </w:rPr>
            </w:pPr>
            <w:r>
              <w:rPr>
                <w:rFonts w:cs="Arial"/>
                <w:sz w:val="20"/>
                <w:lang w:val="en-US"/>
              </w:rPr>
              <w:t>125</w:t>
            </w:r>
          </w:p>
        </w:tc>
        <w:tc>
          <w:tcPr>
            <w:tcW w:w="549" w:type="pct"/>
            <w:tcBorders>
              <w:top w:val="dotted" w:sz="4" w:space="0" w:color="auto"/>
              <w:left w:val="single" w:sz="4" w:space="0" w:color="auto"/>
              <w:bottom w:val="dotted" w:sz="4" w:space="0" w:color="auto"/>
              <w:right w:val="single" w:sz="4" w:space="0" w:color="auto"/>
            </w:tcBorders>
            <w:vAlign w:val="bottom"/>
          </w:tcPr>
          <w:p w14:paraId="54544317" w14:textId="77777777" w:rsidR="00E17A87" w:rsidRPr="006157F9" w:rsidRDefault="00E17A87" w:rsidP="00CF7802">
            <w:pPr>
              <w:widowControl/>
              <w:adjustRightInd/>
              <w:spacing w:before="60" w:line="240" w:lineRule="exact"/>
              <w:ind w:firstLine="0"/>
              <w:jc w:val="center"/>
              <w:textAlignment w:val="auto"/>
              <w:rPr>
                <w:rFonts w:cs="Arial"/>
                <w:sz w:val="20"/>
                <w:lang w:val="en-US"/>
              </w:rPr>
            </w:pPr>
            <w:r>
              <w:rPr>
                <w:rFonts w:cs="Arial"/>
                <w:sz w:val="20"/>
                <w:lang w:val="en-US"/>
              </w:rPr>
              <w:t>-5</w:t>
            </w:r>
          </w:p>
        </w:tc>
        <w:tc>
          <w:tcPr>
            <w:tcW w:w="371" w:type="pct"/>
            <w:tcBorders>
              <w:top w:val="dotted" w:sz="4" w:space="0" w:color="auto"/>
              <w:left w:val="single" w:sz="4" w:space="0" w:color="auto"/>
              <w:bottom w:val="dotted" w:sz="4" w:space="0" w:color="auto"/>
              <w:right w:val="single" w:sz="4" w:space="0" w:color="auto"/>
            </w:tcBorders>
            <w:vAlign w:val="bottom"/>
          </w:tcPr>
          <w:p w14:paraId="3F9EBB06" w14:textId="77777777" w:rsidR="00E17A87" w:rsidRPr="006157F9" w:rsidRDefault="00E17A87" w:rsidP="00CF7802">
            <w:pPr>
              <w:widowControl/>
              <w:adjustRightInd/>
              <w:spacing w:before="60" w:line="240" w:lineRule="exact"/>
              <w:ind w:firstLine="0"/>
              <w:jc w:val="center"/>
              <w:textAlignment w:val="auto"/>
              <w:rPr>
                <w:rFonts w:cs="Arial"/>
                <w:sz w:val="20"/>
                <w:lang w:val="en-US"/>
              </w:rPr>
            </w:pPr>
            <w:r>
              <w:rPr>
                <w:rFonts w:cs="Arial"/>
                <w:sz w:val="20"/>
                <w:lang w:val="en-US"/>
              </w:rPr>
              <w:t>96,0</w:t>
            </w:r>
          </w:p>
        </w:tc>
        <w:tc>
          <w:tcPr>
            <w:tcW w:w="441" w:type="pct"/>
            <w:tcBorders>
              <w:top w:val="dotted" w:sz="4" w:space="0" w:color="auto"/>
              <w:left w:val="single" w:sz="4" w:space="0" w:color="auto"/>
              <w:bottom w:val="dotted" w:sz="4" w:space="0" w:color="auto"/>
              <w:right w:val="single" w:sz="4" w:space="0" w:color="auto"/>
            </w:tcBorders>
            <w:vAlign w:val="bottom"/>
          </w:tcPr>
          <w:p w14:paraId="47799DB6" w14:textId="77777777" w:rsidR="00E17A87" w:rsidRPr="006157F9" w:rsidRDefault="00E17A87" w:rsidP="00CF7802">
            <w:pPr>
              <w:spacing w:before="60" w:line="240" w:lineRule="exact"/>
              <w:ind w:firstLine="0"/>
              <w:jc w:val="center"/>
              <w:rPr>
                <w:sz w:val="20"/>
                <w:lang w:val="en-US"/>
              </w:rPr>
            </w:pPr>
            <w:r>
              <w:rPr>
                <w:sz w:val="20"/>
                <w:lang w:val="en-US"/>
              </w:rPr>
              <w:t>5,0</w:t>
            </w:r>
          </w:p>
        </w:tc>
        <w:tc>
          <w:tcPr>
            <w:tcW w:w="441" w:type="pct"/>
            <w:tcBorders>
              <w:top w:val="dotted" w:sz="4" w:space="0" w:color="auto"/>
              <w:left w:val="single" w:sz="4" w:space="0" w:color="auto"/>
              <w:bottom w:val="dotted" w:sz="4" w:space="0" w:color="auto"/>
              <w:right w:val="single" w:sz="4" w:space="0" w:color="auto"/>
            </w:tcBorders>
            <w:vAlign w:val="bottom"/>
          </w:tcPr>
          <w:p w14:paraId="1FA4225D" w14:textId="77777777" w:rsidR="00E17A87" w:rsidRPr="006157F9" w:rsidRDefault="00E17A87" w:rsidP="00CF7802">
            <w:pPr>
              <w:spacing w:before="60" w:line="240" w:lineRule="exact"/>
              <w:ind w:firstLine="0"/>
              <w:jc w:val="center"/>
              <w:rPr>
                <w:sz w:val="20"/>
                <w:lang w:val="en-US"/>
              </w:rPr>
            </w:pPr>
            <w:r>
              <w:rPr>
                <w:sz w:val="20"/>
                <w:lang w:val="en-US"/>
              </w:rPr>
              <w:t>5,1</w:t>
            </w:r>
          </w:p>
        </w:tc>
        <w:tc>
          <w:tcPr>
            <w:tcW w:w="372" w:type="pct"/>
            <w:tcBorders>
              <w:top w:val="dotted" w:sz="4" w:space="0" w:color="auto"/>
              <w:left w:val="single" w:sz="4" w:space="0" w:color="auto"/>
              <w:bottom w:val="dotted" w:sz="4" w:space="0" w:color="auto"/>
              <w:right w:val="single" w:sz="4" w:space="0" w:color="auto"/>
            </w:tcBorders>
            <w:vAlign w:val="bottom"/>
          </w:tcPr>
          <w:p w14:paraId="76C71C0E" w14:textId="77777777" w:rsidR="00E17A87" w:rsidRPr="006157F9" w:rsidRDefault="00E17A87" w:rsidP="00CF7802">
            <w:pPr>
              <w:spacing w:before="60" w:line="240" w:lineRule="exact"/>
              <w:ind w:firstLine="0"/>
              <w:jc w:val="center"/>
              <w:rPr>
                <w:sz w:val="20"/>
                <w:lang w:val="en-US"/>
              </w:rPr>
            </w:pPr>
            <w:r>
              <w:rPr>
                <w:sz w:val="20"/>
                <w:lang w:val="en-US"/>
              </w:rPr>
              <w:t>98,0</w:t>
            </w:r>
          </w:p>
        </w:tc>
        <w:tc>
          <w:tcPr>
            <w:tcW w:w="654" w:type="pct"/>
            <w:tcBorders>
              <w:top w:val="dotted" w:sz="4" w:space="0" w:color="auto"/>
              <w:left w:val="single" w:sz="4" w:space="0" w:color="auto"/>
              <w:bottom w:val="dotted" w:sz="4" w:space="0" w:color="auto"/>
              <w:right w:val="double" w:sz="4" w:space="0" w:color="auto"/>
            </w:tcBorders>
            <w:vAlign w:val="bottom"/>
          </w:tcPr>
          <w:p w14:paraId="4F8C2FDC" w14:textId="4977C3D4" w:rsidR="00E17A87" w:rsidRPr="00E73B23" w:rsidRDefault="00E17A87" w:rsidP="00CF7802">
            <w:pPr>
              <w:spacing w:before="60" w:line="240" w:lineRule="exact"/>
              <w:ind w:firstLine="0"/>
              <w:jc w:val="center"/>
              <w:rPr>
                <w:sz w:val="20"/>
              </w:rPr>
            </w:pPr>
            <w:r>
              <w:rPr>
                <w:sz w:val="20"/>
              </w:rPr>
              <w:t>5,7</w:t>
            </w:r>
            <w:r w:rsidR="00CF7802">
              <w:rPr>
                <w:sz w:val="20"/>
              </w:rPr>
              <w:t xml:space="preserve"> </w:t>
            </w:r>
            <w:r>
              <w:rPr>
                <w:i/>
                <w:sz w:val="20"/>
                <w:vertAlign w:val="superscript"/>
              </w:rPr>
              <w:t>3</w:t>
            </w:r>
            <w:r w:rsidRPr="00E73B23">
              <w:rPr>
                <w:i/>
                <w:sz w:val="20"/>
                <w:vertAlign w:val="superscript"/>
              </w:rPr>
              <w:t>)</w:t>
            </w:r>
          </w:p>
        </w:tc>
      </w:tr>
      <w:tr w:rsidR="00E17A87" w:rsidRPr="0072112C" w14:paraId="34B2952F" w14:textId="77777777" w:rsidTr="00CF7802">
        <w:trPr>
          <w:cantSplit/>
          <w:trHeight w:val="57"/>
          <w:jc w:val="center"/>
        </w:trPr>
        <w:tc>
          <w:tcPr>
            <w:tcW w:w="1301" w:type="pct"/>
            <w:tcBorders>
              <w:top w:val="dotted" w:sz="4" w:space="0" w:color="auto"/>
              <w:left w:val="double" w:sz="4" w:space="0" w:color="auto"/>
              <w:bottom w:val="dotted" w:sz="4" w:space="0" w:color="auto"/>
              <w:right w:val="single" w:sz="4" w:space="0" w:color="auto"/>
            </w:tcBorders>
            <w:vAlign w:val="bottom"/>
          </w:tcPr>
          <w:p w14:paraId="4BAD291E" w14:textId="77777777" w:rsidR="00E17A87" w:rsidRPr="00EE7D01" w:rsidRDefault="00E17A87" w:rsidP="00CF7802">
            <w:pPr>
              <w:spacing w:before="60"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473" w:type="pct"/>
            <w:tcBorders>
              <w:top w:val="dotted" w:sz="4" w:space="0" w:color="auto"/>
              <w:left w:val="single" w:sz="4" w:space="0" w:color="auto"/>
              <w:bottom w:val="dotted" w:sz="4" w:space="0" w:color="auto"/>
              <w:right w:val="single" w:sz="4" w:space="0" w:color="auto"/>
            </w:tcBorders>
            <w:vAlign w:val="bottom"/>
          </w:tcPr>
          <w:p w14:paraId="4D0F35F2"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-14716</w:t>
            </w:r>
          </w:p>
        </w:tc>
        <w:tc>
          <w:tcPr>
            <w:tcW w:w="398" w:type="pct"/>
            <w:tcBorders>
              <w:top w:val="dotted" w:sz="4" w:space="0" w:color="auto"/>
              <w:left w:val="single" w:sz="4" w:space="0" w:color="auto"/>
              <w:bottom w:val="dotted" w:sz="4" w:space="0" w:color="auto"/>
              <w:right w:val="single" w:sz="4" w:space="0" w:color="auto"/>
            </w:tcBorders>
            <w:vAlign w:val="bottom"/>
          </w:tcPr>
          <w:p w14:paraId="5B955AC8"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-9047</w:t>
            </w:r>
          </w:p>
        </w:tc>
        <w:tc>
          <w:tcPr>
            <w:tcW w:w="549" w:type="pct"/>
            <w:tcBorders>
              <w:top w:val="dotted" w:sz="4" w:space="0" w:color="auto"/>
              <w:left w:val="single" w:sz="4" w:space="0" w:color="auto"/>
              <w:bottom w:val="dotted" w:sz="4" w:space="0" w:color="auto"/>
              <w:right w:val="single" w:sz="4" w:space="0" w:color="auto"/>
            </w:tcBorders>
            <w:vAlign w:val="bottom"/>
          </w:tcPr>
          <w:p w14:paraId="0BC88AA5" w14:textId="77777777" w:rsidR="00E17A87" w:rsidRDefault="00E17A87" w:rsidP="00CF7802">
            <w:pPr>
              <w:spacing w:before="60" w:line="240" w:lineRule="exact"/>
              <w:ind w:firstLine="0"/>
              <w:jc w:val="center"/>
            </w:pPr>
            <w:r w:rsidRPr="00E73B23">
              <w:rPr>
                <w:rFonts w:cs="Arial"/>
                <w:sz w:val="20"/>
              </w:rPr>
              <w:t>х</w:t>
            </w:r>
          </w:p>
        </w:tc>
        <w:tc>
          <w:tcPr>
            <w:tcW w:w="371" w:type="pct"/>
            <w:tcBorders>
              <w:top w:val="dotted" w:sz="4" w:space="0" w:color="auto"/>
              <w:left w:val="single" w:sz="4" w:space="0" w:color="auto"/>
              <w:bottom w:val="dotted" w:sz="4" w:space="0" w:color="auto"/>
              <w:right w:val="single" w:sz="4" w:space="0" w:color="auto"/>
            </w:tcBorders>
            <w:vAlign w:val="bottom"/>
          </w:tcPr>
          <w:p w14:paraId="277B8335" w14:textId="77777777" w:rsidR="00E17A87" w:rsidRDefault="00E17A87" w:rsidP="00CF7802">
            <w:pPr>
              <w:spacing w:before="60" w:line="240" w:lineRule="exact"/>
              <w:ind w:firstLine="0"/>
              <w:jc w:val="center"/>
            </w:pPr>
            <w:r w:rsidRPr="00E73B23">
              <w:rPr>
                <w:rFonts w:cs="Arial"/>
                <w:sz w:val="20"/>
              </w:rPr>
              <w:t>х</w:t>
            </w:r>
          </w:p>
        </w:tc>
        <w:tc>
          <w:tcPr>
            <w:tcW w:w="441" w:type="pct"/>
            <w:tcBorders>
              <w:top w:val="dotted" w:sz="4" w:space="0" w:color="auto"/>
              <w:left w:val="single" w:sz="4" w:space="0" w:color="auto"/>
              <w:bottom w:val="dotted" w:sz="4" w:space="0" w:color="auto"/>
              <w:right w:val="single" w:sz="4" w:space="0" w:color="auto"/>
            </w:tcBorders>
            <w:vAlign w:val="bottom"/>
          </w:tcPr>
          <w:p w14:paraId="4865429F"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-6,4</w:t>
            </w:r>
          </w:p>
        </w:tc>
        <w:tc>
          <w:tcPr>
            <w:tcW w:w="441" w:type="pct"/>
            <w:tcBorders>
              <w:top w:val="dotted" w:sz="4" w:space="0" w:color="auto"/>
              <w:left w:val="single" w:sz="4" w:space="0" w:color="auto"/>
              <w:bottom w:val="dotted" w:sz="4" w:space="0" w:color="auto"/>
              <w:right w:val="single" w:sz="4" w:space="0" w:color="auto"/>
            </w:tcBorders>
            <w:vAlign w:val="bottom"/>
          </w:tcPr>
          <w:p w14:paraId="6FB9BAB4"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-3,9</w:t>
            </w:r>
          </w:p>
        </w:tc>
        <w:tc>
          <w:tcPr>
            <w:tcW w:w="372" w:type="pct"/>
            <w:tcBorders>
              <w:top w:val="dotted" w:sz="4" w:space="0" w:color="auto"/>
              <w:left w:val="single" w:sz="4" w:space="0" w:color="auto"/>
              <w:bottom w:val="dotted" w:sz="4" w:space="0" w:color="auto"/>
              <w:right w:val="single" w:sz="4" w:space="0" w:color="auto"/>
            </w:tcBorders>
            <w:vAlign w:val="bottom"/>
          </w:tcPr>
          <w:p w14:paraId="433C8FA4" w14:textId="77777777" w:rsidR="00E17A87" w:rsidRPr="00E73B23" w:rsidRDefault="00E17A87" w:rsidP="00CF7802">
            <w:pPr>
              <w:spacing w:before="60" w:line="240" w:lineRule="exact"/>
              <w:ind w:firstLine="0"/>
              <w:jc w:val="center"/>
              <w:rPr>
                <w:sz w:val="20"/>
              </w:rPr>
            </w:pPr>
            <w:r w:rsidRPr="00E73B23">
              <w:rPr>
                <w:rFonts w:cs="Arial"/>
                <w:sz w:val="20"/>
              </w:rPr>
              <w:t>х</w:t>
            </w:r>
          </w:p>
        </w:tc>
        <w:tc>
          <w:tcPr>
            <w:tcW w:w="654" w:type="pct"/>
            <w:tcBorders>
              <w:top w:val="dotted" w:sz="4" w:space="0" w:color="auto"/>
              <w:left w:val="single" w:sz="4" w:space="0" w:color="auto"/>
              <w:bottom w:val="dotted" w:sz="4" w:space="0" w:color="auto"/>
              <w:right w:val="double" w:sz="4" w:space="0" w:color="auto"/>
            </w:tcBorders>
            <w:vAlign w:val="bottom"/>
          </w:tcPr>
          <w:p w14:paraId="055F50FC" w14:textId="77777777" w:rsidR="00E17A87" w:rsidRPr="00E73B23" w:rsidRDefault="00E17A87" w:rsidP="00CF7802">
            <w:pPr>
              <w:spacing w:before="60" w:line="240" w:lineRule="exact"/>
              <w:ind w:firstLine="0"/>
              <w:jc w:val="center"/>
              <w:rPr>
                <w:sz w:val="20"/>
              </w:rPr>
            </w:pPr>
            <w:r>
              <w:rPr>
                <w:sz w:val="20"/>
              </w:rPr>
              <w:t>-5,0</w:t>
            </w:r>
          </w:p>
        </w:tc>
      </w:tr>
      <w:tr w:rsidR="00E17A87" w:rsidRPr="0072112C" w14:paraId="75B892B6" w14:textId="77777777" w:rsidTr="00CF7802">
        <w:trPr>
          <w:cantSplit/>
          <w:trHeight w:val="57"/>
          <w:jc w:val="center"/>
        </w:trPr>
        <w:tc>
          <w:tcPr>
            <w:tcW w:w="1301" w:type="pct"/>
            <w:tcBorders>
              <w:top w:val="dotted" w:sz="4" w:space="0" w:color="auto"/>
              <w:left w:val="double" w:sz="4" w:space="0" w:color="auto"/>
              <w:bottom w:val="dotted" w:sz="4" w:space="0" w:color="auto"/>
              <w:right w:val="single" w:sz="4" w:space="0" w:color="auto"/>
            </w:tcBorders>
            <w:vAlign w:val="bottom"/>
          </w:tcPr>
          <w:p w14:paraId="42120A69" w14:textId="77777777" w:rsidR="00E17A87" w:rsidRPr="00EE7D01" w:rsidRDefault="00E17A87" w:rsidP="00CF7802">
            <w:pPr>
              <w:spacing w:before="60" w:line="240" w:lineRule="exact"/>
              <w:ind w:left="5" w:hanging="5"/>
              <w:jc w:val="left"/>
              <w:rPr>
                <w:rFonts w:cs="Arial"/>
                <w:sz w:val="20"/>
              </w:rPr>
            </w:pPr>
            <w:r w:rsidRPr="00EE7D01">
              <w:rPr>
                <w:rFonts w:cs="Arial"/>
                <w:sz w:val="20"/>
              </w:rPr>
              <w:t>Браки</w:t>
            </w:r>
          </w:p>
        </w:tc>
        <w:tc>
          <w:tcPr>
            <w:tcW w:w="473" w:type="pct"/>
            <w:tcBorders>
              <w:top w:val="dotted" w:sz="4" w:space="0" w:color="auto"/>
              <w:left w:val="single" w:sz="4" w:space="0" w:color="auto"/>
              <w:bottom w:val="dotted" w:sz="4" w:space="0" w:color="auto"/>
              <w:right w:val="single" w:sz="4" w:space="0" w:color="auto"/>
            </w:tcBorders>
            <w:vAlign w:val="bottom"/>
          </w:tcPr>
          <w:p w14:paraId="49262BEB"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16650</w:t>
            </w:r>
          </w:p>
        </w:tc>
        <w:tc>
          <w:tcPr>
            <w:tcW w:w="398" w:type="pct"/>
            <w:tcBorders>
              <w:top w:val="dotted" w:sz="4" w:space="0" w:color="auto"/>
              <w:left w:val="single" w:sz="4" w:space="0" w:color="auto"/>
              <w:bottom w:val="dotted" w:sz="4" w:space="0" w:color="auto"/>
              <w:right w:val="single" w:sz="4" w:space="0" w:color="auto"/>
            </w:tcBorders>
            <w:vAlign w:val="bottom"/>
          </w:tcPr>
          <w:p w14:paraId="586FC50A"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13689</w:t>
            </w:r>
          </w:p>
        </w:tc>
        <w:tc>
          <w:tcPr>
            <w:tcW w:w="549" w:type="pct"/>
            <w:tcBorders>
              <w:top w:val="dotted" w:sz="4" w:space="0" w:color="auto"/>
              <w:left w:val="single" w:sz="4" w:space="0" w:color="auto"/>
              <w:bottom w:val="dotted" w:sz="4" w:space="0" w:color="auto"/>
              <w:right w:val="single" w:sz="4" w:space="0" w:color="auto"/>
            </w:tcBorders>
            <w:vAlign w:val="bottom"/>
          </w:tcPr>
          <w:p w14:paraId="52E6F556"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2961</w:t>
            </w:r>
          </w:p>
        </w:tc>
        <w:tc>
          <w:tcPr>
            <w:tcW w:w="371" w:type="pct"/>
            <w:tcBorders>
              <w:top w:val="dotted" w:sz="4" w:space="0" w:color="auto"/>
              <w:left w:val="single" w:sz="4" w:space="0" w:color="auto"/>
              <w:bottom w:val="dotted" w:sz="4" w:space="0" w:color="auto"/>
              <w:right w:val="single" w:sz="4" w:space="0" w:color="auto"/>
            </w:tcBorders>
            <w:vAlign w:val="bottom"/>
          </w:tcPr>
          <w:p w14:paraId="015EC2E1"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121,6</w:t>
            </w:r>
          </w:p>
        </w:tc>
        <w:tc>
          <w:tcPr>
            <w:tcW w:w="441" w:type="pct"/>
            <w:tcBorders>
              <w:top w:val="dotted" w:sz="4" w:space="0" w:color="auto"/>
              <w:left w:val="single" w:sz="4" w:space="0" w:color="auto"/>
              <w:bottom w:val="dotted" w:sz="4" w:space="0" w:color="auto"/>
              <w:right w:val="single" w:sz="4" w:space="0" w:color="auto"/>
            </w:tcBorders>
            <w:vAlign w:val="bottom"/>
          </w:tcPr>
          <w:p w14:paraId="2B66F507"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7,2</w:t>
            </w:r>
          </w:p>
        </w:tc>
        <w:tc>
          <w:tcPr>
            <w:tcW w:w="441" w:type="pct"/>
            <w:tcBorders>
              <w:top w:val="dotted" w:sz="4" w:space="0" w:color="auto"/>
              <w:left w:val="single" w:sz="4" w:space="0" w:color="auto"/>
              <w:bottom w:val="dotted" w:sz="4" w:space="0" w:color="auto"/>
              <w:right w:val="single" w:sz="4" w:space="0" w:color="auto"/>
            </w:tcBorders>
            <w:vAlign w:val="bottom"/>
          </w:tcPr>
          <w:p w14:paraId="27D2C55E"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5,9</w:t>
            </w:r>
          </w:p>
        </w:tc>
        <w:tc>
          <w:tcPr>
            <w:tcW w:w="372" w:type="pct"/>
            <w:tcBorders>
              <w:top w:val="dotted" w:sz="4" w:space="0" w:color="auto"/>
              <w:left w:val="single" w:sz="4" w:space="0" w:color="auto"/>
              <w:bottom w:val="dotted" w:sz="4" w:space="0" w:color="auto"/>
              <w:right w:val="single" w:sz="4" w:space="0" w:color="auto"/>
            </w:tcBorders>
            <w:vAlign w:val="bottom"/>
          </w:tcPr>
          <w:p w14:paraId="5BEA727D"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122,0</w:t>
            </w:r>
          </w:p>
        </w:tc>
        <w:tc>
          <w:tcPr>
            <w:tcW w:w="654" w:type="pct"/>
            <w:tcBorders>
              <w:top w:val="dotted" w:sz="4" w:space="0" w:color="auto"/>
              <w:left w:val="single" w:sz="4" w:space="0" w:color="auto"/>
              <w:bottom w:val="dotted" w:sz="4" w:space="0" w:color="auto"/>
              <w:right w:val="double" w:sz="4" w:space="0" w:color="auto"/>
            </w:tcBorders>
            <w:vAlign w:val="bottom"/>
          </w:tcPr>
          <w:p w14:paraId="4C37049B" w14:textId="77777777" w:rsidR="00E17A87" w:rsidRPr="00E73B23" w:rsidRDefault="00E17A87" w:rsidP="00CF7802">
            <w:pPr>
              <w:spacing w:before="60" w:line="240" w:lineRule="exact"/>
              <w:ind w:firstLine="0"/>
              <w:jc w:val="center"/>
              <w:rPr>
                <w:rFonts w:ascii="Arial CYR" w:hAnsi="Arial CYR" w:cs="Arial CYR"/>
                <w:sz w:val="20"/>
              </w:rPr>
            </w:pPr>
            <w:r>
              <w:rPr>
                <w:rFonts w:ascii="Arial CYR" w:hAnsi="Arial CYR" w:cs="Arial CYR"/>
                <w:sz w:val="20"/>
              </w:rPr>
              <w:t>5,7</w:t>
            </w:r>
          </w:p>
        </w:tc>
      </w:tr>
      <w:tr w:rsidR="00E17A87" w:rsidRPr="0072112C" w14:paraId="7056DA2D" w14:textId="77777777" w:rsidTr="00CF7802">
        <w:trPr>
          <w:cantSplit/>
          <w:trHeight w:val="57"/>
          <w:jc w:val="center"/>
        </w:trPr>
        <w:tc>
          <w:tcPr>
            <w:tcW w:w="1301" w:type="pct"/>
            <w:tcBorders>
              <w:top w:val="dotted" w:sz="4" w:space="0" w:color="auto"/>
              <w:left w:val="double" w:sz="4" w:space="0" w:color="auto"/>
              <w:bottom w:val="dotted" w:sz="4" w:space="0" w:color="auto"/>
              <w:right w:val="single" w:sz="4" w:space="0" w:color="auto"/>
            </w:tcBorders>
            <w:vAlign w:val="bottom"/>
          </w:tcPr>
          <w:p w14:paraId="44E1393E" w14:textId="77777777" w:rsidR="00E17A87" w:rsidRPr="00EE7D01" w:rsidRDefault="00E17A87" w:rsidP="00CF7802">
            <w:pPr>
              <w:pStyle w:val="aff"/>
              <w:spacing w:before="60" w:line="240" w:lineRule="exact"/>
              <w:ind w:left="5" w:hanging="5"/>
              <w:rPr>
                <w:rFonts w:cs="Arial"/>
              </w:rPr>
            </w:pPr>
            <w:r w:rsidRPr="00EE7D01">
              <w:rPr>
                <w:rFonts w:cs="Arial"/>
              </w:rPr>
              <w:t xml:space="preserve">Разводы </w:t>
            </w:r>
          </w:p>
        </w:tc>
        <w:tc>
          <w:tcPr>
            <w:tcW w:w="473" w:type="pct"/>
            <w:tcBorders>
              <w:top w:val="dotted" w:sz="4" w:space="0" w:color="auto"/>
              <w:left w:val="single" w:sz="4" w:space="0" w:color="auto"/>
              <w:bottom w:val="dotted" w:sz="4" w:space="0" w:color="auto"/>
              <w:right w:val="single" w:sz="4" w:space="0" w:color="auto"/>
            </w:tcBorders>
            <w:vAlign w:val="bottom"/>
          </w:tcPr>
          <w:p w14:paraId="0F5DD35F"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11064</w:t>
            </w:r>
          </w:p>
        </w:tc>
        <w:tc>
          <w:tcPr>
            <w:tcW w:w="398" w:type="pct"/>
            <w:tcBorders>
              <w:top w:val="dotted" w:sz="4" w:space="0" w:color="auto"/>
              <w:left w:val="single" w:sz="4" w:space="0" w:color="auto"/>
              <w:bottom w:val="dotted" w:sz="4" w:space="0" w:color="auto"/>
              <w:right w:val="single" w:sz="4" w:space="0" w:color="auto"/>
            </w:tcBorders>
            <w:vAlign w:val="bottom"/>
          </w:tcPr>
          <w:p w14:paraId="1D82A0CE"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9941</w:t>
            </w:r>
          </w:p>
        </w:tc>
        <w:tc>
          <w:tcPr>
            <w:tcW w:w="549" w:type="pct"/>
            <w:tcBorders>
              <w:top w:val="dotted" w:sz="4" w:space="0" w:color="auto"/>
              <w:left w:val="single" w:sz="4" w:space="0" w:color="auto"/>
              <w:bottom w:val="dotted" w:sz="4" w:space="0" w:color="auto"/>
              <w:right w:val="single" w:sz="4" w:space="0" w:color="auto"/>
            </w:tcBorders>
            <w:vAlign w:val="bottom"/>
          </w:tcPr>
          <w:p w14:paraId="375FC8A4"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1123</w:t>
            </w:r>
          </w:p>
        </w:tc>
        <w:tc>
          <w:tcPr>
            <w:tcW w:w="371" w:type="pct"/>
            <w:tcBorders>
              <w:top w:val="dotted" w:sz="4" w:space="0" w:color="auto"/>
              <w:left w:val="single" w:sz="4" w:space="0" w:color="auto"/>
              <w:bottom w:val="dotted" w:sz="4" w:space="0" w:color="auto"/>
              <w:right w:val="single" w:sz="4" w:space="0" w:color="auto"/>
            </w:tcBorders>
            <w:vAlign w:val="bottom"/>
          </w:tcPr>
          <w:p w14:paraId="70A11231" w14:textId="77777777" w:rsidR="00E17A87" w:rsidRPr="00E73B23" w:rsidRDefault="00E17A87" w:rsidP="00CF7802">
            <w:pPr>
              <w:widowControl/>
              <w:adjustRightInd/>
              <w:spacing w:before="60" w:line="240" w:lineRule="exact"/>
              <w:ind w:firstLine="0"/>
              <w:jc w:val="center"/>
              <w:textAlignment w:val="auto"/>
              <w:rPr>
                <w:rFonts w:cs="Arial"/>
                <w:sz w:val="20"/>
              </w:rPr>
            </w:pPr>
            <w:r>
              <w:rPr>
                <w:rFonts w:cs="Arial"/>
                <w:sz w:val="20"/>
              </w:rPr>
              <w:t>111,3</w:t>
            </w:r>
          </w:p>
        </w:tc>
        <w:tc>
          <w:tcPr>
            <w:tcW w:w="441" w:type="pct"/>
            <w:tcBorders>
              <w:top w:val="dotted" w:sz="4" w:space="0" w:color="auto"/>
              <w:left w:val="single" w:sz="4" w:space="0" w:color="auto"/>
              <w:bottom w:val="dotted" w:sz="4" w:space="0" w:color="auto"/>
              <w:right w:val="single" w:sz="4" w:space="0" w:color="auto"/>
            </w:tcBorders>
            <w:vAlign w:val="bottom"/>
          </w:tcPr>
          <w:p w14:paraId="6E43E11A"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4,8</w:t>
            </w:r>
          </w:p>
        </w:tc>
        <w:tc>
          <w:tcPr>
            <w:tcW w:w="441" w:type="pct"/>
            <w:tcBorders>
              <w:top w:val="dotted" w:sz="4" w:space="0" w:color="auto"/>
              <w:left w:val="single" w:sz="4" w:space="0" w:color="auto"/>
              <w:bottom w:val="dotted" w:sz="4" w:space="0" w:color="auto"/>
              <w:right w:val="single" w:sz="4" w:space="0" w:color="auto"/>
            </w:tcBorders>
            <w:vAlign w:val="bottom"/>
          </w:tcPr>
          <w:p w14:paraId="3D1F93AA"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4,3</w:t>
            </w:r>
          </w:p>
        </w:tc>
        <w:tc>
          <w:tcPr>
            <w:tcW w:w="372" w:type="pct"/>
            <w:tcBorders>
              <w:top w:val="dotted" w:sz="4" w:space="0" w:color="auto"/>
              <w:left w:val="single" w:sz="4" w:space="0" w:color="auto"/>
              <w:bottom w:val="dotted" w:sz="4" w:space="0" w:color="auto"/>
              <w:right w:val="single" w:sz="4" w:space="0" w:color="auto"/>
            </w:tcBorders>
            <w:vAlign w:val="bottom"/>
          </w:tcPr>
          <w:p w14:paraId="7F70A5EA" w14:textId="77777777" w:rsidR="00E17A87" w:rsidRPr="006157F9" w:rsidRDefault="00E17A87" w:rsidP="00CF7802">
            <w:pPr>
              <w:spacing w:before="60" w:line="240" w:lineRule="exact"/>
              <w:ind w:firstLine="0"/>
              <w:jc w:val="center"/>
              <w:rPr>
                <w:rFonts w:ascii="Arial CYR" w:hAnsi="Arial CYR" w:cs="Arial CYR"/>
                <w:sz w:val="20"/>
                <w:lang w:val="en-US"/>
              </w:rPr>
            </w:pPr>
            <w:r>
              <w:rPr>
                <w:rFonts w:ascii="Arial CYR" w:hAnsi="Arial CYR" w:cs="Arial CYR"/>
                <w:sz w:val="20"/>
                <w:lang w:val="en-US"/>
              </w:rPr>
              <w:t>111,6</w:t>
            </w:r>
          </w:p>
        </w:tc>
        <w:tc>
          <w:tcPr>
            <w:tcW w:w="654" w:type="pct"/>
            <w:tcBorders>
              <w:top w:val="dotted" w:sz="4" w:space="0" w:color="auto"/>
              <w:left w:val="single" w:sz="4" w:space="0" w:color="auto"/>
              <w:bottom w:val="dotted" w:sz="4" w:space="0" w:color="auto"/>
              <w:right w:val="double" w:sz="4" w:space="0" w:color="auto"/>
            </w:tcBorders>
            <w:vAlign w:val="bottom"/>
          </w:tcPr>
          <w:p w14:paraId="1F99F4F3" w14:textId="77777777" w:rsidR="00E17A87" w:rsidRPr="00E73B23" w:rsidRDefault="00E17A87" w:rsidP="00CF7802">
            <w:pPr>
              <w:spacing w:before="60" w:line="240" w:lineRule="exact"/>
              <w:ind w:firstLine="0"/>
              <w:jc w:val="center"/>
              <w:rPr>
                <w:rFonts w:ascii="Arial CYR" w:hAnsi="Arial CYR" w:cs="Arial CYR"/>
                <w:sz w:val="20"/>
              </w:rPr>
            </w:pPr>
            <w:r>
              <w:rPr>
                <w:rFonts w:ascii="Arial CYR" w:hAnsi="Arial CYR" w:cs="Arial CYR"/>
                <w:sz w:val="20"/>
              </w:rPr>
              <w:t>4,4</w:t>
            </w:r>
          </w:p>
        </w:tc>
      </w:tr>
      <w:tr w:rsidR="00E17A87" w:rsidRPr="00C669E9" w14:paraId="608F668E" w14:textId="77777777" w:rsidTr="00E17A8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4EFCF0A0" w14:textId="12A06ED1" w:rsidR="00E17A87" w:rsidRPr="00CF7802" w:rsidRDefault="00E17A87" w:rsidP="00CF7802">
            <w:pPr>
              <w:tabs>
                <w:tab w:val="left" w:pos="0"/>
                <w:tab w:val="left" w:pos="702"/>
              </w:tabs>
              <w:spacing w:before="40" w:line="240" w:lineRule="auto"/>
              <w:ind w:right="57" w:firstLine="0"/>
              <w:rPr>
                <w:sz w:val="20"/>
              </w:rPr>
            </w:pPr>
            <w:r w:rsidRPr="00CF7802">
              <w:rPr>
                <w:rFonts w:cs="Arial"/>
                <w:spacing w:val="20"/>
                <w:sz w:val="20"/>
                <w:vertAlign w:val="superscript"/>
              </w:rPr>
              <w:t>1)</w:t>
            </w:r>
            <w:r w:rsidR="00CF7802">
              <w:rPr>
                <w:rFonts w:cs="Arial"/>
                <w:spacing w:val="20"/>
                <w:sz w:val="20"/>
                <w:vertAlign w:val="superscript"/>
              </w:rPr>
              <w:t xml:space="preserve"> </w:t>
            </w:r>
            <w:r w:rsidRPr="00CF7802">
              <w:rPr>
                <w:sz w:val="20"/>
              </w:rPr>
              <w:t>Сведения выгружены из Единого государственного реестра записей актов гражданского</w:t>
            </w:r>
            <w:r w:rsidR="00CF7802">
              <w:rPr>
                <w:sz w:val="20"/>
              </w:rPr>
              <w:t xml:space="preserve"> </w:t>
            </w:r>
            <w:r w:rsidRPr="00CF7802">
              <w:rPr>
                <w:sz w:val="20"/>
              </w:rPr>
              <w:t xml:space="preserve">состояния (ЕГР ЗАГС). </w:t>
            </w:r>
            <w:r w:rsidRPr="00CF7802">
              <w:rPr>
                <w:rFonts w:eastAsia="MS Mincho"/>
                <w:sz w:val="20"/>
              </w:rPr>
              <w:t>Данные могут быть дополнены и скорректированы.</w:t>
            </w:r>
          </w:p>
          <w:p w14:paraId="58A802C4" w14:textId="2FC7F063" w:rsidR="00E17A87" w:rsidRPr="00CF7802" w:rsidRDefault="00E17A87" w:rsidP="00E17A87">
            <w:pPr>
              <w:tabs>
                <w:tab w:val="num" w:pos="1429"/>
              </w:tabs>
              <w:spacing w:before="40" w:line="240" w:lineRule="auto"/>
              <w:ind w:firstLine="0"/>
              <w:rPr>
                <w:rFonts w:cs="Arial"/>
                <w:sz w:val="20"/>
              </w:rPr>
            </w:pPr>
            <w:r w:rsidRPr="00CF7802">
              <w:rPr>
                <w:rFonts w:cs="Arial"/>
                <w:spacing w:val="20"/>
                <w:sz w:val="20"/>
                <w:vertAlign w:val="superscript"/>
              </w:rPr>
              <w:t xml:space="preserve">2) </w:t>
            </w:r>
            <w:r w:rsidR="00CF7802">
              <w:rPr>
                <w:rFonts w:cs="Arial"/>
                <w:spacing w:val="20"/>
                <w:sz w:val="20"/>
                <w:vertAlign w:val="superscript"/>
              </w:rPr>
              <w:t xml:space="preserve"> </w:t>
            </w:r>
            <w:r w:rsidRPr="00CF7802">
              <w:rPr>
                <w:rFonts w:cs="Arial"/>
                <w:sz w:val="20"/>
              </w:rPr>
              <w:t>Здесь и далее в разделе показатели помесячной регистрации приведены в пересчете на год.</w:t>
            </w:r>
          </w:p>
          <w:p w14:paraId="407EEE79" w14:textId="245DE31A" w:rsidR="00E17A87" w:rsidRPr="004E087C" w:rsidRDefault="00E17A87" w:rsidP="00E17A87">
            <w:pPr>
              <w:tabs>
                <w:tab w:val="num" w:pos="1429"/>
              </w:tabs>
              <w:spacing w:line="240" w:lineRule="exact"/>
              <w:ind w:firstLine="0"/>
              <w:jc w:val="left"/>
              <w:rPr>
                <w:rFonts w:cs="Arial"/>
                <w:sz w:val="16"/>
                <w:szCs w:val="16"/>
                <w:vertAlign w:val="superscript"/>
              </w:rPr>
            </w:pPr>
            <w:r w:rsidRPr="00CF7802">
              <w:rPr>
                <w:rFonts w:cs="Arial"/>
                <w:spacing w:val="20"/>
                <w:sz w:val="20"/>
                <w:vertAlign w:val="superscript"/>
              </w:rPr>
              <w:t>3)</w:t>
            </w:r>
            <w:r w:rsidRPr="00CF7802">
              <w:rPr>
                <w:rFonts w:cs="Arial"/>
                <w:sz w:val="20"/>
              </w:rPr>
              <w:t xml:space="preserve"> </w:t>
            </w:r>
            <w:r w:rsidR="00CF7802">
              <w:rPr>
                <w:rFonts w:cs="Arial"/>
                <w:sz w:val="20"/>
              </w:rPr>
              <w:t xml:space="preserve"> </w:t>
            </w:r>
            <w:r w:rsidRPr="00CF7802">
              <w:rPr>
                <w:rFonts w:cs="Arial"/>
                <w:sz w:val="20"/>
              </w:rPr>
              <w:t xml:space="preserve">На 1000 </w:t>
            </w:r>
            <w:proofErr w:type="gramStart"/>
            <w:r w:rsidRPr="00CF7802">
              <w:rPr>
                <w:rFonts w:cs="Arial"/>
                <w:sz w:val="20"/>
              </w:rPr>
              <w:t>родившихся</w:t>
            </w:r>
            <w:proofErr w:type="gramEnd"/>
            <w:r w:rsidRPr="00CF7802">
              <w:rPr>
                <w:rFonts w:cs="Arial"/>
                <w:sz w:val="20"/>
              </w:rPr>
              <w:t xml:space="preserve"> живыми.</w:t>
            </w:r>
          </w:p>
        </w:tc>
      </w:tr>
    </w:tbl>
    <w:p w14:paraId="785E442D" w14:textId="700CB64C" w:rsidR="00E17A87" w:rsidRDefault="00CF7802" w:rsidP="00E17A87">
      <w:pPr>
        <w:pStyle w:val="affff3"/>
        <w:spacing w:before="240"/>
        <w:ind w:firstLine="709"/>
      </w:pPr>
      <w:proofErr w:type="gramStart"/>
      <w:r>
        <w:lastRenderedPageBreak/>
        <w:t>В январе – октябре 2021 года</w:t>
      </w:r>
      <w:r w:rsidR="00E17A87">
        <w:t xml:space="preserve"> по сравнению </w:t>
      </w:r>
      <w:r w:rsidR="00E17A87" w:rsidRPr="0072112C">
        <w:t>с</w:t>
      </w:r>
      <w:r>
        <w:t xml:space="preserve"> соответствующим</w:t>
      </w:r>
      <w:r w:rsidR="00E17A87">
        <w:t xml:space="preserve"> периодом </w:t>
      </w:r>
      <w:r>
        <w:br/>
      </w:r>
      <w:r w:rsidR="00E17A87">
        <w:t>2020</w:t>
      </w:r>
      <w:r w:rsidR="00E17A87" w:rsidRPr="0072112C">
        <w:t xml:space="preserve"> г</w:t>
      </w:r>
      <w:r>
        <w:t>ода</w:t>
      </w:r>
      <w:r w:rsidR="00E17A87">
        <w:t xml:space="preserve"> </w:t>
      </w:r>
      <w:r w:rsidR="00E17A87" w:rsidRPr="0072112C">
        <w:t>числ</w:t>
      </w:r>
      <w:r w:rsidR="00E17A87">
        <w:t xml:space="preserve">о родившихся по области сократилось на </w:t>
      </w:r>
      <w:r w:rsidR="00E17A87" w:rsidRPr="00A80F0A">
        <w:t>0,</w:t>
      </w:r>
      <w:r w:rsidR="00E17A87" w:rsidRPr="00CA5B06">
        <w:t>4</w:t>
      </w:r>
      <w:r>
        <w:t xml:space="preserve"> тыс. человек</w:t>
      </w:r>
      <w:r w:rsidR="00E17A87">
        <w:t>, или 1</w:t>
      </w:r>
      <w:r w:rsidR="00E17A87" w:rsidRPr="00CA5B06">
        <w:t>,6</w:t>
      </w:r>
      <w:r w:rsidR="00E17A87">
        <w:t>%,</w:t>
      </w:r>
      <w:r>
        <w:t xml:space="preserve"> </w:t>
      </w:r>
      <w:r w:rsidR="00E17A87">
        <w:t>число умерших возросло на 5,</w:t>
      </w:r>
      <w:r w:rsidR="00E17A87" w:rsidRPr="00CA5B06">
        <w:t>3</w:t>
      </w:r>
      <w:r w:rsidR="0088236C">
        <w:t xml:space="preserve"> </w:t>
      </w:r>
      <w:r w:rsidR="00E17A87">
        <w:t xml:space="preserve">тыс. человек, или на </w:t>
      </w:r>
      <w:r w:rsidR="00E17A87" w:rsidRPr="00CA5B06">
        <w:t>16</w:t>
      </w:r>
      <w:r w:rsidR="00E17A87">
        <w:t>%.</w:t>
      </w:r>
      <w:r w:rsidR="0088236C">
        <w:t xml:space="preserve"> </w:t>
      </w:r>
      <w:r w:rsidR="00E17A87">
        <w:t>Число умерших превысило число родившихся на 1</w:t>
      </w:r>
      <w:r w:rsidR="00E17A87" w:rsidRPr="00CA5B06">
        <w:t>4</w:t>
      </w:r>
      <w:r w:rsidR="00E17A87">
        <w:t>,</w:t>
      </w:r>
      <w:r w:rsidR="00E17A87" w:rsidRPr="00CA5B06">
        <w:t>7</w:t>
      </w:r>
      <w:r w:rsidR="00E17A87">
        <w:t xml:space="preserve"> тыс. человек, в </w:t>
      </w:r>
      <w:r w:rsidR="0088236C">
        <w:t>январе – октябре 2020 года</w:t>
      </w:r>
      <w:r w:rsidR="00E17A87">
        <w:t xml:space="preserve"> превышение составляло </w:t>
      </w:r>
      <w:r w:rsidR="00E17A87" w:rsidRPr="00CA5B06">
        <w:t>9</w:t>
      </w:r>
      <w:r w:rsidR="00E17A87">
        <w:t xml:space="preserve"> тыс. человек.</w:t>
      </w:r>
      <w:proofErr w:type="gramEnd"/>
    </w:p>
    <w:p w14:paraId="536A7672" w14:textId="77777777" w:rsidR="00E17A87" w:rsidRDefault="00E17A87" w:rsidP="00E17A87">
      <w:pPr>
        <w:spacing w:before="120"/>
        <w:ind w:firstLine="0"/>
        <w:jc w:val="center"/>
      </w:pPr>
      <w:r w:rsidRPr="00723B05">
        <w:rPr>
          <w:noProof/>
        </w:rPr>
        <w:drawing>
          <wp:inline distT="0" distB="0" distL="0" distR="0" wp14:anchorId="077B31B3" wp14:editId="00CE44BB">
            <wp:extent cx="5838825" cy="2638425"/>
            <wp:effectExtent l="19050" t="1905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BD54CA" w14:textId="1A63A2A6" w:rsidR="00E17A87" w:rsidRDefault="00E17A87" w:rsidP="008F7633">
      <w:pPr>
        <w:spacing w:before="240"/>
        <w:ind w:firstLine="709"/>
      </w:pPr>
      <w:r>
        <w:t xml:space="preserve">В целом по области число </w:t>
      </w:r>
      <w:proofErr w:type="gramStart"/>
      <w:r>
        <w:t>умерших</w:t>
      </w:r>
      <w:proofErr w:type="gramEnd"/>
      <w:r>
        <w:t xml:space="preserve"> </w:t>
      </w:r>
      <w:r w:rsidRPr="0072112C">
        <w:t>пр</w:t>
      </w:r>
      <w:r>
        <w:t xml:space="preserve">евысило число родившихся в 1,6 раза          (в </w:t>
      </w:r>
      <w:r w:rsidR="008F7633">
        <w:t>январе – октябре 2020 года</w:t>
      </w:r>
      <w:r>
        <w:t xml:space="preserve"> – в 1,</w:t>
      </w:r>
      <w:r w:rsidRPr="00CA5B06">
        <w:t>4</w:t>
      </w:r>
      <w:r>
        <w:t xml:space="preserve"> раза). </w:t>
      </w:r>
      <w:r w:rsidRPr="001603BA">
        <w:t xml:space="preserve">Естественный прирост населения зафиксирован </w:t>
      </w:r>
      <w:r>
        <w:t xml:space="preserve">только в городском округе </w:t>
      </w:r>
      <w:proofErr w:type="spellStart"/>
      <w:r>
        <w:t>рп</w:t>
      </w:r>
      <w:proofErr w:type="spellEnd"/>
      <w:r>
        <w:t xml:space="preserve"> Кольцово.</w:t>
      </w:r>
    </w:p>
    <w:p w14:paraId="3A6A9E34" w14:textId="05577CDC" w:rsidR="00E17A87" w:rsidRDefault="00E17A87" w:rsidP="00E17A87">
      <w:pPr>
        <w:spacing w:before="120"/>
        <w:ind w:firstLine="709"/>
      </w:pPr>
      <w:r w:rsidRPr="001603BA">
        <w:t xml:space="preserve">Коэффициент младенческой смертности </w:t>
      </w:r>
      <w:r>
        <w:t xml:space="preserve">составил </w:t>
      </w:r>
      <w:r w:rsidRPr="00CA5B06">
        <w:t>5</w:t>
      </w:r>
      <w:r>
        <w:t xml:space="preserve"> на 1000 </w:t>
      </w:r>
      <w:proofErr w:type="gramStart"/>
      <w:r>
        <w:t>родившихся</w:t>
      </w:r>
      <w:proofErr w:type="gramEnd"/>
      <w:r>
        <w:t xml:space="preserve"> живыми. Кроме того, с начала года был зарегистрирован 131 </w:t>
      </w:r>
      <w:r w:rsidRPr="001603BA">
        <w:t>мертворожденн</w:t>
      </w:r>
      <w:r>
        <w:t>ый</w:t>
      </w:r>
      <w:r w:rsidRPr="00EE14FC">
        <w:t xml:space="preserve">, </w:t>
      </w:r>
      <w:r w:rsidR="008F7633">
        <w:br/>
        <w:t xml:space="preserve">за соответствующий период предыдущего года </w:t>
      </w:r>
      <w:r>
        <w:t>– 143.</w:t>
      </w:r>
    </w:p>
    <w:p w14:paraId="2743FC0C" w14:textId="77777777" w:rsidR="00E17A87" w:rsidRPr="0072112C" w:rsidRDefault="00E17A87" w:rsidP="008F7633">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762912F3" w14:textId="77777777" w:rsidR="00E17A87" w:rsidRPr="00A93B67" w:rsidRDefault="00E17A87" w:rsidP="008F7633">
      <w:pPr>
        <w:pStyle w:val="affff3"/>
        <w:spacing w:before="120"/>
        <w:ind w:firstLine="709"/>
      </w:pPr>
      <w:r>
        <w:t>Миграционные потоки в Новосибирской области складывались следующим образом:</w:t>
      </w:r>
    </w:p>
    <w:p w14:paraId="20C8F621" w14:textId="77777777" w:rsidR="00E17A87" w:rsidRDefault="00E17A87" w:rsidP="00E17A87">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153"/>
        <w:gridCol w:w="1153"/>
        <w:gridCol w:w="1153"/>
        <w:gridCol w:w="1156"/>
      </w:tblGrid>
      <w:tr w:rsidR="00E17A87" w:rsidRPr="008F7633" w14:paraId="28C03670" w14:textId="77777777" w:rsidTr="00E17A87">
        <w:trPr>
          <w:trHeight w:val="99"/>
          <w:tblHeader/>
          <w:jc w:val="center"/>
        </w:trPr>
        <w:tc>
          <w:tcPr>
            <w:tcW w:w="2534" w:type="pct"/>
            <w:vMerge w:val="restart"/>
            <w:tcBorders>
              <w:top w:val="double" w:sz="4" w:space="0" w:color="auto"/>
              <w:left w:val="double" w:sz="4" w:space="0" w:color="auto"/>
            </w:tcBorders>
          </w:tcPr>
          <w:p w14:paraId="58972196" w14:textId="77777777" w:rsidR="00E17A87" w:rsidRPr="008F7633" w:rsidRDefault="00E17A87" w:rsidP="00E17A87">
            <w:pPr>
              <w:spacing w:before="40" w:line="240" w:lineRule="auto"/>
              <w:ind w:firstLine="0"/>
              <w:jc w:val="center"/>
              <w:rPr>
                <w:rFonts w:cs="Arial"/>
                <w:i/>
                <w:iCs/>
                <w:sz w:val="20"/>
              </w:rPr>
            </w:pPr>
          </w:p>
        </w:tc>
        <w:tc>
          <w:tcPr>
            <w:tcW w:w="1232" w:type="pct"/>
            <w:gridSpan w:val="2"/>
            <w:tcBorders>
              <w:top w:val="double" w:sz="4" w:space="0" w:color="auto"/>
            </w:tcBorders>
            <w:tcMar>
              <w:left w:w="0" w:type="dxa"/>
              <w:right w:w="0" w:type="dxa"/>
            </w:tcMar>
          </w:tcPr>
          <w:p w14:paraId="38F049EA" w14:textId="611D84B3" w:rsidR="00E17A87" w:rsidRPr="008F7633" w:rsidRDefault="00E17A87" w:rsidP="00E17A87">
            <w:pPr>
              <w:spacing w:before="40" w:line="240" w:lineRule="auto"/>
              <w:ind w:firstLine="0"/>
              <w:jc w:val="center"/>
              <w:rPr>
                <w:rFonts w:cs="Arial"/>
                <w:i/>
                <w:iCs/>
                <w:sz w:val="20"/>
              </w:rPr>
            </w:pPr>
            <w:r w:rsidRPr="008F7633">
              <w:rPr>
                <w:rFonts w:cs="Arial"/>
                <w:i/>
                <w:iCs/>
                <w:sz w:val="20"/>
              </w:rPr>
              <w:t>Январь</w:t>
            </w:r>
            <w:r w:rsidR="008F7633">
              <w:rPr>
                <w:rFonts w:cs="Arial"/>
                <w:i/>
                <w:iCs/>
                <w:sz w:val="20"/>
              </w:rPr>
              <w:t xml:space="preserve"> – </w:t>
            </w:r>
            <w:r w:rsidRPr="008F7633">
              <w:rPr>
                <w:rFonts w:cs="Arial"/>
                <w:i/>
                <w:iCs/>
                <w:sz w:val="20"/>
              </w:rPr>
              <w:t>октябрь 2021г.</w:t>
            </w:r>
          </w:p>
        </w:tc>
        <w:tc>
          <w:tcPr>
            <w:tcW w:w="1234" w:type="pct"/>
            <w:gridSpan w:val="2"/>
            <w:tcBorders>
              <w:top w:val="double" w:sz="4" w:space="0" w:color="auto"/>
              <w:right w:val="double" w:sz="4" w:space="0" w:color="auto"/>
            </w:tcBorders>
            <w:tcMar>
              <w:left w:w="0" w:type="dxa"/>
              <w:right w:w="0" w:type="dxa"/>
            </w:tcMar>
          </w:tcPr>
          <w:p w14:paraId="7550685A" w14:textId="3BC15709" w:rsidR="00E17A87" w:rsidRPr="008F7633" w:rsidRDefault="008F7633" w:rsidP="00E17A87">
            <w:pPr>
              <w:spacing w:before="40" w:line="240" w:lineRule="auto"/>
              <w:ind w:firstLine="0"/>
              <w:jc w:val="center"/>
              <w:rPr>
                <w:rFonts w:cs="Arial"/>
                <w:i/>
                <w:iCs/>
                <w:sz w:val="20"/>
                <w:u w:val="single"/>
              </w:rPr>
            </w:pPr>
            <w:r>
              <w:rPr>
                <w:rFonts w:cs="Arial"/>
                <w:i/>
                <w:iCs/>
                <w:sz w:val="20"/>
                <w:u w:val="single"/>
              </w:rPr>
              <w:t>с</w:t>
            </w:r>
            <w:r w:rsidR="00E17A87" w:rsidRPr="008F7633">
              <w:rPr>
                <w:rFonts w:cs="Arial"/>
                <w:i/>
                <w:iCs/>
                <w:sz w:val="20"/>
                <w:u w:val="single"/>
              </w:rPr>
              <w:t>правочно:</w:t>
            </w:r>
            <w:r w:rsidR="00E17A87" w:rsidRPr="001708EF">
              <w:rPr>
                <w:rFonts w:cs="Arial"/>
                <w:i/>
                <w:iCs/>
                <w:sz w:val="20"/>
              </w:rPr>
              <w:t xml:space="preserve"> </w:t>
            </w:r>
            <w:r w:rsidR="00E17A87" w:rsidRPr="008F7633">
              <w:rPr>
                <w:rFonts w:cs="Arial"/>
                <w:i/>
                <w:iCs/>
                <w:sz w:val="20"/>
              </w:rPr>
              <w:t>январь</w:t>
            </w:r>
            <w:r>
              <w:rPr>
                <w:rFonts w:cs="Arial"/>
                <w:i/>
                <w:iCs/>
                <w:sz w:val="20"/>
              </w:rPr>
              <w:t xml:space="preserve"> – </w:t>
            </w:r>
            <w:r w:rsidR="00E17A87" w:rsidRPr="008F7633">
              <w:rPr>
                <w:rFonts w:cs="Arial"/>
                <w:i/>
                <w:iCs/>
                <w:sz w:val="20"/>
              </w:rPr>
              <w:t>октябрь 2020г.</w:t>
            </w:r>
          </w:p>
        </w:tc>
      </w:tr>
      <w:tr w:rsidR="00E17A87" w:rsidRPr="008F7633" w14:paraId="276DC4E6" w14:textId="77777777" w:rsidTr="00E17A87">
        <w:trPr>
          <w:trHeight w:val="345"/>
          <w:tblHeader/>
          <w:jc w:val="center"/>
        </w:trPr>
        <w:tc>
          <w:tcPr>
            <w:tcW w:w="2534" w:type="pct"/>
            <w:vMerge/>
            <w:tcBorders>
              <w:left w:val="double" w:sz="4" w:space="0" w:color="auto"/>
            </w:tcBorders>
          </w:tcPr>
          <w:p w14:paraId="70F5362F" w14:textId="77777777" w:rsidR="00E17A87" w:rsidRPr="008F7633" w:rsidRDefault="00E17A87" w:rsidP="00E17A87">
            <w:pPr>
              <w:spacing w:before="40" w:line="240" w:lineRule="auto"/>
              <w:ind w:firstLine="0"/>
              <w:jc w:val="center"/>
              <w:rPr>
                <w:rFonts w:cs="Arial"/>
                <w:i/>
                <w:iCs/>
                <w:sz w:val="20"/>
              </w:rPr>
            </w:pPr>
          </w:p>
        </w:tc>
        <w:tc>
          <w:tcPr>
            <w:tcW w:w="616" w:type="pct"/>
            <w:tcMar>
              <w:left w:w="0" w:type="dxa"/>
              <w:right w:w="0" w:type="dxa"/>
            </w:tcMar>
          </w:tcPr>
          <w:p w14:paraId="0A2C9E91" w14:textId="77777777" w:rsidR="00E17A87" w:rsidRPr="008F7633" w:rsidRDefault="00E17A87" w:rsidP="00E17A87">
            <w:pPr>
              <w:spacing w:before="40" w:line="240" w:lineRule="auto"/>
              <w:ind w:firstLine="0"/>
              <w:jc w:val="center"/>
              <w:rPr>
                <w:rFonts w:cs="Arial"/>
                <w:i/>
                <w:iCs/>
                <w:sz w:val="20"/>
              </w:rPr>
            </w:pPr>
            <w:r w:rsidRPr="008F7633">
              <w:rPr>
                <w:rFonts w:cs="Arial"/>
                <w:i/>
                <w:iCs/>
                <w:sz w:val="20"/>
              </w:rPr>
              <w:t>человек</w:t>
            </w:r>
          </w:p>
        </w:tc>
        <w:tc>
          <w:tcPr>
            <w:tcW w:w="616" w:type="pct"/>
            <w:tcMar>
              <w:left w:w="0" w:type="dxa"/>
              <w:right w:w="0" w:type="dxa"/>
            </w:tcMar>
          </w:tcPr>
          <w:p w14:paraId="6CCBCCF5" w14:textId="77777777" w:rsidR="00E17A87" w:rsidRPr="008F7633" w:rsidRDefault="00E17A87" w:rsidP="00E17A87">
            <w:pPr>
              <w:spacing w:before="40" w:line="240" w:lineRule="auto"/>
              <w:ind w:firstLine="0"/>
              <w:jc w:val="center"/>
              <w:rPr>
                <w:rFonts w:cs="Arial"/>
                <w:i/>
                <w:iCs/>
                <w:sz w:val="20"/>
              </w:rPr>
            </w:pPr>
            <w:r w:rsidRPr="008F7633">
              <w:rPr>
                <w:rFonts w:cs="Arial"/>
                <w:i/>
                <w:iCs/>
                <w:sz w:val="20"/>
              </w:rPr>
              <w:t>на 10 тыс. человек</w:t>
            </w:r>
          </w:p>
        </w:tc>
        <w:tc>
          <w:tcPr>
            <w:tcW w:w="616" w:type="pct"/>
            <w:tcMar>
              <w:left w:w="0" w:type="dxa"/>
              <w:right w:w="0" w:type="dxa"/>
            </w:tcMar>
          </w:tcPr>
          <w:p w14:paraId="6182BA41" w14:textId="77777777" w:rsidR="00E17A87" w:rsidRPr="008F7633" w:rsidRDefault="00E17A87" w:rsidP="00E17A87">
            <w:pPr>
              <w:spacing w:before="40" w:line="240" w:lineRule="auto"/>
              <w:ind w:firstLine="0"/>
              <w:jc w:val="center"/>
              <w:rPr>
                <w:rFonts w:cs="Arial"/>
                <w:i/>
                <w:iCs/>
                <w:sz w:val="20"/>
              </w:rPr>
            </w:pPr>
            <w:r w:rsidRPr="008F7633">
              <w:rPr>
                <w:rFonts w:cs="Arial"/>
                <w:i/>
                <w:iCs/>
                <w:sz w:val="20"/>
              </w:rPr>
              <w:t>человек</w:t>
            </w:r>
          </w:p>
        </w:tc>
        <w:tc>
          <w:tcPr>
            <w:tcW w:w="618" w:type="pct"/>
            <w:tcBorders>
              <w:right w:val="double" w:sz="4" w:space="0" w:color="auto"/>
            </w:tcBorders>
            <w:tcMar>
              <w:left w:w="0" w:type="dxa"/>
              <w:right w:w="0" w:type="dxa"/>
            </w:tcMar>
          </w:tcPr>
          <w:p w14:paraId="6F3034FD" w14:textId="77777777" w:rsidR="00E17A87" w:rsidRPr="008F7633" w:rsidRDefault="00E17A87" w:rsidP="00E17A87">
            <w:pPr>
              <w:spacing w:before="40" w:line="240" w:lineRule="auto"/>
              <w:ind w:firstLine="0"/>
              <w:jc w:val="center"/>
              <w:rPr>
                <w:rFonts w:cs="Arial"/>
                <w:i/>
                <w:iCs/>
                <w:sz w:val="20"/>
              </w:rPr>
            </w:pPr>
            <w:r w:rsidRPr="008F7633">
              <w:rPr>
                <w:rFonts w:cs="Arial"/>
                <w:i/>
                <w:iCs/>
                <w:sz w:val="20"/>
              </w:rPr>
              <w:t>на 10 тыс. человек</w:t>
            </w:r>
          </w:p>
        </w:tc>
      </w:tr>
      <w:tr w:rsidR="00E17A87" w:rsidRPr="008F7633" w14:paraId="4B1C6614" w14:textId="77777777" w:rsidTr="008F7633">
        <w:trPr>
          <w:trHeight w:val="20"/>
          <w:jc w:val="center"/>
        </w:trPr>
        <w:tc>
          <w:tcPr>
            <w:tcW w:w="2534" w:type="pct"/>
            <w:tcBorders>
              <w:left w:val="double" w:sz="4" w:space="0" w:color="auto"/>
              <w:bottom w:val="nil"/>
            </w:tcBorders>
            <w:vAlign w:val="bottom"/>
          </w:tcPr>
          <w:p w14:paraId="3927701D" w14:textId="75895FB0" w:rsidR="00E17A87" w:rsidRPr="008F7633" w:rsidRDefault="00E17A87" w:rsidP="008F7633">
            <w:pPr>
              <w:spacing w:before="40" w:line="240" w:lineRule="exact"/>
              <w:ind w:firstLine="0"/>
              <w:jc w:val="left"/>
              <w:rPr>
                <w:rFonts w:cs="Arial"/>
                <w:b/>
                <w:bCs/>
                <w:sz w:val="20"/>
              </w:rPr>
            </w:pPr>
            <w:r w:rsidRPr="008F7633">
              <w:rPr>
                <w:rFonts w:cs="Arial"/>
                <w:b/>
                <w:bCs/>
                <w:sz w:val="20"/>
              </w:rPr>
              <w:t>Миграция – всего:</w:t>
            </w:r>
          </w:p>
        </w:tc>
        <w:tc>
          <w:tcPr>
            <w:tcW w:w="616" w:type="pct"/>
            <w:tcBorders>
              <w:bottom w:val="nil"/>
            </w:tcBorders>
            <w:vAlign w:val="bottom"/>
          </w:tcPr>
          <w:p w14:paraId="3904EA18" w14:textId="77777777" w:rsidR="00E17A87" w:rsidRPr="008F7633" w:rsidRDefault="00E17A87" w:rsidP="008F7633">
            <w:pPr>
              <w:spacing w:before="40" w:line="240" w:lineRule="exact"/>
              <w:ind w:firstLine="0"/>
              <w:jc w:val="center"/>
              <w:rPr>
                <w:rFonts w:cs="Arial"/>
                <w:sz w:val="20"/>
              </w:rPr>
            </w:pPr>
          </w:p>
        </w:tc>
        <w:tc>
          <w:tcPr>
            <w:tcW w:w="616" w:type="pct"/>
            <w:tcBorders>
              <w:bottom w:val="nil"/>
            </w:tcBorders>
            <w:vAlign w:val="bottom"/>
          </w:tcPr>
          <w:p w14:paraId="0C95613B" w14:textId="77777777" w:rsidR="00E17A87" w:rsidRPr="008F7633" w:rsidRDefault="00E17A87" w:rsidP="008F7633">
            <w:pPr>
              <w:spacing w:before="40" w:line="240" w:lineRule="exact"/>
              <w:ind w:firstLine="0"/>
              <w:jc w:val="center"/>
              <w:rPr>
                <w:rFonts w:cs="Arial"/>
                <w:sz w:val="20"/>
              </w:rPr>
            </w:pPr>
          </w:p>
        </w:tc>
        <w:tc>
          <w:tcPr>
            <w:tcW w:w="616" w:type="pct"/>
            <w:tcBorders>
              <w:bottom w:val="nil"/>
            </w:tcBorders>
          </w:tcPr>
          <w:p w14:paraId="59BFC4FC" w14:textId="77777777" w:rsidR="00E17A87" w:rsidRPr="008F7633" w:rsidRDefault="00E17A87" w:rsidP="008F7633">
            <w:pPr>
              <w:spacing w:before="40" w:line="240" w:lineRule="exact"/>
              <w:ind w:firstLine="0"/>
              <w:jc w:val="center"/>
              <w:rPr>
                <w:rFonts w:cs="Arial"/>
                <w:sz w:val="20"/>
              </w:rPr>
            </w:pPr>
          </w:p>
        </w:tc>
        <w:tc>
          <w:tcPr>
            <w:tcW w:w="618" w:type="pct"/>
            <w:tcBorders>
              <w:bottom w:val="nil"/>
              <w:right w:val="double" w:sz="4" w:space="0" w:color="auto"/>
            </w:tcBorders>
            <w:vAlign w:val="bottom"/>
          </w:tcPr>
          <w:p w14:paraId="2CF4EC5D" w14:textId="77777777" w:rsidR="00E17A87" w:rsidRPr="008F7633" w:rsidRDefault="00E17A87" w:rsidP="008F7633">
            <w:pPr>
              <w:spacing w:before="40" w:line="240" w:lineRule="exact"/>
              <w:ind w:firstLine="0"/>
              <w:jc w:val="center"/>
              <w:rPr>
                <w:rFonts w:cs="Arial"/>
                <w:sz w:val="20"/>
              </w:rPr>
            </w:pPr>
          </w:p>
        </w:tc>
      </w:tr>
      <w:tr w:rsidR="00E17A87" w:rsidRPr="008F7633" w14:paraId="312E13D8" w14:textId="77777777" w:rsidTr="008F7633">
        <w:trPr>
          <w:trHeight w:val="20"/>
          <w:jc w:val="center"/>
        </w:trPr>
        <w:tc>
          <w:tcPr>
            <w:tcW w:w="2534" w:type="pct"/>
            <w:tcBorders>
              <w:top w:val="nil"/>
              <w:left w:val="double" w:sz="4" w:space="0" w:color="auto"/>
              <w:bottom w:val="dotted" w:sz="4" w:space="0" w:color="auto"/>
            </w:tcBorders>
            <w:vAlign w:val="bottom"/>
          </w:tcPr>
          <w:p w14:paraId="1B84F33F" w14:textId="77777777" w:rsidR="00E17A87" w:rsidRPr="008F7633" w:rsidRDefault="00E17A87" w:rsidP="008F7633">
            <w:pPr>
              <w:spacing w:before="40" w:line="240" w:lineRule="exact"/>
              <w:ind w:firstLine="0"/>
              <w:jc w:val="left"/>
              <w:rPr>
                <w:rFonts w:cs="Arial"/>
                <w:b/>
                <w:sz w:val="20"/>
              </w:rPr>
            </w:pPr>
            <w:r w:rsidRPr="008F7633">
              <w:rPr>
                <w:rFonts w:cs="Arial"/>
                <w:b/>
                <w:sz w:val="20"/>
              </w:rPr>
              <w:t>прибывшие</w:t>
            </w:r>
          </w:p>
        </w:tc>
        <w:tc>
          <w:tcPr>
            <w:tcW w:w="616" w:type="pct"/>
            <w:tcBorders>
              <w:top w:val="nil"/>
              <w:bottom w:val="dotted" w:sz="4" w:space="0" w:color="auto"/>
            </w:tcBorders>
            <w:vAlign w:val="bottom"/>
          </w:tcPr>
          <w:p w14:paraId="56747387"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67086</w:t>
            </w:r>
          </w:p>
        </w:tc>
        <w:tc>
          <w:tcPr>
            <w:tcW w:w="616" w:type="pct"/>
            <w:tcBorders>
              <w:top w:val="nil"/>
              <w:bottom w:val="dotted" w:sz="4" w:space="0" w:color="auto"/>
            </w:tcBorders>
            <w:vAlign w:val="bottom"/>
          </w:tcPr>
          <w:p w14:paraId="4C80F25C" w14:textId="77777777" w:rsidR="00E17A87" w:rsidRPr="008F7633" w:rsidRDefault="00E17A87" w:rsidP="008F7633">
            <w:pPr>
              <w:spacing w:before="40" w:line="240" w:lineRule="exact"/>
              <w:ind w:firstLine="0"/>
              <w:jc w:val="center"/>
              <w:rPr>
                <w:rFonts w:cs="Arial"/>
                <w:b/>
                <w:color w:val="000000"/>
                <w:sz w:val="20"/>
              </w:rPr>
            </w:pPr>
            <w:r w:rsidRPr="008F7633">
              <w:rPr>
                <w:rFonts w:cs="Arial"/>
                <w:b/>
                <w:color w:val="000000"/>
                <w:sz w:val="20"/>
              </w:rPr>
              <w:t>289,4</w:t>
            </w:r>
          </w:p>
        </w:tc>
        <w:tc>
          <w:tcPr>
            <w:tcW w:w="616" w:type="pct"/>
            <w:tcBorders>
              <w:top w:val="nil"/>
              <w:bottom w:val="dotted" w:sz="4" w:space="0" w:color="auto"/>
            </w:tcBorders>
            <w:vAlign w:val="bottom"/>
          </w:tcPr>
          <w:p w14:paraId="09DE97FB"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59828</w:t>
            </w:r>
          </w:p>
        </w:tc>
        <w:tc>
          <w:tcPr>
            <w:tcW w:w="618" w:type="pct"/>
            <w:tcBorders>
              <w:top w:val="nil"/>
              <w:bottom w:val="dotted" w:sz="4" w:space="0" w:color="auto"/>
              <w:right w:val="double" w:sz="4" w:space="0" w:color="auto"/>
            </w:tcBorders>
            <w:vAlign w:val="bottom"/>
          </w:tcPr>
          <w:p w14:paraId="3B792285"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256,9</w:t>
            </w:r>
          </w:p>
        </w:tc>
      </w:tr>
      <w:tr w:rsidR="00E17A87" w:rsidRPr="008F7633" w14:paraId="2DA7EA8B"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4FBC22E7" w14:textId="77777777" w:rsidR="00E17A87" w:rsidRPr="008F7633" w:rsidRDefault="00E17A87" w:rsidP="008F7633">
            <w:pPr>
              <w:spacing w:before="40" w:line="240" w:lineRule="exact"/>
              <w:ind w:firstLine="0"/>
              <w:jc w:val="left"/>
              <w:rPr>
                <w:rFonts w:cs="Arial"/>
                <w:b/>
                <w:sz w:val="20"/>
              </w:rPr>
            </w:pPr>
            <w:r w:rsidRPr="008F7633">
              <w:rPr>
                <w:rFonts w:cs="Arial"/>
                <w:b/>
                <w:sz w:val="20"/>
              </w:rPr>
              <w:t>выбывшие</w:t>
            </w:r>
          </w:p>
        </w:tc>
        <w:tc>
          <w:tcPr>
            <w:tcW w:w="616" w:type="pct"/>
            <w:tcBorders>
              <w:top w:val="dotted" w:sz="4" w:space="0" w:color="auto"/>
              <w:bottom w:val="dotted" w:sz="4" w:space="0" w:color="auto"/>
            </w:tcBorders>
            <w:vAlign w:val="bottom"/>
          </w:tcPr>
          <w:p w14:paraId="7F93E529"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57396</w:t>
            </w:r>
          </w:p>
        </w:tc>
        <w:tc>
          <w:tcPr>
            <w:tcW w:w="616" w:type="pct"/>
            <w:tcBorders>
              <w:top w:val="dotted" w:sz="4" w:space="0" w:color="auto"/>
              <w:bottom w:val="dotted" w:sz="4" w:space="0" w:color="auto"/>
            </w:tcBorders>
            <w:vAlign w:val="bottom"/>
          </w:tcPr>
          <w:p w14:paraId="67CB4FA7" w14:textId="77777777" w:rsidR="00E17A87" w:rsidRPr="008F7633" w:rsidRDefault="00E17A87" w:rsidP="008F7633">
            <w:pPr>
              <w:spacing w:before="40" w:line="240" w:lineRule="exact"/>
              <w:ind w:firstLine="0"/>
              <w:jc w:val="center"/>
              <w:rPr>
                <w:rFonts w:cs="Arial"/>
                <w:b/>
                <w:color w:val="000000"/>
                <w:sz w:val="20"/>
              </w:rPr>
            </w:pPr>
            <w:r w:rsidRPr="008F7633">
              <w:rPr>
                <w:rFonts w:cs="Arial"/>
                <w:b/>
                <w:color w:val="000000"/>
                <w:sz w:val="20"/>
              </w:rPr>
              <w:t>247,6</w:t>
            </w:r>
          </w:p>
        </w:tc>
        <w:tc>
          <w:tcPr>
            <w:tcW w:w="616" w:type="pct"/>
            <w:tcBorders>
              <w:top w:val="dotted" w:sz="4" w:space="0" w:color="auto"/>
              <w:bottom w:val="dotted" w:sz="4" w:space="0" w:color="auto"/>
            </w:tcBorders>
            <w:vAlign w:val="bottom"/>
          </w:tcPr>
          <w:p w14:paraId="7DBB99F3"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58861</w:t>
            </w:r>
          </w:p>
        </w:tc>
        <w:tc>
          <w:tcPr>
            <w:tcW w:w="618" w:type="pct"/>
            <w:tcBorders>
              <w:top w:val="dotted" w:sz="4" w:space="0" w:color="auto"/>
              <w:bottom w:val="dotted" w:sz="4" w:space="0" w:color="auto"/>
              <w:right w:val="double" w:sz="4" w:space="0" w:color="auto"/>
            </w:tcBorders>
            <w:vAlign w:val="bottom"/>
          </w:tcPr>
          <w:p w14:paraId="210DE8C7"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252,8</w:t>
            </w:r>
          </w:p>
        </w:tc>
      </w:tr>
      <w:tr w:rsidR="00E17A87" w:rsidRPr="008F7633" w14:paraId="7ADF6BCB" w14:textId="77777777" w:rsidTr="008F7633">
        <w:trPr>
          <w:trHeight w:val="20"/>
          <w:jc w:val="center"/>
        </w:trPr>
        <w:tc>
          <w:tcPr>
            <w:tcW w:w="2534" w:type="pct"/>
            <w:tcBorders>
              <w:top w:val="dotted" w:sz="4" w:space="0" w:color="auto"/>
              <w:left w:val="double" w:sz="4" w:space="0" w:color="auto"/>
              <w:bottom w:val="dotted" w:sz="4" w:space="0" w:color="auto"/>
            </w:tcBorders>
            <w:tcMar>
              <w:right w:w="0" w:type="dxa"/>
            </w:tcMar>
            <w:vAlign w:val="bottom"/>
          </w:tcPr>
          <w:p w14:paraId="1DDD9E94" w14:textId="77777777" w:rsidR="00E17A87" w:rsidRPr="008F7633" w:rsidRDefault="00E17A87" w:rsidP="008F7633">
            <w:pPr>
              <w:spacing w:before="40" w:line="240" w:lineRule="exact"/>
              <w:ind w:firstLine="0"/>
              <w:jc w:val="left"/>
              <w:rPr>
                <w:rFonts w:cs="Arial"/>
                <w:b/>
                <w:sz w:val="20"/>
              </w:rPr>
            </w:pPr>
            <w:r w:rsidRPr="008F7633">
              <w:rPr>
                <w:rFonts w:cs="Arial"/>
                <w:b/>
                <w:sz w:val="20"/>
              </w:rPr>
              <w:t>миграционный прирост</w:t>
            </w:r>
            <w:proofErr w:type="gramStart"/>
            <w:r w:rsidRPr="008F7633">
              <w:rPr>
                <w:rFonts w:cs="Arial"/>
                <w:b/>
                <w:sz w:val="20"/>
              </w:rPr>
              <w:t xml:space="preserve"> (+), </w:t>
            </w:r>
            <w:proofErr w:type="gramEnd"/>
            <w:r w:rsidRPr="008F7633">
              <w:rPr>
                <w:rFonts w:cs="Arial"/>
                <w:b/>
                <w:sz w:val="20"/>
              </w:rPr>
              <w:t>снижение (-)</w:t>
            </w:r>
          </w:p>
        </w:tc>
        <w:tc>
          <w:tcPr>
            <w:tcW w:w="616" w:type="pct"/>
            <w:tcBorders>
              <w:top w:val="dotted" w:sz="4" w:space="0" w:color="auto"/>
              <w:bottom w:val="dotted" w:sz="4" w:space="0" w:color="auto"/>
            </w:tcBorders>
            <w:vAlign w:val="bottom"/>
          </w:tcPr>
          <w:p w14:paraId="5A196390"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9690</w:t>
            </w:r>
          </w:p>
        </w:tc>
        <w:tc>
          <w:tcPr>
            <w:tcW w:w="616" w:type="pct"/>
            <w:tcBorders>
              <w:top w:val="dotted" w:sz="4" w:space="0" w:color="auto"/>
              <w:bottom w:val="dotted" w:sz="4" w:space="0" w:color="auto"/>
            </w:tcBorders>
            <w:vAlign w:val="bottom"/>
          </w:tcPr>
          <w:p w14:paraId="1B0D7650" w14:textId="77777777" w:rsidR="00E17A87" w:rsidRPr="008F7633" w:rsidRDefault="00E17A87" w:rsidP="008F7633">
            <w:pPr>
              <w:spacing w:before="40" w:line="240" w:lineRule="exact"/>
              <w:ind w:firstLine="0"/>
              <w:jc w:val="center"/>
              <w:rPr>
                <w:rFonts w:cs="Arial"/>
                <w:b/>
                <w:color w:val="000000"/>
                <w:sz w:val="20"/>
              </w:rPr>
            </w:pPr>
            <w:r w:rsidRPr="008F7633">
              <w:rPr>
                <w:rFonts w:cs="Arial"/>
                <w:b/>
                <w:color w:val="000000"/>
                <w:sz w:val="20"/>
              </w:rPr>
              <w:t>41,8</w:t>
            </w:r>
          </w:p>
        </w:tc>
        <w:tc>
          <w:tcPr>
            <w:tcW w:w="616" w:type="pct"/>
            <w:tcBorders>
              <w:top w:val="dotted" w:sz="4" w:space="0" w:color="auto"/>
              <w:bottom w:val="dotted" w:sz="4" w:space="0" w:color="auto"/>
            </w:tcBorders>
            <w:vAlign w:val="bottom"/>
          </w:tcPr>
          <w:p w14:paraId="6E809D39"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967</w:t>
            </w:r>
          </w:p>
        </w:tc>
        <w:tc>
          <w:tcPr>
            <w:tcW w:w="618" w:type="pct"/>
            <w:tcBorders>
              <w:top w:val="dotted" w:sz="4" w:space="0" w:color="auto"/>
              <w:bottom w:val="dotted" w:sz="4" w:space="0" w:color="auto"/>
              <w:right w:val="double" w:sz="4" w:space="0" w:color="auto"/>
            </w:tcBorders>
            <w:vAlign w:val="bottom"/>
          </w:tcPr>
          <w:p w14:paraId="571C7C75" w14:textId="77777777" w:rsidR="00E17A87" w:rsidRPr="008F7633" w:rsidRDefault="00E17A87" w:rsidP="008F7633">
            <w:pPr>
              <w:spacing w:before="40" w:line="240" w:lineRule="exact"/>
              <w:ind w:firstLine="0"/>
              <w:jc w:val="center"/>
              <w:rPr>
                <w:rFonts w:cs="Arial"/>
                <w:b/>
                <w:bCs/>
                <w:sz w:val="20"/>
              </w:rPr>
            </w:pPr>
            <w:r w:rsidRPr="008F7633">
              <w:rPr>
                <w:rFonts w:cs="Arial"/>
                <w:b/>
                <w:bCs/>
                <w:sz w:val="20"/>
              </w:rPr>
              <w:t>4,1</w:t>
            </w:r>
          </w:p>
        </w:tc>
      </w:tr>
      <w:tr w:rsidR="00E17A87" w:rsidRPr="008F7633" w14:paraId="5045A975" w14:textId="77777777" w:rsidTr="008F7633">
        <w:trPr>
          <w:trHeight w:val="20"/>
          <w:jc w:val="center"/>
        </w:trPr>
        <w:tc>
          <w:tcPr>
            <w:tcW w:w="2534" w:type="pct"/>
            <w:tcBorders>
              <w:top w:val="dotted" w:sz="4" w:space="0" w:color="auto"/>
              <w:left w:val="double" w:sz="4" w:space="0" w:color="auto"/>
              <w:bottom w:val="nil"/>
            </w:tcBorders>
            <w:vAlign w:val="bottom"/>
          </w:tcPr>
          <w:p w14:paraId="68373C09" w14:textId="5D17624A" w:rsidR="00E17A87" w:rsidRPr="008F7633" w:rsidRDefault="00E17A87" w:rsidP="008F7633">
            <w:pPr>
              <w:spacing w:before="40" w:line="240" w:lineRule="exact"/>
              <w:ind w:left="108" w:firstLine="0"/>
              <w:jc w:val="left"/>
              <w:rPr>
                <w:rFonts w:cs="Arial"/>
                <w:b/>
                <w:bCs/>
                <w:sz w:val="20"/>
              </w:rPr>
            </w:pPr>
            <w:r w:rsidRPr="008F7633">
              <w:rPr>
                <w:rFonts w:cs="Arial"/>
                <w:b/>
                <w:bCs/>
                <w:sz w:val="20"/>
              </w:rPr>
              <w:t>В пределах России</w:t>
            </w:r>
          </w:p>
        </w:tc>
        <w:tc>
          <w:tcPr>
            <w:tcW w:w="616" w:type="pct"/>
            <w:tcBorders>
              <w:top w:val="dotted" w:sz="4" w:space="0" w:color="auto"/>
              <w:bottom w:val="nil"/>
            </w:tcBorders>
            <w:vAlign w:val="center"/>
          </w:tcPr>
          <w:p w14:paraId="2A0717B0" w14:textId="77777777" w:rsidR="00E17A87" w:rsidRPr="008F7633" w:rsidRDefault="00E17A87" w:rsidP="008F7633">
            <w:pPr>
              <w:spacing w:before="40" w:line="240" w:lineRule="exact"/>
              <w:ind w:firstLine="0"/>
              <w:jc w:val="center"/>
              <w:rPr>
                <w:rFonts w:cs="Arial"/>
                <w:sz w:val="20"/>
              </w:rPr>
            </w:pPr>
          </w:p>
        </w:tc>
        <w:tc>
          <w:tcPr>
            <w:tcW w:w="616" w:type="pct"/>
            <w:tcBorders>
              <w:top w:val="dotted" w:sz="4" w:space="0" w:color="auto"/>
              <w:bottom w:val="nil"/>
            </w:tcBorders>
            <w:vAlign w:val="center"/>
          </w:tcPr>
          <w:p w14:paraId="6D247C6C" w14:textId="77777777" w:rsidR="00E17A87" w:rsidRPr="008F7633" w:rsidRDefault="00E17A87" w:rsidP="008F7633">
            <w:pPr>
              <w:spacing w:before="40" w:line="240" w:lineRule="exact"/>
              <w:ind w:firstLine="0"/>
              <w:jc w:val="center"/>
              <w:rPr>
                <w:rFonts w:cs="Arial"/>
                <w:sz w:val="20"/>
                <w:lang w:val="en-US"/>
              </w:rPr>
            </w:pPr>
          </w:p>
        </w:tc>
        <w:tc>
          <w:tcPr>
            <w:tcW w:w="616" w:type="pct"/>
            <w:tcBorders>
              <w:top w:val="dotted" w:sz="4" w:space="0" w:color="auto"/>
              <w:bottom w:val="nil"/>
            </w:tcBorders>
            <w:vAlign w:val="bottom"/>
          </w:tcPr>
          <w:p w14:paraId="2BC631FF" w14:textId="77777777" w:rsidR="00E17A87" w:rsidRPr="008F7633" w:rsidRDefault="00E17A87" w:rsidP="008F7633">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6D78D9BA" w14:textId="77777777" w:rsidR="00E17A87" w:rsidRPr="008F7633" w:rsidRDefault="00E17A87" w:rsidP="008F7633">
            <w:pPr>
              <w:spacing w:before="40" w:line="240" w:lineRule="exact"/>
              <w:rPr>
                <w:rFonts w:cs="Arial"/>
                <w:sz w:val="20"/>
              </w:rPr>
            </w:pPr>
          </w:p>
        </w:tc>
      </w:tr>
      <w:tr w:rsidR="00E17A87" w:rsidRPr="008F7633" w14:paraId="3F233842" w14:textId="77777777" w:rsidTr="008F7633">
        <w:trPr>
          <w:trHeight w:val="20"/>
          <w:jc w:val="center"/>
        </w:trPr>
        <w:tc>
          <w:tcPr>
            <w:tcW w:w="2534" w:type="pct"/>
            <w:tcBorders>
              <w:top w:val="nil"/>
              <w:left w:val="double" w:sz="4" w:space="0" w:color="auto"/>
              <w:bottom w:val="dotted" w:sz="4" w:space="0" w:color="auto"/>
            </w:tcBorders>
            <w:vAlign w:val="bottom"/>
          </w:tcPr>
          <w:p w14:paraId="1B82D522" w14:textId="77777777" w:rsidR="00E17A87" w:rsidRPr="008F7633" w:rsidRDefault="00E17A87" w:rsidP="008F7633">
            <w:pPr>
              <w:spacing w:before="40" w:line="240" w:lineRule="exact"/>
              <w:ind w:left="108" w:firstLine="0"/>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053734D9"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51988</w:t>
            </w:r>
          </w:p>
        </w:tc>
        <w:tc>
          <w:tcPr>
            <w:tcW w:w="616" w:type="pct"/>
            <w:tcBorders>
              <w:top w:val="nil"/>
              <w:bottom w:val="dotted" w:sz="4" w:space="0" w:color="auto"/>
            </w:tcBorders>
            <w:vAlign w:val="bottom"/>
          </w:tcPr>
          <w:p w14:paraId="31F324DA"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224,3</w:t>
            </w:r>
          </w:p>
        </w:tc>
        <w:tc>
          <w:tcPr>
            <w:tcW w:w="616" w:type="pct"/>
            <w:tcBorders>
              <w:top w:val="nil"/>
              <w:bottom w:val="dotted" w:sz="4" w:space="0" w:color="auto"/>
            </w:tcBorders>
            <w:vAlign w:val="bottom"/>
          </w:tcPr>
          <w:p w14:paraId="57D985A0" w14:textId="77777777" w:rsidR="00E17A87" w:rsidRPr="008F7633" w:rsidRDefault="00E17A87" w:rsidP="008F7633">
            <w:pPr>
              <w:spacing w:before="40" w:line="240" w:lineRule="exact"/>
              <w:ind w:firstLine="0"/>
              <w:jc w:val="center"/>
              <w:rPr>
                <w:rFonts w:cs="Arial"/>
                <w:sz w:val="20"/>
              </w:rPr>
            </w:pPr>
            <w:r w:rsidRPr="008F7633">
              <w:rPr>
                <w:rFonts w:cs="Arial"/>
                <w:sz w:val="20"/>
              </w:rPr>
              <w:t>46872</w:t>
            </w:r>
          </w:p>
        </w:tc>
        <w:tc>
          <w:tcPr>
            <w:tcW w:w="618" w:type="pct"/>
            <w:tcBorders>
              <w:top w:val="nil"/>
              <w:bottom w:val="dotted" w:sz="4" w:space="0" w:color="auto"/>
              <w:right w:val="double" w:sz="4" w:space="0" w:color="auto"/>
            </w:tcBorders>
            <w:vAlign w:val="bottom"/>
          </w:tcPr>
          <w:p w14:paraId="4EE84170" w14:textId="77777777" w:rsidR="00E17A87" w:rsidRPr="008F7633" w:rsidRDefault="00E17A87" w:rsidP="008F7633">
            <w:pPr>
              <w:spacing w:before="40" w:line="240" w:lineRule="exact"/>
              <w:ind w:firstLine="0"/>
              <w:jc w:val="center"/>
              <w:rPr>
                <w:rFonts w:cs="Arial"/>
                <w:bCs/>
                <w:sz w:val="20"/>
              </w:rPr>
            </w:pPr>
            <w:r w:rsidRPr="008F7633">
              <w:rPr>
                <w:rFonts w:cs="Arial"/>
                <w:bCs/>
                <w:sz w:val="20"/>
                <w:lang w:val="en-US"/>
              </w:rPr>
              <w:t>201</w:t>
            </w:r>
            <w:r w:rsidRPr="008F7633">
              <w:rPr>
                <w:rFonts w:cs="Arial"/>
                <w:bCs/>
                <w:sz w:val="20"/>
              </w:rPr>
              <w:t>,3</w:t>
            </w:r>
          </w:p>
        </w:tc>
      </w:tr>
      <w:tr w:rsidR="00E17A87" w:rsidRPr="008F7633" w14:paraId="6C281D72"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45321C42" w14:textId="77777777" w:rsidR="00E17A87" w:rsidRPr="008F7633" w:rsidRDefault="00E17A87" w:rsidP="008F7633">
            <w:pPr>
              <w:spacing w:before="40" w:line="240" w:lineRule="exact"/>
              <w:ind w:left="108" w:firstLine="0"/>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2E72F97A"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51320</w:t>
            </w:r>
          </w:p>
        </w:tc>
        <w:tc>
          <w:tcPr>
            <w:tcW w:w="616" w:type="pct"/>
            <w:tcBorders>
              <w:top w:val="dotted" w:sz="4" w:space="0" w:color="auto"/>
              <w:bottom w:val="dotted" w:sz="4" w:space="0" w:color="auto"/>
            </w:tcBorders>
            <w:vAlign w:val="bottom"/>
          </w:tcPr>
          <w:p w14:paraId="0BD98D92"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221,4</w:t>
            </w:r>
          </w:p>
        </w:tc>
        <w:tc>
          <w:tcPr>
            <w:tcW w:w="616" w:type="pct"/>
            <w:tcBorders>
              <w:top w:val="dotted" w:sz="4" w:space="0" w:color="auto"/>
              <w:bottom w:val="dotted" w:sz="4" w:space="0" w:color="auto"/>
            </w:tcBorders>
            <w:vAlign w:val="bottom"/>
          </w:tcPr>
          <w:p w14:paraId="3418E21F" w14:textId="77777777" w:rsidR="00E17A87" w:rsidRPr="008F7633" w:rsidRDefault="00E17A87" w:rsidP="008F7633">
            <w:pPr>
              <w:spacing w:before="40" w:line="240" w:lineRule="exact"/>
              <w:ind w:firstLine="0"/>
              <w:jc w:val="center"/>
              <w:rPr>
                <w:rFonts w:cs="Arial"/>
                <w:sz w:val="20"/>
              </w:rPr>
            </w:pPr>
            <w:r w:rsidRPr="008F7633">
              <w:rPr>
                <w:rFonts w:cs="Arial"/>
                <w:sz w:val="20"/>
              </w:rPr>
              <w:t>46870</w:t>
            </w:r>
          </w:p>
        </w:tc>
        <w:tc>
          <w:tcPr>
            <w:tcW w:w="618" w:type="pct"/>
            <w:tcBorders>
              <w:top w:val="dotted" w:sz="4" w:space="0" w:color="auto"/>
              <w:bottom w:val="dotted" w:sz="4" w:space="0" w:color="auto"/>
              <w:right w:val="double" w:sz="4" w:space="0" w:color="auto"/>
            </w:tcBorders>
            <w:vAlign w:val="bottom"/>
          </w:tcPr>
          <w:p w14:paraId="39A78F10" w14:textId="77777777" w:rsidR="00E17A87" w:rsidRPr="008F7633" w:rsidRDefault="00E17A87" w:rsidP="008F7633">
            <w:pPr>
              <w:spacing w:before="40" w:line="240" w:lineRule="exact"/>
              <w:ind w:firstLine="0"/>
              <w:jc w:val="center"/>
              <w:rPr>
                <w:rFonts w:cs="Arial"/>
                <w:bCs/>
                <w:sz w:val="20"/>
              </w:rPr>
            </w:pPr>
            <w:r w:rsidRPr="008F7633">
              <w:rPr>
                <w:rFonts w:cs="Arial"/>
                <w:bCs/>
                <w:sz w:val="20"/>
              </w:rPr>
              <w:t>201,3</w:t>
            </w:r>
          </w:p>
        </w:tc>
      </w:tr>
      <w:tr w:rsidR="00E17A87" w:rsidRPr="008F7633" w14:paraId="405B1636"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59FE86F0" w14:textId="77777777" w:rsidR="00E17A87" w:rsidRPr="008F7633" w:rsidRDefault="00E17A87" w:rsidP="008F7633">
            <w:pPr>
              <w:spacing w:before="40" w:line="240" w:lineRule="exact"/>
              <w:ind w:left="108" w:firstLine="0"/>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148B8E04"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668</w:t>
            </w:r>
          </w:p>
        </w:tc>
        <w:tc>
          <w:tcPr>
            <w:tcW w:w="616" w:type="pct"/>
            <w:tcBorders>
              <w:top w:val="dotted" w:sz="4" w:space="0" w:color="auto"/>
              <w:bottom w:val="dotted" w:sz="4" w:space="0" w:color="auto"/>
            </w:tcBorders>
            <w:vAlign w:val="bottom"/>
          </w:tcPr>
          <w:p w14:paraId="48D3E759"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2,9</w:t>
            </w:r>
          </w:p>
        </w:tc>
        <w:tc>
          <w:tcPr>
            <w:tcW w:w="616" w:type="pct"/>
            <w:tcBorders>
              <w:top w:val="dotted" w:sz="4" w:space="0" w:color="auto"/>
              <w:bottom w:val="dotted" w:sz="4" w:space="0" w:color="auto"/>
            </w:tcBorders>
            <w:vAlign w:val="bottom"/>
          </w:tcPr>
          <w:p w14:paraId="045F2E82" w14:textId="77777777" w:rsidR="00E17A87" w:rsidRPr="008F7633" w:rsidRDefault="00E17A87" w:rsidP="008F7633">
            <w:pPr>
              <w:spacing w:before="40" w:line="240" w:lineRule="exact"/>
              <w:ind w:firstLine="0"/>
              <w:jc w:val="center"/>
              <w:rPr>
                <w:rFonts w:cs="Arial"/>
                <w:sz w:val="20"/>
              </w:rPr>
            </w:pPr>
            <w:r w:rsidRPr="008F7633">
              <w:rPr>
                <w:rFonts w:cs="Arial"/>
                <w:sz w:val="20"/>
              </w:rPr>
              <w:t>2</w:t>
            </w:r>
          </w:p>
        </w:tc>
        <w:tc>
          <w:tcPr>
            <w:tcW w:w="618" w:type="pct"/>
            <w:tcBorders>
              <w:top w:val="dotted" w:sz="4" w:space="0" w:color="auto"/>
              <w:bottom w:val="dotted" w:sz="4" w:space="0" w:color="auto"/>
              <w:right w:val="double" w:sz="4" w:space="0" w:color="auto"/>
            </w:tcBorders>
            <w:vAlign w:val="bottom"/>
          </w:tcPr>
          <w:p w14:paraId="5287D74A" w14:textId="77777777" w:rsidR="00E17A87" w:rsidRPr="008F7633" w:rsidRDefault="00E17A87" w:rsidP="008F7633">
            <w:pPr>
              <w:spacing w:before="40" w:line="240" w:lineRule="exact"/>
              <w:ind w:firstLine="0"/>
              <w:jc w:val="center"/>
              <w:rPr>
                <w:rFonts w:cs="Arial"/>
                <w:bCs/>
                <w:sz w:val="20"/>
              </w:rPr>
            </w:pPr>
            <w:r w:rsidRPr="008F7633">
              <w:rPr>
                <w:rFonts w:cs="Arial"/>
                <w:bCs/>
                <w:sz w:val="20"/>
              </w:rPr>
              <w:t>0,0</w:t>
            </w:r>
          </w:p>
        </w:tc>
      </w:tr>
      <w:tr w:rsidR="00E17A87" w:rsidRPr="008F7633" w14:paraId="28C8DC36" w14:textId="77777777" w:rsidTr="008F7633">
        <w:trPr>
          <w:trHeight w:val="20"/>
          <w:jc w:val="center"/>
        </w:trPr>
        <w:tc>
          <w:tcPr>
            <w:tcW w:w="2534" w:type="pct"/>
            <w:tcBorders>
              <w:top w:val="dotted" w:sz="4" w:space="0" w:color="auto"/>
              <w:left w:val="double" w:sz="4" w:space="0" w:color="auto"/>
              <w:bottom w:val="nil"/>
            </w:tcBorders>
            <w:vAlign w:val="bottom"/>
          </w:tcPr>
          <w:p w14:paraId="016FF7C7" w14:textId="77777777" w:rsidR="00E17A87" w:rsidRPr="008F7633" w:rsidRDefault="00E17A87" w:rsidP="008F7633">
            <w:pPr>
              <w:spacing w:before="40" w:line="240" w:lineRule="exact"/>
              <w:ind w:left="170" w:firstLine="234"/>
              <w:jc w:val="left"/>
              <w:rPr>
                <w:rFonts w:cs="Arial"/>
                <w:b/>
                <w:bCs/>
                <w:sz w:val="20"/>
              </w:rPr>
            </w:pPr>
            <w:proofErr w:type="spellStart"/>
            <w:r w:rsidRPr="008F7633">
              <w:rPr>
                <w:rFonts w:cs="Arial"/>
                <w:b/>
                <w:bCs/>
                <w:sz w:val="20"/>
              </w:rPr>
              <w:t>внутрирегиональная</w:t>
            </w:r>
            <w:proofErr w:type="spellEnd"/>
            <w:r w:rsidRPr="008F7633">
              <w:rPr>
                <w:rFonts w:cs="Arial"/>
                <w:b/>
                <w:bCs/>
                <w:sz w:val="20"/>
              </w:rPr>
              <w:t xml:space="preserve">: </w:t>
            </w:r>
          </w:p>
        </w:tc>
        <w:tc>
          <w:tcPr>
            <w:tcW w:w="616" w:type="pct"/>
            <w:tcBorders>
              <w:top w:val="dotted" w:sz="4" w:space="0" w:color="auto"/>
              <w:bottom w:val="nil"/>
            </w:tcBorders>
            <w:vAlign w:val="center"/>
          </w:tcPr>
          <w:p w14:paraId="3F813ED2" w14:textId="77777777" w:rsidR="00E17A87" w:rsidRPr="008F7633" w:rsidRDefault="00E17A87" w:rsidP="008F7633">
            <w:pPr>
              <w:spacing w:before="40" w:line="240" w:lineRule="exact"/>
              <w:ind w:firstLine="0"/>
              <w:jc w:val="center"/>
              <w:rPr>
                <w:rFonts w:cs="Arial"/>
                <w:sz w:val="20"/>
              </w:rPr>
            </w:pPr>
          </w:p>
        </w:tc>
        <w:tc>
          <w:tcPr>
            <w:tcW w:w="616" w:type="pct"/>
            <w:tcBorders>
              <w:top w:val="dotted" w:sz="4" w:space="0" w:color="auto"/>
              <w:bottom w:val="nil"/>
            </w:tcBorders>
            <w:vAlign w:val="center"/>
          </w:tcPr>
          <w:p w14:paraId="5C53DA9A" w14:textId="77777777" w:rsidR="00E17A87" w:rsidRPr="008F7633" w:rsidRDefault="00E17A87" w:rsidP="008F7633">
            <w:pPr>
              <w:spacing w:before="40" w:line="240" w:lineRule="exact"/>
              <w:ind w:firstLine="0"/>
              <w:jc w:val="center"/>
              <w:rPr>
                <w:rFonts w:cs="Arial"/>
                <w:sz w:val="20"/>
              </w:rPr>
            </w:pPr>
          </w:p>
        </w:tc>
        <w:tc>
          <w:tcPr>
            <w:tcW w:w="616" w:type="pct"/>
            <w:tcBorders>
              <w:top w:val="dotted" w:sz="4" w:space="0" w:color="auto"/>
              <w:bottom w:val="nil"/>
            </w:tcBorders>
            <w:vAlign w:val="bottom"/>
          </w:tcPr>
          <w:p w14:paraId="17F622DC" w14:textId="77777777" w:rsidR="00E17A87" w:rsidRPr="008F7633" w:rsidRDefault="00E17A87" w:rsidP="008F7633">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8A40E63" w14:textId="77777777" w:rsidR="00E17A87" w:rsidRPr="008F7633" w:rsidRDefault="00E17A87" w:rsidP="008F7633">
            <w:pPr>
              <w:spacing w:before="40" w:line="240" w:lineRule="exact"/>
              <w:ind w:firstLine="0"/>
              <w:jc w:val="center"/>
              <w:rPr>
                <w:rFonts w:cs="Arial"/>
                <w:sz w:val="20"/>
              </w:rPr>
            </w:pPr>
          </w:p>
        </w:tc>
      </w:tr>
      <w:tr w:rsidR="00E17A87" w:rsidRPr="008F7633" w14:paraId="63AE916F" w14:textId="77777777" w:rsidTr="008F7633">
        <w:trPr>
          <w:trHeight w:val="20"/>
          <w:jc w:val="center"/>
        </w:trPr>
        <w:tc>
          <w:tcPr>
            <w:tcW w:w="2534" w:type="pct"/>
            <w:tcBorders>
              <w:top w:val="nil"/>
              <w:left w:val="double" w:sz="4" w:space="0" w:color="auto"/>
              <w:bottom w:val="dotted" w:sz="4" w:space="0" w:color="auto"/>
            </w:tcBorders>
            <w:vAlign w:val="bottom"/>
          </w:tcPr>
          <w:p w14:paraId="3CB4BAD7"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7C709EEC" w14:textId="77777777" w:rsidR="00E17A87" w:rsidRPr="008F7633" w:rsidRDefault="00E17A87" w:rsidP="008F7633">
            <w:pPr>
              <w:spacing w:before="40" w:line="240" w:lineRule="exact"/>
              <w:ind w:firstLine="0"/>
              <w:jc w:val="center"/>
              <w:rPr>
                <w:rFonts w:cs="Arial"/>
                <w:sz w:val="20"/>
              </w:rPr>
            </w:pPr>
            <w:r w:rsidRPr="008F7633">
              <w:rPr>
                <w:rFonts w:cs="Arial"/>
                <w:sz w:val="20"/>
              </w:rPr>
              <w:t>28050</w:t>
            </w:r>
          </w:p>
        </w:tc>
        <w:tc>
          <w:tcPr>
            <w:tcW w:w="616" w:type="pct"/>
            <w:tcBorders>
              <w:top w:val="nil"/>
              <w:bottom w:val="dotted" w:sz="4" w:space="0" w:color="auto"/>
            </w:tcBorders>
            <w:vAlign w:val="bottom"/>
          </w:tcPr>
          <w:p w14:paraId="078DB541"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121,0</w:t>
            </w:r>
          </w:p>
        </w:tc>
        <w:tc>
          <w:tcPr>
            <w:tcW w:w="616" w:type="pct"/>
            <w:tcBorders>
              <w:top w:val="nil"/>
              <w:bottom w:val="dotted" w:sz="4" w:space="0" w:color="auto"/>
            </w:tcBorders>
            <w:vAlign w:val="bottom"/>
          </w:tcPr>
          <w:p w14:paraId="626F3948" w14:textId="77777777" w:rsidR="00E17A87" w:rsidRPr="008F7633" w:rsidRDefault="00E17A87" w:rsidP="008F7633">
            <w:pPr>
              <w:spacing w:before="40" w:line="240" w:lineRule="exact"/>
              <w:ind w:firstLine="0"/>
              <w:jc w:val="center"/>
              <w:rPr>
                <w:rFonts w:cs="Arial"/>
                <w:sz w:val="20"/>
              </w:rPr>
            </w:pPr>
            <w:r w:rsidRPr="008F7633">
              <w:rPr>
                <w:rFonts w:cs="Arial"/>
                <w:sz w:val="20"/>
              </w:rPr>
              <w:t>24336</w:t>
            </w:r>
          </w:p>
        </w:tc>
        <w:tc>
          <w:tcPr>
            <w:tcW w:w="618" w:type="pct"/>
            <w:tcBorders>
              <w:top w:val="nil"/>
              <w:bottom w:val="dotted" w:sz="4" w:space="0" w:color="auto"/>
              <w:right w:val="double" w:sz="4" w:space="0" w:color="auto"/>
            </w:tcBorders>
            <w:vAlign w:val="bottom"/>
          </w:tcPr>
          <w:p w14:paraId="5FF5619C" w14:textId="77777777" w:rsidR="00E17A87" w:rsidRPr="008F7633" w:rsidRDefault="00E17A87" w:rsidP="008F7633">
            <w:pPr>
              <w:spacing w:before="40" w:line="240" w:lineRule="exact"/>
              <w:ind w:firstLine="0"/>
              <w:jc w:val="center"/>
              <w:rPr>
                <w:rFonts w:cs="Arial"/>
                <w:sz w:val="20"/>
              </w:rPr>
            </w:pPr>
            <w:r w:rsidRPr="008F7633">
              <w:rPr>
                <w:rFonts w:cs="Arial"/>
                <w:sz w:val="20"/>
              </w:rPr>
              <w:t>104,5</w:t>
            </w:r>
          </w:p>
        </w:tc>
      </w:tr>
      <w:tr w:rsidR="00E17A87" w:rsidRPr="008F7633" w14:paraId="7E11D97A"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3B0E4184"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2CF437E6"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28050</w:t>
            </w:r>
          </w:p>
        </w:tc>
        <w:tc>
          <w:tcPr>
            <w:tcW w:w="616" w:type="pct"/>
            <w:tcBorders>
              <w:top w:val="dotted" w:sz="4" w:space="0" w:color="auto"/>
              <w:bottom w:val="dotted" w:sz="4" w:space="0" w:color="auto"/>
            </w:tcBorders>
            <w:vAlign w:val="bottom"/>
          </w:tcPr>
          <w:p w14:paraId="30114F51"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121,0</w:t>
            </w:r>
          </w:p>
        </w:tc>
        <w:tc>
          <w:tcPr>
            <w:tcW w:w="616" w:type="pct"/>
            <w:tcBorders>
              <w:top w:val="dotted" w:sz="4" w:space="0" w:color="auto"/>
              <w:bottom w:val="dotted" w:sz="4" w:space="0" w:color="auto"/>
            </w:tcBorders>
            <w:vAlign w:val="bottom"/>
          </w:tcPr>
          <w:p w14:paraId="231CAB52" w14:textId="77777777" w:rsidR="00E17A87" w:rsidRPr="008F7633" w:rsidRDefault="00E17A87" w:rsidP="008F7633">
            <w:pPr>
              <w:spacing w:before="40" w:line="240" w:lineRule="exact"/>
              <w:ind w:firstLine="0"/>
              <w:jc w:val="center"/>
              <w:rPr>
                <w:rFonts w:cs="Arial"/>
                <w:sz w:val="20"/>
              </w:rPr>
            </w:pPr>
            <w:r w:rsidRPr="008F7633">
              <w:rPr>
                <w:rFonts w:cs="Arial"/>
                <w:sz w:val="20"/>
              </w:rPr>
              <w:t>24336</w:t>
            </w:r>
          </w:p>
        </w:tc>
        <w:tc>
          <w:tcPr>
            <w:tcW w:w="618" w:type="pct"/>
            <w:tcBorders>
              <w:top w:val="dotted" w:sz="4" w:space="0" w:color="auto"/>
              <w:bottom w:val="dotted" w:sz="4" w:space="0" w:color="auto"/>
              <w:right w:val="double" w:sz="4" w:space="0" w:color="auto"/>
            </w:tcBorders>
            <w:vAlign w:val="bottom"/>
          </w:tcPr>
          <w:p w14:paraId="1DE53AEA" w14:textId="77777777" w:rsidR="00E17A87" w:rsidRPr="008F7633" w:rsidRDefault="00E17A87" w:rsidP="008F7633">
            <w:pPr>
              <w:spacing w:before="40" w:line="240" w:lineRule="exact"/>
              <w:ind w:firstLine="0"/>
              <w:jc w:val="center"/>
              <w:rPr>
                <w:rFonts w:cs="Arial"/>
                <w:sz w:val="20"/>
              </w:rPr>
            </w:pPr>
            <w:r w:rsidRPr="008F7633">
              <w:rPr>
                <w:rFonts w:cs="Arial"/>
                <w:sz w:val="20"/>
              </w:rPr>
              <w:t>104,5</w:t>
            </w:r>
          </w:p>
        </w:tc>
      </w:tr>
      <w:tr w:rsidR="00E17A87" w:rsidRPr="008F7633" w14:paraId="737FC088" w14:textId="77777777" w:rsidTr="008F7633">
        <w:trPr>
          <w:trHeight w:val="20"/>
          <w:jc w:val="center"/>
        </w:trPr>
        <w:tc>
          <w:tcPr>
            <w:tcW w:w="2534" w:type="pct"/>
            <w:tcBorders>
              <w:top w:val="dotted" w:sz="4" w:space="0" w:color="auto"/>
              <w:left w:val="double" w:sz="4" w:space="0" w:color="auto"/>
              <w:bottom w:val="dotted" w:sz="4" w:space="0" w:color="auto"/>
            </w:tcBorders>
            <w:tcMar>
              <w:right w:w="0" w:type="dxa"/>
            </w:tcMar>
            <w:vAlign w:val="bottom"/>
          </w:tcPr>
          <w:p w14:paraId="0DD11F8D"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2AB40BDD"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w:t>
            </w:r>
          </w:p>
        </w:tc>
        <w:tc>
          <w:tcPr>
            <w:tcW w:w="616" w:type="pct"/>
            <w:tcBorders>
              <w:top w:val="dotted" w:sz="4" w:space="0" w:color="auto"/>
              <w:bottom w:val="dotted" w:sz="4" w:space="0" w:color="auto"/>
            </w:tcBorders>
            <w:vAlign w:val="center"/>
          </w:tcPr>
          <w:p w14:paraId="5837D422" w14:textId="77777777" w:rsidR="00E17A87" w:rsidRPr="008F7633" w:rsidRDefault="00E17A87" w:rsidP="008F7633">
            <w:pPr>
              <w:spacing w:before="40" w:line="240" w:lineRule="exact"/>
              <w:ind w:firstLine="0"/>
              <w:jc w:val="center"/>
              <w:rPr>
                <w:rFonts w:cs="Arial"/>
                <w:color w:val="000000"/>
                <w:sz w:val="20"/>
              </w:rPr>
            </w:pPr>
            <w:r w:rsidRPr="008F7633">
              <w:rPr>
                <w:rFonts w:cs="Arial"/>
                <w:color w:val="000000"/>
                <w:sz w:val="20"/>
              </w:rPr>
              <w:t>-</w:t>
            </w:r>
          </w:p>
        </w:tc>
        <w:tc>
          <w:tcPr>
            <w:tcW w:w="616" w:type="pct"/>
            <w:tcBorders>
              <w:top w:val="dotted" w:sz="4" w:space="0" w:color="auto"/>
              <w:bottom w:val="dotted" w:sz="4" w:space="0" w:color="auto"/>
            </w:tcBorders>
            <w:vAlign w:val="bottom"/>
          </w:tcPr>
          <w:p w14:paraId="70D1F4B0" w14:textId="77777777" w:rsidR="00E17A87" w:rsidRPr="008F7633" w:rsidRDefault="00E17A87" w:rsidP="008F7633">
            <w:pPr>
              <w:spacing w:before="40" w:line="240" w:lineRule="exact"/>
              <w:ind w:firstLine="0"/>
              <w:jc w:val="center"/>
              <w:rPr>
                <w:rFonts w:cs="Arial"/>
                <w:sz w:val="20"/>
              </w:rPr>
            </w:pPr>
            <w:r w:rsidRPr="008F7633">
              <w:rPr>
                <w:rFonts w:cs="Arial"/>
                <w:sz w:val="20"/>
              </w:rPr>
              <w:t>-</w:t>
            </w:r>
          </w:p>
        </w:tc>
        <w:tc>
          <w:tcPr>
            <w:tcW w:w="618" w:type="pct"/>
            <w:tcBorders>
              <w:top w:val="dotted" w:sz="4" w:space="0" w:color="auto"/>
              <w:bottom w:val="dotted" w:sz="4" w:space="0" w:color="auto"/>
              <w:right w:val="double" w:sz="4" w:space="0" w:color="auto"/>
            </w:tcBorders>
            <w:vAlign w:val="bottom"/>
          </w:tcPr>
          <w:p w14:paraId="41A50A0F" w14:textId="77777777" w:rsidR="00E17A87" w:rsidRPr="008F7633" w:rsidRDefault="00E17A87" w:rsidP="008F7633">
            <w:pPr>
              <w:spacing w:before="40" w:line="240" w:lineRule="exact"/>
              <w:ind w:firstLine="0"/>
              <w:jc w:val="center"/>
              <w:rPr>
                <w:rFonts w:cs="Arial"/>
                <w:sz w:val="20"/>
              </w:rPr>
            </w:pPr>
            <w:r w:rsidRPr="008F7633">
              <w:rPr>
                <w:rFonts w:cs="Arial"/>
                <w:sz w:val="20"/>
              </w:rPr>
              <w:t>-</w:t>
            </w:r>
          </w:p>
        </w:tc>
      </w:tr>
      <w:tr w:rsidR="00E17A87" w:rsidRPr="008F7633" w14:paraId="2896FD49" w14:textId="77777777" w:rsidTr="008F7633">
        <w:trPr>
          <w:trHeight w:val="20"/>
          <w:jc w:val="center"/>
        </w:trPr>
        <w:tc>
          <w:tcPr>
            <w:tcW w:w="2534" w:type="pct"/>
            <w:tcBorders>
              <w:top w:val="dotted" w:sz="4" w:space="0" w:color="auto"/>
              <w:left w:val="double" w:sz="4" w:space="0" w:color="auto"/>
              <w:bottom w:val="nil"/>
            </w:tcBorders>
            <w:vAlign w:val="bottom"/>
          </w:tcPr>
          <w:p w14:paraId="070A0E81" w14:textId="77777777" w:rsidR="00E17A87" w:rsidRPr="008F7633" w:rsidRDefault="00E17A87" w:rsidP="008F7633">
            <w:pPr>
              <w:spacing w:before="40" w:line="240" w:lineRule="exact"/>
              <w:ind w:left="170" w:firstLine="234"/>
              <w:jc w:val="left"/>
              <w:rPr>
                <w:rFonts w:cs="Arial"/>
                <w:b/>
                <w:bCs/>
                <w:sz w:val="20"/>
              </w:rPr>
            </w:pPr>
            <w:r w:rsidRPr="008F7633">
              <w:rPr>
                <w:rFonts w:cs="Arial"/>
                <w:b/>
                <w:bCs/>
                <w:sz w:val="20"/>
              </w:rPr>
              <w:lastRenderedPageBreak/>
              <w:t xml:space="preserve">межрегиональная: </w:t>
            </w:r>
          </w:p>
        </w:tc>
        <w:tc>
          <w:tcPr>
            <w:tcW w:w="616" w:type="pct"/>
            <w:tcBorders>
              <w:top w:val="dotted" w:sz="4" w:space="0" w:color="auto"/>
              <w:bottom w:val="nil"/>
            </w:tcBorders>
            <w:vAlign w:val="center"/>
          </w:tcPr>
          <w:p w14:paraId="27DB3053" w14:textId="77777777" w:rsidR="00E17A87" w:rsidRPr="008F7633" w:rsidRDefault="00E17A87" w:rsidP="008F7633">
            <w:pPr>
              <w:spacing w:before="40" w:line="240" w:lineRule="exact"/>
              <w:ind w:firstLine="0"/>
              <w:jc w:val="center"/>
              <w:rPr>
                <w:rFonts w:cs="Arial"/>
                <w:sz w:val="20"/>
              </w:rPr>
            </w:pPr>
          </w:p>
        </w:tc>
        <w:tc>
          <w:tcPr>
            <w:tcW w:w="616" w:type="pct"/>
            <w:tcBorders>
              <w:top w:val="dotted" w:sz="4" w:space="0" w:color="auto"/>
              <w:bottom w:val="nil"/>
            </w:tcBorders>
            <w:vAlign w:val="center"/>
          </w:tcPr>
          <w:p w14:paraId="1ED9A23E" w14:textId="77777777" w:rsidR="00E17A87" w:rsidRPr="008F7633" w:rsidRDefault="00E17A87" w:rsidP="008F7633">
            <w:pPr>
              <w:spacing w:before="40" w:line="240" w:lineRule="exact"/>
              <w:ind w:firstLine="0"/>
              <w:jc w:val="center"/>
              <w:rPr>
                <w:rFonts w:cs="Arial"/>
                <w:sz w:val="20"/>
              </w:rPr>
            </w:pPr>
          </w:p>
        </w:tc>
        <w:tc>
          <w:tcPr>
            <w:tcW w:w="616" w:type="pct"/>
            <w:tcBorders>
              <w:top w:val="dotted" w:sz="4" w:space="0" w:color="auto"/>
              <w:bottom w:val="nil"/>
            </w:tcBorders>
            <w:vAlign w:val="bottom"/>
          </w:tcPr>
          <w:p w14:paraId="1E31DFF2" w14:textId="77777777" w:rsidR="00E17A87" w:rsidRPr="008F7633" w:rsidRDefault="00E17A87" w:rsidP="008F7633">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A68FBF6" w14:textId="77777777" w:rsidR="00E17A87" w:rsidRPr="008F7633" w:rsidRDefault="00E17A87" w:rsidP="008F7633">
            <w:pPr>
              <w:spacing w:before="40" w:line="240" w:lineRule="exact"/>
              <w:ind w:firstLine="0"/>
              <w:jc w:val="center"/>
              <w:rPr>
                <w:rFonts w:cs="Arial"/>
                <w:sz w:val="20"/>
              </w:rPr>
            </w:pPr>
          </w:p>
        </w:tc>
      </w:tr>
      <w:tr w:rsidR="00E17A87" w:rsidRPr="008F7633" w14:paraId="708105E6" w14:textId="77777777" w:rsidTr="008F7633">
        <w:trPr>
          <w:trHeight w:val="20"/>
          <w:jc w:val="center"/>
        </w:trPr>
        <w:tc>
          <w:tcPr>
            <w:tcW w:w="2534" w:type="pct"/>
            <w:tcBorders>
              <w:top w:val="nil"/>
              <w:left w:val="double" w:sz="4" w:space="0" w:color="auto"/>
              <w:bottom w:val="dotted" w:sz="4" w:space="0" w:color="auto"/>
            </w:tcBorders>
            <w:vAlign w:val="bottom"/>
          </w:tcPr>
          <w:p w14:paraId="437FA92B"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1389B3AF"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23938</w:t>
            </w:r>
          </w:p>
        </w:tc>
        <w:tc>
          <w:tcPr>
            <w:tcW w:w="616" w:type="pct"/>
            <w:tcBorders>
              <w:top w:val="nil"/>
              <w:bottom w:val="dotted" w:sz="4" w:space="0" w:color="auto"/>
            </w:tcBorders>
            <w:vAlign w:val="bottom"/>
          </w:tcPr>
          <w:p w14:paraId="24BF0AFB"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103,3</w:t>
            </w:r>
          </w:p>
        </w:tc>
        <w:tc>
          <w:tcPr>
            <w:tcW w:w="616" w:type="pct"/>
            <w:tcBorders>
              <w:top w:val="nil"/>
              <w:bottom w:val="dotted" w:sz="4" w:space="0" w:color="auto"/>
            </w:tcBorders>
            <w:vAlign w:val="bottom"/>
          </w:tcPr>
          <w:p w14:paraId="501500D2" w14:textId="77777777" w:rsidR="00E17A87" w:rsidRPr="008F7633" w:rsidRDefault="00E17A87" w:rsidP="001708EF">
            <w:pPr>
              <w:spacing w:before="40" w:line="240" w:lineRule="exact"/>
              <w:ind w:firstLine="0"/>
              <w:jc w:val="center"/>
              <w:rPr>
                <w:rFonts w:cs="Arial"/>
                <w:sz w:val="20"/>
              </w:rPr>
            </w:pPr>
            <w:r w:rsidRPr="008F7633">
              <w:rPr>
                <w:rFonts w:cs="Arial"/>
                <w:sz w:val="20"/>
              </w:rPr>
              <w:t>22536</w:t>
            </w:r>
          </w:p>
        </w:tc>
        <w:tc>
          <w:tcPr>
            <w:tcW w:w="618" w:type="pct"/>
            <w:tcBorders>
              <w:top w:val="nil"/>
              <w:bottom w:val="dotted" w:sz="4" w:space="0" w:color="auto"/>
              <w:right w:val="double" w:sz="4" w:space="0" w:color="auto"/>
            </w:tcBorders>
            <w:vAlign w:val="bottom"/>
          </w:tcPr>
          <w:p w14:paraId="50CD56A0" w14:textId="77777777" w:rsidR="00E17A87" w:rsidRPr="008F7633" w:rsidRDefault="00E17A87" w:rsidP="001708EF">
            <w:pPr>
              <w:spacing w:before="40" w:line="240" w:lineRule="exact"/>
              <w:ind w:firstLine="0"/>
              <w:jc w:val="center"/>
              <w:rPr>
                <w:rFonts w:cs="Arial"/>
                <w:sz w:val="20"/>
              </w:rPr>
            </w:pPr>
            <w:r w:rsidRPr="008F7633">
              <w:rPr>
                <w:rFonts w:cs="Arial"/>
                <w:sz w:val="20"/>
              </w:rPr>
              <w:t>96,8</w:t>
            </w:r>
          </w:p>
        </w:tc>
      </w:tr>
      <w:tr w:rsidR="00E17A87" w:rsidRPr="008F7633" w14:paraId="4EED77DE"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20CC373A"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556F6A7C"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23270</w:t>
            </w:r>
          </w:p>
        </w:tc>
        <w:tc>
          <w:tcPr>
            <w:tcW w:w="616" w:type="pct"/>
            <w:tcBorders>
              <w:top w:val="dotted" w:sz="4" w:space="0" w:color="auto"/>
              <w:bottom w:val="dotted" w:sz="4" w:space="0" w:color="auto"/>
            </w:tcBorders>
            <w:vAlign w:val="bottom"/>
          </w:tcPr>
          <w:p w14:paraId="2E54FCA7"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100,4</w:t>
            </w:r>
          </w:p>
        </w:tc>
        <w:tc>
          <w:tcPr>
            <w:tcW w:w="616" w:type="pct"/>
            <w:tcBorders>
              <w:top w:val="dotted" w:sz="4" w:space="0" w:color="auto"/>
              <w:bottom w:val="dotted" w:sz="4" w:space="0" w:color="auto"/>
            </w:tcBorders>
            <w:vAlign w:val="bottom"/>
          </w:tcPr>
          <w:p w14:paraId="0D6D51D6" w14:textId="77777777" w:rsidR="00E17A87" w:rsidRPr="008F7633" w:rsidRDefault="00E17A87" w:rsidP="001708EF">
            <w:pPr>
              <w:spacing w:before="40" w:line="240" w:lineRule="exact"/>
              <w:ind w:firstLine="0"/>
              <w:jc w:val="center"/>
              <w:rPr>
                <w:rFonts w:cs="Arial"/>
                <w:sz w:val="20"/>
              </w:rPr>
            </w:pPr>
            <w:r w:rsidRPr="008F7633">
              <w:rPr>
                <w:rFonts w:cs="Arial"/>
                <w:sz w:val="20"/>
              </w:rPr>
              <w:t>22534</w:t>
            </w:r>
          </w:p>
        </w:tc>
        <w:tc>
          <w:tcPr>
            <w:tcW w:w="618" w:type="pct"/>
            <w:tcBorders>
              <w:top w:val="dotted" w:sz="4" w:space="0" w:color="auto"/>
              <w:bottom w:val="dotted" w:sz="4" w:space="0" w:color="auto"/>
              <w:right w:val="double" w:sz="4" w:space="0" w:color="auto"/>
            </w:tcBorders>
            <w:vAlign w:val="bottom"/>
          </w:tcPr>
          <w:p w14:paraId="35E936F0" w14:textId="77777777" w:rsidR="00E17A87" w:rsidRPr="008F7633" w:rsidRDefault="00E17A87" w:rsidP="001708EF">
            <w:pPr>
              <w:spacing w:before="40" w:line="240" w:lineRule="exact"/>
              <w:ind w:firstLine="0"/>
              <w:jc w:val="center"/>
              <w:rPr>
                <w:rFonts w:cs="Arial"/>
                <w:sz w:val="20"/>
              </w:rPr>
            </w:pPr>
            <w:r w:rsidRPr="008F7633">
              <w:rPr>
                <w:rFonts w:cs="Arial"/>
                <w:sz w:val="20"/>
              </w:rPr>
              <w:t>96,8</w:t>
            </w:r>
          </w:p>
        </w:tc>
      </w:tr>
      <w:tr w:rsidR="00E17A87" w:rsidRPr="008F7633" w14:paraId="496C2228" w14:textId="77777777" w:rsidTr="008F7633">
        <w:trPr>
          <w:trHeight w:val="20"/>
          <w:jc w:val="center"/>
        </w:trPr>
        <w:tc>
          <w:tcPr>
            <w:tcW w:w="2534" w:type="pct"/>
            <w:tcBorders>
              <w:top w:val="dotted" w:sz="4" w:space="0" w:color="auto"/>
              <w:left w:val="double" w:sz="4" w:space="0" w:color="auto"/>
              <w:bottom w:val="dotted" w:sz="4" w:space="0" w:color="auto"/>
            </w:tcBorders>
            <w:tcMar>
              <w:right w:w="0" w:type="dxa"/>
            </w:tcMar>
            <w:vAlign w:val="bottom"/>
          </w:tcPr>
          <w:p w14:paraId="071C61F5" w14:textId="77777777" w:rsidR="00E17A87" w:rsidRPr="008F7633" w:rsidRDefault="00E17A87" w:rsidP="008F7633">
            <w:pPr>
              <w:spacing w:before="40" w:line="240" w:lineRule="exact"/>
              <w:ind w:left="284" w:firstLine="234"/>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66E6B377"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668</w:t>
            </w:r>
          </w:p>
        </w:tc>
        <w:tc>
          <w:tcPr>
            <w:tcW w:w="616" w:type="pct"/>
            <w:tcBorders>
              <w:top w:val="dotted" w:sz="4" w:space="0" w:color="auto"/>
              <w:bottom w:val="dotted" w:sz="4" w:space="0" w:color="auto"/>
            </w:tcBorders>
            <w:vAlign w:val="bottom"/>
          </w:tcPr>
          <w:p w14:paraId="3B7FD6AA"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2,9</w:t>
            </w:r>
          </w:p>
        </w:tc>
        <w:tc>
          <w:tcPr>
            <w:tcW w:w="616" w:type="pct"/>
            <w:tcBorders>
              <w:top w:val="dotted" w:sz="4" w:space="0" w:color="auto"/>
              <w:bottom w:val="dotted" w:sz="4" w:space="0" w:color="auto"/>
            </w:tcBorders>
            <w:vAlign w:val="bottom"/>
          </w:tcPr>
          <w:p w14:paraId="325B09F5" w14:textId="77777777" w:rsidR="00E17A87" w:rsidRPr="008F7633" w:rsidRDefault="00E17A87" w:rsidP="001708EF">
            <w:pPr>
              <w:spacing w:before="40" w:line="240" w:lineRule="exact"/>
              <w:ind w:firstLine="0"/>
              <w:jc w:val="center"/>
              <w:rPr>
                <w:rFonts w:cs="Arial"/>
                <w:sz w:val="20"/>
              </w:rPr>
            </w:pPr>
            <w:r w:rsidRPr="008F7633">
              <w:rPr>
                <w:rFonts w:cs="Arial"/>
                <w:sz w:val="20"/>
              </w:rPr>
              <w:t>2</w:t>
            </w:r>
          </w:p>
        </w:tc>
        <w:tc>
          <w:tcPr>
            <w:tcW w:w="618" w:type="pct"/>
            <w:tcBorders>
              <w:top w:val="dotted" w:sz="4" w:space="0" w:color="auto"/>
              <w:bottom w:val="dotted" w:sz="4" w:space="0" w:color="auto"/>
              <w:right w:val="double" w:sz="4" w:space="0" w:color="auto"/>
            </w:tcBorders>
            <w:vAlign w:val="bottom"/>
          </w:tcPr>
          <w:p w14:paraId="6999B971" w14:textId="77777777" w:rsidR="00E17A87" w:rsidRPr="008F7633" w:rsidRDefault="00E17A87" w:rsidP="001708EF">
            <w:pPr>
              <w:spacing w:before="40" w:line="240" w:lineRule="exact"/>
              <w:ind w:firstLine="0"/>
              <w:jc w:val="center"/>
              <w:rPr>
                <w:rFonts w:cs="Arial"/>
                <w:sz w:val="20"/>
              </w:rPr>
            </w:pPr>
            <w:r w:rsidRPr="008F7633">
              <w:rPr>
                <w:rFonts w:cs="Arial"/>
                <w:sz w:val="20"/>
              </w:rPr>
              <w:t>0,0</w:t>
            </w:r>
          </w:p>
        </w:tc>
      </w:tr>
      <w:tr w:rsidR="00E17A87" w:rsidRPr="008F7633" w14:paraId="60575E44" w14:textId="77777777" w:rsidTr="008F7633">
        <w:trPr>
          <w:trHeight w:val="20"/>
          <w:jc w:val="center"/>
        </w:trPr>
        <w:tc>
          <w:tcPr>
            <w:tcW w:w="2534" w:type="pct"/>
            <w:tcBorders>
              <w:top w:val="dotted" w:sz="4" w:space="0" w:color="auto"/>
              <w:left w:val="double" w:sz="4" w:space="0" w:color="auto"/>
              <w:bottom w:val="nil"/>
            </w:tcBorders>
            <w:vAlign w:val="bottom"/>
          </w:tcPr>
          <w:p w14:paraId="546726E8" w14:textId="6522A83E" w:rsidR="00E17A87" w:rsidRPr="008F7633" w:rsidRDefault="00E17A87" w:rsidP="001708EF">
            <w:pPr>
              <w:spacing w:before="40" w:line="240" w:lineRule="exact"/>
              <w:ind w:left="108" w:firstLine="0"/>
              <w:jc w:val="left"/>
              <w:rPr>
                <w:rFonts w:cs="Arial"/>
                <w:b/>
                <w:bCs/>
                <w:sz w:val="20"/>
              </w:rPr>
            </w:pPr>
            <w:r w:rsidRPr="008F7633">
              <w:rPr>
                <w:rFonts w:cs="Arial"/>
                <w:b/>
                <w:bCs/>
                <w:sz w:val="20"/>
              </w:rPr>
              <w:t>Международная миграция</w:t>
            </w:r>
          </w:p>
        </w:tc>
        <w:tc>
          <w:tcPr>
            <w:tcW w:w="616" w:type="pct"/>
            <w:tcBorders>
              <w:top w:val="dotted" w:sz="4" w:space="0" w:color="auto"/>
              <w:bottom w:val="nil"/>
            </w:tcBorders>
            <w:vAlign w:val="bottom"/>
          </w:tcPr>
          <w:p w14:paraId="144C6BF9" w14:textId="77777777" w:rsidR="00E17A87" w:rsidRPr="008F7633" w:rsidRDefault="00E17A87" w:rsidP="001708EF">
            <w:pPr>
              <w:spacing w:before="40" w:line="240" w:lineRule="exact"/>
              <w:ind w:firstLine="0"/>
              <w:jc w:val="center"/>
              <w:rPr>
                <w:rFonts w:cs="Arial"/>
                <w:sz w:val="20"/>
              </w:rPr>
            </w:pPr>
          </w:p>
        </w:tc>
        <w:tc>
          <w:tcPr>
            <w:tcW w:w="616" w:type="pct"/>
            <w:tcBorders>
              <w:top w:val="dotted" w:sz="4" w:space="0" w:color="auto"/>
              <w:bottom w:val="nil"/>
            </w:tcBorders>
            <w:vAlign w:val="center"/>
          </w:tcPr>
          <w:p w14:paraId="52D6F331" w14:textId="77777777" w:rsidR="00E17A87" w:rsidRPr="008F7633" w:rsidRDefault="00E17A87" w:rsidP="001708EF">
            <w:pPr>
              <w:spacing w:before="40" w:line="240" w:lineRule="exact"/>
              <w:ind w:firstLine="0"/>
              <w:jc w:val="center"/>
              <w:rPr>
                <w:rFonts w:cs="Arial"/>
                <w:sz w:val="20"/>
              </w:rPr>
            </w:pPr>
          </w:p>
        </w:tc>
        <w:tc>
          <w:tcPr>
            <w:tcW w:w="616" w:type="pct"/>
            <w:tcBorders>
              <w:top w:val="dotted" w:sz="4" w:space="0" w:color="auto"/>
              <w:bottom w:val="nil"/>
            </w:tcBorders>
            <w:vAlign w:val="bottom"/>
          </w:tcPr>
          <w:p w14:paraId="1B3C806F" w14:textId="77777777" w:rsidR="00E17A87" w:rsidRPr="008F7633" w:rsidRDefault="00E17A87" w:rsidP="001708EF">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B17EFCC" w14:textId="77777777" w:rsidR="00E17A87" w:rsidRPr="008F7633" w:rsidRDefault="00E17A87" w:rsidP="001708EF">
            <w:pPr>
              <w:spacing w:before="40" w:line="240" w:lineRule="exact"/>
              <w:ind w:firstLine="0"/>
              <w:jc w:val="center"/>
              <w:rPr>
                <w:rFonts w:cs="Arial"/>
                <w:sz w:val="20"/>
              </w:rPr>
            </w:pPr>
          </w:p>
        </w:tc>
      </w:tr>
      <w:tr w:rsidR="00E17A87" w:rsidRPr="008F7633" w14:paraId="1004A173" w14:textId="77777777" w:rsidTr="008F7633">
        <w:trPr>
          <w:trHeight w:val="20"/>
          <w:jc w:val="center"/>
        </w:trPr>
        <w:tc>
          <w:tcPr>
            <w:tcW w:w="2534" w:type="pct"/>
            <w:tcBorders>
              <w:top w:val="nil"/>
              <w:left w:val="double" w:sz="4" w:space="0" w:color="auto"/>
              <w:bottom w:val="dotted" w:sz="4" w:space="0" w:color="auto"/>
            </w:tcBorders>
            <w:vAlign w:val="bottom"/>
          </w:tcPr>
          <w:p w14:paraId="12C84BF8" w14:textId="77777777" w:rsidR="00E17A87" w:rsidRPr="008F7633" w:rsidRDefault="00E17A87" w:rsidP="001708EF">
            <w:pPr>
              <w:spacing w:before="40" w:line="240" w:lineRule="exact"/>
              <w:ind w:left="170" w:hanging="50"/>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291726D6"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15098</w:t>
            </w:r>
          </w:p>
        </w:tc>
        <w:tc>
          <w:tcPr>
            <w:tcW w:w="616" w:type="pct"/>
            <w:tcBorders>
              <w:top w:val="nil"/>
              <w:bottom w:val="dotted" w:sz="4" w:space="0" w:color="auto"/>
            </w:tcBorders>
            <w:vAlign w:val="bottom"/>
          </w:tcPr>
          <w:p w14:paraId="7839ACFD"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65,1</w:t>
            </w:r>
          </w:p>
        </w:tc>
        <w:tc>
          <w:tcPr>
            <w:tcW w:w="616" w:type="pct"/>
            <w:tcBorders>
              <w:top w:val="nil"/>
              <w:bottom w:val="dotted" w:sz="4" w:space="0" w:color="auto"/>
            </w:tcBorders>
            <w:vAlign w:val="bottom"/>
          </w:tcPr>
          <w:p w14:paraId="57AE7087" w14:textId="77777777" w:rsidR="00E17A87" w:rsidRPr="008F7633" w:rsidRDefault="00E17A87" w:rsidP="001708EF">
            <w:pPr>
              <w:spacing w:before="40" w:line="240" w:lineRule="exact"/>
              <w:ind w:firstLine="0"/>
              <w:jc w:val="center"/>
              <w:rPr>
                <w:rFonts w:cs="Arial"/>
                <w:sz w:val="20"/>
              </w:rPr>
            </w:pPr>
            <w:r w:rsidRPr="008F7633">
              <w:rPr>
                <w:rFonts w:cs="Arial"/>
                <w:sz w:val="20"/>
              </w:rPr>
              <w:t>12956</w:t>
            </w:r>
          </w:p>
        </w:tc>
        <w:tc>
          <w:tcPr>
            <w:tcW w:w="618" w:type="pct"/>
            <w:tcBorders>
              <w:top w:val="nil"/>
              <w:bottom w:val="dotted" w:sz="4" w:space="0" w:color="auto"/>
              <w:right w:val="double" w:sz="4" w:space="0" w:color="auto"/>
            </w:tcBorders>
            <w:vAlign w:val="bottom"/>
          </w:tcPr>
          <w:p w14:paraId="5A1FC63B" w14:textId="77777777" w:rsidR="00E17A87" w:rsidRPr="008F7633" w:rsidRDefault="00E17A87" w:rsidP="001708EF">
            <w:pPr>
              <w:spacing w:before="40" w:line="240" w:lineRule="exact"/>
              <w:ind w:firstLine="0"/>
              <w:jc w:val="center"/>
              <w:rPr>
                <w:rFonts w:cs="Arial"/>
                <w:bCs/>
                <w:sz w:val="20"/>
              </w:rPr>
            </w:pPr>
            <w:r w:rsidRPr="008F7633">
              <w:rPr>
                <w:rFonts w:cs="Arial"/>
                <w:bCs/>
                <w:sz w:val="20"/>
              </w:rPr>
              <w:t>55,6</w:t>
            </w:r>
          </w:p>
        </w:tc>
      </w:tr>
      <w:tr w:rsidR="00E17A87" w:rsidRPr="008F7633" w14:paraId="76673AA2"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1CB26E5B" w14:textId="77777777" w:rsidR="00E17A87" w:rsidRPr="008F7633" w:rsidRDefault="00E17A87" w:rsidP="001708EF">
            <w:pPr>
              <w:spacing w:before="40" w:line="240" w:lineRule="exact"/>
              <w:ind w:left="170" w:hanging="50"/>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044047AB"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6076</w:t>
            </w:r>
          </w:p>
        </w:tc>
        <w:tc>
          <w:tcPr>
            <w:tcW w:w="616" w:type="pct"/>
            <w:tcBorders>
              <w:top w:val="dotted" w:sz="4" w:space="0" w:color="auto"/>
              <w:bottom w:val="dotted" w:sz="4" w:space="0" w:color="auto"/>
            </w:tcBorders>
            <w:vAlign w:val="bottom"/>
          </w:tcPr>
          <w:p w14:paraId="310A1DD9"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26,2</w:t>
            </w:r>
          </w:p>
        </w:tc>
        <w:tc>
          <w:tcPr>
            <w:tcW w:w="616" w:type="pct"/>
            <w:tcBorders>
              <w:top w:val="dotted" w:sz="4" w:space="0" w:color="auto"/>
              <w:bottom w:val="dotted" w:sz="4" w:space="0" w:color="auto"/>
            </w:tcBorders>
            <w:vAlign w:val="bottom"/>
          </w:tcPr>
          <w:p w14:paraId="6C27E68B" w14:textId="77777777" w:rsidR="00E17A87" w:rsidRPr="008F7633" w:rsidRDefault="00E17A87" w:rsidP="001708EF">
            <w:pPr>
              <w:spacing w:before="40" w:line="240" w:lineRule="exact"/>
              <w:ind w:firstLine="0"/>
              <w:jc w:val="center"/>
              <w:rPr>
                <w:rFonts w:cs="Arial"/>
                <w:sz w:val="20"/>
              </w:rPr>
            </w:pPr>
            <w:r w:rsidRPr="008F7633">
              <w:rPr>
                <w:rFonts w:cs="Arial"/>
                <w:sz w:val="20"/>
              </w:rPr>
              <w:t>11991</w:t>
            </w:r>
          </w:p>
        </w:tc>
        <w:tc>
          <w:tcPr>
            <w:tcW w:w="618" w:type="pct"/>
            <w:tcBorders>
              <w:top w:val="dotted" w:sz="4" w:space="0" w:color="auto"/>
              <w:bottom w:val="dotted" w:sz="4" w:space="0" w:color="auto"/>
              <w:right w:val="double" w:sz="4" w:space="0" w:color="auto"/>
            </w:tcBorders>
            <w:vAlign w:val="bottom"/>
          </w:tcPr>
          <w:p w14:paraId="51C46518" w14:textId="77777777" w:rsidR="00E17A87" w:rsidRPr="008F7633" w:rsidRDefault="00E17A87" w:rsidP="001708EF">
            <w:pPr>
              <w:spacing w:before="40" w:line="240" w:lineRule="exact"/>
              <w:ind w:firstLine="0"/>
              <w:jc w:val="center"/>
              <w:rPr>
                <w:rFonts w:cs="Arial"/>
                <w:bCs/>
                <w:sz w:val="20"/>
              </w:rPr>
            </w:pPr>
            <w:r w:rsidRPr="008F7633">
              <w:rPr>
                <w:rFonts w:cs="Arial"/>
                <w:bCs/>
                <w:sz w:val="20"/>
              </w:rPr>
              <w:t>51,5</w:t>
            </w:r>
          </w:p>
        </w:tc>
      </w:tr>
      <w:tr w:rsidR="00E17A87" w:rsidRPr="008F7633" w14:paraId="7C9E9AE0"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71414EC9" w14:textId="77777777" w:rsidR="00E17A87" w:rsidRPr="008F7633" w:rsidRDefault="00E17A87" w:rsidP="001708EF">
            <w:pPr>
              <w:spacing w:before="40" w:line="240" w:lineRule="exact"/>
              <w:ind w:left="170" w:hanging="50"/>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71787179"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9022</w:t>
            </w:r>
          </w:p>
        </w:tc>
        <w:tc>
          <w:tcPr>
            <w:tcW w:w="616" w:type="pct"/>
            <w:tcBorders>
              <w:top w:val="dotted" w:sz="4" w:space="0" w:color="auto"/>
              <w:bottom w:val="dotted" w:sz="4" w:space="0" w:color="auto"/>
            </w:tcBorders>
            <w:vAlign w:val="bottom"/>
          </w:tcPr>
          <w:p w14:paraId="34A623EC"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38,9</w:t>
            </w:r>
          </w:p>
        </w:tc>
        <w:tc>
          <w:tcPr>
            <w:tcW w:w="616" w:type="pct"/>
            <w:tcBorders>
              <w:top w:val="dotted" w:sz="4" w:space="0" w:color="auto"/>
              <w:bottom w:val="dotted" w:sz="4" w:space="0" w:color="auto"/>
            </w:tcBorders>
            <w:vAlign w:val="bottom"/>
          </w:tcPr>
          <w:p w14:paraId="64BCDD0A" w14:textId="77777777" w:rsidR="00E17A87" w:rsidRPr="008F7633" w:rsidRDefault="00E17A87" w:rsidP="001708EF">
            <w:pPr>
              <w:spacing w:before="40" w:line="240" w:lineRule="exact"/>
              <w:ind w:firstLine="0"/>
              <w:jc w:val="center"/>
              <w:rPr>
                <w:rFonts w:cs="Arial"/>
                <w:sz w:val="20"/>
              </w:rPr>
            </w:pPr>
            <w:r w:rsidRPr="008F7633">
              <w:rPr>
                <w:rFonts w:cs="Arial"/>
                <w:sz w:val="20"/>
              </w:rPr>
              <w:t>965</w:t>
            </w:r>
          </w:p>
        </w:tc>
        <w:tc>
          <w:tcPr>
            <w:tcW w:w="618" w:type="pct"/>
            <w:tcBorders>
              <w:top w:val="dotted" w:sz="4" w:space="0" w:color="auto"/>
              <w:bottom w:val="dotted" w:sz="4" w:space="0" w:color="auto"/>
              <w:right w:val="double" w:sz="4" w:space="0" w:color="auto"/>
            </w:tcBorders>
            <w:vAlign w:val="bottom"/>
          </w:tcPr>
          <w:p w14:paraId="3C78AD56" w14:textId="77777777" w:rsidR="00E17A87" w:rsidRPr="008F7633" w:rsidRDefault="00E17A87" w:rsidP="001708EF">
            <w:pPr>
              <w:spacing w:before="40" w:line="240" w:lineRule="exact"/>
              <w:ind w:firstLine="0"/>
              <w:jc w:val="center"/>
              <w:rPr>
                <w:rFonts w:cs="Arial"/>
                <w:bCs/>
                <w:sz w:val="20"/>
              </w:rPr>
            </w:pPr>
            <w:r w:rsidRPr="008F7633">
              <w:rPr>
                <w:rFonts w:cs="Arial"/>
                <w:bCs/>
                <w:sz w:val="20"/>
              </w:rPr>
              <w:t>4,1</w:t>
            </w:r>
          </w:p>
        </w:tc>
      </w:tr>
      <w:tr w:rsidR="00E17A87" w:rsidRPr="008F7633" w14:paraId="2EA61A63" w14:textId="77777777" w:rsidTr="008F7633">
        <w:trPr>
          <w:trHeight w:val="20"/>
          <w:jc w:val="center"/>
        </w:trPr>
        <w:tc>
          <w:tcPr>
            <w:tcW w:w="2534" w:type="pct"/>
            <w:tcBorders>
              <w:top w:val="dotted" w:sz="4" w:space="0" w:color="auto"/>
              <w:left w:val="double" w:sz="4" w:space="0" w:color="auto"/>
              <w:bottom w:val="nil"/>
            </w:tcBorders>
            <w:vAlign w:val="bottom"/>
          </w:tcPr>
          <w:p w14:paraId="6BA86D06" w14:textId="77777777" w:rsidR="00E17A87" w:rsidRPr="008F7633" w:rsidRDefault="00E17A87" w:rsidP="001708EF">
            <w:pPr>
              <w:keepNext/>
              <w:keepLines/>
              <w:spacing w:before="40" w:line="240" w:lineRule="exact"/>
              <w:ind w:left="170" w:firstLine="234"/>
              <w:jc w:val="left"/>
              <w:rPr>
                <w:rFonts w:cs="Arial"/>
                <w:b/>
                <w:bCs/>
                <w:i/>
                <w:iCs/>
                <w:sz w:val="20"/>
              </w:rPr>
            </w:pPr>
            <w:r w:rsidRPr="008F7633">
              <w:rPr>
                <w:rFonts w:cs="Arial"/>
                <w:b/>
                <w:bCs/>
                <w:sz w:val="20"/>
              </w:rPr>
              <w:t>со странами СНГ:</w:t>
            </w:r>
          </w:p>
        </w:tc>
        <w:tc>
          <w:tcPr>
            <w:tcW w:w="616" w:type="pct"/>
            <w:tcBorders>
              <w:top w:val="dotted" w:sz="4" w:space="0" w:color="auto"/>
              <w:bottom w:val="nil"/>
            </w:tcBorders>
            <w:vAlign w:val="bottom"/>
          </w:tcPr>
          <w:p w14:paraId="376B5D5E" w14:textId="77777777" w:rsidR="00E17A87" w:rsidRPr="008F7633" w:rsidRDefault="00E17A87" w:rsidP="001708EF">
            <w:pPr>
              <w:spacing w:before="40" w:line="240" w:lineRule="exact"/>
              <w:ind w:firstLine="0"/>
              <w:jc w:val="center"/>
              <w:rPr>
                <w:rFonts w:cs="Arial"/>
                <w:sz w:val="20"/>
              </w:rPr>
            </w:pPr>
          </w:p>
        </w:tc>
        <w:tc>
          <w:tcPr>
            <w:tcW w:w="616" w:type="pct"/>
            <w:tcBorders>
              <w:top w:val="dotted" w:sz="4" w:space="0" w:color="auto"/>
              <w:bottom w:val="nil"/>
            </w:tcBorders>
            <w:vAlign w:val="bottom"/>
          </w:tcPr>
          <w:p w14:paraId="2CE99F10" w14:textId="77777777" w:rsidR="00E17A87" w:rsidRPr="008F7633" w:rsidRDefault="00E17A87" w:rsidP="001708EF">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19880055" w14:textId="77777777" w:rsidR="00E17A87" w:rsidRPr="008F7633" w:rsidRDefault="00E17A87" w:rsidP="001708EF">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181765A" w14:textId="77777777" w:rsidR="00E17A87" w:rsidRPr="008F7633" w:rsidRDefault="00E17A87" w:rsidP="001708EF">
            <w:pPr>
              <w:spacing w:before="40" w:line="240" w:lineRule="exact"/>
              <w:ind w:firstLine="0"/>
              <w:jc w:val="center"/>
              <w:rPr>
                <w:rFonts w:cs="Arial"/>
                <w:sz w:val="20"/>
              </w:rPr>
            </w:pPr>
          </w:p>
        </w:tc>
      </w:tr>
      <w:tr w:rsidR="00E17A87" w:rsidRPr="008F7633" w14:paraId="70A083B7" w14:textId="77777777" w:rsidTr="008F7633">
        <w:trPr>
          <w:trHeight w:val="20"/>
          <w:jc w:val="center"/>
        </w:trPr>
        <w:tc>
          <w:tcPr>
            <w:tcW w:w="2534" w:type="pct"/>
            <w:tcBorders>
              <w:top w:val="nil"/>
              <w:left w:val="double" w:sz="4" w:space="0" w:color="auto"/>
              <w:bottom w:val="dotted" w:sz="4" w:space="0" w:color="auto"/>
            </w:tcBorders>
            <w:vAlign w:val="bottom"/>
          </w:tcPr>
          <w:p w14:paraId="354F0A94" w14:textId="77777777" w:rsidR="00E17A87" w:rsidRPr="008F7633" w:rsidRDefault="00E17A87" w:rsidP="001708EF">
            <w:pPr>
              <w:keepNext/>
              <w:keepLines/>
              <w:spacing w:before="40" w:line="240" w:lineRule="exact"/>
              <w:ind w:left="284" w:firstLine="234"/>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3455959A"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14739</w:t>
            </w:r>
          </w:p>
        </w:tc>
        <w:tc>
          <w:tcPr>
            <w:tcW w:w="616" w:type="pct"/>
            <w:tcBorders>
              <w:top w:val="nil"/>
              <w:bottom w:val="dotted" w:sz="4" w:space="0" w:color="auto"/>
            </w:tcBorders>
            <w:vAlign w:val="bottom"/>
          </w:tcPr>
          <w:p w14:paraId="5258F382"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63,6</w:t>
            </w:r>
          </w:p>
        </w:tc>
        <w:tc>
          <w:tcPr>
            <w:tcW w:w="616" w:type="pct"/>
            <w:tcBorders>
              <w:top w:val="nil"/>
              <w:bottom w:val="dotted" w:sz="4" w:space="0" w:color="auto"/>
            </w:tcBorders>
            <w:vAlign w:val="bottom"/>
          </w:tcPr>
          <w:p w14:paraId="3982B5C4" w14:textId="77777777" w:rsidR="00E17A87" w:rsidRPr="008F7633" w:rsidRDefault="00E17A87" w:rsidP="001708EF">
            <w:pPr>
              <w:spacing w:before="40" w:line="240" w:lineRule="exact"/>
              <w:ind w:firstLine="0"/>
              <w:jc w:val="center"/>
              <w:rPr>
                <w:rFonts w:cs="Arial"/>
                <w:sz w:val="20"/>
              </w:rPr>
            </w:pPr>
            <w:r w:rsidRPr="008F7633">
              <w:rPr>
                <w:rFonts w:cs="Arial"/>
                <w:sz w:val="20"/>
              </w:rPr>
              <w:t>12573</w:t>
            </w:r>
          </w:p>
        </w:tc>
        <w:tc>
          <w:tcPr>
            <w:tcW w:w="618" w:type="pct"/>
            <w:tcBorders>
              <w:top w:val="nil"/>
              <w:bottom w:val="dotted" w:sz="4" w:space="0" w:color="auto"/>
              <w:right w:val="double" w:sz="4" w:space="0" w:color="auto"/>
            </w:tcBorders>
            <w:vAlign w:val="bottom"/>
          </w:tcPr>
          <w:p w14:paraId="6683FD7D" w14:textId="77777777" w:rsidR="00E17A87" w:rsidRPr="008F7633" w:rsidRDefault="00E17A87" w:rsidP="001708EF">
            <w:pPr>
              <w:spacing w:before="40" w:line="240" w:lineRule="exact"/>
              <w:ind w:firstLine="0"/>
              <w:jc w:val="center"/>
              <w:rPr>
                <w:rFonts w:cs="Arial"/>
                <w:sz w:val="20"/>
              </w:rPr>
            </w:pPr>
            <w:r w:rsidRPr="008F7633">
              <w:rPr>
                <w:rFonts w:cs="Arial"/>
                <w:sz w:val="20"/>
              </w:rPr>
              <w:t>54,0</w:t>
            </w:r>
          </w:p>
        </w:tc>
      </w:tr>
      <w:tr w:rsidR="00E17A87" w:rsidRPr="008F7633" w14:paraId="48E1DF03"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58EA057B" w14:textId="77777777" w:rsidR="00E17A87" w:rsidRPr="008F7633" w:rsidRDefault="00E17A87" w:rsidP="001708EF">
            <w:pPr>
              <w:spacing w:before="40" w:line="240" w:lineRule="exact"/>
              <w:ind w:left="284" w:firstLine="234"/>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24E11F38"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5850</w:t>
            </w:r>
          </w:p>
        </w:tc>
        <w:tc>
          <w:tcPr>
            <w:tcW w:w="616" w:type="pct"/>
            <w:tcBorders>
              <w:top w:val="dotted" w:sz="4" w:space="0" w:color="auto"/>
              <w:bottom w:val="dotted" w:sz="4" w:space="0" w:color="auto"/>
            </w:tcBorders>
            <w:vAlign w:val="bottom"/>
          </w:tcPr>
          <w:p w14:paraId="6B777185"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25,2</w:t>
            </w:r>
          </w:p>
        </w:tc>
        <w:tc>
          <w:tcPr>
            <w:tcW w:w="616" w:type="pct"/>
            <w:tcBorders>
              <w:top w:val="dotted" w:sz="4" w:space="0" w:color="auto"/>
              <w:bottom w:val="dotted" w:sz="4" w:space="0" w:color="auto"/>
            </w:tcBorders>
            <w:vAlign w:val="bottom"/>
          </w:tcPr>
          <w:p w14:paraId="604AF4C6" w14:textId="77777777" w:rsidR="00E17A87" w:rsidRPr="008F7633" w:rsidRDefault="00E17A87" w:rsidP="001708EF">
            <w:pPr>
              <w:spacing w:before="40" w:line="240" w:lineRule="exact"/>
              <w:ind w:firstLine="0"/>
              <w:jc w:val="center"/>
              <w:rPr>
                <w:rFonts w:cs="Arial"/>
                <w:sz w:val="20"/>
              </w:rPr>
            </w:pPr>
            <w:r w:rsidRPr="008F7633">
              <w:rPr>
                <w:rFonts w:cs="Arial"/>
                <w:sz w:val="20"/>
              </w:rPr>
              <w:t>11715</w:t>
            </w:r>
          </w:p>
        </w:tc>
        <w:tc>
          <w:tcPr>
            <w:tcW w:w="618" w:type="pct"/>
            <w:tcBorders>
              <w:top w:val="dotted" w:sz="4" w:space="0" w:color="auto"/>
              <w:bottom w:val="dotted" w:sz="4" w:space="0" w:color="auto"/>
              <w:right w:val="double" w:sz="4" w:space="0" w:color="auto"/>
            </w:tcBorders>
            <w:vAlign w:val="bottom"/>
          </w:tcPr>
          <w:p w14:paraId="369D3AB4" w14:textId="77777777" w:rsidR="00E17A87" w:rsidRPr="008F7633" w:rsidRDefault="00E17A87" w:rsidP="001708EF">
            <w:pPr>
              <w:spacing w:before="40" w:line="240" w:lineRule="exact"/>
              <w:ind w:firstLine="0"/>
              <w:jc w:val="center"/>
              <w:rPr>
                <w:rFonts w:cs="Arial"/>
                <w:sz w:val="20"/>
              </w:rPr>
            </w:pPr>
            <w:r w:rsidRPr="008F7633">
              <w:rPr>
                <w:rFonts w:cs="Arial"/>
                <w:sz w:val="20"/>
              </w:rPr>
              <w:t>50,3</w:t>
            </w:r>
          </w:p>
        </w:tc>
      </w:tr>
      <w:tr w:rsidR="00E17A87" w:rsidRPr="008F7633" w14:paraId="080F0E31" w14:textId="77777777" w:rsidTr="008F7633">
        <w:trPr>
          <w:trHeight w:val="20"/>
          <w:jc w:val="center"/>
        </w:trPr>
        <w:tc>
          <w:tcPr>
            <w:tcW w:w="2534" w:type="pct"/>
            <w:tcBorders>
              <w:top w:val="dotted" w:sz="4" w:space="0" w:color="auto"/>
              <w:left w:val="double" w:sz="4" w:space="0" w:color="auto"/>
              <w:bottom w:val="dotted" w:sz="4" w:space="0" w:color="auto"/>
            </w:tcBorders>
            <w:tcMar>
              <w:right w:w="0" w:type="dxa"/>
            </w:tcMar>
            <w:vAlign w:val="bottom"/>
          </w:tcPr>
          <w:p w14:paraId="1C3544D8" w14:textId="77777777" w:rsidR="00E17A87" w:rsidRPr="008F7633" w:rsidRDefault="00E17A87" w:rsidP="001708EF">
            <w:pPr>
              <w:spacing w:before="40" w:line="240" w:lineRule="exact"/>
              <w:ind w:left="284" w:firstLine="234"/>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429EC246"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8889</w:t>
            </w:r>
          </w:p>
        </w:tc>
        <w:tc>
          <w:tcPr>
            <w:tcW w:w="616" w:type="pct"/>
            <w:tcBorders>
              <w:top w:val="dotted" w:sz="4" w:space="0" w:color="auto"/>
              <w:bottom w:val="dotted" w:sz="4" w:space="0" w:color="auto"/>
            </w:tcBorders>
            <w:vAlign w:val="bottom"/>
          </w:tcPr>
          <w:p w14:paraId="5F8FCCEC"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38,4</w:t>
            </w:r>
          </w:p>
        </w:tc>
        <w:tc>
          <w:tcPr>
            <w:tcW w:w="616" w:type="pct"/>
            <w:tcBorders>
              <w:top w:val="dotted" w:sz="4" w:space="0" w:color="auto"/>
              <w:bottom w:val="dotted" w:sz="4" w:space="0" w:color="auto"/>
            </w:tcBorders>
            <w:vAlign w:val="bottom"/>
          </w:tcPr>
          <w:p w14:paraId="2AB55D3E" w14:textId="77777777" w:rsidR="00E17A87" w:rsidRPr="008F7633" w:rsidRDefault="00E17A87" w:rsidP="001708EF">
            <w:pPr>
              <w:spacing w:before="40" w:line="240" w:lineRule="exact"/>
              <w:ind w:firstLine="0"/>
              <w:jc w:val="center"/>
              <w:rPr>
                <w:rFonts w:cs="Arial"/>
                <w:sz w:val="20"/>
              </w:rPr>
            </w:pPr>
            <w:r w:rsidRPr="008F7633">
              <w:rPr>
                <w:rFonts w:cs="Arial"/>
                <w:sz w:val="20"/>
              </w:rPr>
              <w:t>858</w:t>
            </w:r>
          </w:p>
        </w:tc>
        <w:tc>
          <w:tcPr>
            <w:tcW w:w="618" w:type="pct"/>
            <w:tcBorders>
              <w:top w:val="dotted" w:sz="4" w:space="0" w:color="auto"/>
              <w:bottom w:val="dotted" w:sz="4" w:space="0" w:color="auto"/>
              <w:right w:val="double" w:sz="4" w:space="0" w:color="auto"/>
            </w:tcBorders>
            <w:vAlign w:val="bottom"/>
          </w:tcPr>
          <w:p w14:paraId="0AC6CF65" w14:textId="77777777" w:rsidR="00E17A87" w:rsidRPr="008F7633" w:rsidRDefault="00E17A87" w:rsidP="001708EF">
            <w:pPr>
              <w:spacing w:before="40" w:line="240" w:lineRule="exact"/>
              <w:ind w:firstLine="0"/>
              <w:jc w:val="center"/>
              <w:rPr>
                <w:rFonts w:cs="Arial"/>
                <w:sz w:val="20"/>
              </w:rPr>
            </w:pPr>
            <w:r w:rsidRPr="008F7633">
              <w:rPr>
                <w:rFonts w:cs="Arial"/>
                <w:sz w:val="20"/>
              </w:rPr>
              <w:t>3,7</w:t>
            </w:r>
          </w:p>
        </w:tc>
      </w:tr>
      <w:tr w:rsidR="00E17A87" w:rsidRPr="008F7633" w14:paraId="6A8327CB" w14:textId="77777777" w:rsidTr="008F7633">
        <w:trPr>
          <w:trHeight w:val="20"/>
          <w:jc w:val="center"/>
        </w:trPr>
        <w:tc>
          <w:tcPr>
            <w:tcW w:w="2534" w:type="pct"/>
            <w:tcBorders>
              <w:top w:val="dotted" w:sz="4" w:space="0" w:color="auto"/>
              <w:left w:val="double" w:sz="4" w:space="0" w:color="auto"/>
              <w:bottom w:val="nil"/>
            </w:tcBorders>
            <w:vAlign w:val="bottom"/>
          </w:tcPr>
          <w:p w14:paraId="44A01FA1" w14:textId="77777777" w:rsidR="00E17A87" w:rsidRPr="008F7633" w:rsidRDefault="00E17A87" w:rsidP="001708EF">
            <w:pPr>
              <w:spacing w:before="40" w:line="240" w:lineRule="exact"/>
              <w:ind w:left="170" w:firstLine="234"/>
              <w:jc w:val="left"/>
              <w:rPr>
                <w:rFonts w:cs="Arial"/>
                <w:b/>
                <w:bCs/>
                <w:sz w:val="20"/>
              </w:rPr>
            </w:pPr>
            <w:r w:rsidRPr="008F7633">
              <w:rPr>
                <w:rFonts w:cs="Arial"/>
                <w:b/>
                <w:bCs/>
                <w:sz w:val="20"/>
              </w:rPr>
              <w:t>с другими странами:</w:t>
            </w:r>
          </w:p>
        </w:tc>
        <w:tc>
          <w:tcPr>
            <w:tcW w:w="616" w:type="pct"/>
            <w:tcBorders>
              <w:top w:val="dotted" w:sz="4" w:space="0" w:color="auto"/>
              <w:bottom w:val="nil"/>
            </w:tcBorders>
            <w:vAlign w:val="bottom"/>
          </w:tcPr>
          <w:p w14:paraId="4DEA354F" w14:textId="77777777" w:rsidR="00E17A87" w:rsidRPr="008F7633" w:rsidRDefault="00E17A87" w:rsidP="001708EF">
            <w:pPr>
              <w:spacing w:before="40" w:line="240" w:lineRule="exact"/>
              <w:ind w:firstLine="0"/>
              <w:jc w:val="center"/>
              <w:rPr>
                <w:rFonts w:cs="Arial"/>
                <w:sz w:val="20"/>
              </w:rPr>
            </w:pPr>
          </w:p>
        </w:tc>
        <w:tc>
          <w:tcPr>
            <w:tcW w:w="616" w:type="pct"/>
            <w:tcBorders>
              <w:top w:val="dotted" w:sz="4" w:space="0" w:color="auto"/>
              <w:bottom w:val="nil"/>
            </w:tcBorders>
            <w:vAlign w:val="center"/>
          </w:tcPr>
          <w:p w14:paraId="2D0BFF07" w14:textId="77777777" w:rsidR="00E17A87" w:rsidRPr="008F7633" w:rsidRDefault="00E17A87" w:rsidP="001708EF">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40437587" w14:textId="77777777" w:rsidR="00E17A87" w:rsidRPr="008F7633" w:rsidRDefault="00E17A87" w:rsidP="001708EF">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700888B" w14:textId="77777777" w:rsidR="00E17A87" w:rsidRPr="008F7633" w:rsidRDefault="00E17A87" w:rsidP="001708EF">
            <w:pPr>
              <w:spacing w:before="40" w:line="240" w:lineRule="exact"/>
              <w:ind w:firstLine="0"/>
              <w:jc w:val="center"/>
              <w:rPr>
                <w:rFonts w:cs="Arial"/>
                <w:sz w:val="20"/>
              </w:rPr>
            </w:pPr>
          </w:p>
        </w:tc>
      </w:tr>
      <w:tr w:rsidR="00E17A87" w:rsidRPr="008F7633" w14:paraId="2B9D6486" w14:textId="77777777" w:rsidTr="008F7633">
        <w:trPr>
          <w:trHeight w:val="20"/>
          <w:jc w:val="center"/>
        </w:trPr>
        <w:tc>
          <w:tcPr>
            <w:tcW w:w="2534" w:type="pct"/>
            <w:tcBorders>
              <w:top w:val="nil"/>
              <w:left w:val="double" w:sz="4" w:space="0" w:color="auto"/>
              <w:bottom w:val="dotted" w:sz="4" w:space="0" w:color="auto"/>
            </w:tcBorders>
            <w:vAlign w:val="bottom"/>
          </w:tcPr>
          <w:p w14:paraId="449A74C8" w14:textId="77777777" w:rsidR="00E17A87" w:rsidRPr="008F7633" w:rsidRDefault="00E17A87" w:rsidP="001708EF">
            <w:pPr>
              <w:spacing w:before="40" w:line="240" w:lineRule="exact"/>
              <w:ind w:left="284" w:firstLine="234"/>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747EF4EB"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359</w:t>
            </w:r>
          </w:p>
        </w:tc>
        <w:tc>
          <w:tcPr>
            <w:tcW w:w="616" w:type="pct"/>
            <w:tcBorders>
              <w:top w:val="nil"/>
              <w:bottom w:val="dotted" w:sz="4" w:space="0" w:color="auto"/>
            </w:tcBorders>
            <w:vAlign w:val="bottom"/>
          </w:tcPr>
          <w:p w14:paraId="4586DA86"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1,5</w:t>
            </w:r>
          </w:p>
        </w:tc>
        <w:tc>
          <w:tcPr>
            <w:tcW w:w="616" w:type="pct"/>
            <w:tcBorders>
              <w:top w:val="nil"/>
              <w:bottom w:val="dotted" w:sz="4" w:space="0" w:color="auto"/>
            </w:tcBorders>
            <w:vAlign w:val="bottom"/>
          </w:tcPr>
          <w:p w14:paraId="617A29F5" w14:textId="77777777" w:rsidR="00E17A87" w:rsidRPr="008F7633" w:rsidRDefault="00E17A87" w:rsidP="001708EF">
            <w:pPr>
              <w:spacing w:before="40" w:line="240" w:lineRule="exact"/>
              <w:ind w:firstLine="0"/>
              <w:jc w:val="center"/>
              <w:rPr>
                <w:rFonts w:cs="Arial"/>
                <w:sz w:val="20"/>
              </w:rPr>
            </w:pPr>
            <w:r w:rsidRPr="008F7633">
              <w:rPr>
                <w:rFonts w:cs="Arial"/>
                <w:sz w:val="20"/>
              </w:rPr>
              <w:t>383</w:t>
            </w:r>
          </w:p>
        </w:tc>
        <w:tc>
          <w:tcPr>
            <w:tcW w:w="618" w:type="pct"/>
            <w:tcBorders>
              <w:top w:val="nil"/>
              <w:bottom w:val="dotted" w:sz="4" w:space="0" w:color="auto"/>
              <w:right w:val="double" w:sz="4" w:space="0" w:color="auto"/>
            </w:tcBorders>
            <w:vAlign w:val="bottom"/>
          </w:tcPr>
          <w:p w14:paraId="26A88FB2" w14:textId="77777777" w:rsidR="00E17A87" w:rsidRPr="008F7633" w:rsidRDefault="00E17A87" w:rsidP="001708EF">
            <w:pPr>
              <w:spacing w:before="40" w:line="240" w:lineRule="exact"/>
              <w:ind w:firstLine="0"/>
              <w:jc w:val="center"/>
              <w:rPr>
                <w:rFonts w:cs="Arial"/>
                <w:sz w:val="20"/>
              </w:rPr>
            </w:pPr>
            <w:r w:rsidRPr="008F7633">
              <w:rPr>
                <w:rFonts w:cs="Arial"/>
                <w:sz w:val="20"/>
              </w:rPr>
              <w:t>1,6</w:t>
            </w:r>
          </w:p>
        </w:tc>
      </w:tr>
      <w:tr w:rsidR="00E17A87" w:rsidRPr="008F7633" w14:paraId="2E3F8A99"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50263FBF" w14:textId="77777777" w:rsidR="00E17A87" w:rsidRPr="008F7633" w:rsidRDefault="00E17A87" w:rsidP="001708EF">
            <w:pPr>
              <w:spacing w:before="40" w:line="240" w:lineRule="exact"/>
              <w:ind w:left="284" w:firstLine="234"/>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66685EC5"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226</w:t>
            </w:r>
          </w:p>
        </w:tc>
        <w:tc>
          <w:tcPr>
            <w:tcW w:w="616" w:type="pct"/>
            <w:tcBorders>
              <w:top w:val="dotted" w:sz="4" w:space="0" w:color="auto"/>
              <w:bottom w:val="dotted" w:sz="4" w:space="0" w:color="auto"/>
            </w:tcBorders>
            <w:vAlign w:val="bottom"/>
          </w:tcPr>
          <w:p w14:paraId="4D08AA58"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1,0</w:t>
            </w:r>
          </w:p>
        </w:tc>
        <w:tc>
          <w:tcPr>
            <w:tcW w:w="616" w:type="pct"/>
            <w:tcBorders>
              <w:top w:val="dotted" w:sz="4" w:space="0" w:color="auto"/>
              <w:bottom w:val="dotted" w:sz="4" w:space="0" w:color="auto"/>
            </w:tcBorders>
            <w:vAlign w:val="bottom"/>
          </w:tcPr>
          <w:p w14:paraId="607BD8B2" w14:textId="77777777" w:rsidR="00E17A87" w:rsidRPr="008F7633" w:rsidRDefault="00E17A87" w:rsidP="001708EF">
            <w:pPr>
              <w:spacing w:before="40" w:line="240" w:lineRule="exact"/>
              <w:ind w:firstLine="0"/>
              <w:jc w:val="center"/>
              <w:rPr>
                <w:rFonts w:cs="Arial"/>
                <w:sz w:val="20"/>
              </w:rPr>
            </w:pPr>
            <w:r w:rsidRPr="008F7633">
              <w:rPr>
                <w:rFonts w:cs="Arial"/>
                <w:sz w:val="20"/>
              </w:rPr>
              <w:t>276</w:t>
            </w:r>
          </w:p>
        </w:tc>
        <w:tc>
          <w:tcPr>
            <w:tcW w:w="618" w:type="pct"/>
            <w:tcBorders>
              <w:top w:val="dotted" w:sz="4" w:space="0" w:color="auto"/>
              <w:bottom w:val="dotted" w:sz="4" w:space="0" w:color="auto"/>
              <w:right w:val="double" w:sz="4" w:space="0" w:color="auto"/>
            </w:tcBorders>
            <w:vAlign w:val="bottom"/>
          </w:tcPr>
          <w:p w14:paraId="0A34FFA1" w14:textId="77777777" w:rsidR="00E17A87" w:rsidRPr="008F7633" w:rsidRDefault="00E17A87" w:rsidP="001708EF">
            <w:pPr>
              <w:spacing w:before="40" w:line="240" w:lineRule="exact"/>
              <w:ind w:firstLine="0"/>
              <w:jc w:val="center"/>
              <w:rPr>
                <w:rFonts w:cs="Arial"/>
                <w:sz w:val="20"/>
              </w:rPr>
            </w:pPr>
            <w:r w:rsidRPr="008F7633">
              <w:rPr>
                <w:rFonts w:cs="Arial"/>
                <w:sz w:val="20"/>
              </w:rPr>
              <w:t>1,2</w:t>
            </w:r>
          </w:p>
        </w:tc>
      </w:tr>
      <w:tr w:rsidR="00E17A87" w:rsidRPr="008F7633" w14:paraId="5A3DFED5" w14:textId="77777777" w:rsidTr="008F7633">
        <w:trPr>
          <w:trHeight w:val="20"/>
          <w:jc w:val="center"/>
        </w:trPr>
        <w:tc>
          <w:tcPr>
            <w:tcW w:w="2534" w:type="pct"/>
            <w:tcBorders>
              <w:top w:val="dotted" w:sz="4" w:space="0" w:color="auto"/>
              <w:left w:val="double" w:sz="4" w:space="0" w:color="auto"/>
              <w:bottom w:val="dotted" w:sz="4" w:space="0" w:color="auto"/>
            </w:tcBorders>
            <w:tcMar>
              <w:right w:w="0" w:type="dxa"/>
            </w:tcMar>
            <w:vAlign w:val="bottom"/>
          </w:tcPr>
          <w:p w14:paraId="56B4D185" w14:textId="77777777" w:rsidR="00E17A87" w:rsidRPr="008F7633" w:rsidRDefault="00E17A87" w:rsidP="001708EF">
            <w:pPr>
              <w:spacing w:before="40" w:line="240" w:lineRule="exact"/>
              <w:ind w:left="284" w:firstLine="234"/>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tted" w:sz="4" w:space="0" w:color="auto"/>
            </w:tcBorders>
            <w:vAlign w:val="bottom"/>
          </w:tcPr>
          <w:p w14:paraId="71D6AF29"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133</w:t>
            </w:r>
          </w:p>
        </w:tc>
        <w:tc>
          <w:tcPr>
            <w:tcW w:w="616" w:type="pct"/>
            <w:tcBorders>
              <w:top w:val="dotted" w:sz="4" w:space="0" w:color="auto"/>
              <w:bottom w:val="dotted" w:sz="4" w:space="0" w:color="auto"/>
            </w:tcBorders>
            <w:vAlign w:val="bottom"/>
          </w:tcPr>
          <w:p w14:paraId="540A9B8C"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0,5</w:t>
            </w:r>
          </w:p>
        </w:tc>
        <w:tc>
          <w:tcPr>
            <w:tcW w:w="616" w:type="pct"/>
            <w:tcBorders>
              <w:top w:val="dotted" w:sz="4" w:space="0" w:color="auto"/>
              <w:bottom w:val="dotted" w:sz="4" w:space="0" w:color="auto"/>
            </w:tcBorders>
            <w:vAlign w:val="bottom"/>
          </w:tcPr>
          <w:p w14:paraId="35FE3A07" w14:textId="77777777" w:rsidR="00E17A87" w:rsidRPr="008F7633" w:rsidRDefault="00E17A87" w:rsidP="001708EF">
            <w:pPr>
              <w:spacing w:before="40" w:line="240" w:lineRule="exact"/>
              <w:ind w:firstLine="0"/>
              <w:jc w:val="center"/>
              <w:rPr>
                <w:rFonts w:cs="Arial"/>
                <w:sz w:val="20"/>
              </w:rPr>
            </w:pPr>
            <w:r w:rsidRPr="008F7633">
              <w:rPr>
                <w:rFonts w:cs="Arial"/>
                <w:sz w:val="20"/>
              </w:rPr>
              <w:t>107</w:t>
            </w:r>
          </w:p>
        </w:tc>
        <w:tc>
          <w:tcPr>
            <w:tcW w:w="618" w:type="pct"/>
            <w:tcBorders>
              <w:top w:val="dotted" w:sz="4" w:space="0" w:color="auto"/>
              <w:bottom w:val="dotted" w:sz="4" w:space="0" w:color="auto"/>
              <w:right w:val="double" w:sz="4" w:space="0" w:color="auto"/>
            </w:tcBorders>
            <w:vAlign w:val="bottom"/>
          </w:tcPr>
          <w:p w14:paraId="7504F528" w14:textId="77777777" w:rsidR="00E17A87" w:rsidRPr="008F7633" w:rsidRDefault="00E17A87" w:rsidP="001708EF">
            <w:pPr>
              <w:spacing w:before="40" w:line="240" w:lineRule="exact"/>
              <w:ind w:firstLine="0"/>
              <w:jc w:val="center"/>
              <w:rPr>
                <w:rFonts w:cs="Arial"/>
                <w:sz w:val="20"/>
              </w:rPr>
            </w:pPr>
            <w:r w:rsidRPr="008F7633">
              <w:rPr>
                <w:rFonts w:cs="Arial"/>
                <w:sz w:val="20"/>
              </w:rPr>
              <w:t>0,4</w:t>
            </w:r>
          </w:p>
        </w:tc>
      </w:tr>
      <w:tr w:rsidR="00E17A87" w:rsidRPr="008F7633" w14:paraId="0BC302A9" w14:textId="77777777" w:rsidTr="008F7633">
        <w:trPr>
          <w:trHeight w:val="20"/>
          <w:jc w:val="center"/>
        </w:trPr>
        <w:tc>
          <w:tcPr>
            <w:tcW w:w="2534" w:type="pct"/>
            <w:tcBorders>
              <w:top w:val="dotted" w:sz="4" w:space="0" w:color="auto"/>
              <w:left w:val="double" w:sz="4" w:space="0" w:color="auto"/>
              <w:bottom w:val="nil"/>
            </w:tcBorders>
            <w:vAlign w:val="bottom"/>
          </w:tcPr>
          <w:p w14:paraId="17662299" w14:textId="77777777" w:rsidR="00E17A87" w:rsidRPr="008F7633" w:rsidRDefault="00E17A87" w:rsidP="001708EF">
            <w:pPr>
              <w:spacing w:before="40" w:line="240" w:lineRule="exact"/>
              <w:ind w:firstLine="120"/>
              <w:jc w:val="left"/>
              <w:rPr>
                <w:rFonts w:cs="Arial"/>
                <w:b/>
                <w:bCs/>
                <w:sz w:val="20"/>
              </w:rPr>
            </w:pPr>
            <w:r w:rsidRPr="008F7633">
              <w:rPr>
                <w:rFonts w:cs="Arial"/>
                <w:b/>
                <w:bCs/>
                <w:sz w:val="20"/>
              </w:rPr>
              <w:t>Внешняя (для региона) миграция</w:t>
            </w:r>
          </w:p>
        </w:tc>
        <w:tc>
          <w:tcPr>
            <w:tcW w:w="616" w:type="pct"/>
            <w:tcBorders>
              <w:top w:val="dotted" w:sz="4" w:space="0" w:color="auto"/>
              <w:bottom w:val="nil"/>
            </w:tcBorders>
            <w:vAlign w:val="bottom"/>
          </w:tcPr>
          <w:p w14:paraId="444A0CAA" w14:textId="77777777" w:rsidR="00E17A87" w:rsidRPr="008F7633" w:rsidRDefault="00E17A87" w:rsidP="001708EF">
            <w:pPr>
              <w:spacing w:before="40" w:line="240" w:lineRule="exact"/>
              <w:ind w:firstLine="0"/>
              <w:jc w:val="center"/>
              <w:rPr>
                <w:rFonts w:cs="Arial"/>
                <w:sz w:val="20"/>
              </w:rPr>
            </w:pPr>
          </w:p>
        </w:tc>
        <w:tc>
          <w:tcPr>
            <w:tcW w:w="616" w:type="pct"/>
            <w:tcBorders>
              <w:top w:val="dotted" w:sz="4" w:space="0" w:color="auto"/>
              <w:bottom w:val="nil"/>
            </w:tcBorders>
            <w:vAlign w:val="center"/>
          </w:tcPr>
          <w:p w14:paraId="67D4C1BA" w14:textId="77777777" w:rsidR="00E17A87" w:rsidRPr="008F7633" w:rsidRDefault="00E17A87" w:rsidP="001708EF">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6818F2F4" w14:textId="77777777" w:rsidR="00E17A87" w:rsidRPr="008F7633" w:rsidRDefault="00E17A87" w:rsidP="001708EF">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202D7A8C" w14:textId="77777777" w:rsidR="00E17A87" w:rsidRPr="008F7633" w:rsidRDefault="00E17A87" w:rsidP="001708EF">
            <w:pPr>
              <w:spacing w:before="40" w:line="240" w:lineRule="exact"/>
              <w:ind w:firstLine="0"/>
              <w:jc w:val="center"/>
              <w:rPr>
                <w:rFonts w:cs="Arial"/>
                <w:sz w:val="20"/>
              </w:rPr>
            </w:pPr>
          </w:p>
        </w:tc>
      </w:tr>
      <w:tr w:rsidR="00E17A87" w:rsidRPr="008F7633" w14:paraId="5E55356E" w14:textId="77777777" w:rsidTr="008F7633">
        <w:trPr>
          <w:trHeight w:val="20"/>
          <w:jc w:val="center"/>
        </w:trPr>
        <w:tc>
          <w:tcPr>
            <w:tcW w:w="2534" w:type="pct"/>
            <w:tcBorders>
              <w:top w:val="nil"/>
              <w:left w:val="double" w:sz="4" w:space="0" w:color="auto"/>
              <w:bottom w:val="dotted" w:sz="4" w:space="0" w:color="auto"/>
            </w:tcBorders>
            <w:vAlign w:val="bottom"/>
          </w:tcPr>
          <w:p w14:paraId="5349D0E7" w14:textId="77777777" w:rsidR="00E17A87" w:rsidRPr="008F7633" w:rsidRDefault="00E17A87" w:rsidP="001708EF">
            <w:pPr>
              <w:spacing w:before="40" w:line="240" w:lineRule="exact"/>
              <w:ind w:left="170" w:hanging="50"/>
              <w:jc w:val="left"/>
              <w:rPr>
                <w:rFonts w:cs="Arial"/>
                <w:sz w:val="20"/>
              </w:rPr>
            </w:pPr>
            <w:r w:rsidRPr="008F7633">
              <w:rPr>
                <w:rFonts w:cs="Arial"/>
                <w:sz w:val="20"/>
              </w:rPr>
              <w:t>прибывшие</w:t>
            </w:r>
          </w:p>
        </w:tc>
        <w:tc>
          <w:tcPr>
            <w:tcW w:w="616" w:type="pct"/>
            <w:tcBorders>
              <w:top w:val="nil"/>
              <w:bottom w:val="dotted" w:sz="4" w:space="0" w:color="auto"/>
            </w:tcBorders>
            <w:vAlign w:val="bottom"/>
          </w:tcPr>
          <w:p w14:paraId="51E02102"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39036</w:t>
            </w:r>
          </w:p>
        </w:tc>
        <w:tc>
          <w:tcPr>
            <w:tcW w:w="616" w:type="pct"/>
            <w:tcBorders>
              <w:top w:val="nil"/>
              <w:bottom w:val="dotted" w:sz="4" w:space="0" w:color="auto"/>
            </w:tcBorders>
            <w:vAlign w:val="bottom"/>
          </w:tcPr>
          <w:p w14:paraId="1E5F2391"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168,4</w:t>
            </w:r>
          </w:p>
        </w:tc>
        <w:tc>
          <w:tcPr>
            <w:tcW w:w="616" w:type="pct"/>
            <w:tcBorders>
              <w:top w:val="nil"/>
              <w:bottom w:val="dotted" w:sz="4" w:space="0" w:color="auto"/>
            </w:tcBorders>
            <w:vAlign w:val="bottom"/>
          </w:tcPr>
          <w:p w14:paraId="42E44359" w14:textId="77777777" w:rsidR="00E17A87" w:rsidRPr="008F7633" w:rsidRDefault="00E17A87" w:rsidP="001708EF">
            <w:pPr>
              <w:spacing w:before="40" w:line="240" w:lineRule="exact"/>
              <w:ind w:firstLine="0"/>
              <w:jc w:val="center"/>
              <w:rPr>
                <w:rFonts w:cs="Arial"/>
                <w:sz w:val="20"/>
              </w:rPr>
            </w:pPr>
            <w:r w:rsidRPr="008F7633">
              <w:rPr>
                <w:rFonts w:cs="Arial"/>
                <w:sz w:val="20"/>
              </w:rPr>
              <w:t>35492</w:t>
            </w:r>
          </w:p>
        </w:tc>
        <w:tc>
          <w:tcPr>
            <w:tcW w:w="618" w:type="pct"/>
            <w:tcBorders>
              <w:top w:val="nil"/>
              <w:bottom w:val="dotted" w:sz="4" w:space="0" w:color="auto"/>
              <w:right w:val="double" w:sz="4" w:space="0" w:color="auto"/>
            </w:tcBorders>
            <w:vAlign w:val="bottom"/>
          </w:tcPr>
          <w:p w14:paraId="49F886B9" w14:textId="77777777" w:rsidR="00E17A87" w:rsidRPr="008F7633" w:rsidRDefault="00E17A87" w:rsidP="001708EF">
            <w:pPr>
              <w:spacing w:before="40" w:line="240" w:lineRule="exact"/>
              <w:ind w:firstLine="0"/>
              <w:jc w:val="center"/>
              <w:rPr>
                <w:rFonts w:cs="Arial"/>
                <w:sz w:val="20"/>
              </w:rPr>
            </w:pPr>
            <w:r w:rsidRPr="008F7633">
              <w:rPr>
                <w:rFonts w:cs="Arial"/>
                <w:sz w:val="20"/>
              </w:rPr>
              <w:t>152,4</w:t>
            </w:r>
          </w:p>
        </w:tc>
      </w:tr>
      <w:tr w:rsidR="00E17A87" w:rsidRPr="008F7633" w14:paraId="7CABCA79" w14:textId="77777777" w:rsidTr="008F7633">
        <w:trPr>
          <w:trHeight w:val="20"/>
          <w:jc w:val="center"/>
        </w:trPr>
        <w:tc>
          <w:tcPr>
            <w:tcW w:w="2534" w:type="pct"/>
            <w:tcBorders>
              <w:top w:val="dotted" w:sz="4" w:space="0" w:color="auto"/>
              <w:left w:val="double" w:sz="4" w:space="0" w:color="auto"/>
              <w:bottom w:val="dotted" w:sz="4" w:space="0" w:color="auto"/>
            </w:tcBorders>
            <w:vAlign w:val="bottom"/>
          </w:tcPr>
          <w:p w14:paraId="05EFAF15" w14:textId="77777777" w:rsidR="00E17A87" w:rsidRPr="008F7633" w:rsidRDefault="00E17A87" w:rsidP="001708EF">
            <w:pPr>
              <w:spacing w:before="40" w:line="240" w:lineRule="exact"/>
              <w:ind w:left="170" w:hanging="50"/>
              <w:jc w:val="left"/>
              <w:rPr>
                <w:rFonts w:cs="Arial"/>
                <w:sz w:val="20"/>
              </w:rPr>
            </w:pPr>
            <w:r w:rsidRPr="008F7633">
              <w:rPr>
                <w:rFonts w:cs="Arial"/>
                <w:sz w:val="20"/>
              </w:rPr>
              <w:t>выбывшие</w:t>
            </w:r>
          </w:p>
        </w:tc>
        <w:tc>
          <w:tcPr>
            <w:tcW w:w="616" w:type="pct"/>
            <w:tcBorders>
              <w:top w:val="dotted" w:sz="4" w:space="0" w:color="auto"/>
              <w:bottom w:val="dotted" w:sz="4" w:space="0" w:color="auto"/>
            </w:tcBorders>
            <w:vAlign w:val="bottom"/>
          </w:tcPr>
          <w:p w14:paraId="571C5E3E"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29346</w:t>
            </w:r>
          </w:p>
        </w:tc>
        <w:tc>
          <w:tcPr>
            <w:tcW w:w="616" w:type="pct"/>
            <w:tcBorders>
              <w:top w:val="dotted" w:sz="4" w:space="0" w:color="auto"/>
              <w:bottom w:val="dotted" w:sz="4" w:space="0" w:color="auto"/>
            </w:tcBorders>
            <w:vAlign w:val="bottom"/>
          </w:tcPr>
          <w:p w14:paraId="76585167"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126,6</w:t>
            </w:r>
          </w:p>
        </w:tc>
        <w:tc>
          <w:tcPr>
            <w:tcW w:w="616" w:type="pct"/>
            <w:tcBorders>
              <w:top w:val="dotted" w:sz="4" w:space="0" w:color="auto"/>
              <w:bottom w:val="dotted" w:sz="4" w:space="0" w:color="auto"/>
            </w:tcBorders>
            <w:vAlign w:val="bottom"/>
          </w:tcPr>
          <w:p w14:paraId="3537D74D" w14:textId="77777777" w:rsidR="00E17A87" w:rsidRPr="008F7633" w:rsidRDefault="00E17A87" w:rsidP="001708EF">
            <w:pPr>
              <w:spacing w:before="40" w:line="240" w:lineRule="exact"/>
              <w:ind w:firstLine="0"/>
              <w:jc w:val="center"/>
              <w:rPr>
                <w:rFonts w:cs="Arial"/>
                <w:sz w:val="20"/>
              </w:rPr>
            </w:pPr>
            <w:r w:rsidRPr="008F7633">
              <w:rPr>
                <w:rFonts w:cs="Arial"/>
                <w:sz w:val="20"/>
              </w:rPr>
              <w:t>34525</w:t>
            </w:r>
          </w:p>
        </w:tc>
        <w:tc>
          <w:tcPr>
            <w:tcW w:w="618" w:type="pct"/>
            <w:tcBorders>
              <w:top w:val="dotted" w:sz="4" w:space="0" w:color="auto"/>
              <w:bottom w:val="dotted" w:sz="4" w:space="0" w:color="auto"/>
              <w:right w:val="double" w:sz="4" w:space="0" w:color="auto"/>
            </w:tcBorders>
            <w:vAlign w:val="bottom"/>
          </w:tcPr>
          <w:p w14:paraId="3A4B7A9E" w14:textId="77777777" w:rsidR="00E17A87" w:rsidRPr="008F7633" w:rsidRDefault="00E17A87" w:rsidP="001708EF">
            <w:pPr>
              <w:spacing w:before="40" w:line="240" w:lineRule="exact"/>
              <w:ind w:firstLine="0"/>
              <w:jc w:val="center"/>
              <w:rPr>
                <w:rFonts w:cs="Arial"/>
                <w:sz w:val="20"/>
              </w:rPr>
            </w:pPr>
            <w:r w:rsidRPr="008F7633">
              <w:rPr>
                <w:rFonts w:cs="Arial"/>
                <w:sz w:val="20"/>
              </w:rPr>
              <w:t>148,3</w:t>
            </w:r>
          </w:p>
        </w:tc>
      </w:tr>
      <w:tr w:rsidR="00E17A87" w:rsidRPr="008F7633" w14:paraId="432E945B" w14:textId="77777777" w:rsidTr="008F7633">
        <w:trPr>
          <w:trHeight w:val="20"/>
          <w:jc w:val="center"/>
        </w:trPr>
        <w:tc>
          <w:tcPr>
            <w:tcW w:w="2534" w:type="pct"/>
            <w:tcBorders>
              <w:top w:val="dotted" w:sz="4" w:space="0" w:color="auto"/>
              <w:left w:val="double" w:sz="4" w:space="0" w:color="auto"/>
              <w:bottom w:val="double" w:sz="4" w:space="0" w:color="auto"/>
            </w:tcBorders>
            <w:vAlign w:val="bottom"/>
          </w:tcPr>
          <w:p w14:paraId="6583844F" w14:textId="77777777" w:rsidR="00E17A87" w:rsidRPr="008F7633" w:rsidRDefault="00E17A87" w:rsidP="001708EF">
            <w:pPr>
              <w:spacing w:before="40" w:line="240" w:lineRule="exact"/>
              <w:ind w:left="170" w:hanging="50"/>
              <w:jc w:val="left"/>
              <w:rPr>
                <w:rFonts w:cs="Arial"/>
                <w:sz w:val="20"/>
              </w:rPr>
            </w:pPr>
            <w:r w:rsidRPr="008F7633">
              <w:rPr>
                <w:rFonts w:cs="Arial"/>
                <w:sz w:val="20"/>
              </w:rPr>
              <w:t>миграционный прирост</w:t>
            </w:r>
            <w:proofErr w:type="gramStart"/>
            <w:r w:rsidRPr="008F7633">
              <w:rPr>
                <w:rFonts w:cs="Arial"/>
                <w:sz w:val="20"/>
              </w:rPr>
              <w:t xml:space="preserve"> (+), </w:t>
            </w:r>
            <w:proofErr w:type="gramEnd"/>
            <w:r w:rsidRPr="008F7633">
              <w:rPr>
                <w:rFonts w:cs="Arial"/>
                <w:sz w:val="20"/>
              </w:rPr>
              <w:t>снижение (-)</w:t>
            </w:r>
          </w:p>
        </w:tc>
        <w:tc>
          <w:tcPr>
            <w:tcW w:w="616" w:type="pct"/>
            <w:tcBorders>
              <w:top w:val="dotted" w:sz="4" w:space="0" w:color="auto"/>
              <w:bottom w:val="double" w:sz="4" w:space="0" w:color="auto"/>
            </w:tcBorders>
            <w:vAlign w:val="bottom"/>
          </w:tcPr>
          <w:p w14:paraId="0177AA63"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9690</w:t>
            </w:r>
          </w:p>
        </w:tc>
        <w:tc>
          <w:tcPr>
            <w:tcW w:w="616" w:type="pct"/>
            <w:tcBorders>
              <w:top w:val="dotted" w:sz="4" w:space="0" w:color="auto"/>
              <w:bottom w:val="double" w:sz="4" w:space="0" w:color="auto"/>
            </w:tcBorders>
            <w:vAlign w:val="bottom"/>
          </w:tcPr>
          <w:p w14:paraId="66D049B7" w14:textId="77777777" w:rsidR="00E17A87" w:rsidRPr="008F7633" w:rsidRDefault="00E17A87" w:rsidP="001708EF">
            <w:pPr>
              <w:spacing w:before="40" w:line="240" w:lineRule="exact"/>
              <w:ind w:firstLine="0"/>
              <w:jc w:val="center"/>
              <w:rPr>
                <w:rFonts w:cs="Arial"/>
                <w:color w:val="000000"/>
                <w:sz w:val="20"/>
              </w:rPr>
            </w:pPr>
            <w:r w:rsidRPr="008F7633">
              <w:rPr>
                <w:rFonts w:cs="Arial"/>
                <w:color w:val="000000"/>
                <w:sz w:val="20"/>
              </w:rPr>
              <w:t>41,8</w:t>
            </w:r>
          </w:p>
        </w:tc>
        <w:tc>
          <w:tcPr>
            <w:tcW w:w="616" w:type="pct"/>
            <w:tcBorders>
              <w:top w:val="dotted" w:sz="4" w:space="0" w:color="auto"/>
              <w:bottom w:val="double" w:sz="4" w:space="0" w:color="auto"/>
            </w:tcBorders>
            <w:vAlign w:val="bottom"/>
          </w:tcPr>
          <w:p w14:paraId="5FA8E2B2" w14:textId="77777777" w:rsidR="00E17A87" w:rsidRPr="008F7633" w:rsidRDefault="00E17A87" w:rsidP="001708EF">
            <w:pPr>
              <w:spacing w:before="40" w:line="240" w:lineRule="exact"/>
              <w:ind w:firstLine="0"/>
              <w:jc w:val="center"/>
              <w:rPr>
                <w:rFonts w:cs="Arial"/>
                <w:sz w:val="20"/>
              </w:rPr>
            </w:pPr>
            <w:r w:rsidRPr="008F7633">
              <w:rPr>
                <w:rFonts w:cs="Arial"/>
                <w:sz w:val="20"/>
              </w:rPr>
              <w:t>967</w:t>
            </w:r>
          </w:p>
        </w:tc>
        <w:tc>
          <w:tcPr>
            <w:tcW w:w="618" w:type="pct"/>
            <w:tcBorders>
              <w:top w:val="dotted" w:sz="4" w:space="0" w:color="auto"/>
              <w:bottom w:val="double" w:sz="4" w:space="0" w:color="auto"/>
              <w:right w:val="double" w:sz="4" w:space="0" w:color="auto"/>
            </w:tcBorders>
            <w:vAlign w:val="bottom"/>
          </w:tcPr>
          <w:p w14:paraId="6D0DBD93" w14:textId="77777777" w:rsidR="00E17A87" w:rsidRPr="008F7633" w:rsidRDefault="00E17A87" w:rsidP="001708EF">
            <w:pPr>
              <w:spacing w:before="40" w:line="240" w:lineRule="exact"/>
              <w:ind w:firstLine="0"/>
              <w:jc w:val="center"/>
              <w:rPr>
                <w:rFonts w:cs="Arial"/>
                <w:sz w:val="20"/>
              </w:rPr>
            </w:pPr>
            <w:r w:rsidRPr="008F7633">
              <w:rPr>
                <w:rFonts w:cs="Arial"/>
                <w:sz w:val="20"/>
              </w:rPr>
              <w:t>4,1</w:t>
            </w:r>
          </w:p>
        </w:tc>
      </w:tr>
    </w:tbl>
    <w:p w14:paraId="74AAB9B1" w14:textId="458AAB30" w:rsidR="001708EF" w:rsidRPr="001708EF" w:rsidRDefault="001708EF" w:rsidP="00305558">
      <w:pPr>
        <w:spacing w:before="240"/>
        <w:ind w:firstLine="709"/>
        <w:rPr>
          <w:color w:val="000000"/>
        </w:rPr>
      </w:pPr>
      <w:r w:rsidRPr="001708EF">
        <w:rPr>
          <w:color w:val="000000"/>
        </w:rPr>
        <w:t>Общий объем миграции населения в январе – октябре 2021 года</w:t>
      </w:r>
      <w:r w:rsidRPr="001708EF">
        <w:rPr>
          <w:color w:val="000000"/>
        </w:rPr>
        <w:br/>
        <w:t>по сравнению с январем – октябрем 2020 года увеличился на 5,8 тыс.</w:t>
      </w:r>
      <w:r w:rsidRPr="001708EF">
        <w:rPr>
          <w:color w:val="000000"/>
        </w:rPr>
        <w:br/>
        <w:t xml:space="preserve">человек (4,9%), число прибывших увеличилось на 7,3 тыс. человек (12,1%), а число выбывших снизилось на 1,5 тыс. человек (2,5%). Миграционный прирост увеличился </w:t>
      </w:r>
      <w:r>
        <w:rPr>
          <w:color w:val="000000"/>
        </w:rPr>
        <w:br/>
      </w:r>
      <w:r w:rsidRPr="001708EF">
        <w:rPr>
          <w:color w:val="000000"/>
        </w:rPr>
        <w:t>на 8,7 тыс. человек или в 10 раз (за соответствующий период 2020 года произошло снижение в 9,1 раза).</w:t>
      </w:r>
    </w:p>
    <w:p w14:paraId="6883B034" w14:textId="4D4430BD" w:rsidR="00E17A87" w:rsidRPr="001708EF" w:rsidRDefault="00C05C16" w:rsidP="001708EF">
      <w:pPr>
        <w:spacing w:before="120"/>
        <w:ind w:firstLine="709"/>
        <w:rPr>
          <w:color w:val="000000"/>
        </w:rPr>
      </w:pPr>
      <w:r>
        <w:rPr>
          <w:noProof/>
          <w:color w:val="000000"/>
        </w:rPr>
        <w:drawing>
          <wp:anchor distT="0" distB="0" distL="114300" distR="114300" simplePos="0" relativeHeight="251660288" behindDoc="0" locked="0" layoutInCell="1" allowOverlap="1" wp14:anchorId="36CDBE7A" wp14:editId="673F41DA">
            <wp:simplePos x="0" y="0"/>
            <wp:positionH relativeFrom="column">
              <wp:posOffset>-8890</wp:posOffset>
            </wp:positionH>
            <wp:positionV relativeFrom="paragraph">
              <wp:posOffset>990600</wp:posOffset>
            </wp:positionV>
            <wp:extent cx="5876925" cy="2447925"/>
            <wp:effectExtent l="19050" t="19050" r="9525" b="9525"/>
            <wp:wrapSquare wrapText="bothSides"/>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1708EF" w:rsidRPr="001708EF">
        <w:rPr>
          <w:color w:val="000000"/>
        </w:rPr>
        <w:t>В международной миграции за январь – октябрь число прибывших увеличилось на 2,1 тыс. человек (16,5%)</w:t>
      </w:r>
      <w:r>
        <w:rPr>
          <w:color w:val="000000"/>
        </w:rPr>
        <w:t xml:space="preserve">, а число выбывших уменьшилось </w:t>
      </w:r>
      <w:r w:rsidR="001708EF" w:rsidRPr="001708EF">
        <w:rPr>
          <w:color w:val="000000"/>
        </w:rPr>
        <w:t>на 5,9 тыс. человек (почти в 2 раза). В результате международный миграционный прирост вырос на 8,1 тыс. человек (в 9,3 раза) в основном за счет миграции со странами СНГ.</w:t>
      </w:r>
    </w:p>
    <w:p w14:paraId="3C65BC09" w14:textId="77777777" w:rsidR="00E17A87" w:rsidRDefault="00E17A87" w:rsidP="00E17A87">
      <w:pPr>
        <w:spacing w:before="360" w:line="240" w:lineRule="auto"/>
        <w:ind w:right="142" w:firstLine="0"/>
        <w:jc w:val="center"/>
        <w:rPr>
          <w:b/>
          <w:bCs/>
        </w:rPr>
      </w:pPr>
      <w:r>
        <w:rPr>
          <w:b/>
          <w:bCs/>
        </w:rPr>
        <w:lastRenderedPageBreak/>
        <w:t>Показатели м</w:t>
      </w:r>
      <w:r w:rsidRPr="00BA5319">
        <w:rPr>
          <w:b/>
          <w:bCs/>
        </w:rPr>
        <w:t>еждународн</w:t>
      </w:r>
      <w:r>
        <w:rPr>
          <w:b/>
          <w:bCs/>
        </w:rPr>
        <w:t>ой</w:t>
      </w:r>
      <w:r w:rsidRPr="00BA5319">
        <w:rPr>
          <w:b/>
          <w:bCs/>
        </w:rPr>
        <w:t xml:space="preserve"> миграци</w:t>
      </w:r>
      <w:r>
        <w:rPr>
          <w:b/>
          <w:bCs/>
        </w:rPr>
        <w:t>и</w:t>
      </w:r>
    </w:p>
    <w:p w14:paraId="25EB8840" w14:textId="6F4046EA" w:rsidR="00E17A87" w:rsidRPr="00545080" w:rsidRDefault="00305558" w:rsidP="00305558">
      <w:pPr>
        <w:spacing w:line="240" w:lineRule="auto"/>
        <w:ind w:right="567" w:firstLine="0"/>
        <w:jc w:val="center"/>
        <w:rPr>
          <w:szCs w:val="22"/>
        </w:rPr>
      </w:pPr>
      <w:r w:rsidRPr="00545080">
        <w:rPr>
          <w:szCs w:val="22"/>
        </w:rPr>
        <w:t>(ч</w:t>
      </w:r>
      <w:r w:rsidR="00E17A87" w:rsidRPr="00545080">
        <w:rPr>
          <w:szCs w:val="22"/>
        </w:rPr>
        <w:t>еловек</w:t>
      </w:r>
      <w:r w:rsidRPr="00545080">
        <w:rPr>
          <w:szCs w:val="22"/>
        </w:rPr>
        <w:t>)</w:t>
      </w:r>
    </w:p>
    <w:tbl>
      <w:tblPr>
        <w:tblW w:w="5101" w:type="pct"/>
        <w:jc w:val="center"/>
        <w:tblInd w:w="351" w:type="dxa"/>
        <w:tblLayout w:type="fixed"/>
        <w:tblCellMar>
          <w:left w:w="70" w:type="dxa"/>
          <w:right w:w="70" w:type="dxa"/>
        </w:tblCellMar>
        <w:tblLook w:val="0000" w:firstRow="0" w:lastRow="0" w:firstColumn="0" w:lastColumn="0" w:noHBand="0" w:noVBand="0"/>
      </w:tblPr>
      <w:tblGrid>
        <w:gridCol w:w="2119"/>
        <w:gridCol w:w="1196"/>
        <w:gridCol w:w="1196"/>
        <w:gridCol w:w="1154"/>
        <w:gridCol w:w="42"/>
        <w:gridCol w:w="1195"/>
        <w:gridCol w:w="1195"/>
        <w:gridCol w:w="1199"/>
        <w:gridCol w:w="161"/>
      </w:tblGrid>
      <w:tr w:rsidR="00545080" w:rsidRPr="00545080" w14:paraId="0FE1FB94" w14:textId="77777777" w:rsidTr="00D454C9">
        <w:trPr>
          <w:gridAfter w:val="1"/>
          <w:wAfter w:w="85" w:type="pct"/>
          <w:cantSplit/>
          <w:trHeight w:val="19"/>
          <w:tblHeader/>
          <w:jc w:val="center"/>
        </w:trPr>
        <w:tc>
          <w:tcPr>
            <w:tcW w:w="1120" w:type="pct"/>
            <w:vMerge w:val="restart"/>
            <w:tcBorders>
              <w:top w:val="double" w:sz="4" w:space="0" w:color="auto"/>
              <w:left w:val="double" w:sz="4" w:space="0" w:color="auto"/>
              <w:right w:val="single" w:sz="4" w:space="0" w:color="auto"/>
            </w:tcBorders>
          </w:tcPr>
          <w:p w14:paraId="57D6D711" w14:textId="77777777" w:rsidR="00E17A87" w:rsidRPr="00545080" w:rsidRDefault="00E17A87" w:rsidP="00E17A87">
            <w:pPr>
              <w:keepNext/>
              <w:keepLines/>
              <w:spacing w:before="40" w:line="240" w:lineRule="exact"/>
              <w:ind w:firstLine="0"/>
              <w:jc w:val="center"/>
              <w:rPr>
                <w:rFonts w:cs="Arial"/>
                <w:i/>
                <w:iCs/>
                <w:sz w:val="20"/>
              </w:rPr>
            </w:pPr>
          </w:p>
        </w:tc>
        <w:tc>
          <w:tcPr>
            <w:tcW w:w="1874"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68057C84" w14:textId="2F7538B7" w:rsidR="00E17A87" w:rsidRPr="00545080" w:rsidRDefault="00E17A87" w:rsidP="00E17A87">
            <w:pPr>
              <w:spacing w:before="40" w:line="240" w:lineRule="exact"/>
              <w:ind w:firstLine="0"/>
              <w:jc w:val="center"/>
              <w:rPr>
                <w:rFonts w:cs="Arial"/>
                <w:i/>
                <w:iCs/>
                <w:sz w:val="20"/>
              </w:rPr>
            </w:pPr>
            <w:r w:rsidRPr="00545080">
              <w:rPr>
                <w:rFonts w:cs="Arial"/>
                <w:i/>
                <w:iCs/>
                <w:sz w:val="20"/>
              </w:rPr>
              <w:t>Январь</w:t>
            </w:r>
            <w:r w:rsidR="00690823" w:rsidRPr="00545080">
              <w:rPr>
                <w:rFonts w:cs="Arial"/>
                <w:i/>
                <w:iCs/>
                <w:sz w:val="20"/>
              </w:rPr>
              <w:t xml:space="preserve"> – </w:t>
            </w:r>
            <w:r w:rsidRPr="00545080">
              <w:rPr>
                <w:rFonts w:cs="Arial"/>
                <w:i/>
                <w:iCs/>
                <w:sz w:val="20"/>
              </w:rPr>
              <w:t>октябрь</w:t>
            </w:r>
            <w:r w:rsidR="00690823" w:rsidRPr="00545080">
              <w:rPr>
                <w:rFonts w:cs="Arial"/>
                <w:i/>
                <w:iCs/>
                <w:sz w:val="20"/>
              </w:rPr>
              <w:t xml:space="preserve"> </w:t>
            </w:r>
            <w:r w:rsidRPr="00545080">
              <w:rPr>
                <w:rFonts w:cs="Arial"/>
                <w:i/>
                <w:iCs/>
                <w:sz w:val="20"/>
              </w:rPr>
              <w:t>2021г.</w:t>
            </w:r>
          </w:p>
        </w:tc>
        <w:tc>
          <w:tcPr>
            <w:tcW w:w="1920" w:type="pct"/>
            <w:gridSpan w:val="4"/>
            <w:tcBorders>
              <w:top w:val="double" w:sz="4" w:space="0" w:color="auto"/>
              <w:left w:val="single" w:sz="4" w:space="0" w:color="auto"/>
              <w:bottom w:val="single" w:sz="4" w:space="0" w:color="auto"/>
              <w:right w:val="double" w:sz="4" w:space="0" w:color="auto"/>
            </w:tcBorders>
            <w:tcMar>
              <w:left w:w="0" w:type="dxa"/>
              <w:right w:w="0" w:type="dxa"/>
            </w:tcMar>
          </w:tcPr>
          <w:p w14:paraId="3586CFE3" w14:textId="5FBD560D" w:rsidR="00E17A87" w:rsidRPr="00545080" w:rsidRDefault="00E17A87" w:rsidP="00E17A87">
            <w:pPr>
              <w:spacing w:before="40" w:line="240" w:lineRule="exact"/>
              <w:ind w:firstLine="0"/>
              <w:jc w:val="center"/>
              <w:rPr>
                <w:rFonts w:cs="Arial"/>
                <w:i/>
                <w:iCs/>
                <w:sz w:val="20"/>
              </w:rPr>
            </w:pPr>
            <w:r w:rsidRPr="00545080">
              <w:rPr>
                <w:rFonts w:cs="Arial"/>
                <w:i/>
                <w:iCs/>
                <w:sz w:val="20"/>
                <w:u w:val="single"/>
              </w:rPr>
              <w:t>Справочно:</w:t>
            </w:r>
            <w:r w:rsidR="00690823" w:rsidRPr="00545080">
              <w:rPr>
                <w:rFonts w:cs="Arial"/>
                <w:i/>
                <w:iCs/>
                <w:sz w:val="20"/>
              </w:rPr>
              <w:t xml:space="preserve"> </w:t>
            </w:r>
            <w:r w:rsidRPr="00545080">
              <w:rPr>
                <w:rFonts w:cs="Arial"/>
                <w:i/>
                <w:iCs/>
                <w:sz w:val="20"/>
              </w:rPr>
              <w:t>январь</w:t>
            </w:r>
            <w:r w:rsidR="00690823" w:rsidRPr="00545080">
              <w:rPr>
                <w:rFonts w:cs="Arial"/>
                <w:i/>
                <w:iCs/>
                <w:sz w:val="20"/>
              </w:rPr>
              <w:t xml:space="preserve"> – </w:t>
            </w:r>
            <w:r w:rsidRPr="00545080">
              <w:rPr>
                <w:rFonts w:cs="Arial"/>
                <w:i/>
                <w:iCs/>
                <w:sz w:val="20"/>
              </w:rPr>
              <w:t>октябрь</w:t>
            </w:r>
            <w:r w:rsidR="00690823" w:rsidRPr="00545080">
              <w:rPr>
                <w:rFonts w:cs="Arial"/>
                <w:i/>
                <w:iCs/>
                <w:sz w:val="20"/>
              </w:rPr>
              <w:t xml:space="preserve"> </w:t>
            </w:r>
            <w:r w:rsidRPr="00545080">
              <w:rPr>
                <w:rFonts w:cs="Arial"/>
                <w:i/>
                <w:iCs/>
                <w:sz w:val="20"/>
              </w:rPr>
              <w:t>2020г.</w:t>
            </w:r>
          </w:p>
        </w:tc>
      </w:tr>
      <w:tr w:rsidR="00545080" w:rsidRPr="00545080" w14:paraId="4F196804" w14:textId="77777777" w:rsidTr="00D454C9">
        <w:trPr>
          <w:gridAfter w:val="1"/>
          <w:wAfter w:w="85" w:type="pct"/>
          <w:cantSplit/>
          <w:trHeight w:val="19"/>
          <w:tblHeader/>
          <w:jc w:val="center"/>
        </w:trPr>
        <w:tc>
          <w:tcPr>
            <w:tcW w:w="1120" w:type="pct"/>
            <w:vMerge/>
            <w:tcBorders>
              <w:left w:val="double" w:sz="4" w:space="0" w:color="auto"/>
              <w:bottom w:val="single" w:sz="4" w:space="0" w:color="auto"/>
              <w:right w:val="single" w:sz="4" w:space="0" w:color="auto"/>
            </w:tcBorders>
          </w:tcPr>
          <w:p w14:paraId="6B7D1483" w14:textId="77777777" w:rsidR="00E17A87" w:rsidRPr="00545080" w:rsidRDefault="00E17A87" w:rsidP="00E17A87">
            <w:pPr>
              <w:keepNext/>
              <w:keepLines/>
              <w:spacing w:before="40" w:line="240" w:lineRule="exact"/>
              <w:ind w:firstLine="0"/>
              <w:jc w:val="center"/>
              <w:rPr>
                <w:rFonts w:cs="Arial"/>
                <w:i/>
                <w:iCs/>
                <w:sz w:val="20"/>
              </w:rPr>
            </w:pPr>
          </w:p>
        </w:tc>
        <w:tc>
          <w:tcPr>
            <w:tcW w:w="632" w:type="pct"/>
            <w:tcBorders>
              <w:top w:val="single" w:sz="4" w:space="0" w:color="auto"/>
              <w:left w:val="single" w:sz="4" w:space="0" w:color="auto"/>
              <w:bottom w:val="single" w:sz="4" w:space="0" w:color="auto"/>
              <w:right w:val="single" w:sz="4" w:space="0" w:color="auto"/>
            </w:tcBorders>
            <w:tcMar>
              <w:left w:w="0" w:type="dxa"/>
              <w:right w:w="0" w:type="dxa"/>
            </w:tcMar>
          </w:tcPr>
          <w:p w14:paraId="3888C4D3" w14:textId="504E2324"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 xml:space="preserve">число              </w:t>
            </w:r>
            <w:proofErr w:type="gramStart"/>
            <w:r w:rsidRPr="00545080">
              <w:rPr>
                <w:rFonts w:cs="Arial"/>
                <w:i/>
                <w:iCs/>
                <w:sz w:val="20"/>
              </w:rPr>
              <w:t>прибыв</w:t>
            </w:r>
            <w:r w:rsidR="00545080">
              <w:rPr>
                <w:rFonts w:cs="Arial"/>
                <w:i/>
                <w:iCs/>
                <w:sz w:val="20"/>
              </w:rPr>
              <w:softHyphen/>
            </w:r>
            <w:r w:rsidRPr="00545080">
              <w:rPr>
                <w:rFonts w:cs="Arial"/>
                <w:i/>
                <w:iCs/>
                <w:sz w:val="20"/>
              </w:rPr>
              <w:t>ших</w:t>
            </w:r>
            <w:proofErr w:type="gramEnd"/>
          </w:p>
        </w:tc>
        <w:tc>
          <w:tcPr>
            <w:tcW w:w="632" w:type="pct"/>
            <w:tcBorders>
              <w:top w:val="single" w:sz="4" w:space="0" w:color="auto"/>
              <w:left w:val="single" w:sz="4" w:space="0" w:color="auto"/>
              <w:bottom w:val="single" w:sz="4" w:space="0" w:color="auto"/>
              <w:right w:val="single" w:sz="4" w:space="0" w:color="auto"/>
            </w:tcBorders>
            <w:tcMar>
              <w:left w:w="0" w:type="dxa"/>
              <w:right w:w="0" w:type="dxa"/>
            </w:tcMar>
          </w:tcPr>
          <w:p w14:paraId="71F3A765" w14:textId="0A34C660"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 xml:space="preserve">число </w:t>
            </w:r>
            <w:proofErr w:type="gramStart"/>
            <w:r w:rsidRPr="00545080">
              <w:rPr>
                <w:rFonts w:cs="Arial"/>
                <w:i/>
                <w:iCs/>
                <w:sz w:val="20"/>
              </w:rPr>
              <w:t>вы</w:t>
            </w:r>
            <w:r w:rsidR="00D454C9">
              <w:rPr>
                <w:rFonts w:cs="Arial"/>
                <w:i/>
                <w:iCs/>
                <w:sz w:val="20"/>
              </w:rPr>
              <w:softHyphen/>
            </w:r>
            <w:r w:rsidRPr="00545080">
              <w:rPr>
                <w:rFonts w:cs="Arial"/>
                <w:i/>
                <w:iCs/>
                <w:sz w:val="20"/>
              </w:rPr>
              <w:t>быв</w:t>
            </w:r>
            <w:r w:rsidR="00545080">
              <w:rPr>
                <w:rFonts w:cs="Arial"/>
                <w:i/>
                <w:iCs/>
                <w:sz w:val="20"/>
              </w:rPr>
              <w:softHyphen/>
            </w:r>
            <w:r w:rsidRPr="00545080">
              <w:rPr>
                <w:rFonts w:cs="Arial"/>
                <w:i/>
                <w:iCs/>
                <w:sz w:val="20"/>
              </w:rPr>
              <w:t>ших</w:t>
            </w:r>
            <w:proofErr w:type="gramEnd"/>
          </w:p>
        </w:tc>
        <w:tc>
          <w:tcPr>
            <w:tcW w:w="632" w:type="pct"/>
            <w:gridSpan w:val="2"/>
            <w:tcBorders>
              <w:top w:val="single" w:sz="4" w:space="0" w:color="auto"/>
              <w:left w:val="single" w:sz="4" w:space="0" w:color="auto"/>
              <w:bottom w:val="single" w:sz="4" w:space="0" w:color="auto"/>
              <w:right w:val="single" w:sz="4" w:space="0" w:color="auto"/>
            </w:tcBorders>
            <w:tcMar>
              <w:left w:w="0" w:type="dxa"/>
              <w:right w:w="0" w:type="dxa"/>
            </w:tcMar>
          </w:tcPr>
          <w:p w14:paraId="2B69B83E" w14:textId="4B9E3FC5"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миграцион</w:t>
            </w:r>
            <w:r w:rsidR="00545080">
              <w:rPr>
                <w:rFonts w:cs="Arial"/>
                <w:i/>
                <w:iCs/>
                <w:sz w:val="20"/>
              </w:rPr>
              <w:softHyphen/>
            </w:r>
            <w:r w:rsidRPr="00545080">
              <w:rPr>
                <w:rFonts w:cs="Arial"/>
                <w:i/>
                <w:iCs/>
                <w:sz w:val="20"/>
              </w:rPr>
              <w:t>ный при</w:t>
            </w:r>
            <w:r w:rsidR="00545080">
              <w:rPr>
                <w:rFonts w:cs="Arial"/>
                <w:i/>
                <w:iCs/>
                <w:sz w:val="20"/>
              </w:rPr>
              <w:softHyphen/>
            </w:r>
            <w:r w:rsidRPr="00545080">
              <w:rPr>
                <w:rFonts w:cs="Arial"/>
                <w:i/>
                <w:iCs/>
                <w:sz w:val="20"/>
              </w:rPr>
              <w:t>рост, сни</w:t>
            </w:r>
            <w:r w:rsidR="00D454C9">
              <w:rPr>
                <w:rFonts w:cs="Arial"/>
                <w:i/>
                <w:iCs/>
                <w:sz w:val="20"/>
              </w:rPr>
              <w:softHyphen/>
            </w:r>
            <w:r w:rsidRPr="00545080">
              <w:rPr>
                <w:rFonts w:cs="Arial"/>
                <w:i/>
                <w:iCs/>
                <w:sz w:val="20"/>
              </w:rPr>
              <w:t>же</w:t>
            </w:r>
            <w:r w:rsidR="00545080">
              <w:rPr>
                <w:rFonts w:cs="Arial"/>
                <w:i/>
                <w:iCs/>
                <w:sz w:val="20"/>
              </w:rPr>
              <w:softHyphen/>
            </w:r>
            <w:r w:rsidRPr="00545080">
              <w:rPr>
                <w:rFonts w:cs="Arial"/>
                <w:i/>
                <w:iCs/>
                <w:sz w:val="20"/>
              </w:rPr>
              <w:t>ние</w:t>
            </w:r>
            <w:proofErr w:type="gramStart"/>
            <w:r w:rsidR="00D454C9">
              <w:rPr>
                <w:rFonts w:cs="Arial"/>
                <w:i/>
                <w:iCs/>
                <w:sz w:val="20"/>
              </w:rPr>
              <w:t xml:space="preserve"> </w:t>
            </w:r>
            <w:r w:rsidRPr="00545080">
              <w:rPr>
                <w:rFonts w:cs="Arial"/>
                <w:i/>
                <w:iCs/>
                <w:sz w:val="20"/>
              </w:rPr>
              <w:t>(-)</w:t>
            </w:r>
            <w:proofErr w:type="gramEnd"/>
          </w:p>
        </w:tc>
        <w:tc>
          <w:tcPr>
            <w:tcW w:w="632" w:type="pct"/>
            <w:tcBorders>
              <w:top w:val="single" w:sz="4" w:space="0" w:color="auto"/>
              <w:left w:val="single" w:sz="4" w:space="0" w:color="auto"/>
              <w:bottom w:val="single" w:sz="4" w:space="0" w:color="auto"/>
              <w:right w:val="single" w:sz="4" w:space="0" w:color="auto"/>
            </w:tcBorders>
            <w:tcMar>
              <w:left w:w="0" w:type="dxa"/>
              <w:right w:w="0" w:type="dxa"/>
            </w:tcMar>
          </w:tcPr>
          <w:p w14:paraId="11CDE13E" w14:textId="4F829786"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 xml:space="preserve">число              </w:t>
            </w:r>
            <w:proofErr w:type="gramStart"/>
            <w:r w:rsidRPr="00545080">
              <w:rPr>
                <w:rFonts w:cs="Arial"/>
                <w:i/>
                <w:iCs/>
                <w:sz w:val="20"/>
              </w:rPr>
              <w:t>прибыв</w:t>
            </w:r>
            <w:r w:rsidR="00D454C9">
              <w:rPr>
                <w:rFonts w:cs="Arial"/>
                <w:i/>
                <w:iCs/>
                <w:sz w:val="20"/>
              </w:rPr>
              <w:softHyphen/>
            </w:r>
            <w:r w:rsidRPr="00545080">
              <w:rPr>
                <w:rFonts w:cs="Arial"/>
                <w:i/>
                <w:iCs/>
                <w:sz w:val="20"/>
              </w:rPr>
              <w:t>ших</w:t>
            </w:r>
            <w:proofErr w:type="gramEnd"/>
          </w:p>
        </w:tc>
        <w:tc>
          <w:tcPr>
            <w:tcW w:w="632" w:type="pct"/>
            <w:tcBorders>
              <w:top w:val="single" w:sz="4" w:space="0" w:color="auto"/>
              <w:left w:val="single" w:sz="4" w:space="0" w:color="auto"/>
              <w:bottom w:val="single" w:sz="4" w:space="0" w:color="auto"/>
              <w:right w:val="single" w:sz="4" w:space="0" w:color="auto"/>
            </w:tcBorders>
            <w:tcMar>
              <w:left w:w="0" w:type="dxa"/>
              <w:right w:w="0" w:type="dxa"/>
            </w:tcMar>
          </w:tcPr>
          <w:p w14:paraId="2246BC46" w14:textId="7400990F"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 xml:space="preserve">число </w:t>
            </w:r>
            <w:proofErr w:type="gramStart"/>
            <w:r w:rsidRPr="00545080">
              <w:rPr>
                <w:rFonts w:cs="Arial"/>
                <w:i/>
                <w:iCs/>
                <w:sz w:val="20"/>
              </w:rPr>
              <w:t>вы</w:t>
            </w:r>
            <w:r w:rsidR="00D454C9">
              <w:rPr>
                <w:rFonts w:cs="Arial"/>
                <w:i/>
                <w:iCs/>
                <w:sz w:val="20"/>
              </w:rPr>
              <w:softHyphen/>
            </w:r>
            <w:r w:rsidRPr="00545080">
              <w:rPr>
                <w:rFonts w:cs="Arial"/>
                <w:i/>
                <w:iCs/>
                <w:sz w:val="20"/>
              </w:rPr>
              <w:t>быв</w:t>
            </w:r>
            <w:r w:rsidR="00545080">
              <w:rPr>
                <w:rFonts w:cs="Arial"/>
                <w:i/>
                <w:iCs/>
                <w:sz w:val="20"/>
              </w:rPr>
              <w:softHyphen/>
            </w:r>
            <w:r w:rsidRPr="00545080">
              <w:rPr>
                <w:rFonts w:cs="Arial"/>
                <w:i/>
                <w:iCs/>
                <w:sz w:val="20"/>
              </w:rPr>
              <w:t>ших</w:t>
            </w:r>
            <w:proofErr w:type="gramEnd"/>
          </w:p>
        </w:tc>
        <w:tc>
          <w:tcPr>
            <w:tcW w:w="634" w:type="pct"/>
            <w:tcBorders>
              <w:top w:val="single" w:sz="4" w:space="0" w:color="auto"/>
              <w:left w:val="single" w:sz="4" w:space="0" w:color="auto"/>
              <w:bottom w:val="single" w:sz="4" w:space="0" w:color="auto"/>
              <w:right w:val="double" w:sz="4" w:space="0" w:color="auto"/>
            </w:tcBorders>
            <w:tcMar>
              <w:left w:w="0" w:type="dxa"/>
              <w:right w:w="0" w:type="dxa"/>
            </w:tcMar>
          </w:tcPr>
          <w:p w14:paraId="0EB19E7A" w14:textId="1101421C" w:rsidR="00E17A87" w:rsidRPr="00545080" w:rsidRDefault="00E17A87" w:rsidP="00545080">
            <w:pPr>
              <w:spacing w:before="40" w:line="240" w:lineRule="exact"/>
              <w:ind w:left="57" w:right="57" w:firstLine="0"/>
              <w:jc w:val="center"/>
              <w:rPr>
                <w:rFonts w:cs="Arial"/>
                <w:i/>
                <w:iCs/>
                <w:sz w:val="20"/>
              </w:rPr>
            </w:pPr>
            <w:r w:rsidRPr="00545080">
              <w:rPr>
                <w:rFonts w:cs="Arial"/>
                <w:i/>
                <w:iCs/>
                <w:sz w:val="20"/>
              </w:rPr>
              <w:t>миграцион</w:t>
            </w:r>
            <w:r w:rsidR="00545080">
              <w:rPr>
                <w:rFonts w:cs="Arial"/>
                <w:i/>
                <w:iCs/>
                <w:sz w:val="20"/>
              </w:rPr>
              <w:softHyphen/>
            </w:r>
            <w:r w:rsidRPr="00545080">
              <w:rPr>
                <w:rFonts w:cs="Arial"/>
                <w:i/>
                <w:iCs/>
                <w:sz w:val="20"/>
              </w:rPr>
              <w:t>ный при</w:t>
            </w:r>
            <w:r w:rsidR="00D454C9">
              <w:rPr>
                <w:rFonts w:cs="Arial"/>
                <w:i/>
                <w:iCs/>
                <w:sz w:val="20"/>
              </w:rPr>
              <w:softHyphen/>
            </w:r>
            <w:r w:rsidRPr="00545080">
              <w:rPr>
                <w:rFonts w:cs="Arial"/>
                <w:i/>
                <w:iCs/>
                <w:sz w:val="20"/>
              </w:rPr>
              <w:t>рост, сни</w:t>
            </w:r>
            <w:r w:rsidR="00D454C9">
              <w:rPr>
                <w:rFonts w:cs="Arial"/>
                <w:i/>
                <w:iCs/>
                <w:sz w:val="20"/>
              </w:rPr>
              <w:softHyphen/>
            </w:r>
            <w:r w:rsidRPr="00545080">
              <w:rPr>
                <w:rFonts w:cs="Arial"/>
                <w:i/>
                <w:iCs/>
                <w:sz w:val="20"/>
              </w:rPr>
              <w:t>жение</w:t>
            </w:r>
            <w:proofErr w:type="gramStart"/>
            <w:r w:rsidR="00D454C9">
              <w:rPr>
                <w:rFonts w:cs="Arial"/>
                <w:i/>
                <w:iCs/>
                <w:sz w:val="20"/>
              </w:rPr>
              <w:t xml:space="preserve"> </w:t>
            </w:r>
            <w:r w:rsidRPr="00545080">
              <w:rPr>
                <w:rFonts w:cs="Arial"/>
                <w:i/>
                <w:iCs/>
                <w:sz w:val="20"/>
              </w:rPr>
              <w:t>(-)</w:t>
            </w:r>
            <w:proofErr w:type="gramEnd"/>
          </w:p>
        </w:tc>
      </w:tr>
      <w:tr w:rsidR="00545080" w:rsidRPr="00545080" w14:paraId="318FE6F1" w14:textId="77777777" w:rsidTr="00D454C9">
        <w:trPr>
          <w:gridAfter w:val="1"/>
          <w:wAfter w:w="85" w:type="pct"/>
          <w:cantSplit/>
          <w:trHeight w:val="218"/>
          <w:jc w:val="center"/>
        </w:trPr>
        <w:tc>
          <w:tcPr>
            <w:tcW w:w="1120" w:type="pct"/>
            <w:tcBorders>
              <w:top w:val="single" w:sz="4" w:space="0" w:color="auto"/>
              <w:left w:val="double" w:sz="4" w:space="0" w:color="auto"/>
              <w:bottom w:val="dotted" w:sz="4" w:space="0" w:color="auto"/>
              <w:right w:val="single" w:sz="4" w:space="0" w:color="auto"/>
            </w:tcBorders>
            <w:vAlign w:val="bottom"/>
          </w:tcPr>
          <w:p w14:paraId="1CB8360D" w14:textId="77777777" w:rsidR="00E17A87" w:rsidRPr="00545080" w:rsidRDefault="00E17A87" w:rsidP="00305558">
            <w:pPr>
              <w:keepNext/>
              <w:keepLines/>
              <w:spacing w:before="60" w:line="240" w:lineRule="exact"/>
              <w:ind w:firstLine="0"/>
              <w:jc w:val="left"/>
              <w:rPr>
                <w:rFonts w:cs="Arial"/>
                <w:b/>
                <w:bCs/>
                <w:sz w:val="20"/>
              </w:rPr>
            </w:pPr>
            <w:r w:rsidRPr="00545080">
              <w:rPr>
                <w:rFonts w:cs="Arial"/>
                <w:b/>
                <w:bCs/>
                <w:sz w:val="20"/>
              </w:rPr>
              <w:t>Международная миграция</w:t>
            </w:r>
          </w:p>
        </w:tc>
        <w:tc>
          <w:tcPr>
            <w:tcW w:w="632" w:type="pct"/>
            <w:tcBorders>
              <w:top w:val="single" w:sz="4" w:space="0" w:color="auto"/>
              <w:left w:val="single" w:sz="4" w:space="0" w:color="auto"/>
              <w:bottom w:val="dotted" w:sz="4" w:space="0" w:color="auto"/>
              <w:right w:val="single" w:sz="4" w:space="0" w:color="auto"/>
            </w:tcBorders>
            <w:vAlign w:val="bottom"/>
          </w:tcPr>
          <w:p w14:paraId="61FE46F8"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15098</w:t>
            </w:r>
          </w:p>
        </w:tc>
        <w:tc>
          <w:tcPr>
            <w:tcW w:w="632" w:type="pct"/>
            <w:tcBorders>
              <w:top w:val="single" w:sz="4" w:space="0" w:color="auto"/>
              <w:left w:val="single" w:sz="4" w:space="0" w:color="auto"/>
              <w:bottom w:val="dotted" w:sz="4" w:space="0" w:color="auto"/>
              <w:right w:val="single" w:sz="4" w:space="0" w:color="auto"/>
            </w:tcBorders>
            <w:vAlign w:val="bottom"/>
          </w:tcPr>
          <w:p w14:paraId="72F58569"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6076</w:t>
            </w:r>
          </w:p>
        </w:tc>
        <w:tc>
          <w:tcPr>
            <w:tcW w:w="632" w:type="pct"/>
            <w:gridSpan w:val="2"/>
            <w:tcBorders>
              <w:top w:val="single" w:sz="4" w:space="0" w:color="auto"/>
              <w:left w:val="single" w:sz="4" w:space="0" w:color="auto"/>
              <w:bottom w:val="dotted" w:sz="4" w:space="0" w:color="auto"/>
              <w:right w:val="single" w:sz="4" w:space="0" w:color="auto"/>
            </w:tcBorders>
            <w:vAlign w:val="bottom"/>
          </w:tcPr>
          <w:p w14:paraId="500C0DDF"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9022</w:t>
            </w:r>
          </w:p>
        </w:tc>
        <w:tc>
          <w:tcPr>
            <w:tcW w:w="632" w:type="pct"/>
            <w:tcBorders>
              <w:top w:val="single" w:sz="4" w:space="0" w:color="auto"/>
              <w:left w:val="single" w:sz="4" w:space="0" w:color="auto"/>
              <w:bottom w:val="dotted" w:sz="4" w:space="0" w:color="auto"/>
              <w:right w:val="single" w:sz="4" w:space="0" w:color="auto"/>
            </w:tcBorders>
            <w:vAlign w:val="bottom"/>
          </w:tcPr>
          <w:p w14:paraId="797D0018"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12956</w:t>
            </w:r>
          </w:p>
        </w:tc>
        <w:tc>
          <w:tcPr>
            <w:tcW w:w="632" w:type="pct"/>
            <w:tcBorders>
              <w:top w:val="single" w:sz="4" w:space="0" w:color="auto"/>
              <w:left w:val="single" w:sz="4" w:space="0" w:color="auto"/>
              <w:bottom w:val="dotted" w:sz="4" w:space="0" w:color="auto"/>
              <w:right w:val="single" w:sz="4" w:space="0" w:color="auto"/>
            </w:tcBorders>
            <w:vAlign w:val="bottom"/>
          </w:tcPr>
          <w:p w14:paraId="4B79A1FD"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11991</w:t>
            </w:r>
          </w:p>
        </w:tc>
        <w:tc>
          <w:tcPr>
            <w:tcW w:w="633" w:type="pct"/>
            <w:tcBorders>
              <w:top w:val="single" w:sz="4" w:space="0" w:color="auto"/>
              <w:left w:val="single" w:sz="4" w:space="0" w:color="auto"/>
              <w:bottom w:val="dotted" w:sz="4" w:space="0" w:color="auto"/>
              <w:right w:val="double" w:sz="4" w:space="0" w:color="auto"/>
            </w:tcBorders>
            <w:vAlign w:val="bottom"/>
          </w:tcPr>
          <w:p w14:paraId="144837C3"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965</w:t>
            </w:r>
          </w:p>
        </w:tc>
      </w:tr>
      <w:tr w:rsidR="00545080" w:rsidRPr="00545080" w14:paraId="7F53A06F"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789B80BE" w14:textId="77777777" w:rsidR="00E17A87" w:rsidRPr="00545080" w:rsidRDefault="00E17A87" w:rsidP="00305558">
            <w:pPr>
              <w:keepNext/>
              <w:keepLines/>
              <w:spacing w:before="60" w:line="240" w:lineRule="exact"/>
              <w:ind w:firstLine="0"/>
              <w:jc w:val="left"/>
              <w:rPr>
                <w:rFonts w:cs="Arial"/>
                <w:b/>
                <w:bCs/>
                <w:sz w:val="20"/>
              </w:rPr>
            </w:pPr>
            <w:r w:rsidRPr="00545080">
              <w:rPr>
                <w:rFonts w:cs="Arial"/>
                <w:b/>
                <w:bCs/>
                <w:sz w:val="20"/>
              </w:rPr>
              <w:t>с государствами-участниками СНГ</w:t>
            </w:r>
          </w:p>
        </w:tc>
        <w:tc>
          <w:tcPr>
            <w:tcW w:w="632" w:type="pct"/>
            <w:tcBorders>
              <w:top w:val="dotted" w:sz="4" w:space="0" w:color="auto"/>
              <w:left w:val="single" w:sz="4" w:space="0" w:color="auto"/>
              <w:bottom w:val="dotted" w:sz="4" w:space="0" w:color="auto"/>
              <w:right w:val="single" w:sz="4" w:space="0" w:color="auto"/>
            </w:tcBorders>
            <w:vAlign w:val="bottom"/>
          </w:tcPr>
          <w:p w14:paraId="00A6E706"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14739</w:t>
            </w:r>
          </w:p>
        </w:tc>
        <w:tc>
          <w:tcPr>
            <w:tcW w:w="632" w:type="pct"/>
            <w:tcBorders>
              <w:top w:val="dotted" w:sz="4" w:space="0" w:color="auto"/>
              <w:left w:val="single" w:sz="4" w:space="0" w:color="auto"/>
              <w:bottom w:val="dotted" w:sz="4" w:space="0" w:color="auto"/>
              <w:right w:val="single" w:sz="4" w:space="0" w:color="auto"/>
            </w:tcBorders>
            <w:vAlign w:val="bottom"/>
          </w:tcPr>
          <w:p w14:paraId="1DF9772C"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5850</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065D89FD"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8889</w:t>
            </w:r>
          </w:p>
        </w:tc>
        <w:tc>
          <w:tcPr>
            <w:tcW w:w="632" w:type="pct"/>
            <w:tcBorders>
              <w:top w:val="dotted" w:sz="4" w:space="0" w:color="auto"/>
              <w:left w:val="single" w:sz="4" w:space="0" w:color="auto"/>
              <w:bottom w:val="dotted" w:sz="4" w:space="0" w:color="auto"/>
              <w:right w:val="single" w:sz="4" w:space="0" w:color="auto"/>
            </w:tcBorders>
            <w:vAlign w:val="bottom"/>
          </w:tcPr>
          <w:p w14:paraId="4D8353F6"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12573</w:t>
            </w:r>
          </w:p>
        </w:tc>
        <w:tc>
          <w:tcPr>
            <w:tcW w:w="632" w:type="pct"/>
            <w:tcBorders>
              <w:top w:val="dotted" w:sz="4" w:space="0" w:color="auto"/>
              <w:left w:val="single" w:sz="4" w:space="0" w:color="auto"/>
              <w:bottom w:val="dotted" w:sz="4" w:space="0" w:color="auto"/>
              <w:right w:val="single" w:sz="4" w:space="0" w:color="auto"/>
            </w:tcBorders>
            <w:vAlign w:val="bottom"/>
          </w:tcPr>
          <w:p w14:paraId="4238EA88"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11715</w:t>
            </w:r>
          </w:p>
        </w:tc>
        <w:tc>
          <w:tcPr>
            <w:tcW w:w="633" w:type="pct"/>
            <w:tcBorders>
              <w:top w:val="dotted" w:sz="4" w:space="0" w:color="auto"/>
              <w:left w:val="single" w:sz="4" w:space="0" w:color="auto"/>
              <w:bottom w:val="dotted" w:sz="4" w:space="0" w:color="auto"/>
              <w:right w:val="double" w:sz="4" w:space="0" w:color="auto"/>
            </w:tcBorders>
            <w:vAlign w:val="bottom"/>
          </w:tcPr>
          <w:p w14:paraId="1C8A43B1" w14:textId="77777777" w:rsidR="00E17A87" w:rsidRPr="00545080" w:rsidRDefault="00E17A87" w:rsidP="00305558">
            <w:pPr>
              <w:spacing w:before="60" w:line="240" w:lineRule="exact"/>
              <w:ind w:firstLine="0"/>
              <w:jc w:val="center"/>
              <w:rPr>
                <w:rFonts w:cs="Arial"/>
                <w:b/>
                <w:bCs/>
                <w:sz w:val="20"/>
                <w:lang w:val="en-US"/>
              </w:rPr>
            </w:pPr>
            <w:r w:rsidRPr="00545080">
              <w:rPr>
                <w:rFonts w:cs="Arial"/>
                <w:b/>
                <w:bCs/>
                <w:sz w:val="20"/>
                <w:lang w:val="en-US"/>
              </w:rPr>
              <w:t>858</w:t>
            </w:r>
          </w:p>
        </w:tc>
      </w:tr>
      <w:tr w:rsidR="00545080" w:rsidRPr="00545080" w14:paraId="542865AE" w14:textId="77777777" w:rsidTr="00D454C9">
        <w:trPr>
          <w:gridAfter w:val="1"/>
          <w:wAfter w:w="85" w:type="pct"/>
          <w:cantSplit/>
          <w:trHeight w:val="84"/>
          <w:jc w:val="center"/>
        </w:trPr>
        <w:tc>
          <w:tcPr>
            <w:tcW w:w="1120" w:type="pct"/>
            <w:tcBorders>
              <w:top w:val="dotted" w:sz="4" w:space="0" w:color="auto"/>
              <w:left w:val="double" w:sz="4" w:space="0" w:color="auto"/>
              <w:bottom w:val="dotted" w:sz="4" w:space="0" w:color="auto"/>
              <w:right w:val="single" w:sz="4" w:space="0" w:color="auto"/>
            </w:tcBorders>
            <w:vAlign w:val="bottom"/>
          </w:tcPr>
          <w:p w14:paraId="463EB8F0"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Азербайджан </w:t>
            </w:r>
          </w:p>
        </w:tc>
        <w:tc>
          <w:tcPr>
            <w:tcW w:w="632" w:type="pct"/>
            <w:tcBorders>
              <w:top w:val="dotted" w:sz="4" w:space="0" w:color="auto"/>
              <w:left w:val="single" w:sz="4" w:space="0" w:color="auto"/>
              <w:bottom w:val="dotted" w:sz="4" w:space="0" w:color="auto"/>
              <w:right w:val="single" w:sz="4" w:space="0" w:color="auto"/>
            </w:tcBorders>
            <w:vAlign w:val="bottom"/>
          </w:tcPr>
          <w:p w14:paraId="6F499757" w14:textId="77777777" w:rsidR="00E17A87" w:rsidRPr="00545080" w:rsidRDefault="00E17A87" w:rsidP="00305558">
            <w:pPr>
              <w:spacing w:before="60" w:line="240" w:lineRule="exact"/>
              <w:ind w:firstLine="0"/>
              <w:jc w:val="center"/>
              <w:rPr>
                <w:rFonts w:cs="Arial"/>
                <w:sz w:val="20"/>
              </w:rPr>
            </w:pPr>
            <w:r w:rsidRPr="00545080">
              <w:rPr>
                <w:rFonts w:cs="Arial"/>
                <w:sz w:val="20"/>
              </w:rPr>
              <w:t>507</w:t>
            </w:r>
          </w:p>
        </w:tc>
        <w:tc>
          <w:tcPr>
            <w:tcW w:w="632" w:type="pct"/>
            <w:tcBorders>
              <w:top w:val="dotted" w:sz="4" w:space="0" w:color="auto"/>
              <w:left w:val="single" w:sz="4" w:space="0" w:color="auto"/>
              <w:bottom w:val="dotted" w:sz="4" w:space="0" w:color="auto"/>
              <w:right w:val="single" w:sz="4" w:space="0" w:color="auto"/>
            </w:tcBorders>
            <w:vAlign w:val="bottom"/>
          </w:tcPr>
          <w:p w14:paraId="753FE1BC" w14:textId="77777777" w:rsidR="00E17A87" w:rsidRPr="00545080" w:rsidRDefault="00E17A87" w:rsidP="00305558">
            <w:pPr>
              <w:spacing w:before="60" w:line="240" w:lineRule="exact"/>
              <w:ind w:firstLine="0"/>
              <w:jc w:val="center"/>
              <w:rPr>
                <w:rFonts w:cs="Arial"/>
                <w:sz w:val="20"/>
              </w:rPr>
            </w:pPr>
            <w:r w:rsidRPr="00545080">
              <w:rPr>
                <w:rFonts w:cs="Arial"/>
                <w:sz w:val="20"/>
              </w:rPr>
              <w:t>173</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2EC3D02D" w14:textId="77777777" w:rsidR="00E17A87" w:rsidRPr="00545080" w:rsidRDefault="00E17A87" w:rsidP="00305558">
            <w:pPr>
              <w:spacing w:before="60" w:line="240" w:lineRule="exact"/>
              <w:ind w:firstLine="0"/>
              <w:jc w:val="center"/>
              <w:rPr>
                <w:rFonts w:cs="Arial"/>
                <w:sz w:val="20"/>
              </w:rPr>
            </w:pPr>
            <w:r w:rsidRPr="00545080">
              <w:rPr>
                <w:rFonts w:cs="Arial"/>
                <w:sz w:val="20"/>
              </w:rPr>
              <w:t>334</w:t>
            </w:r>
          </w:p>
        </w:tc>
        <w:tc>
          <w:tcPr>
            <w:tcW w:w="632" w:type="pct"/>
            <w:tcBorders>
              <w:top w:val="dotted" w:sz="4" w:space="0" w:color="auto"/>
              <w:left w:val="single" w:sz="4" w:space="0" w:color="auto"/>
              <w:bottom w:val="dotted" w:sz="4" w:space="0" w:color="auto"/>
              <w:right w:val="single" w:sz="4" w:space="0" w:color="auto"/>
            </w:tcBorders>
            <w:vAlign w:val="bottom"/>
          </w:tcPr>
          <w:p w14:paraId="291610F6"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424</w:t>
            </w:r>
          </w:p>
        </w:tc>
        <w:tc>
          <w:tcPr>
            <w:tcW w:w="632" w:type="pct"/>
            <w:tcBorders>
              <w:top w:val="dotted" w:sz="4" w:space="0" w:color="auto"/>
              <w:left w:val="single" w:sz="4" w:space="0" w:color="auto"/>
              <w:bottom w:val="dotted" w:sz="4" w:space="0" w:color="auto"/>
              <w:right w:val="single" w:sz="4" w:space="0" w:color="auto"/>
            </w:tcBorders>
            <w:vAlign w:val="bottom"/>
          </w:tcPr>
          <w:p w14:paraId="4E957333"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307</w:t>
            </w:r>
          </w:p>
        </w:tc>
        <w:tc>
          <w:tcPr>
            <w:tcW w:w="633" w:type="pct"/>
            <w:tcBorders>
              <w:top w:val="dotted" w:sz="4" w:space="0" w:color="auto"/>
              <w:left w:val="single" w:sz="4" w:space="0" w:color="auto"/>
              <w:bottom w:val="dotted" w:sz="4" w:space="0" w:color="auto"/>
              <w:right w:val="double" w:sz="4" w:space="0" w:color="auto"/>
            </w:tcBorders>
            <w:vAlign w:val="bottom"/>
          </w:tcPr>
          <w:p w14:paraId="56715074"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117</w:t>
            </w:r>
          </w:p>
        </w:tc>
      </w:tr>
      <w:tr w:rsidR="00545080" w:rsidRPr="00545080" w14:paraId="47D528F5"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2CD1A180"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Армения </w:t>
            </w:r>
          </w:p>
        </w:tc>
        <w:tc>
          <w:tcPr>
            <w:tcW w:w="632" w:type="pct"/>
            <w:tcBorders>
              <w:top w:val="dotted" w:sz="4" w:space="0" w:color="auto"/>
              <w:left w:val="single" w:sz="4" w:space="0" w:color="auto"/>
              <w:bottom w:val="dotted" w:sz="4" w:space="0" w:color="auto"/>
              <w:right w:val="single" w:sz="4" w:space="0" w:color="auto"/>
            </w:tcBorders>
            <w:vAlign w:val="bottom"/>
          </w:tcPr>
          <w:p w14:paraId="012D6473" w14:textId="77777777" w:rsidR="00E17A87" w:rsidRPr="00545080" w:rsidRDefault="00E17A87" w:rsidP="00305558">
            <w:pPr>
              <w:spacing w:before="60" w:line="240" w:lineRule="exact"/>
              <w:ind w:firstLine="0"/>
              <w:jc w:val="center"/>
              <w:rPr>
                <w:rFonts w:cs="Arial"/>
                <w:sz w:val="20"/>
              </w:rPr>
            </w:pPr>
            <w:r w:rsidRPr="00545080">
              <w:rPr>
                <w:rFonts w:cs="Arial"/>
                <w:sz w:val="20"/>
              </w:rPr>
              <w:t>416</w:t>
            </w:r>
          </w:p>
        </w:tc>
        <w:tc>
          <w:tcPr>
            <w:tcW w:w="632" w:type="pct"/>
            <w:tcBorders>
              <w:top w:val="dotted" w:sz="4" w:space="0" w:color="auto"/>
              <w:left w:val="single" w:sz="4" w:space="0" w:color="auto"/>
              <w:bottom w:val="dotted" w:sz="4" w:space="0" w:color="auto"/>
              <w:right w:val="single" w:sz="4" w:space="0" w:color="auto"/>
            </w:tcBorders>
            <w:vAlign w:val="bottom"/>
          </w:tcPr>
          <w:p w14:paraId="4573450D" w14:textId="77777777" w:rsidR="00E17A87" w:rsidRPr="00545080" w:rsidRDefault="00E17A87" w:rsidP="00305558">
            <w:pPr>
              <w:spacing w:before="60" w:line="240" w:lineRule="exact"/>
              <w:ind w:firstLine="0"/>
              <w:jc w:val="center"/>
              <w:rPr>
                <w:rFonts w:cs="Arial"/>
                <w:sz w:val="20"/>
              </w:rPr>
            </w:pPr>
            <w:r w:rsidRPr="00545080">
              <w:rPr>
                <w:rFonts w:cs="Arial"/>
                <w:sz w:val="20"/>
              </w:rPr>
              <w:t>141</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722CE32E" w14:textId="77777777" w:rsidR="00E17A87" w:rsidRPr="00545080" w:rsidRDefault="00E17A87" w:rsidP="00305558">
            <w:pPr>
              <w:spacing w:before="60" w:line="240" w:lineRule="exact"/>
              <w:ind w:firstLine="0"/>
              <w:jc w:val="center"/>
              <w:rPr>
                <w:rFonts w:cs="Arial"/>
                <w:sz w:val="20"/>
              </w:rPr>
            </w:pPr>
            <w:r w:rsidRPr="00545080">
              <w:rPr>
                <w:rFonts w:cs="Arial"/>
                <w:sz w:val="20"/>
              </w:rPr>
              <w:t>275</w:t>
            </w:r>
          </w:p>
        </w:tc>
        <w:tc>
          <w:tcPr>
            <w:tcW w:w="632" w:type="pct"/>
            <w:tcBorders>
              <w:top w:val="dotted" w:sz="4" w:space="0" w:color="auto"/>
              <w:left w:val="single" w:sz="4" w:space="0" w:color="auto"/>
              <w:bottom w:val="dotted" w:sz="4" w:space="0" w:color="auto"/>
              <w:right w:val="single" w:sz="4" w:space="0" w:color="auto"/>
            </w:tcBorders>
            <w:vAlign w:val="bottom"/>
          </w:tcPr>
          <w:p w14:paraId="3F1450C0"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353</w:t>
            </w:r>
          </w:p>
        </w:tc>
        <w:tc>
          <w:tcPr>
            <w:tcW w:w="632" w:type="pct"/>
            <w:tcBorders>
              <w:top w:val="dotted" w:sz="4" w:space="0" w:color="auto"/>
              <w:left w:val="single" w:sz="4" w:space="0" w:color="auto"/>
              <w:bottom w:val="dotted" w:sz="4" w:space="0" w:color="auto"/>
              <w:right w:val="single" w:sz="4" w:space="0" w:color="auto"/>
            </w:tcBorders>
            <w:vAlign w:val="bottom"/>
          </w:tcPr>
          <w:p w14:paraId="096AA4F4"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386</w:t>
            </w:r>
          </w:p>
        </w:tc>
        <w:tc>
          <w:tcPr>
            <w:tcW w:w="633" w:type="pct"/>
            <w:tcBorders>
              <w:top w:val="dotted" w:sz="4" w:space="0" w:color="auto"/>
              <w:left w:val="single" w:sz="4" w:space="0" w:color="auto"/>
              <w:bottom w:val="dotted" w:sz="4" w:space="0" w:color="auto"/>
              <w:right w:val="double" w:sz="4" w:space="0" w:color="auto"/>
            </w:tcBorders>
            <w:vAlign w:val="bottom"/>
          </w:tcPr>
          <w:p w14:paraId="5B46D7E4"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-33</w:t>
            </w:r>
          </w:p>
        </w:tc>
      </w:tr>
      <w:tr w:rsidR="00545080" w:rsidRPr="00545080" w14:paraId="758A9619"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579124C1" w14:textId="77777777" w:rsidR="00E17A87" w:rsidRPr="00545080" w:rsidRDefault="00E17A87" w:rsidP="00305558">
            <w:pPr>
              <w:spacing w:before="60" w:line="240" w:lineRule="exact"/>
              <w:ind w:left="142" w:firstLine="0"/>
              <w:jc w:val="left"/>
              <w:rPr>
                <w:rFonts w:cs="Arial"/>
                <w:sz w:val="20"/>
              </w:rPr>
            </w:pPr>
            <w:r w:rsidRPr="00545080">
              <w:rPr>
                <w:rFonts w:cs="Arial"/>
                <w:sz w:val="20"/>
              </w:rPr>
              <w:t>Беларусь</w:t>
            </w:r>
          </w:p>
        </w:tc>
        <w:tc>
          <w:tcPr>
            <w:tcW w:w="632" w:type="pct"/>
            <w:tcBorders>
              <w:top w:val="dotted" w:sz="4" w:space="0" w:color="auto"/>
              <w:left w:val="single" w:sz="4" w:space="0" w:color="auto"/>
              <w:bottom w:val="dotted" w:sz="4" w:space="0" w:color="auto"/>
              <w:right w:val="single" w:sz="4" w:space="0" w:color="auto"/>
            </w:tcBorders>
            <w:vAlign w:val="bottom"/>
          </w:tcPr>
          <w:p w14:paraId="763BF393" w14:textId="77777777" w:rsidR="00E17A87" w:rsidRPr="00545080" w:rsidRDefault="00E17A87" w:rsidP="00305558">
            <w:pPr>
              <w:spacing w:before="60" w:line="240" w:lineRule="exact"/>
              <w:ind w:firstLine="0"/>
              <w:jc w:val="center"/>
              <w:rPr>
                <w:rFonts w:cs="Arial"/>
                <w:sz w:val="20"/>
              </w:rPr>
            </w:pPr>
            <w:r w:rsidRPr="00545080">
              <w:rPr>
                <w:rFonts w:cs="Arial"/>
                <w:sz w:val="20"/>
              </w:rPr>
              <w:t>47</w:t>
            </w:r>
          </w:p>
        </w:tc>
        <w:tc>
          <w:tcPr>
            <w:tcW w:w="632" w:type="pct"/>
            <w:tcBorders>
              <w:top w:val="dotted" w:sz="4" w:space="0" w:color="auto"/>
              <w:left w:val="single" w:sz="4" w:space="0" w:color="auto"/>
              <w:bottom w:val="dotted" w:sz="4" w:space="0" w:color="auto"/>
              <w:right w:val="single" w:sz="4" w:space="0" w:color="auto"/>
            </w:tcBorders>
            <w:vAlign w:val="bottom"/>
          </w:tcPr>
          <w:p w14:paraId="74FC4B15" w14:textId="77777777" w:rsidR="00E17A87" w:rsidRPr="00545080" w:rsidRDefault="00E17A87" w:rsidP="00305558">
            <w:pPr>
              <w:spacing w:before="60" w:line="240" w:lineRule="exact"/>
              <w:ind w:firstLine="0"/>
              <w:jc w:val="center"/>
              <w:rPr>
                <w:rFonts w:cs="Arial"/>
                <w:sz w:val="20"/>
              </w:rPr>
            </w:pPr>
            <w:r w:rsidRPr="00545080">
              <w:rPr>
                <w:rFonts w:cs="Arial"/>
                <w:sz w:val="20"/>
              </w:rPr>
              <w:t>19</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0DD94810" w14:textId="77777777" w:rsidR="00E17A87" w:rsidRPr="00545080" w:rsidRDefault="00E17A87" w:rsidP="00305558">
            <w:pPr>
              <w:spacing w:before="60" w:line="240" w:lineRule="exact"/>
              <w:ind w:firstLine="0"/>
              <w:jc w:val="center"/>
              <w:rPr>
                <w:rFonts w:cs="Arial"/>
                <w:sz w:val="20"/>
              </w:rPr>
            </w:pPr>
            <w:r w:rsidRPr="00545080">
              <w:rPr>
                <w:rFonts w:cs="Arial"/>
                <w:sz w:val="20"/>
              </w:rPr>
              <w:t>28</w:t>
            </w:r>
          </w:p>
        </w:tc>
        <w:tc>
          <w:tcPr>
            <w:tcW w:w="632" w:type="pct"/>
            <w:tcBorders>
              <w:top w:val="dotted" w:sz="4" w:space="0" w:color="auto"/>
              <w:left w:val="single" w:sz="4" w:space="0" w:color="auto"/>
              <w:bottom w:val="dotted" w:sz="4" w:space="0" w:color="auto"/>
              <w:right w:val="single" w:sz="4" w:space="0" w:color="auto"/>
            </w:tcBorders>
            <w:vAlign w:val="bottom"/>
          </w:tcPr>
          <w:p w14:paraId="63AE42C9"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34</w:t>
            </w:r>
          </w:p>
        </w:tc>
        <w:tc>
          <w:tcPr>
            <w:tcW w:w="632" w:type="pct"/>
            <w:tcBorders>
              <w:top w:val="dotted" w:sz="4" w:space="0" w:color="auto"/>
              <w:left w:val="single" w:sz="4" w:space="0" w:color="auto"/>
              <w:bottom w:val="dotted" w:sz="4" w:space="0" w:color="auto"/>
              <w:right w:val="single" w:sz="4" w:space="0" w:color="auto"/>
            </w:tcBorders>
            <w:vAlign w:val="bottom"/>
          </w:tcPr>
          <w:p w14:paraId="2F4502F8"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20</w:t>
            </w:r>
          </w:p>
        </w:tc>
        <w:tc>
          <w:tcPr>
            <w:tcW w:w="633" w:type="pct"/>
            <w:tcBorders>
              <w:top w:val="dotted" w:sz="4" w:space="0" w:color="auto"/>
              <w:left w:val="single" w:sz="4" w:space="0" w:color="auto"/>
              <w:bottom w:val="dotted" w:sz="4" w:space="0" w:color="auto"/>
              <w:right w:val="double" w:sz="4" w:space="0" w:color="auto"/>
            </w:tcBorders>
            <w:vAlign w:val="bottom"/>
          </w:tcPr>
          <w:p w14:paraId="058FB7CB" w14:textId="77777777" w:rsidR="00E17A87" w:rsidRPr="00545080" w:rsidRDefault="00E17A87" w:rsidP="00305558">
            <w:pPr>
              <w:spacing w:before="60" w:line="240" w:lineRule="exact"/>
              <w:ind w:firstLine="0"/>
              <w:jc w:val="center"/>
              <w:rPr>
                <w:rFonts w:cs="Arial"/>
                <w:sz w:val="20"/>
                <w:lang w:val="en-US"/>
              </w:rPr>
            </w:pPr>
            <w:r w:rsidRPr="00545080">
              <w:rPr>
                <w:rFonts w:cs="Arial"/>
                <w:sz w:val="20"/>
                <w:lang w:val="en-US"/>
              </w:rPr>
              <w:t>14</w:t>
            </w:r>
          </w:p>
        </w:tc>
      </w:tr>
      <w:tr w:rsidR="00545080" w:rsidRPr="00545080" w14:paraId="13928BC0"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60AD357D" w14:textId="77777777" w:rsidR="00E17A87" w:rsidRPr="00545080" w:rsidRDefault="00E17A87" w:rsidP="00305558">
            <w:pPr>
              <w:spacing w:before="60" w:line="240" w:lineRule="exact"/>
              <w:ind w:left="142" w:firstLine="0"/>
              <w:jc w:val="left"/>
              <w:rPr>
                <w:rFonts w:cs="Arial"/>
                <w:sz w:val="20"/>
              </w:rPr>
            </w:pPr>
            <w:r w:rsidRPr="00545080">
              <w:rPr>
                <w:rFonts w:cs="Arial"/>
                <w:sz w:val="20"/>
              </w:rPr>
              <w:t>Казахстан</w:t>
            </w:r>
          </w:p>
        </w:tc>
        <w:tc>
          <w:tcPr>
            <w:tcW w:w="632" w:type="pct"/>
            <w:tcBorders>
              <w:top w:val="dotted" w:sz="4" w:space="0" w:color="auto"/>
              <w:left w:val="single" w:sz="4" w:space="0" w:color="auto"/>
              <w:bottom w:val="dotted" w:sz="4" w:space="0" w:color="auto"/>
              <w:right w:val="single" w:sz="4" w:space="0" w:color="auto"/>
            </w:tcBorders>
            <w:vAlign w:val="bottom"/>
          </w:tcPr>
          <w:p w14:paraId="6FE9F8B7" w14:textId="77777777" w:rsidR="00E17A87" w:rsidRPr="00545080" w:rsidRDefault="00E17A87" w:rsidP="00305558">
            <w:pPr>
              <w:spacing w:before="60" w:line="240" w:lineRule="exact"/>
              <w:ind w:firstLine="0"/>
              <w:jc w:val="center"/>
              <w:rPr>
                <w:rFonts w:cs="Arial"/>
                <w:sz w:val="20"/>
              </w:rPr>
            </w:pPr>
            <w:r w:rsidRPr="00545080">
              <w:rPr>
                <w:rFonts w:cs="Arial"/>
                <w:sz w:val="20"/>
              </w:rPr>
              <w:t>6115</w:t>
            </w:r>
          </w:p>
        </w:tc>
        <w:tc>
          <w:tcPr>
            <w:tcW w:w="632" w:type="pct"/>
            <w:tcBorders>
              <w:top w:val="dotted" w:sz="4" w:space="0" w:color="auto"/>
              <w:left w:val="single" w:sz="4" w:space="0" w:color="auto"/>
              <w:bottom w:val="dotted" w:sz="4" w:space="0" w:color="auto"/>
              <w:right w:val="single" w:sz="4" w:space="0" w:color="auto"/>
            </w:tcBorders>
            <w:vAlign w:val="bottom"/>
          </w:tcPr>
          <w:p w14:paraId="7DF76B6E" w14:textId="77777777" w:rsidR="00E17A87" w:rsidRPr="00545080" w:rsidRDefault="00E17A87" w:rsidP="00305558">
            <w:pPr>
              <w:spacing w:before="60" w:line="240" w:lineRule="exact"/>
              <w:ind w:firstLine="0"/>
              <w:jc w:val="center"/>
              <w:rPr>
                <w:rFonts w:cs="Arial"/>
                <w:sz w:val="20"/>
              </w:rPr>
            </w:pPr>
            <w:r w:rsidRPr="00545080">
              <w:rPr>
                <w:rFonts w:cs="Arial"/>
                <w:sz w:val="20"/>
              </w:rPr>
              <w:t>2582</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17E14AD5" w14:textId="77777777" w:rsidR="00E17A87" w:rsidRPr="00545080" w:rsidRDefault="00E17A87" w:rsidP="00305558">
            <w:pPr>
              <w:spacing w:before="60" w:line="240" w:lineRule="exact"/>
              <w:ind w:firstLine="0"/>
              <w:jc w:val="center"/>
              <w:rPr>
                <w:rFonts w:cs="Arial"/>
                <w:sz w:val="20"/>
              </w:rPr>
            </w:pPr>
            <w:r w:rsidRPr="00545080">
              <w:rPr>
                <w:rFonts w:cs="Arial"/>
                <w:sz w:val="20"/>
              </w:rPr>
              <w:t>3533</w:t>
            </w:r>
          </w:p>
        </w:tc>
        <w:tc>
          <w:tcPr>
            <w:tcW w:w="632" w:type="pct"/>
            <w:tcBorders>
              <w:top w:val="dotted" w:sz="4" w:space="0" w:color="auto"/>
              <w:left w:val="single" w:sz="4" w:space="0" w:color="auto"/>
              <w:bottom w:val="dotted" w:sz="4" w:space="0" w:color="auto"/>
              <w:right w:val="single" w:sz="4" w:space="0" w:color="auto"/>
            </w:tcBorders>
            <w:vAlign w:val="bottom"/>
          </w:tcPr>
          <w:p w14:paraId="39008833" w14:textId="77777777" w:rsidR="00E17A87" w:rsidRPr="00545080" w:rsidRDefault="00E17A87" w:rsidP="00305558">
            <w:pPr>
              <w:spacing w:before="60" w:line="240" w:lineRule="exact"/>
              <w:ind w:firstLine="0"/>
              <w:jc w:val="center"/>
              <w:rPr>
                <w:rFonts w:cs="Arial"/>
                <w:sz w:val="20"/>
              </w:rPr>
            </w:pPr>
            <w:r w:rsidRPr="00545080">
              <w:rPr>
                <w:rFonts w:cs="Arial"/>
                <w:sz w:val="20"/>
              </w:rPr>
              <w:t>5408</w:t>
            </w:r>
          </w:p>
        </w:tc>
        <w:tc>
          <w:tcPr>
            <w:tcW w:w="632" w:type="pct"/>
            <w:tcBorders>
              <w:top w:val="dotted" w:sz="4" w:space="0" w:color="auto"/>
              <w:left w:val="single" w:sz="4" w:space="0" w:color="auto"/>
              <w:bottom w:val="dotted" w:sz="4" w:space="0" w:color="auto"/>
              <w:right w:val="single" w:sz="4" w:space="0" w:color="auto"/>
            </w:tcBorders>
            <w:vAlign w:val="bottom"/>
          </w:tcPr>
          <w:p w14:paraId="6475D68E" w14:textId="77777777" w:rsidR="00E17A87" w:rsidRPr="00545080" w:rsidRDefault="00E17A87" w:rsidP="00305558">
            <w:pPr>
              <w:spacing w:before="60" w:line="240" w:lineRule="exact"/>
              <w:ind w:firstLine="0"/>
              <w:jc w:val="center"/>
              <w:rPr>
                <w:rFonts w:cs="Arial"/>
                <w:sz w:val="20"/>
              </w:rPr>
            </w:pPr>
            <w:r w:rsidRPr="00545080">
              <w:rPr>
                <w:rFonts w:cs="Arial"/>
                <w:sz w:val="20"/>
              </w:rPr>
              <w:t>5687</w:t>
            </w:r>
          </w:p>
        </w:tc>
        <w:tc>
          <w:tcPr>
            <w:tcW w:w="633" w:type="pct"/>
            <w:tcBorders>
              <w:top w:val="dotted" w:sz="4" w:space="0" w:color="auto"/>
              <w:left w:val="single" w:sz="4" w:space="0" w:color="auto"/>
              <w:bottom w:val="dotted" w:sz="4" w:space="0" w:color="auto"/>
              <w:right w:val="double" w:sz="4" w:space="0" w:color="auto"/>
            </w:tcBorders>
            <w:vAlign w:val="bottom"/>
          </w:tcPr>
          <w:p w14:paraId="17B4F11C" w14:textId="77777777" w:rsidR="00E17A87" w:rsidRPr="00545080" w:rsidRDefault="00E17A87" w:rsidP="00305558">
            <w:pPr>
              <w:spacing w:before="60" w:line="240" w:lineRule="exact"/>
              <w:ind w:firstLine="0"/>
              <w:jc w:val="center"/>
              <w:rPr>
                <w:rFonts w:cs="Arial"/>
                <w:sz w:val="20"/>
              </w:rPr>
            </w:pPr>
            <w:r w:rsidRPr="00545080">
              <w:rPr>
                <w:rFonts w:cs="Arial"/>
                <w:sz w:val="20"/>
              </w:rPr>
              <w:t>-279</w:t>
            </w:r>
          </w:p>
        </w:tc>
      </w:tr>
      <w:tr w:rsidR="00545080" w:rsidRPr="00545080" w14:paraId="136E0EFD"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780810A6" w14:textId="77777777" w:rsidR="00E17A87" w:rsidRPr="00545080" w:rsidRDefault="00E17A87" w:rsidP="00305558">
            <w:pPr>
              <w:spacing w:before="60" w:line="240" w:lineRule="exact"/>
              <w:ind w:left="142" w:firstLine="0"/>
              <w:jc w:val="left"/>
              <w:rPr>
                <w:rFonts w:cs="Arial"/>
                <w:sz w:val="20"/>
              </w:rPr>
            </w:pPr>
            <w:r w:rsidRPr="00545080">
              <w:rPr>
                <w:rFonts w:cs="Arial"/>
                <w:sz w:val="20"/>
              </w:rPr>
              <w:t>Киргизия</w:t>
            </w:r>
          </w:p>
        </w:tc>
        <w:tc>
          <w:tcPr>
            <w:tcW w:w="632" w:type="pct"/>
            <w:tcBorders>
              <w:top w:val="dotted" w:sz="4" w:space="0" w:color="auto"/>
              <w:left w:val="single" w:sz="4" w:space="0" w:color="auto"/>
              <w:bottom w:val="dotted" w:sz="4" w:space="0" w:color="auto"/>
              <w:right w:val="single" w:sz="4" w:space="0" w:color="auto"/>
            </w:tcBorders>
            <w:vAlign w:val="bottom"/>
          </w:tcPr>
          <w:p w14:paraId="6873B094" w14:textId="77777777" w:rsidR="00E17A87" w:rsidRPr="00545080" w:rsidRDefault="00E17A87" w:rsidP="00305558">
            <w:pPr>
              <w:spacing w:before="60" w:line="240" w:lineRule="exact"/>
              <w:ind w:firstLine="0"/>
              <w:jc w:val="center"/>
              <w:rPr>
                <w:rFonts w:cs="Arial"/>
                <w:sz w:val="20"/>
              </w:rPr>
            </w:pPr>
            <w:r w:rsidRPr="00545080">
              <w:rPr>
                <w:rFonts w:cs="Arial"/>
                <w:sz w:val="20"/>
              </w:rPr>
              <w:t>1319</w:t>
            </w:r>
          </w:p>
        </w:tc>
        <w:tc>
          <w:tcPr>
            <w:tcW w:w="632" w:type="pct"/>
            <w:tcBorders>
              <w:top w:val="dotted" w:sz="4" w:space="0" w:color="auto"/>
              <w:left w:val="single" w:sz="4" w:space="0" w:color="auto"/>
              <w:bottom w:val="dotted" w:sz="4" w:space="0" w:color="auto"/>
              <w:right w:val="single" w:sz="4" w:space="0" w:color="auto"/>
            </w:tcBorders>
            <w:vAlign w:val="bottom"/>
          </w:tcPr>
          <w:p w14:paraId="394A1CC5" w14:textId="77777777" w:rsidR="00E17A87" w:rsidRPr="00545080" w:rsidRDefault="00E17A87" w:rsidP="00305558">
            <w:pPr>
              <w:spacing w:before="60" w:line="240" w:lineRule="exact"/>
              <w:ind w:firstLine="0"/>
              <w:jc w:val="center"/>
              <w:rPr>
                <w:rFonts w:cs="Arial"/>
                <w:sz w:val="20"/>
              </w:rPr>
            </w:pPr>
            <w:r w:rsidRPr="00545080">
              <w:rPr>
                <w:rFonts w:cs="Arial"/>
                <w:sz w:val="20"/>
              </w:rPr>
              <w:t>435</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6B3E86D5" w14:textId="77777777" w:rsidR="00E17A87" w:rsidRPr="00545080" w:rsidRDefault="00E17A87" w:rsidP="00305558">
            <w:pPr>
              <w:spacing w:before="60" w:line="240" w:lineRule="exact"/>
              <w:ind w:firstLine="0"/>
              <w:jc w:val="center"/>
              <w:rPr>
                <w:rFonts w:cs="Arial"/>
                <w:sz w:val="20"/>
              </w:rPr>
            </w:pPr>
            <w:r w:rsidRPr="00545080">
              <w:rPr>
                <w:rFonts w:cs="Arial"/>
                <w:sz w:val="20"/>
              </w:rPr>
              <w:t>884</w:t>
            </w:r>
          </w:p>
        </w:tc>
        <w:tc>
          <w:tcPr>
            <w:tcW w:w="632" w:type="pct"/>
            <w:tcBorders>
              <w:top w:val="dotted" w:sz="4" w:space="0" w:color="auto"/>
              <w:left w:val="single" w:sz="4" w:space="0" w:color="auto"/>
              <w:bottom w:val="dotted" w:sz="4" w:space="0" w:color="auto"/>
              <w:right w:val="single" w:sz="4" w:space="0" w:color="auto"/>
            </w:tcBorders>
            <w:vAlign w:val="bottom"/>
          </w:tcPr>
          <w:p w14:paraId="58C78E57" w14:textId="77777777" w:rsidR="00E17A87" w:rsidRPr="00545080" w:rsidRDefault="00E17A87" w:rsidP="00305558">
            <w:pPr>
              <w:spacing w:before="60" w:line="240" w:lineRule="exact"/>
              <w:ind w:firstLine="0"/>
              <w:jc w:val="center"/>
              <w:rPr>
                <w:rFonts w:cs="Arial"/>
                <w:sz w:val="20"/>
              </w:rPr>
            </w:pPr>
            <w:r w:rsidRPr="00545080">
              <w:rPr>
                <w:rFonts w:cs="Arial"/>
                <w:sz w:val="20"/>
              </w:rPr>
              <w:t>976</w:t>
            </w:r>
          </w:p>
        </w:tc>
        <w:tc>
          <w:tcPr>
            <w:tcW w:w="632" w:type="pct"/>
            <w:tcBorders>
              <w:top w:val="dotted" w:sz="4" w:space="0" w:color="auto"/>
              <w:left w:val="single" w:sz="4" w:space="0" w:color="auto"/>
              <w:bottom w:val="dotted" w:sz="4" w:space="0" w:color="auto"/>
              <w:right w:val="single" w:sz="4" w:space="0" w:color="auto"/>
            </w:tcBorders>
            <w:vAlign w:val="bottom"/>
          </w:tcPr>
          <w:p w14:paraId="7AAC8E45" w14:textId="77777777" w:rsidR="00E17A87" w:rsidRPr="00545080" w:rsidRDefault="00E17A87" w:rsidP="00305558">
            <w:pPr>
              <w:spacing w:before="60" w:line="240" w:lineRule="exact"/>
              <w:ind w:firstLine="0"/>
              <w:jc w:val="center"/>
              <w:rPr>
                <w:rFonts w:cs="Arial"/>
                <w:sz w:val="20"/>
              </w:rPr>
            </w:pPr>
            <w:r w:rsidRPr="00545080">
              <w:rPr>
                <w:rFonts w:cs="Arial"/>
                <w:sz w:val="20"/>
              </w:rPr>
              <w:t>992</w:t>
            </w:r>
          </w:p>
        </w:tc>
        <w:tc>
          <w:tcPr>
            <w:tcW w:w="633" w:type="pct"/>
            <w:tcBorders>
              <w:top w:val="dotted" w:sz="4" w:space="0" w:color="auto"/>
              <w:left w:val="single" w:sz="4" w:space="0" w:color="auto"/>
              <w:bottom w:val="dotted" w:sz="4" w:space="0" w:color="auto"/>
              <w:right w:val="double" w:sz="4" w:space="0" w:color="auto"/>
            </w:tcBorders>
            <w:vAlign w:val="bottom"/>
          </w:tcPr>
          <w:p w14:paraId="48DAF822" w14:textId="77777777" w:rsidR="00E17A87" w:rsidRPr="00545080" w:rsidRDefault="00E17A87" w:rsidP="00305558">
            <w:pPr>
              <w:spacing w:before="60" w:line="240" w:lineRule="exact"/>
              <w:ind w:firstLine="0"/>
              <w:jc w:val="center"/>
              <w:rPr>
                <w:rFonts w:cs="Arial"/>
                <w:sz w:val="20"/>
              </w:rPr>
            </w:pPr>
            <w:r w:rsidRPr="00545080">
              <w:rPr>
                <w:rFonts w:cs="Arial"/>
                <w:sz w:val="20"/>
              </w:rPr>
              <w:t>-16</w:t>
            </w:r>
          </w:p>
        </w:tc>
      </w:tr>
      <w:tr w:rsidR="00545080" w:rsidRPr="00545080" w14:paraId="08BC7F27"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0041C333"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Молдова, республика </w:t>
            </w:r>
          </w:p>
        </w:tc>
        <w:tc>
          <w:tcPr>
            <w:tcW w:w="632" w:type="pct"/>
            <w:tcBorders>
              <w:top w:val="dotted" w:sz="4" w:space="0" w:color="auto"/>
              <w:left w:val="single" w:sz="4" w:space="0" w:color="auto"/>
              <w:bottom w:val="dotted" w:sz="4" w:space="0" w:color="auto"/>
              <w:right w:val="single" w:sz="4" w:space="0" w:color="auto"/>
            </w:tcBorders>
            <w:vAlign w:val="bottom"/>
          </w:tcPr>
          <w:p w14:paraId="75EA3359" w14:textId="77777777" w:rsidR="00E17A87" w:rsidRPr="00545080" w:rsidRDefault="00E17A87" w:rsidP="00305558">
            <w:pPr>
              <w:spacing w:before="60" w:line="240" w:lineRule="exact"/>
              <w:ind w:firstLine="0"/>
              <w:jc w:val="center"/>
              <w:rPr>
                <w:rFonts w:cs="Arial"/>
                <w:sz w:val="20"/>
              </w:rPr>
            </w:pPr>
            <w:r w:rsidRPr="00545080">
              <w:rPr>
                <w:rFonts w:cs="Arial"/>
                <w:sz w:val="20"/>
              </w:rPr>
              <w:t>36</w:t>
            </w:r>
          </w:p>
        </w:tc>
        <w:tc>
          <w:tcPr>
            <w:tcW w:w="632" w:type="pct"/>
            <w:tcBorders>
              <w:top w:val="dotted" w:sz="4" w:space="0" w:color="auto"/>
              <w:left w:val="single" w:sz="4" w:space="0" w:color="auto"/>
              <w:bottom w:val="dotted" w:sz="4" w:space="0" w:color="auto"/>
              <w:right w:val="single" w:sz="4" w:space="0" w:color="auto"/>
            </w:tcBorders>
            <w:vAlign w:val="bottom"/>
          </w:tcPr>
          <w:p w14:paraId="34C0C389" w14:textId="77777777" w:rsidR="00E17A87" w:rsidRPr="00545080" w:rsidRDefault="00E17A87" w:rsidP="00305558">
            <w:pPr>
              <w:spacing w:before="60" w:line="240" w:lineRule="exact"/>
              <w:ind w:firstLine="0"/>
              <w:jc w:val="center"/>
              <w:rPr>
                <w:rFonts w:cs="Arial"/>
                <w:sz w:val="20"/>
              </w:rPr>
            </w:pPr>
            <w:r w:rsidRPr="00545080">
              <w:rPr>
                <w:rFonts w:cs="Arial"/>
                <w:sz w:val="20"/>
              </w:rPr>
              <w:t>18</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621A3DB4" w14:textId="77777777" w:rsidR="00E17A87" w:rsidRPr="00545080" w:rsidRDefault="00E17A87" w:rsidP="00305558">
            <w:pPr>
              <w:spacing w:before="60" w:line="240" w:lineRule="exact"/>
              <w:ind w:firstLine="0"/>
              <w:jc w:val="center"/>
              <w:rPr>
                <w:rFonts w:cs="Arial"/>
                <w:sz w:val="20"/>
              </w:rPr>
            </w:pPr>
            <w:r w:rsidRPr="00545080">
              <w:rPr>
                <w:rFonts w:cs="Arial"/>
                <w:sz w:val="20"/>
              </w:rPr>
              <w:t>18</w:t>
            </w:r>
          </w:p>
        </w:tc>
        <w:tc>
          <w:tcPr>
            <w:tcW w:w="632" w:type="pct"/>
            <w:tcBorders>
              <w:top w:val="dotted" w:sz="4" w:space="0" w:color="auto"/>
              <w:left w:val="single" w:sz="4" w:space="0" w:color="auto"/>
              <w:bottom w:val="dotted" w:sz="4" w:space="0" w:color="auto"/>
              <w:right w:val="single" w:sz="4" w:space="0" w:color="auto"/>
            </w:tcBorders>
            <w:vAlign w:val="bottom"/>
          </w:tcPr>
          <w:p w14:paraId="23BE018D" w14:textId="77777777" w:rsidR="00E17A87" w:rsidRPr="00545080" w:rsidRDefault="00E17A87" w:rsidP="00305558">
            <w:pPr>
              <w:spacing w:before="60" w:line="240" w:lineRule="exact"/>
              <w:ind w:firstLine="0"/>
              <w:jc w:val="center"/>
              <w:rPr>
                <w:rFonts w:cs="Arial"/>
                <w:sz w:val="20"/>
              </w:rPr>
            </w:pPr>
            <w:r w:rsidRPr="00545080">
              <w:rPr>
                <w:rFonts w:cs="Arial"/>
                <w:sz w:val="20"/>
              </w:rPr>
              <w:t>36</w:t>
            </w:r>
          </w:p>
        </w:tc>
        <w:tc>
          <w:tcPr>
            <w:tcW w:w="632" w:type="pct"/>
            <w:tcBorders>
              <w:top w:val="dotted" w:sz="4" w:space="0" w:color="auto"/>
              <w:left w:val="single" w:sz="4" w:space="0" w:color="auto"/>
              <w:bottom w:val="dotted" w:sz="4" w:space="0" w:color="auto"/>
              <w:right w:val="single" w:sz="4" w:space="0" w:color="auto"/>
            </w:tcBorders>
            <w:vAlign w:val="bottom"/>
          </w:tcPr>
          <w:p w14:paraId="4B4E4BEC" w14:textId="77777777" w:rsidR="00E17A87" w:rsidRPr="00545080" w:rsidRDefault="00E17A87" w:rsidP="00305558">
            <w:pPr>
              <w:spacing w:before="60" w:line="240" w:lineRule="exact"/>
              <w:ind w:firstLine="0"/>
              <w:jc w:val="center"/>
              <w:rPr>
                <w:rFonts w:cs="Arial"/>
                <w:sz w:val="20"/>
              </w:rPr>
            </w:pPr>
            <w:r w:rsidRPr="00545080">
              <w:rPr>
                <w:rFonts w:cs="Arial"/>
                <w:sz w:val="20"/>
              </w:rPr>
              <w:t>41</w:t>
            </w:r>
          </w:p>
        </w:tc>
        <w:tc>
          <w:tcPr>
            <w:tcW w:w="633" w:type="pct"/>
            <w:tcBorders>
              <w:top w:val="dotted" w:sz="4" w:space="0" w:color="auto"/>
              <w:left w:val="single" w:sz="4" w:space="0" w:color="auto"/>
              <w:bottom w:val="dotted" w:sz="4" w:space="0" w:color="auto"/>
              <w:right w:val="double" w:sz="4" w:space="0" w:color="auto"/>
            </w:tcBorders>
            <w:vAlign w:val="bottom"/>
          </w:tcPr>
          <w:p w14:paraId="15C38470" w14:textId="77777777" w:rsidR="00E17A87" w:rsidRPr="00545080" w:rsidRDefault="00E17A87" w:rsidP="00305558">
            <w:pPr>
              <w:spacing w:before="60" w:line="240" w:lineRule="exact"/>
              <w:ind w:firstLine="0"/>
              <w:jc w:val="center"/>
              <w:rPr>
                <w:rFonts w:cs="Arial"/>
                <w:sz w:val="20"/>
              </w:rPr>
            </w:pPr>
            <w:r w:rsidRPr="00545080">
              <w:rPr>
                <w:rFonts w:cs="Arial"/>
                <w:sz w:val="20"/>
              </w:rPr>
              <w:t>-5</w:t>
            </w:r>
          </w:p>
        </w:tc>
      </w:tr>
      <w:tr w:rsidR="00545080" w:rsidRPr="00545080" w14:paraId="085E4668"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4266B311" w14:textId="77777777" w:rsidR="00E17A87" w:rsidRPr="00545080" w:rsidRDefault="00E17A87" w:rsidP="00305558">
            <w:pPr>
              <w:spacing w:before="60" w:line="240" w:lineRule="exact"/>
              <w:ind w:left="142" w:firstLine="0"/>
              <w:jc w:val="left"/>
              <w:rPr>
                <w:rFonts w:cs="Arial"/>
                <w:sz w:val="20"/>
              </w:rPr>
            </w:pPr>
            <w:r w:rsidRPr="00545080">
              <w:rPr>
                <w:rFonts w:cs="Arial"/>
                <w:sz w:val="20"/>
              </w:rPr>
              <w:t>Таджикистан</w:t>
            </w:r>
          </w:p>
        </w:tc>
        <w:tc>
          <w:tcPr>
            <w:tcW w:w="632" w:type="pct"/>
            <w:tcBorders>
              <w:top w:val="dotted" w:sz="4" w:space="0" w:color="auto"/>
              <w:left w:val="single" w:sz="4" w:space="0" w:color="auto"/>
              <w:bottom w:val="dotted" w:sz="4" w:space="0" w:color="auto"/>
              <w:right w:val="single" w:sz="4" w:space="0" w:color="auto"/>
            </w:tcBorders>
            <w:vAlign w:val="bottom"/>
          </w:tcPr>
          <w:p w14:paraId="78F059FB" w14:textId="77777777" w:rsidR="00E17A87" w:rsidRPr="00545080" w:rsidRDefault="00E17A87" w:rsidP="00305558">
            <w:pPr>
              <w:spacing w:before="60" w:line="240" w:lineRule="exact"/>
              <w:ind w:firstLine="0"/>
              <w:jc w:val="center"/>
              <w:rPr>
                <w:rFonts w:cs="Arial"/>
                <w:sz w:val="20"/>
              </w:rPr>
            </w:pPr>
            <w:r w:rsidRPr="00545080">
              <w:rPr>
                <w:rFonts w:cs="Arial"/>
                <w:sz w:val="20"/>
              </w:rPr>
              <w:t>4940</w:t>
            </w:r>
          </w:p>
        </w:tc>
        <w:tc>
          <w:tcPr>
            <w:tcW w:w="632" w:type="pct"/>
            <w:tcBorders>
              <w:top w:val="dotted" w:sz="4" w:space="0" w:color="auto"/>
              <w:left w:val="single" w:sz="4" w:space="0" w:color="auto"/>
              <w:bottom w:val="dotted" w:sz="4" w:space="0" w:color="auto"/>
              <w:right w:val="single" w:sz="4" w:space="0" w:color="auto"/>
            </w:tcBorders>
            <w:vAlign w:val="bottom"/>
          </w:tcPr>
          <w:p w14:paraId="37B8E4F9" w14:textId="77777777" w:rsidR="00E17A87" w:rsidRPr="00545080" w:rsidRDefault="00E17A87" w:rsidP="00305558">
            <w:pPr>
              <w:spacing w:before="60" w:line="240" w:lineRule="exact"/>
              <w:ind w:firstLine="0"/>
              <w:jc w:val="center"/>
              <w:rPr>
                <w:rFonts w:cs="Arial"/>
                <w:sz w:val="20"/>
              </w:rPr>
            </w:pPr>
            <w:r w:rsidRPr="00545080">
              <w:rPr>
                <w:rFonts w:cs="Arial"/>
                <w:sz w:val="20"/>
              </w:rPr>
              <w:t>1708</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4B3508C9" w14:textId="77777777" w:rsidR="00E17A87" w:rsidRPr="00545080" w:rsidRDefault="00E17A87" w:rsidP="00305558">
            <w:pPr>
              <w:spacing w:before="60" w:line="240" w:lineRule="exact"/>
              <w:ind w:firstLine="0"/>
              <w:jc w:val="center"/>
              <w:rPr>
                <w:rFonts w:cs="Arial"/>
                <w:sz w:val="20"/>
              </w:rPr>
            </w:pPr>
            <w:r w:rsidRPr="00545080">
              <w:rPr>
                <w:rFonts w:cs="Arial"/>
                <w:sz w:val="20"/>
              </w:rPr>
              <w:t>3232</w:t>
            </w:r>
          </w:p>
        </w:tc>
        <w:tc>
          <w:tcPr>
            <w:tcW w:w="632" w:type="pct"/>
            <w:tcBorders>
              <w:top w:val="dotted" w:sz="4" w:space="0" w:color="auto"/>
              <w:left w:val="single" w:sz="4" w:space="0" w:color="auto"/>
              <w:bottom w:val="dotted" w:sz="4" w:space="0" w:color="auto"/>
              <w:right w:val="single" w:sz="4" w:space="0" w:color="auto"/>
            </w:tcBorders>
            <w:vAlign w:val="bottom"/>
          </w:tcPr>
          <w:p w14:paraId="4C9EE92D" w14:textId="77777777" w:rsidR="00E17A87" w:rsidRPr="00545080" w:rsidRDefault="00E17A87" w:rsidP="00305558">
            <w:pPr>
              <w:spacing w:before="60" w:line="240" w:lineRule="exact"/>
              <w:ind w:firstLine="0"/>
              <w:jc w:val="center"/>
              <w:rPr>
                <w:rFonts w:cs="Arial"/>
                <w:sz w:val="20"/>
              </w:rPr>
            </w:pPr>
            <w:r w:rsidRPr="00545080">
              <w:rPr>
                <w:rFonts w:cs="Arial"/>
                <w:sz w:val="20"/>
              </w:rPr>
              <w:t>3907</w:t>
            </w:r>
          </w:p>
        </w:tc>
        <w:tc>
          <w:tcPr>
            <w:tcW w:w="632" w:type="pct"/>
            <w:tcBorders>
              <w:top w:val="dotted" w:sz="4" w:space="0" w:color="auto"/>
              <w:left w:val="single" w:sz="4" w:space="0" w:color="auto"/>
              <w:bottom w:val="dotted" w:sz="4" w:space="0" w:color="auto"/>
              <w:right w:val="single" w:sz="4" w:space="0" w:color="auto"/>
            </w:tcBorders>
            <w:vAlign w:val="bottom"/>
          </w:tcPr>
          <w:p w14:paraId="07643B3E" w14:textId="77777777" w:rsidR="00E17A87" w:rsidRPr="00545080" w:rsidRDefault="00E17A87" w:rsidP="00305558">
            <w:pPr>
              <w:spacing w:before="60" w:line="240" w:lineRule="exact"/>
              <w:ind w:firstLine="0"/>
              <w:jc w:val="center"/>
              <w:rPr>
                <w:rFonts w:cs="Arial"/>
                <w:sz w:val="20"/>
              </w:rPr>
            </w:pPr>
            <w:r w:rsidRPr="00545080">
              <w:rPr>
                <w:rFonts w:cs="Arial"/>
                <w:sz w:val="20"/>
              </w:rPr>
              <w:t>2742</w:t>
            </w:r>
          </w:p>
        </w:tc>
        <w:tc>
          <w:tcPr>
            <w:tcW w:w="633" w:type="pct"/>
            <w:tcBorders>
              <w:top w:val="dotted" w:sz="4" w:space="0" w:color="auto"/>
              <w:left w:val="single" w:sz="4" w:space="0" w:color="auto"/>
              <w:bottom w:val="dotted" w:sz="4" w:space="0" w:color="auto"/>
              <w:right w:val="double" w:sz="4" w:space="0" w:color="auto"/>
            </w:tcBorders>
            <w:vAlign w:val="bottom"/>
          </w:tcPr>
          <w:p w14:paraId="2B416F79" w14:textId="77777777" w:rsidR="00E17A87" w:rsidRPr="00545080" w:rsidRDefault="00E17A87" w:rsidP="00305558">
            <w:pPr>
              <w:spacing w:before="60" w:line="240" w:lineRule="exact"/>
              <w:ind w:firstLine="0"/>
              <w:jc w:val="center"/>
              <w:rPr>
                <w:rFonts w:cs="Arial"/>
                <w:sz w:val="20"/>
              </w:rPr>
            </w:pPr>
            <w:r w:rsidRPr="00545080">
              <w:rPr>
                <w:rFonts w:cs="Arial"/>
                <w:sz w:val="20"/>
              </w:rPr>
              <w:t>1165</w:t>
            </w:r>
          </w:p>
        </w:tc>
      </w:tr>
      <w:tr w:rsidR="00545080" w:rsidRPr="00545080" w14:paraId="341DE95E"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23BFC845"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Туркменистан </w:t>
            </w:r>
          </w:p>
        </w:tc>
        <w:tc>
          <w:tcPr>
            <w:tcW w:w="632" w:type="pct"/>
            <w:tcBorders>
              <w:top w:val="dotted" w:sz="4" w:space="0" w:color="auto"/>
              <w:left w:val="single" w:sz="4" w:space="0" w:color="auto"/>
              <w:bottom w:val="dotted" w:sz="4" w:space="0" w:color="auto"/>
              <w:right w:val="single" w:sz="4" w:space="0" w:color="auto"/>
            </w:tcBorders>
            <w:vAlign w:val="bottom"/>
          </w:tcPr>
          <w:p w14:paraId="0F72B34B" w14:textId="77777777" w:rsidR="00E17A87" w:rsidRPr="00545080" w:rsidRDefault="00E17A87" w:rsidP="00305558">
            <w:pPr>
              <w:spacing w:before="60" w:line="240" w:lineRule="exact"/>
              <w:ind w:firstLine="0"/>
              <w:jc w:val="center"/>
              <w:rPr>
                <w:rFonts w:cs="Arial"/>
                <w:sz w:val="20"/>
              </w:rPr>
            </w:pPr>
            <w:r w:rsidRPr="00545080">
              <w:rPr>
                <w:rFonts w:cs="Arial"/>
                <w:sz w:val="20"/>
              </w:rPr>
              <w:t>14</w:t>
            </w:r>
          </w:p>
        </w:tc>
        <w:tc>
          <w:tcPr>
            <w:tcW w:w="632" w:type="pct"/>
            <w:tcBorders>
              <w:top w:val="dotted" w:sz="4" w:space="0" w:color="auto"/>
              <w:left w:val="single" w:sz="4" w:space="0" w:color="auto"/>
              <w:bottom w:val="dotted" w:sz="4" w:space="0" w:color="auto"/>
              <w:right w:val="single" w:sz="4" w:space="0" w:color="auto"/>
            </w:tcBorders>
            <w:vAlign w:val="bottom"/>
          </w:tcPr>
          <w:p w14:paraId="3E550EE0"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60287DEA" w14:textId="77777777" w:rsidR="00E17A87" w:rsidRPr="00545080" w:rsidRDefault="00E17A87" w:rsidP="00305558">
            <w:pPr>
              <w:spacing w:before="60" w:line="240" w:lineRule="exact"/>
              <w:ind w:firstLine="0"/>
              <w:jc w:val="center"/>
              <w:rPr>
                <w:rFonts w:cs="Arial"/>
                <w:sz w:val="20"/>
              </w:rPr>
            </w:pPr>
            <w:r w:rsidRPr="00545080">
              <w:rPr>
                <w:rFonts w:cs="Arial"/>
                <w:sz w:val="20"/>
              </w:rPr>
              <w:t>11</w:t>
            </w:r>
          </w:p>
        </w:tc>
        <w:tc>
          <w:tcPr>
            <w:tcW w:w="632" w:type="pct"/>
            <w:tcBorders>
              <w:top w:val="dotted" w:sz="4" w:space="0" w:color="auto"/>
              <w:left w:val="single" w:sz="4" w:space="0" w:color="auto"/>
              <w:bottom w:val="dotted" w:sz="4" w:space="0" w:color="auto"/>
              <w:right w:val="single" w:sz="4" w:space="0" w:color="auto"/>
            </w:tcBorders>
            <w:vAlign w:val="bottom"/>
          </w:tcPr>
          <w:p w14:paraId="0C737259" w14:textId="77777777" w:rsidR="00E17A87" w:rsidRPr="00545080" w:rsidRDefault="00E17A87" w:rsidP="00305558">
            <w:pPr>
              <w:spacing w:before="60" w:line="240" w:lineRule="exact"/>
              <w:ind w:firstLine="0"/>
              <w:jc w:val="center"/>
              <w:rPr>
                <w:rFonts w:cs="Arial"/>
                <w:sz w:val="20"/>
              </w:rPr>
            </w:pPr>
            <w:r w:rsidRPr="00545080">
              <w:rPr>
                <w:rFonts w:cs="Arial"/>
                <w:sz w:val="20"/>
              </w:rPr>
              <w:t>17</w:t>
            </w:r>
          </w:p>
        </w:tc>
        <w:tc>
          <w:tcPr>
            <w:tcW w:w="632" w:type="pct"/>
            <w:tcBorders>
              <w:top w:val="dotted" w:sz="4" w:space="0" w:color="auto"/>
              <w:left w:val="single" w:sz="4" w:space="0" w:color="auto"/>
              <w:bottom w:val="dotted" w:sz="4" w:space="0" w:color="auto"/>
              <w:right w:val="single" w:sz="4" w:space="0" w:color="auto"/>
            </w:tcBorders>
            <w:vAlign w:val="bottom"/>
          </w:tcPr>
          <w:p w14:paraId="43F668DE" w14:textId="77777777" w:rsidR="00E17A87" w:rsidRPr="00545080" w:rsidRDefault="00E17A87" w:rsidP="00305558">
            <w:pPr>
              <w:spacing w:before="60" w:line="240" w:lineRule="exact"/>
              <w:ind w:firstLine="0"/>
              <w:jc w:val="center"/>
              <w:rPr>
                <w:rFonts w:cs="Arial"/>
                <w:sz w:val="20"/>
              </w:rPr>
            </w:pPr>
            <w:r w:rsidRPr="00545080">
              <w:rPr>
                <w:rFonts w:cs="Arial"/>
                <w:sz w:val="20"/>
              </w:rPr>
              <w:t>7</w:t>
            </w:r>
          </w:p>
        </w:tc>
        <w:tc>
          <w:tcPr>
            <w:tcW w:w="633" w:type="pct"/>
            <w:tcBorders>
              <w:top w:val="dotted" w:sz="4" w:space="0" w:color="auto"/>
              <w:left w:val="single" w:sz="4" w:space="0" w:color="auto"/>
              <w:bottom w:val="dotted" w:sz="4" w:space="0" w:color="auto"/>
              <w:right w:val="double" w:sz="4" w:space="0" w:color="auto"/>
            </w:tcBorders>
            <w:vAlign w:val="bottom"/>
          </w:tcPr>
          <w:p w14:paraId="5F21F0C0" w14:textId="77777777" w:rsidR="00E17A87" w:rsidRPr="00545080" w:rsidRDefault="00E17A87" w:rsidP="00305558">
            <w:pPr>
              <w:spacing w:before="60" w:line="240" w:lineRule="exact"/>
              <w:ind w:firstLine="0"/>
              <w:jc w:val="center"/>
              <w:rPr>
                <w:rFonts w:cs="Arial"/>
                <w:sz w:val="20"/>
              </w:rPr>
            </w:pPr>
            <w:r w:rsidRPr="00545080">
              <w:rPr>
                <w:rFonts w:cs="Arial"/>
                <w:sz w:val="20"/>
              </w:rPr>
              <w:t>10</w:t>
            </w:r>
          </w:p>
        </w:tc>
      </w:tr>
      <w:tr w:rsidR="00545080" w:rsidRPr="00545080" w14:paraId="43F231A4" w14:textId="77777777" w:rsidTr="00D454C9">
        <w:trPr>
          <w:gridAfter w:val="1"/>
          <w:wAfter w:w="85" w:type="pct"/>
          <w:cantSplit/>
          <w:trHeight w:val="323"/>
          <w:jc w:val="center"/>
        </w:trPr>
        <w:tc>
          <w:tcPr>
            <w:tcW w:w="1120" w:type="pct"/>
            <w:tcBorders>
              <w:top w:val="dotted" w:sz="4" w:space="0" w:color="auto"/>
              <w:left w:val="double" w:sz="4" w:space="0" w:color="auto"/>
              <w:bottom w:val="dotted" w:sz="4" w:space="0" w:color="auto"/>
              <w:right w:val="single" w:sz="4" w:space="0" w:color="auto"/>
            </w:tcBorders>
            <w:vAlign w:val="bottom"/>
          </w:tcPr>
          <w:p w14:paraId="7A8E7909"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Узбекистан </w:t>
            </w:r>
          </w:p>
        </w:tc>
        <w:tc>
          <w:tcPr>
            <w:tcW w:w="632" w:type="pct"/>
            <w:tcBorders>
              <w:top w:val="dotted" w:sz="4" w:space="0" w:color="auto"/>
              <w:left w:val="single" w:sz="4" w:space="0" w:color="auto"/>
              <w:bottom w:val="dotted" w:sz="4" w:space="0" w:color="auto"/>
              <w:right w:val="single" w:sz="4" w:space="0" w:color="auto"/>
            </w:tcBorders>
            <w:vAlign w:val="bottom"/>
          </w:tcPr>
          <w:p w14:paraId="46C64FD2" w14:textId="77777777" w:rsidR="00E17A87" w:rsidRPr="00545080" w:rsidRDefault="00E17A87" w:rsidP="00305558">
            <w:pPr>
              <w:spacing w:before="60" w:line="240" w:lineRule="exact"/>
              <w:ind w:firstLine="0"/>
              <w:jc w:val="center"/>
              <w:rPr>
                <w:rFonts w:cs="Arial"/>
                <w:sz w:val="20"/>
              </w:rPr>
            </w:pPr>
            <w:r w:rsidRPr="00545080">
              <w:rPr>
                <w:rFonts w:cs="Arial"/>
                <w:sz w:val="20"/>
              </w:rPr>
              <w:t>985</w:t>
            </w:r>
          </w:p>
        </w:tc>
        <w:tc>
          <w:tcPr>
            <w:tcW w:w="632" w:type="pct"/>
            <w:tcBorders>
              <w:top w:val="dotted" w:sz="4" w:space="0" w:color="auto"/>
              <w:left w:val="single" w:sz="4" w:space="0" w:color="auto"/>
              <w:bottom w:val="dotted" w:sz="4" w:space="0" w:color="auto"/>
              <w:right w:val="single" w:sz="4" w:space="0" w:color="auto"/>
            </w:tcBorders>
            <w:vAlign w:val="bottom"/>
          </w:tcPr>
          <w:p w14:paraId="40F10760" w14:textId="77777777" w:rsidR="00E17A87" w:rsidRPr="00545080" w:rsidRDefault="00E17A87" w:rsidP="00305558">
            <w:pPr>
              <w:spacing w:before="60" w:line="240" w:lineRule="exact"/>
              <w:ind w:firstLine="0"/>
              <w:jc w:val="center"/>
              <w:rPr>
                <w:rFonts w:cs="Arial"/>
                <w:sz w:val="20"/>
              </w:rPr>
            </w:pPr>
            <w:r w:rsidRPr="00545080">
              <w:rPr>
                <w:rFonts w:cs="Arial"/>
                <w:sz w:val="20"/>
              </w:rPr>
              <w:t>507</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79B4D0C7" w14:textId="77777777" w:rsidR="00E17A87" w:rsidRPr="00545080" w:rsidRDefault="00E17A87" w:rsidP="00305558">
            <w:pPr>
              <w:spacing w:before="60" w:line="240" w:lineRule="exact"/>
              <w:ind w:firstLine="0"/>
              <w:jc w:val="center"/>
              <w:rPr>
                <w:rFonts w:cs="Arial"/>
                <w:sz w:val="20"/>
              </w:rPr>
            </w:pPr>
            <w:r w:rsidRPr="00545080">
              <w:rPr>
                <w:rFonts w:cs="Arial"/>
                <w:sz w:val="20"/>
              </w:rPr>
              <w:t>478</w:t>
            </w:r>
          </w:p>
        </w:tc>
        <w:tc>
          <w:tcPr>
            <w:tcW w:w="632" w:type="pct"/>
            <w:tcBorders>
              <w:top w:val="dotted" w:sz="4" w:space="0" w:color="auto"/>
              <w:left w:val="single" w:sz="4" w:space="0" w:color="auto"/>
              <w:bottom w:val="dotted" w:sz="4" w:space="0" w:color="auto"/>
              <w:right w:val="single" w:sz="4" w:space="0" w:color="auto"/>
            </w:tcBorders>
            <w:vAlign w:val="bottom"/>
          </w:tcPr>
          <w:p w14:paraId="28BA5981" w14:textId="77777777" w:rsidR="00E17A87" w:rsidRPr="00545080" w:rsidRDefault="00E17A87" w:rsidP="00305558">
            <w:pPr>
              <w:spacing w:before="60" w:line="240" w:lineRule="exact"/>
              <w:ind w:firstLine="0"/>
              <w:jc w:val="center"/>
              <w:rPr>
                <w:rFonts w:cs="Arial"/>
                <w:sz w:val="20"/>
              </w:rPr>
            </w:pPr>
            <w:r w:rsidRPr="00545080">
              <w:rPr>
                <w:rFonts w:cs="Arial"/>
                <w:sz w:val="20"/>
              </w:rPr>
              <w:t>965</w:t>
            </w:r>
          </w:p>
        </w:tc>
        <w:tc>
          <w:tcPr>
            <w:tcW w:w="632" w:type="pct"/>
            <w:tcBorders>
              <w:top w:val="dotted" w:sz="4" w:space="0" w:color="auto"/>
              <w:left w:val="single" w:sz="4" w:space="0" w:color="auto"/>
              <w:bottom w:val="dotted" w:sz="4" w:space="0" w:color="auto"/>
              <w:right w:val="single" w:sz="4" w:space="0" w:color="auto"/>
            </w:tcBorders>
            <w:vAlign w:val="bottom"/>
          </w:tcPr>
          <w:p w14:paraId="10088368" w14:textId="77777777" w:rsidR="00E17A87" w:rsidRPr="00545080" w:rsidRDefault="00E17A87" w:rsidP="00305558">
            <w:pPr>
              <w:spacing w:before="60" w:line="240" w:lineRule="exact"/>
              <w:ind w:firstLine="0"/>
              <w:jc w:val="center"/>
              <w:rPr>
                <w:rFonts w:cs="Arial"/>
                <w:sz w:val="20"/>
              </w:rPr>
            </w:pPr>
            <w:r w:rsidRPr="00545080">
              <w:rPr>
                <w:rFonts w:cs="Arial"/>
                <w:sz w:val="20"/>
              </w:rPr>
              <w:t>951</w:t>
            </w:r>
          </w:p>
        </w:tc>
        <w:tc>
          <w:tcPr>
            <w:tcW w:w="633" w:type="pct"/>
            <w:tcBorders>
              <w:top w:val="dotted" w:sz="4" w:space="0" w:color="auto"/>
              <w:left w:val="single" w:sz="4" w:space="0" w:color="auto"/>
              <w:bottom w:val="dotted" w:sz="4" w:space="0" w:color="auto"/>
              <w:right w:val="double" w:sz="4" w:space="0" w:color="auto"/>
            </w:tcBorders>
            <w:vAlign w:val="bottom"/>
          </w:tcPr>
          <w:p w14:paraId="31A5E295" w14:textId="77777777" w:rsidR="00E17A87" w:rsidRPr="00545080" w:rsidRDefault="00E17A87" w:rsidP="00305558">
            <w:pPr>
              <w:spacing w:before="60" w:line="240" w:lineRule="exact"/>
              <w:ind w:firstLine="0"/>
              <w:jc w:val="center"/>
              <w:rPr>
                <w:rFonts w:cs="Arial"/>
                <w:sz w:val="20"/>
              </w:rPr>
            </w:pPr>
            <w:r w:rsidRPr="00545080">
              <w:rPr>
                <w:rFonts w:cs="Arial"/>
                <w:sz w:val="20"/>
              </w:rPr>
              <w:t>14</w:t>
            </w:r>
          </w:p>
        </w:tc>
      </w:tr>
      <w:tr w:rsidR="00545080" w:rsidRPr="00545080" w14:paraId="4737C7A4"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vAlign w:val="bottom"/>
          </w:tcPr>
          <w:p w14:paraId="3D672D4E" w14:textId="77777777" w:rsidR="00E17A87" w:rsidRPr="00545080" w:rsidRDefault="00E17A87" w:rsidP="00305558">
            <w:pPr>
              <w:spacing w:before="60" w:line="240" w:lineRule="exact"/>
              <w:ind w:left="142" w:firstLine="0"/>
              <w:jc w:val="left"/>
              <w:rPr>
                <w:rFonts w:cs="Arial"/>
                <w:sz w:val="20"/>
              </w:rPr>
            </w:pPr>
            <w:r w:rsidRPr="00545080">
              <w:rPr>
                <w:rFonts w:cs="Arial"/>
                <w:sz w:val="20"/>
              </w:rPr>
              <w:t xml:space="preserve">Украина </w:t>
            </w:r>
          </w:p>
        </w:tc>
        <w:tc>
          <w:tcPr>
            <w:tcW w:w="632" w:type="pct"/>
            <w:tcBorders>
              <w:top w:val="dotted" w:sz="4" w:space="0" w:color="auto"/>
              <w:left w:val="single" w:sz="4" w:space="0" w:color="auto"/>
              <w:bottom w:val="dotted" w:sz="4" w:space="0" w:color="auto"/>
              <w:right w:val="single" w:sz="4" w:space="0" w:color="auto"/>
            </w:tcBorders>
            <w:vAlign w:val="bottom"/>
          </w:tcPr>
          <w:p w14:paraId="3A41E32D" w14:textId="77777777" w:rsidR="00E17A87" w:rsidRPr="00545080" w:rsidRDefault="00E17A87" w:rsidP="00305558">
            <w:pPr>
              <w:spacing w:before="60" w:line="240" w:lineRule="exact"/>
              <w:ind w:firstLine="0"/>
              <w:jc w:val="center"/>
              <w:rPr>
                <w:rFonts w:cs="Arial"/>
                <w:sz w:val="20"/>
              </w:rPr>
            </w:pPr>
            <w:r w:rsidRPr="00545080">
              <w:rPr>
                <w:rFonts w:cs="Arial"/>
                <w:sz w:val="20"/>
              </w:rPr>
              <w:t>360</w:t>
            </w:r>
          </w:p>
        </w:tc>
        <w:tc>
          <w:tcPr>
            <w:tcW w:w="632" w:type="pct"/>
            <w:tcBorders>
              <w:top w:val="dotted" w:sz="4" w:space="0" w:color="auto"/>
              <w:left w:val="single" w:sz="4" w:space="0" w:color="auto"/>
              <w:bottom w:val="dotted" w:sz="4" w:space="0" w:color="auto"/>
              <w:right w:val="single" w:sz="4" w:space="0" w:color="auto"/>
            </w:tcBorders>
            <w:vAlign w:val="bottom"/>
          </w:tcPr>
          <w:p w14:paraId="0CB50706" w14:textId="77777777" w:rsidR="00E17A87" w:rsidRPr="00545080" w:rsidRDefault="00E17A87" w:rsidP="00305558">
            <w:pPr>
              <w:spacing w:before="60" w:line="240" w:lineRule="exact"/>
              <w:ind w:firstLine="0"/>
              <w:jc w:val="center"/>
              <w:rPr>
                <w:rFonts w:cs="Arial"/>
                <w:sz w:val="20"/>
              </w:rPr>
            </w:pPr>
            <w:r w:rsidRPr="00545080">
              <w:rPr>
                <w:rFonts w:cs="Arial"/>
                <w:sz w:val="20"/>
              </w:rPr>
              <w:t>264</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17DB2435" w14:textId="77777777" w:rsidR="00E17A87" w:rsidRPr="00545080" w:rsidRDefault="00E17A87" w:rsidP="00305558">
            <w:pPr>
              <w:spacing w:before="60" w:line="240" w:lineRule="exact"/>
              <w:ind w:firstLine="0"/>
              <w:jc w:val="center"/>
              <w:rPr>
                <w:rFonts w:cs="Arial"/>
                <w:sz w:val="20"/>
              </w:rPr>
            </w:pPr>
            <w:r w:rsidRPr="00545080">
              <w:rPr>
                <w:rFonts w:cs="Arial"/>
                <w:sz w:val="20"/>
              </w:rPr>
              <w:t>96</w:t>
            </w:r>
          </w:p>
        </w:tc>
        <w:tc>
          <w:tcPr>
            <w:tcW w:w="632" w:type="pct"/>
            <w:tcBorders>
              <w:top w:val="dotted" w:sz="4" w:space="0" w:color="auto"/>
              <w:left w:val="single" w:sz="4" w:space="0" w:color="auto"/>
              <w:bottom w:val="dotted" w:sz="4" w:space="0" w:color="auto"/>
              <w:right w:val="single" w:sz="4" w:space="0" w:color="auto"/>
            </w:tcBorders>
            <w:vAlign w:val="bottom"/>
          </w:tcPr>
          <w:p w14:paraId="4D08D37B" w14:textId="77777777" w:rsidR="00E17A87" w:rsidRPr="00545080" w:rsidRDefault="00E17A87" w:rsidP="00305558">
            <w:pPr>
              <w:spacing w:before="60" w:line="240" w:lineRule="exact"/>
              <w:ind w:firstLine="0"/>
              <w:jc w:val="center"/>
              <w:rPr>
                <w:rFonts w:cs="Arial"/>
                <w:sz w:val="20"/>
              </w:rPr>
            </w:pPr>
            <w:r w:rsidRPr="00545080">
              <w:rPr>
                <w:rFonts w:cs="Arial"/>
                <w:sz w:val="20"/>
              </w:rPr>
              <w:t>453</w:t>
            </w:r>
          </w:p>
        </w:tc>
        <w:tc>
          <w:tcPr>
            <w:tcW w:w="632" w:type="pct"/>
            <w:tcBorders>
              <w:top w:val="dotted" w:sz="4" w:space="0" w:color="auto"/>
              <w:left w:val="single" w:sz="4" w:space="0" w:color="auto"/>
              <w:bottom w:val="dotted" w:sz="4" w:space="0" w:color="auto"/>
              <w:right w:val="single" w:sz="4" w:space="0" w:color="auto"/>
            </w:tcBorders>
            <w:vAlign w:val="bottom"/>
          </w:tcPr>
          <w:p w14:paraId="66A5E16F" w14:textId="77777777" w:rsidR="00E17A87" w:rsidRPr="00545080" w:rsidRDefault="00E17A87" w:rsidP="00305558">
            <w:pPr>
              <w:spacing w:before="60" w:line="240" w:lineRule="exact"/>
              <w:ind w:firstLine="0"/>
              <w:jc w:val="center"/>
              <w:rPr>
                <w:rFonts w:cs="Arial"/>
                <w:sz w:val="20"/>
              </w:rPr>
            </w:pPr>
            <w:r w:rsidRPr="00545080">
              <w:rPr>
                <w:rFonts w:cs="Arial"/>
                <w:sz w:val="20"/>
              </w:rPr>
              <w:t>582</w:t>
            </w:r>
          </w:p>
        </w:tc>
        <w:tc>
          <w:tcPr>
            <w:tcW w:w="633" w:type="pct"/>
            <w:tcBorders>
              <w:top w:val="dotted" w:sz="4" w:space="0" w:color="auto"/>
              <w:left w:val="single" w:sz="4" w:space="0" w:color="auto"/>
              <w:bottom w:val="dotted" w:sz="4" w:space="0" w:color="auto"/>
              <w:right w:val="double" w:sz="4" w:space="0" w:color="auto"/>
            </w:tcBorders>
            <w:vAlign w:val="bottom"/>
          </w:tcPr>
          <w:p w14:paraId="04C651AB" w14:textId="77777777" w:rsidR="00E17A87" w:rsidRPr="00545080" w:rsidRDefault="00E17A87" w:rsidP="00305558">
            <w:pPr>
              <w:spacing w:before="60" w:line="240" w:lineRule="exact"/>
              <w:ind w:firstLine="0"/>
              <w:jc w:val="center"/>
              <w:rPr>
                <w:rFonts w:cs="Arial"/>
                <w:sz w:val="20"/>
              </w:rPr>
            </w:pPr>
            <w:r w:rsidRPr="00545080">
              <w:rPr>
                <w:rFonts w:cs="Arial"/>
                <w:sz w:val="20"/>
              </w:rPr>
              <w:t>-129</w:t>
            </w:r>
          </w:p>
        </w:tc>
      </w:tr>
      <w:tr w:rsidR="00545080" w:rsidRPr="00545080" w14:paraId="30E95DA5" w14:textId="77777777" w:rsidTr="00D454C9">
        <w:trPr>
          <w:gridAfter w:val="1"/>
          <w:wAfter w:w="85" w:type="pct"/>
          <w:cantSplit/>
          <w:trHeight w:val="263"/>
          <w:jc w:val="center"/>
        </w:trPr>
        <w:tc>
          <w:tcPr>
            <w:tcW w:w="1120" w:type="pct"/>
            <w:tcBorders>
              <w:top w:val="dotted" w:sz="4" w:space="0" w:color="auto"/>
              <w:left w:val="double" w:sz="4" w:space="0" w:color="auto"/>
              <w:bottom w:val="dotted" w:sz="4" w:space="0" w:color="auto"/>
              <w:right w:val="single" w:sz="4" w:space="0" w:color="auto"/>
            </w:tcBorders>
            <w:vAlign w:val="bottom"/>
          </w:tcPr>
          <w:p w14:paraId="41F2B319" w14:textId="3297BE24" w:rsidR="00E17A87" w:rsidRPr="00545080" w:rsidRDefault="00E17A87" w:rsidP="00305558">
            <w:pPr>
              <w:spacing w:before="60" w:line="240" w:lineRule="exact"/>
              <w:ind w:right="-57" w:firstLine="0"/>
              <w:jc w:val="left"/>
              <w:rPr>
                <w:rFonts w:cs="Arial"/>
                <w:b/>
                <w:bCs/>
                <w:sz w:val="20"/>
              </w:rPr>
            </w:pPr>
            <w:r w:rsidRPr="00545080">
              <w:rPr>
                <w:rFonts w:cs="Arial"/>
                <w:b/>
                <w:bCs/>
                <w:sz w:val="20"/>
              </w:rPr>
              <w:t>с дру</w:t>
            </w:r>
            <w:r w:rsidR="00545080">
              <w:rPr>
                <w:rFonts w:cs="Arial"/>
                <w:b/>
                <w:bCs/>
                <w:sz w:val="20"/>
              </w:rPr>
              <w:t xml:space="preserve">гими </w:t>
            </w:r>
            <w:r w:rsidRPr="00545080">
              <w:rPr>
                <w:rFonts w:cs="Arial"/>
                <w:b/>
                <w:bCs/>
                <w:sz w:val="20"/>
              </w:rPr>
              <w:t>странами</w:t>
            </w:r>
          </w:p>
        </w:tc>
        <w:tc>
          <w:tcPr>
            <w:tcW w:w="632" w:type="pct"/>
            <w:tcBorders>
              <w:top w:val="dotted" w:sz="4" w:space="0" w:color="auto"/>
              <w:left w:val="single" w:sz="4" w:space="0" w:color="auto"/>
              <w:bottom w:val="dotted" w:sz="4" w:space="0" w:color="auto"/>
              <w:right w:val="single" w:sz="4" w:space="0" w:color="auto"/>
            </w:tcBorders>
            <w:vAlign w:val="bottom"/>
          </w:tcPr>
          <w:p w14:paraId="16CD9BBA"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359</w:t>
            </w:r>
          </w:p>
        </w:tc>
        <w:tc>
          <w:tcPr>
            <w:tcW w:w="632" w:type="pct"/>
            <w:tcBorders>
              <w:top w:val="dotted" w:sz="4" w:space="0" w:color="auto"/>
              <w:left w:val="single" w:sz="4" w:space="0" w:color="auto"/>
              <w:bottom w:val="dotted" w:sz="4" w:space="0" w:color="auto"/>
              <w:right w:val="single" w:sz="4" w:space="0" w:color="auto"/>
            </w:tcBorders>
            <w:vAlign w:val="bottom"/>
          </w:tcPr>
          <w:p w14:paraId="68DBF9A5"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226</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5A052F4B"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133</w:t>
            </w:r>
          </w:p>
        </w:tc>
        <w:tc>
          <w:tcPr>
            <w:tcW w:w="632" w:type="pct"/>
            <w:tcBorders>
              <w:top w:val="dotted" w:sz="4" w:space="0" w:color="auto"/>
              <w:left w:val="single" w:sz="4" w:space="0" w:color="auto"/>
              <w:bottom w:val="dotted" w:sz="4" w:space="0" w:color="auto"/>
              <w:right w:val="single" w:sz="4" w:space="0" w:color="auto"/>
            </w:tcBorders>
            <w:vAlign w:val="bottom"/>
          </w:tcPr>
          <w:p w14:paraId="13F42FDC"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383</w:t>
            </w:r>
          </w:p>
        </w:tc>
        <w:tc>
          <w:tcPr>
            <w:tcW w:w="632" w:type="pct"/>
            <w:tcBorders>
              <w:top w:val="dotted" w:sz="4" w:space="0" w:color="auto"/>
              <w:left w:val="single" w:sz="4" w:space="0" w:color="auto"/>
              <w:bottom w:val="dotted" w:sz="4" w:space="0" w:color="auto"/>
              <w:right w:val="single" w:sz="4" w:space="0" w:color="auto"/>
            </w:tcBorders>
            <w:vAlign w:val="bottom"/>
          </w:tcPr>
          <w:p w14:paraId="19DCB5B5"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276</w:t>
            </w:r>
          </w:p>
        </w:tc>
        <w:tc>
          <w:tcPr>
            <w:tcW w:w="633" w:type="pct"/>
            <w:tcBorders>
              <w:top w:val="dotted" w:sz="4" w:space="0" w:color="auto"/>
              <w:left w:val="single" w:sz="4" w:space="0" w:color="auto"/>
              <w:bottom w:val="dotted" w:sz="4" w:space="0" w:color="auto"/>
              <w:right w:val="double" w:sz="4" w:space="0" w:color="auto"/>
            </w:tcBorders>
            <w:vAlign w:val="bottom"/>
          </w:tcPr>
          <w:p w14:paraId="4333AFBA" w14:textId="77777777" w:rsidR="00E17A87" w:rsidRPr="00545080" w:rsidRDefault="00E17A87" w:rsidP="00305558">
            <w:pPr>
              <w:spacing w:before="60" w:line="240" w:lineRule="exact"/>
              <w:ind w:firstLine="0"/>
              <w:jc w:val="center"/>
              <w:rPr>
                <w:rFonts w:cs="Arial"/>
                <w:b/>
                <w:bCs/>
                <w:sz w:val="20"/>
              </w:rPr>
            </w:pPr>
            <w:r w:rsidRPr="00545080">
              <w:rPr>
                <w:rFonts w:cs="Arial"/>
                <w:b/>
                <w:bCs/>
                <w:sz w:val="20"/>
              </w:rPr>
              <w:t>107</w:t>
            </w:r>
          </w:p>
        </w:tc>
      </w:tr>
      <w:tr w:rsidR="00545080" w:rsidRPr="00545080" w14:paraId="25C69A0E"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03BA4C13" w14:textId="77777777" w:rsidR="00E17A87" w:rsidRPr="00545080" w:rsidRDefault="00E17A87" w:rsidP="00305558">
            <w:pPr>
              <w:spacing w:before="60" w:line="240" w:lineRule="exact"/>
              <w:ind w:left="142" w:firstLine="0"/>
              <w:jc w:val="left"/>
              <w:rPr>
                <w:rFonts w:cs="Arial"/>
                <w:sz w:val="20"/>
                <w:lang w:val="en-US"/>
              </w:rPr>
            </w:pPr>
            <w:r w:rsidRPr="00545080">
              <w:rPr>
                <w:rFonts w:cs="Arial"/>
                <w:sz w:val="20"/>
              </w:rPr>
              <w:t>Вьетнам</w:t>
            </w:r>
          </w:p>
        </w:tc>
        <w:tc>
          <w:tcPr>
            <w:tcW w:w="632" w:type="pct"/>
            <w:tcBorders>
              <w:top w:val="dotted" w:sz="4" w:space="0" w:color="auto"/>
              <w:left w:val="single" w:sz="4" w:space="0" w:color="auto"/>
              <w:bottom w:val="dotted" w:sz="4" w:space="0" w:color="auto"/>
              <w:right w:val="single" w:sz="4" w:space="0" w:color="auto"/>
            </w:tcBorders>
            <w:vAlign w:val="bottom"/>
          </w:tcPr>
          <w:p w14:paraId="1D05332C" w14:textId="77777777" w:rsidR="00E17A87" w:rsidRPr="00545080" w:rsidRDefault="00E17A87" w:rsidP="00305558">
            <w:pPr>
              <w:spacing w:before="60" w:line="240" w:lineRule="exact"/>
              <w:ind w:firstLine="0"/>
              <w:jc w:val="center"/>
              <w:rPr>
                <w:rFonts w:cs="Arial"/>
                <w:sz w:val="20"/>
              </w:rPr>
            </w:pPr>
            <w:r w:rsidRPr="00545080">
              <w:rPr>
                <w:rFonts w:cs="Arial"/>
                <w:sz w:val="20"/>
              </w:rPr>
              <w:t>47</w:t>
            </w:r>
          </w:p>
        </w:tc>
        <w:tc>
          <w:tcPr>
            <w:tcW w:w="632" w:type="pct"/>
            <w:tcBorders>
              <w:top w:val="dotted" w:sz="4" w:space="0" w:color="auto"/>
              <w:left w:val="single" w:sz="4" w:space="0" w:color="auto"/>
              <w:bottom w:val="dotted" w:sz="4" w:space="0" w:color="auto"/>
              <w:right w:val="single" w:sz="4" w:space="0" w:color="auto"/>
            </w:tcBorders>
            <w:vAlign w:val="bottom"/>
          </w:tcPr>
          <w:p w14:paraId="6B88D049" w14:textId="77777777" w:rsidR="00E17A87" w:rsidRPr="00545080" w:rsidRDefault="00E17A87" w:rsidP="00305558">
            <w:pPr>
              <w:spacing w:before="60" w:line="240" w:lineRule="exact"/>
              <w:ind w:firstLine="0"/>
              <w:jc w:val="center"/>
              <w:rPr>
                <w:rFonts w:cs="Arial"/>
                <w:sz w:val="20"/>
              </w:rPr>
            </w:pPr>
            <w:r w:rsidRPr="00545080">
              <w:rPr>
                <w:rFonts w:cs="Arial"/>
                <w:sz w:val="20"/>
              </w:rPr>
              <w:t>29</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7AAB6E49" w14:textId="77777777" w:rsidR="00E17A87" w:rsidRPr="00545080" w:rsidRDefault="00E17A87" w:rsidP="00305558">
            <w:pPr>
              <w:spacing w:before="60" w:line="240" w:lineRule="exact"/>
              <w:ind w:firstLine="0"/>
              <w:jc w:val="center"/>
              <w:rPr>
                <w:rFonts w:cs="Arial"/>
                <w:sz w:val="20"/>
              </w:rPr>
            </w:pPr>
            <w:r w:rsidRPr="00545080">
              <w:rPr>
                <w:rFonts w:cs="Arial"/>
                <w:sz w:val="20"/>
              </w:rPr>
              <w:t>18</w:t>
            </w:r>
          </w:p>
        </w:tc>
        <w:tc>
          <w:tcPr>
            <w:tcW w:w="632" w:type="pct"/>
            <w:tcBorders>
              <w:top w:val="dotted" w:sz="4" w:space="0" w:color="auto"/>
              <w:left w:val="single" w:sz="4" w:space="0" w:color="auto"/>
              <w:bottom w:val="dotted" w:sz="4" w:space="0" w:color="auto"/>
              <w:right w:val="single" w:sz="4" w:space="0" w:color="auto"/>
            </w:tcBorders>
            <w:vAlign w:val="bottom"/>
          </w:tcPr>
          <w:p w14:paraId="1DB2EAC5" w14:textId="77777777" w:rsidR="00E17A87" w:rsidRPr="00545080" w:rsidRDefault="00E17A87" w:rsidP="00305558">
            <w:pPr>
              <w:spacing w:before="60" w:line="240" w:lineRule="exact"/>
              <w:ind w:firstLine="0"/>
              <w:jc w:val="center"/>
              <w:rPr>
                <w:rFonts w:cs="Arial"/>
                <w:sz w:val="20"/>
              </w:rPr>
            </w:pPr>
            <w:r w:rsidRPr="00545080">
              <w:rPr>
                <w:rFonts w:cs="Arial"/>
                <w:sz w:val="20"/>
              </w:rPr>
              <w:t>89</w:t>
            </w:r>
          </w:p>
        </w:tc>
        <w:tc>
          <w:tcPr>
            <w:tcW w:w="632" w:type="pct"/>
            <w:tcBorders>
              <w:top w:val="dotted" w:sz="4" w:space="0" w:color="auto"/>
              <w:left w:val="single" w:sz="4" w:space="0" w:color="auto"/>
              <w:bottom w:val="dotted" w:sz="4" w:space="0" w:color="auto"/>
              <w:right w:val="single" w:sz="4" w:space="0" w:color="auto"/>
            </w:tcBorders>
            <w:vAlign w:val="bottom"/>
          </w:tcPr>
          <w:p w14:paraId="73E551F8" w14:textId="77777777" w:rsidR="00E17A87" w:rsidRPr="00545080" w:rsidRDefault="00E17A87" w:rsidP="00305558">
            <w:pPr>
              <w:spacing w:before="60" w:line="240" w:lineRule="exact"/>
              <w:ind w:firstLine="0"/>
              <w:jc w:val="center"/>
              <w:rPr>
                <w:rFonts w:cs="Arial"/>
                <w:sz w:val="20"/>
              </w:rPr>
            </w:pPr>
            <w:r w:rsidRPr="00545080">
              <w:rPr>
                <w:rFonts w:cs="Arial"/>
                <w:sz w:val="20"/>
              </w:rPr>
              <w:t>31</w:t>
            </w:r>
          </w:p>
        </w:tc>
        <w:tc>
          <w:tcPr>
            <w:tcW w:w="633" w:type="pct"/>
            <w:tcBorders>
              <w:top w:val="dotted" w:sz="4" w:space="0" w:color="auto"/>
              <w:left w:val="single" w:sz="4" w:space="0" w:color="auto"/>
              <w:bottom w:val="dotted" w:sz="4" w:space="0" w:color="auto"/>
              <w:right w:val="double" w:sz="4" w:space="0" w:color="auto"/>
            </w:tcBorders>
            <w:vAlign w:val="bottom"/>
          </w:tcPr>
          <w:p w14:paraId="3F867F18" w14:textId="77777777" w:rsidR="00E17A87" w:rsidRPr="00545080" w:rsidRDefault="00E17A87" w:rsidP="00305558">
            <w:pPr>
              <w:spacing w:before="60" w:line="240" w:lineRule="exact"/>
              <w:ind w:firstLine="0"/>
              <w:jc w:val="center"/>
              <w:rPr>
                <w:rFonts w:cs="Arial"/>
                <w:sz w:val="20"/>
              </w:rPr>
            </w:pPr>
            <w:r w:rsidRPr="00545080">
              <w:rPr>
                <w:rFonts w:cs="Arial"/>
                <w:sz w:val="20"/>
              </w:rPr>
              <w:t>58</w:t>
            </w:r>
          </w:p>
        </w:tc>
      </w:tr>
      <w:tr w:rsidR="00545080" w:rsidRPr="00545080" w14:paraId="46E8A76E"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4F10D8DC" w14:textId="77777777" w:rsidR="00E17A87" w:rsidRPr="00545080" w:rsidRDefault="00E17A87" w:rsidP="00305558">
            <w:pPr>
              <w:spacing w:before="60" w:line="240" w:lineRule="exact"/>
              <w:ind w:left="142" w:firstLine="0"/>
              <w:jc w:val="left"/>
              <w:rPr>
                <w:rFonts w:cs="Arial"/>
                <w:sz w:val="20"/>
              </w:rPr>
            </w:pPr>
            <w:r w:rsidRPr="00545080">
              <w:rPr>
                <w:rFonts w:cs="Arial"/>
                <w:sz w:val="20"/>
              </w:rPr>
              <w:t>Германия</w:t>
            </w:r>
          </w:p>
        </w:tc>
        <w:tc>
          <w:tcPr>
            <w:tcW w:w="632" w:type="pct"/>
            <w:tcBorders>
              <w:top w:val="dotted" w:sz="4" w:space="0" w:color="auto"/>
              <w:left w:val="single" w:sz="4" w:space="0" w:color="auto"/>
              <w:bottom w:val="dotted" w:sz="4" w:space="0" w:color="auto"/>
              <w:right w:val="single" w:sz="4" w:space="0" w:color="auto"/>
            </w:tcBorders>
            <w:vAlign w:val="bottom"/>
          </w:tcPr>
          <w:p w14:paraId="545C5E97" w14:textId="77777777" w:rsidR="00E17A87" w:rsidRPr="00545080" w:rsidRDefault="00E17A87" w:rsidP="00305558">
            <w:pPr>
              <w:spacing w:before="60" w:line="240" w:lineRule="exact"/>
              <w:ind w:firstLine="0"/>
              <w:jc w:val="center"/>
              <w:rPr>
                <w:rFonts w:cs="Arial"/>
                <w:sz w:val="20"/>
              </w:rPr>
            </w:pPr>
            <w:r w:rsidRPr="00545080">
              <w:rPr>
                <w:rFonts w:cs="Arial"/>
                <w:sz w:val="20"/>
              </w:rPr>
              <w:t>49</w:t>
            </w:r>
          </w:p>
        </w:tc>
        <w:tc>
          <w:tcPr>
            <w:tcW w:w="632" w:type="pct"/>
            <w:tcBorders>
              <w:top w:val="dotted" w:sz="4" w:space="0" w:color="auto"/>
              <w:left w:val="single" w:sz="4" w:space="0" w:color="auto"/>
              <w:bottom w:val="dotted" w:sz="4" w:space="0" w:color="auto"/>
              <w:right w:val="single" w:sz="4" w:space="0" w:color="auto"/>
            </w:tcBorders>
            <w:vAlign w:val="bottom"/>
          </w:tcPr>
          <w:p w14:paraId="76A5AB8E" w14:textId="77777777" w:rsidR="00E17A87" w:rsidRPr="00545080" w:rsidRDefault="00E17A87" w:rsidP="00305558">
            <w:pPr>
              <w:spacing w:before="60" w:line="240" w:lineRule="exact"/>
              <w:ind w:firstLine="0"/>
              <w:jc w:val="center"/>
              <w:rPr>
                <w:rFonts w:cs="Arial"/>
                <w:sz w:val="20"/>
              </w:rPr>
            </w:pPr>
            <w:r w:rsidRPr="00545080">
              <w:rPr>
                <w:rFonts w:cs="Arial"/>
                <w:sz w:val="20"/>
              </w:rPr>
              <w:t>78</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4CB36B95" w14:textId="77777777" w:rsidR="00E17A87" w:rsidRPr="00545080" w:rsidRDefault="00E17A87" w:rsidP="00305558">
            <w:pPr>
              <w:spacing w:before="60" w:line="240" w:lineRule="exact"/>
              <w:ind w:firstLine="0"/>
              <w:jc w:val="center"/>
              <w:rPr>
                <w:rFonts w:cs="Arial"/>
                <w:sz w:val="20"/>
              </w:rPr>
            </w:pPr>
            <w:r w:rsidRPr="00545080">
              <w:rPr>
                <w:rFonts w:cs="Arial"/>
                <w:sz w:val="20"/>
              </w:rPr>
              <w:t>-29</w:t>
            </w:r>
          </w:p>
        </w:tc>
        <w:tc>
          <w:tcPr>
            <w:tcW w:w="632" w:type="pct"/>
            <w:tcBorders>
              <w:top w:val="dotted" w:sz="4" w:space="0" w:color="auto"/>
              <w:left w:val="single" w:sz="4" w:space="0" w:color="auto"/>
              <w:bottom w:val="dotted" w:sz="4" w:space="0" w:color="auto"/>
              <w:right w:val="single" w:sz="4" w:space="0" w:color="auto"/>
            </w:tcBorders>
            <w:vAlign w:val="bottom"/>
          </w:tcPr>
          <w:p w14:paraId="1A331CDB" w14:textId="77777777" w:rsidR="00E17A87" w:rsidRPr="00545080" w:rsidRDefault="00E17A87" w:rsidP="00305558">
            <w:pPr>
              <w:spacing w:before="60" w:line="240" w:lineRule="exact"/>
              <w:ind w:firstLine="0"/>
              <w:jc w:val="center"/>
              <w:rPr>
                <w:rFonts w:cs="Arial"/>
                <w:sz w:val="20"/>
              </w:rPr>
            </w:pPr>
            <w:r w:rsidRPr="00545080">
              <w:rPr>
                <w:rFonts w:cs="Arial"/>
                <w:sz w:val="20"/>
              </w:rPr>
              <w:t>23</w:t>
            </w:r>
          </w:p>
        </w:tc>
        <w:tc>
          <w:tcPr>
            <w:tcW w:w="632" w:type="pct"/>
            <w:tcBorders>
              <w:top w:val="dotted" w:sz="4" w:space="0" w:color="auto"/>
              <w:left w:val="single" w:sz="4" w:space="0" w:color="auto"/>
              <w:bottom w:val="dotted" w:sz="4" w:space="0" w:color="auto"/>
              <w:right w:val="single" w:sz="4" w:space="0" w:color="auto"/>
            </w:tcBorders>
            <w:vAlign w:val="bottom"/>
          </w:tcPr>
          <w:p w14:paraId="35E6BC59" w14:textId="77777777" w:rsidR="00E17A87" w:rsidRPr="00545080" w:rsidRDefault="00E17A87" w:rsidP="00305558">
            <w:pPr>
              <w:spacing w:before="60" w:line="240" w:lineRule="exact"/>
              <w:ind w:firstLine="0"/>
              <w:jc w:val="center"/>
              <w:rPr>
                <w:rFonts w:cs="Arial"/>
                <w:sz w:val="20"/>
              </w:rPr>
            </w:pPr>
            <w:r w:rsidRPr="00545080">
              <w:rPr>
                <w:rFonts w:cs="Arial"/>
                <w:sz w:val="20"/>
              </w:rPr>
              <w:t>52</w:t>
            </w:r>
          </w:p>
        </w:tc>
        <w:tc>
          <w:tcPr>
            <w:tcW w:w="633" w:type="pct"/>
            <w:tcBorders>
              <w:top w:val="dotted" w:sz="4" w:space="0" w:color="auto"/>
              <w:left w:val="single" w:sz="4" w:space="0" w:color="auto"/>
              <w:bottom w:val="dotted" w:sz="4" w:space="0" w:color="auto"/>
              <w:right w:val="double" w:sz="4" w:space="0" w:color="auto"/>
            </w:tcBorders>
            <w:vAlign w:val="bottom"/>
          </w:tcPr>
          <w:p w14:paraId="6FD48469" w14:textId="77777777" w:rsidR="00E17A87" w:rsidRPr="00545080" w:rsidRDefault="00E17A87" w:rsidP="00305558">
            <w:pPr>
              <w:spacing w:before="60" w:line="240" w:lineRule="exact"/>
              <w:ind w:firstLine="0"/>
              <w:jc w:val="center"/>
              <w:rPr>
                <w:rFonts w:cs="Arial"/>
                <w:sz w:val="20"/>
              </w:rPr>
            </w:pPr>
            <w:r w:rsidRPr="00545080">
              <w:rPr>
                <w:rFonts w:cs="Arial"/>
                <w:sz w:val="20"/>
              </w:rPr>
              <w:t>-29</w:t>
            </w:r>
          </w:p>
        </w:tc>
      </w:tr>
      <w:tr w:rsidR="00545080" w:rsidRPr="00545080" w14:paraId="1DEEF288"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666C0764" w14:textId="77777777" w:rsidR="00E17A87" w:rsidRPr="00545080" w:rsidRDefault="00E17A87" w:rsidP="00305558">
            <w:pPr>
              <w:spacing w:before="60" w:line="240" w:lineRule="exact"/>
              <w:ind w:left="142" w:firstLine="0"/>
              <w:jc w:val="left"/>
              <w:rPr>
                <w:rFonts w:cs="Arial"/>
                <w:sz w:val="20"/>
              </w:rPr>
            </w:pPr>
            <w:r w:rsidRPr="00545080">
              <w:rPr>
                <w:rFonts w:cs="Arial"/>
                <w:sz w:val="20"/>
              </w:rPr>
              <w:t>Грузия</w:t>
            </w:r>
          </w:p>
        </w:tc>
        <w:tc>
          <w:tcPr>
            <w:tcW w:w="632" w:type="pct"/>
            <w:tcBorders>
              <w:top w:val="dotted" w:sz="4" w:space="0" w:color="auto"/>
              <w:left w:val="single" w:sz="4" w:space="0" w:color="auto"/>
              <w:bottom w:val="dotted" w:sz="4" w:space="0" w:color="auto"/>
              <w:right w:val="single" w:sz="4" w:space="0" w:color="auto"/>
            </w:tcBorders>
            <w:vAlign w:val="bottom"/>
          </w:tcPr>
          <w:p w14:paraId="59647EC3" w14:textId="77777777" w:rsidR="00E17A87" w:rsidRPr="00545080" w:rsidRDefault="00E17A87" w:rsidP="00305558">
            <w:pPr>
              <w:spacing w:before="60" w:line="240" w:lineRule="exact"/>
              <w:ind w:firstLine="0"/>
              <w:jc w:val="center"/>
              <w:rPr>
                <w:rFonts w:cs="Arial"/>
                <w:sz w:val="20"/>
              </w:rPr>
            </w:pPr>
            <w:r w:rsidRPr="00545080">
              <w:rPr>
                <w:rFonts w:cs="Arial"/>
                <w:sz w:val="20"/>
              </w:rPr>
              <w:t>50</w:t>
            </w:r>
          </w:p>
        </w:tc>
        <w:tc>
          <w:tcPr>
            <w:tcW w:w="632" w:type="pct"/>
            <w:tcBorders>
              <w:top w:val="dotted" w:sz="4" w:space="0" w:color="auto"/>
              <w:left w:val="single" w:sz="4" w:space="0" w:color="auto"/>
              <w:bottom w:val="dotted" w:sz="4" w:space="0" w:color="auto"/>
              <w:right w:val="single" w:sz="4" w:space="0" w:color="auto"/>
            </w:tcBorders>
            <w:vAlign w:val="bottom"/>
          </w:tcPr>
          <w:p w14:paraId="7F5FED35" w14:textId="77777777" w:rsidR="00E17A87" w:rsidRPr="00545080" w:rsidRDefault="00E17A87" w:rsidP="00305558">
            <w:pPr>
              <w:spacing w:before="60" w:line="240" w:lineRule="exact"/>
              <w:ind w:firstLine="0"/>
              <w:jc w:val="center"/>
              <w:rPr>
                <w:rFonts w:cs="Arial"/>
                <w:sz w:val="20"/>
              </w:rPr>
            </w:pPr>
            <w:r w:rsidRPr="00545080">
              <w:rPr>
                <w:rFonts w:cs="Arial"/>
                <w:sz w:val="20"/>
              </w:rPr>
              <w:t>29</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1E1BF973" w14:textId="77777777" w:rsidR="00E17A87" w:rsidRPr="00545080" w:rsidRDefault="00E17A87" w:rsidP="00305558">
            <w:pPr>
              <w:spacing w:before="60" w:line="240" w:lineRule="exact"/>
              <w:ind w:firstLine="0"/>
              <w:jc w:val="center"/>
              <w:rPr>
                <w:rFonts w:cs="Arial"/>
                <w:sz w:val="20"/>
              </w:rPr>
            </w:pPr>
            <w:r w:rsidRPr="00545080">
              <w:rPr>
                <w:rFonts w:cs="Arial"/>
                <w:sz w:val="20"/>
              </w:rPr>
              <w:t>21</w:t>
            </w:r>
          </w:p>
        </w:tc>
        <w:tc>
          <w:tcPr>
            <w:tcW w:w="632" w:type="pct"/>
            <w:tcBorders>
              <w:top w:val="dotted" w:sz="4" w:space="0" w:color="auto"/>
              <w:left w:val="single" w:sz="4" w:space="0" w:color="auto"/>
              <w:bottom w:val="dotted" w:sz="4" w:space="0" w:color="auto"/>
              <w:right w:val="single" w:sz="4" w:space="0" w:color="auto"/>
            </w:tcBorders>
            <w:vAlign w:val="bottom"/>
          </w:tcPr>
          <w:p w14:paraId="323D7989" w14:textId="77777777" w:rsidR="00E17A87" w:rsidRPr="00545080" w:rsidRDefault="00E17A87" w:rsidP="00305558">
            <w:pPr>
              <w:spacing w:before="60" w:line="240" w:lineRule="exact"/>
              <w:ind w:firstLine="0"/>
              <w:jc w:val="center"/>
              <w:rPr>
                <w:rFonts w:cs="Arial"/>
                <w:sz w:val="20"/>
              </w:rPr>
            </w:pPr>
            <w:r w:rsidRPr="00545080">
              <w:rPr>
                <w:rFonts w:cs="Arial"/>
                <w:sz w:val="20"/>
              </w:rPr>
              <w:t>43</w:t>
            </w:r>
          </w:p>
        </w:tc>
        <w:tc>
          <w:tcPr>
            <w:tcW w:w="632" w:type="pct"/>
            <w:tcBorders>
              <w:top w:val="dotted" w:sz="4" w:space="0" w:color="auto"/>
              <w:left w:val="single" w:sz="4" w:space="0" w:color="auto"/>
              <w:bottom w:val="dotted" w:sz="4" w:space="0" w:color="auto"/>
              <w:right w:val="single" w:sz="4" w:space="0" w:color="auto"/>
            </w:tcBorders>
            <w:vAlign w:val="bottom"/>
          </w:tcPr>
          <w:p w14:paraId="7B6C3E8E" w14:textId="77777777" w:rsidR="00E17A87" w:rsidRPr="00545080" w:rsidRDefault="00E17A87" w:rsidP="00305558">
            <w:pPr>
              <w:spacing w:before="60" w:line="240" w:lineRule="exact"/>
              <w:ind w:firstLine="0"/>
              <w:jc w:val="center"/>
              <w:rPr>
                <w:rFonts w:cs="Arial"/>
                <w:sz w:val="20"/>
              </w:rPr>
            </w:pPr>
            <w:r w:rsidRPr="00545080">
              <w:rPr>
                <w:rFonts w:cs="Arial"/>
                <w:sz w:val="20"/>
              </w:rPr>
              <w:t>32</w:t>
            </w:r>
          </w:p>
        </w:tc>
        <w:tc>
          <w:tcPr>
            <w:tcW w:w="633" w:type="pct"/>
            <w:tcBorders>
              <w:top w:val="dotted" w:sz="4" w:space="0" w:color="auto"/>
              <w:left w:val="single" w:sz="4" w:space="0" w:color="auto"/>
              <w:bottom w:val="dotted" w:sz="4" w:space="0" w:color="auto"/>
              <w:right w:val="double" w:sz="4" w:space="0" w:color="auto"/>
            </w:tcBorders>
            <w:vAlign w:val="bottom"/>
          </w:tcPr>
          <w:p w14:paraId="02A8B9DD" w14:textId="77777777" w:rsidR="00E17A87" w:rsidRPr="00545080" w:rsidRDefault="00E17A87" w:rsidP="00305558">
            <w:pPr>
              <w:spacing w:before="60" w:line="240" w:lineRule="exact"/>
              <w:ind w:firstLine="0"/>
              <w:jc w:val="center"/>
              <w:rPr>
                <w:rFonts w:cs="Arial"/>
                <w:sz w:val="20"/>
              </w:rPr>
            </w:pPr>
            <w:r w:rsidRPr="00545080">
              <w:rPr>
                <w:rFonts w:cs="Arial"/>
                <w:sz w:val="20"/>
              </w:rPr>
              <w:t>11</w:t>
            </w:r>
          </w:p>
        </w:tc>
      </w:tr>
      <w:tr w:rsidR="00545080" w:rsidRPr="00545080" w14:paraId="3C0C08F5"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72DB1B6E" w14:textId="77777777" w:rsidR="00E17A87" w:rsidRPr="00545080" w:rsidRDefault="00E17A87" w:rsidP="00305558">
            <w:pPr>
              <w:spacing w:before="60" w:line="240" w:lineRule="exact"/>
              <w:ind w:left="142" w:firstLine="0"/>
              <w:jc w:val="left"/>
              <w:rPr>
                <w:rFonts w:cs="Arial"/>
                <w:sz w:val="20"/>
              </w:rPr>
            </w:pPr>
            <w:r w:rsidRPr="00545080">
              <w:rPr>
                <w:rFonts w:cs="Arial"/>
                <w:sz w:val="20"/>
              </w:rPr>
              <w:t>Израиль</w:t>
            </w:r>
          </w:p>
        </w:tc>
        <w:tc>
          <w:tcPr>
            <w:tcW w:w="632" w:type="pct"/>
            <w:tcBorders>
              <w:top w:val="dotted" w:sz="4" w:space="0" w:color="auto"/>
              <w:left w:val="single" w:sz="4" w:space="0" w:color="auto"/>
              <w:bottom w:val="dotted" w:sz="4" w:space="0" w:color="auto"/>
              <w:right w:val="single" w:sz="4" w:space="0" w:color="auto"/>
            </w:tcBorders>
            <w:vAlign w:val="bottom"/>
          </w:tcPr>
          <w:p w14:paraId="5AB83B80" w14:textId="77777777" w:rsidR="00E17A87" w:rsidRPr="00545080" w:rsidRDefault="00E17A87" w:rsidP="00305558">
            <w:pPr>
              <w:spacing w:before="60" w:line="240" w:lineRule="exact"/>
              <w:ind w:firstLine="0"/>
              <w:jc w:val="center"/>
              <w:rPr>
                <w:rFonts w:cs="Arial"/>
                <w:sz w:val="20"/>
              </w:rPr>
            </w:pPr>
            <w:r w:rsidRPr="00545080">
              <w:rPr>
                <w:rFonts w:cs="Arial"/>
                <w:sz w:val="20"/>
              </w:rPr>
              <w:t>11</w:t>
            </w:r>
          </w:p>
        </w:tc>
        <w:tc>
          <w:tcPr>
            <w:tcW w:w="632" w:type="pct"/>
            <w:tcBorders>
              <w:top w:val="dotted" w:sz="4" w:space="0" w:color="auto"/>
              <w:left w:val="single" w:sz="4" w:space="0" w:color="auto"/>
              <w:bottom w:val="dotted" w:sz="4" w:space="0" w:color="auto"/>
              <w:right w:val="single" w:sz="4" w:space="0" w:color="auto"/>
            </w:tcBorders>
            <w:vAlign w:val="bottom"/>
          </w:tcPr>
          <w:p w14:paraId="68CF96F5" w14:textId="77777777" w:rsidR="00E17A87" w:rsidRPr="00545080" w:rsidRDefault="00E17A87" w:rsidP="00305558">
            <w:pPr>
              <w:spacing w:before="60" w:line="240" w:lineRule="exact"/>
              <w:ind w:firstLine="0"/>
              <w:jc w:val="center"/>
              <w:rPr>
                <w:rFonts w:cs="Arial"/>
                <w:sz w:val="20"/>
              </w:rPr>
            </w:pPr>
            <w:r w:rsidRPr="00545080">
              <w:rPr>
                <w:rFonts w:cs="Arial"/>
                <w:sz w:val="20"/>
              </w:rPr>
              <w:t>6</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7EDF1FB3" w14:textId="77777777" w:rsidR="00E17A87" w:rsidRPr="00545080" w:rsidRDefault="00E17A87" w:rsidP="00305558">
            <w:pPr>
              <w:spacing w:before="60" w:line="240" w:lineRule="exact"/>
              <w:ind w:firstLine="0"/>
              <w:jc w:val="center"/>
              <w:rPr>
                <w:rFonts w:cs="Arial"/>
                <w:sz w:val="20"/>
              </w:rPr>
            </w:pPr>
            <w:r w:rsidRPr="00545080">
              <w:rPr>
                <w:rFonts w:cs="Arial"/>
                <w:sz w:val="20"/>
              </w:rPr>
              <w:t>5</w:t>
            </w:r>
          </w:p>
        </w:tc>
        <w:tc>
          <w:tcPr>
            <w:tcW w:w="632" w:type="pct"/>
            <w:tcBorders>
              <w:top w:val="dotted" w:sz="4" w:space="0" w:color="auto"/>
              <w:left w:val="single" w:sz="4" w:space="0" w:color="auto"/>
              <w:bottom w:val="dotted" w:sz="4" w:space="0" w:color="auto"/>
              <w:right w:val="single" w:sz="4" w:space="0" w:color="auto"/>
            </w:tcBorders>
            <w:vAlign w:val="bottom"/>
          </w:tcPr>
          <w:p w14:paraId="50D0090B"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57F7BDF1" w14:textId="77777777" w:rsidR="00E17A87" w:rsidRPr="00545080" w:rsidRDefault="00E17A87" w:rsidP="00305558">
            <w:pPr>
              <w:spacing w:before="60" w:line="240" w:lineRule="exact"/>
              <w:ind w:firstLine="0"/>
              <w:jc w:val="center"/>
              <w:rPr>
                <w:rFonts w:cs="Arial"/>
                <w:sz w:val="20"/>
              </w:rPr>
            </w:pPr>
            <w:r w:rsidRPr="00545080">
              <w:rPr>
                <w:rFonts w:cs="Arial"/>
                <w:sz w:val="20"/>
              </w:rPr>
              <w:t>14</w:t>
            </w:r>
          </w:p>
        </w:tc>
        <w:tc>
          <w:tcPr>
            <w:tcW w:w="633" w:type="pct"/>
            <w:tcBorders>
              <w:top w:val="dotted" w:sz="4" w:space="0" w:color="auto"/>
              <w:left w:val="single" w:sz="4" w:space="0" w:color="auto"/>
              <w:bottom w:val="dotted" w:sz="4" w:space="0" w:color="auto"/>
              <w:right w:val="double" w:sz="4" w:space="0" w:color="auto"/>
            </w:tcBorders>
            <w:vAlign w:val="bottom"/>
          </w:tcPr>
          <w:p w14:paraId="563EA350" w14:textId="77777777" w:rsidR="00E17A87" w:rsidRPr="00545080" w:rsidRDefault="00E17A87" w:rsidP="00305558">
            <w:pPr>
              <w:spacing w:before="60" w:line="240" w:lineRule="exact"/>
              <w:ind w:firstLine="0"/>
              <w:jc w:val="center"/>
              <w:rPr>
                <w:rFonts w:cs="Arial"/>
                <w:sz w:val="20"/>
              </w:rPr>
            </w:pPr>
            <w:r w:rsidRPr="00545080">
              <w:rPr>
                <w:rFonts w:cs="Arial"/>
                <w:sz w:val="20"/>
              </w:rPr>
              <w:t>-12</w:t>
            </w:r>
          </w:p>
        </w:tc>
      </w:tr>
      <w:tr w:rsidR="00545080" w:rsidRPr="00545080" w14:paraId="63B62C0B"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34C07120" w14:textId="77777777" w:rsidR="00E17A87" w:rsidRPr="00545080" w:rsidRDefault="00E17A87" w:rsidP="00305558">
            <w:pPr>
              <w:spacing w:before="60" w:line="240" w:lineRule="exact"/>
              <w:ind w:left="142" w:firstLine="0"/>
              <w:jc w:val="left"/>
              <w:rPr>
                <w:rFonts w:cs="Arial"/>
                <w:sz w:val="20"/>
              </w:rPr>
            </w:pPr>
            <w:r w:rsidRPr="00545080">
              <w:rPr>
                <w:rFonts w:cs="Arial"/>
                <w:sz w:val="20"/>
              </w:rPr>
              <w:t>Индия</w:t>
            </w:r>
          </w:p>
        </w:tc>
        <w:tc>
          <w:tcPr>
            <w:tcW w:w="632" w:type="pct"/>
            <w:tcBorders>
              <w:top w:val="dotted" w:sz="4" w:space="0" w:color="auto"/>
              <w:left w:val="single" w:sz="4" w:space="0" w:color="auto"/>
              <w:bottom w:val="dotted" w:sz="4" w:space="0" w:color="auto"/>
              <w:right w:val="single" w:sz="4" w:space="0" w:color="auto"/>
            </w:tcBorders>
            <w:vAlign w:val="bottom"/>
          </w:tcPr>
          <w:p w14:paraId="55C0B576" w14:textId="77777777" w:rsidR="00E17A87" w:rsidRPr="00545080" w:rsidRDefault="00E17A87" w:rsidP="00305558">
            <w:pPr>
              <w:spacing w:before="60" w:line="240" w:lineRule="exact"/>
              <w:ind w:firstLine="0"/>
              <w:jc w:val="center"/>
              <w:rPr>
                <w:rFonts w:cs="Arial"/>
                <w:sz w:val="20"/>
              </w:rPr>
            </w:pPr>
            <w:r w:rsidRPr="00545080">
              <w:rPr>
                <w:rFonts w:cs="Arial"/>
                <w:sz w:val="20"/>
              </w:rPr>
              <w:t>6</w:t>
            </w:r>
          </w:p>
        </w:tc>
        <w:tc>
          <w:tcPr>
            <w:tcW w:w="632" w:type="pct"/>
            <w:tcBorders>
              <w:top w:val="dotted" w:sz="4" w:space="0" w:color="auto"/>
              <w:left w:val="single" w:sz="4" w:space="0" w:color="auto"/>
              <w:bottom w:val="dotted" w:sz="4" w:space="0" w:color="auto"/>
              <w:right w:val="single" w:sz="4" w:space="0" w:color="auto"/>
            </w:tcBorders>
            <w:vAlign w:val="bottom"/>
          </w:tcPr>
          <w:p w14:paraId="5CFE4BBA"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22AC12F0"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tcBorders>
              <w:top w:val="dotted" w:sz="4" w:space="0" w:color="auto"/>
              <w:left w:val="single" w:sz="4" w:space="0" w:color="auto"/>
              <w:bottom w:val="dotted" w:sz="4" w:space="0" w:color="auto"/>
              <w:right w:val="single" w:sz="4" w:space="0" w:color="auto"/>
            </w:tcBorders>
            <w:vAlign w:val="bottom"/>
          </w:tcPr>
          <w:p w14:paraId="3E5F3809"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tcBorders>
              <w:top w:val="dotted" w:sz="4" w:space="0" w:color="auto"/>
              <w:left w:val="single" w:sz="4" w:space="0" w:color="auto"/>
              <w:bottom w:val="dotted" w:sz="4" w:space="0" w:color="auto"/>
              <w:right w:val="single" w:sz="4" w:space="0" w:color="auto"/>
            </w:tcBorders>
            <w:vAlign w:val="bottom"/>
          </w:tcPr>
          <w:p w14:paraId="65F5899C" w14:textId="77777777" w:rsidR="00E17A87" w:rsidRPr="00545080" w:rsidRDefault="00E17A87" w:rsidP="00305558">
            <w:pPr>
              <w:spacing w:before="60" w:line="240" w:lineRule="exact"/>
              <w:ind w:firstLine="0"/>
              <w:jc w:val="center"/>
              <w:rPr>
                <w:rFonts w:cs="Arial"/>
                <w:sz w:val="20"/>
              </w:rPr>
            </w:pPr>
            <w:r w:rsidRPr="00545080">
              <w:rPr>
                <w:rFonts w:cs="Arial"/>
                <w:sz w:val="20"/>
              </w:rPr>
              <w:t>-</w:t>
            </w:r>
          </w:p>
        </w:tc>
        <w:tc>
          <w:tcPr>
            <w:tcW w:w="633" w:type="pct"/>
            <w:tcBorders>
              <w:top w:val="dotted" w:sz="4" w:space="0" w:color="auto"/>
              <w:left w:val="single" w:sz="4" w:space="0" w:color="auto"/>
              <w:bottom w:val="dotted" w:sz="4" w:space="0" w:color="auto"/>
              <w:right w:val="double" w:sz="4" w:space="0" w:color="auto"/>
            </w:tcBorders>
            <w:vAlign w:val="bottom"/>
          </w:tcPr>
          <w:p w14:paraId="17AD056F"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r>
      <w:tr w:rsidR="00545080" w:rsidRPr="00545080" w14:paraId="4E01F933"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5EC48F17" w14:textId="77777777" w:rsidR="00E17A87" w:rsidRPr="00545080" w:rsidRDefault="00E17A87" w:rsidP="00305558">
            <w:pPr>
              <w:spacing w:before="60" w:line="240" w:lineRule="exact"/>
              <w:ind w:left="142" w:firstLine="0"/>
              <w:jc w:val="left"/>
              <w:rPr>
                <w:rFonts w:cs="Arial"/>
                <w:sz w:val="20"/>
              </w:rPr>
            </w:pPr>
            <w:r w:rsidRPr="00545080">
              <w:rPr>
                <w:rFonts w:cs="Arial"/>
                <w:sz w:val="20"/>
              </w:rPr>
              <w:t>Италия</w:t>
            </w:r>
          </w:p>
        </w:tc>
        <w:tc>
          <w:tcPr>
            <w:tcW w:w="632" w:type="pct"/>
            <w:tcBorders>
              <w:top w:val="dotted" w:sz="4" w:space="0" w:color="auto"/>
              <w:left w:val="single" w:sz="4" w:space="0" w:color="auto"/>
              <w:bottom w:val="dotted" w:sz="4" w:space="0" w:color="auto"/>
              <w:right w:val="single" w:sz="4" w:space="0" w:color="auto"/>
            </w:tcBorders>
            <w:vAlign w:val="bottom"/>
          </w:tcPr>
          <w:p w14:paraId="35B2512E"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tcBorders>
              <w:top w:val="dotted" w:sz="4" w:space="0" w:color="auto"/>
              <w:left w:val="single" w:sz="4" w:space="0" w:color="auto"/>
              <w:bottom w:val="dotted" w:sz="4" w:space="0" w:color="auto"/>
              <w:right w:val="single" w:sz="4" w:space="0" w:color="auto"/>
            </w:tcBorders>
            <w:vAlign w:val="bottom"/>
          </w:tcPr>
          <w:p w14:paraId="14E113CD"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19C15AE5"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29C8B83E"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1450ED15"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3" w:type="pct"/>
            <w:tcBorders>
              <w:top w:val="dotted" w:sz="4" w:space="0" w:color="auto"/>
              <w:left w:val="single" w:sz="4" w:space="0" w:color="auto"/>
              <w:bottom w:val="dotted" w:sz="4" w:space="0" w:color="auto"/>
              <w:right w:val="double" w:sz="4" w:space="0" w:color="auto"/>
            </w:tcBorders>
            <w:vAlign w:val="bottom"/>
          </w:tcPr>
          <w:p w14:paraId="7FA3E7D6"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r>
      <w:tr w:rsidR="00545080" w:rsidRPr="00545080" w14:paraId="7864AB04"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3CC1E821" w14:textId="77777777" w:rsidR="00E17A87" w:rsidRPr="00545080" w:rsidRDefault="00E17A87" w:rsidP="00305558">
            <w:pPr>
              <w:spacing w:before="60" w:line="240" w:lineRule="exact"/>
              <w:ind w:left="142" w:firstLine="0"/>
              <w:jc w:val="left"/>
              <w:rPr>
                <w:rFonts w:cs="Arial"/>
                <w:sz w:val="20"/>
              </w:rPr>
            </w:pPr>
            <w:r w:rsidRPr="00545080">
              <w:rPr>
                <w:rFonts w:cs="Arial"/>
                <w:sz w:val="20"/>
              </w:rPr>
              <w:t>Канада</w:t>
            </w:r>
          </w:p>
        </w:tc>
        <w:tc>
          <w:tcPr>
            <w:tcW w:w="632" w:type="pct"/>
            <w:tcBorders>
              <w:top w:val="dotted" w:sz="4" w:space="0" w:color="auto"/>
              <w:left w:val="single" w:sz="4" w:space="0" w:color="auto"/>
              <w:bottom w:val="dotted" w:sz="4" w:space="0" w:color="auto"/>
              <w:right w:val="single" w:sz="4" w:space="0" w:color="auto"/>
            </w:tcBorders>
            <w:vAlign w:val="bottom"/>
          </w:tcPr>
          <w:p w14:paraId="75F30237"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tcBorders>
              <w:top w:val="dotted" w:sz="4" w:space="0" w:color="auto"/>
              <w:left w:val="single" w:sz="4" w:space="0" w:color="auto"/>
              <w:bottom w:val="dotted" w:sz="4" w:space="0" w:color="auto"/>
              <w:right w:val="single" w:sz="4" w:space="0" w:color="auto"/>
            </w:tcBorders>
            <w:vAlign w:val="bottom"/>
          </w:tcPr>
          <w:p w14:paraId="06A8FC15"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1BDB6E19"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tcBorders>
              <w:top w:val="dotted" w:sz="4" w:space="0" w:color="auto"/>
              <w:left w:val="single" w:sz="4" w:space="0" w:color="auto"/>
              <w:bottom w:val="dotted" w:sz="4" w:space="0" w:color="auto"/>
              <w:right w:val="single" w:sz="4" w:space="0" w:color="auto"/>
            </w:tcBorders>
            <w:vAlign w:val="bottom"/>
          </w:tcPr>
          <w:p w14:paraId="4C1B7EF6" w14:textId="77777777" w:rsidR="00E17A87" w:rsidRPr="00545080" w:rsidRDefault="00E17A87" w:rsidP="00305558">
            <w:pPr>
              <w:spacing w:before="60" w:line="240" w:lineRule="exact"/>
              <w:ind w:firstLine="0"/>
              <w:jc w:val="center"/>
              <w:rPr>
                <w:rFonts w:cs="Arial"/>
                <w:sz w:val="20"/>
              </w:rPr>
            </w:pPr>
            <w:r w:rsidRPr="00545080">
              <w:rPr>
                <w:rFonts w:cs="Arial"/>
                <w:sz w:val="20"/>
              </w:rPr>
              <w:t>-</w:t>
            </w:r>
          </w:p>
        </w:tc>
        <w:tc>
          <w:tcPr>
            <w:tcW w:w="632" w:type="pct"/>
            <w:tcBorders>
              <w:top w:val="dotted" w:sz="4" w:space="0" w:color="auto"/>
              <w:left w:val="single" w:sz="4" w:space="0" w:color="auto"/>
              <w:bottom w:val="dotted" w:sz="4" w:space="0" w:color="auto"/>
              <w:right w:val="single" w:sz="4" w:space="0" w:color="auto"/>
            </w:tcBorders>
            <w:vAlign w:val="bottom"/>
          </w:tcPr>
          <w:p w14:paraId="55E280F4"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3" w:type="pct"/>
            <w:tcBorders>
              <w:top w:val="dotted" w:sz="4" w:space="0" w:color="auto"/>
              <w:left w:val="single" w:sz="4" w:space="0" w:color="auto"/>
              <w:bottom w:val="dotted" w:sz="4" w:space="0" w:color="auto"/>
              <w:right w:val="double" w:sz="4" w:space="0" w:color="auto"/>
            </w:tcBorders>
            <w:vAlign w:val="bottom"/>
          </w:tcPr>
          <w:p w14:paraId="6D79E575"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r>
      <w:tr w:rsidR="00545080" w:rsidRPr="00545080" w14:paraId="3C05C3F6"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4901BFD9" w14:textId="77777777" w:rsidR="00E17A87" w:rsidRPr="00545080" w:rsidRDefault="00E17A87" w:rsidP="00305558">
            <w:pPr>
              <w:spacing w:before="60" w:line="240" w:lineRule="exact"/>
              <w:ind w:left="142" w:firstLine="0"/>
              <w:jc w:val="left"/>
              <w:rPr>
                <w:rFonts w:cs="Arial"/>
                <w:sz w:val="20"/>
              </w:rPr>
            </w:pPr>
            <w:r w:rsidRPr="00545080">
              <w:rPr>
                <w:rFonts w:cs="Arial"/>
                <w:sz w:val="20"/>
              </w:rPr>
              <w:t>Китай</w:t>
            </w:r>
          </w:p>
        </w:tc>
        <w:tc>
          <w:tcPr>
            <w:tcW w:w="632" w:type="pct"/>
            <w:tcBorders>
              <w:top w:val="dotted" w:sz="4" w:space="0" w:color="auto"/>
              <w:left w:val="single" w:sz="4" w:space="0" w:color="auto"/>
              <w:bottom w:val="dotted" w:sz="4" w:space="0" w:color="auto"/>
              <w:right w:val="single" w:sz="4" w:space="0" w:color="auto"/>
            </w:tcBorders>
            <w:vAlign w:val="bottom"/>
          </w:tcPr>
          <w:p w14:paraId="6329CA5C" w14:textId="77777777" w:rsidR="00E17A87" w:rsidRPr="00545080" w:rsidRDefault="00E17A87" w:rsidP="00305558">
            <w:pPr>
              <w:spacing w:before="60" w:line="240" w:lineRule="exact"/>
              <w:ind w:firstLine="0"/>
              <w:jc w:val="center"/>
              <w:rPr>
                <w:rFonts w:cs="Arial"/>
                <w:sz w:val="20"/>
              </w:rPr>
            </w:pPr>
            <w:r w:rsidRPr="00545080">
              <w:rPr>
                <w:rFonts w:cs="Arial"/>
                <w:sz w:val="20"/>
              </w:rPr>
              <w:t>77</w:t>
            </w:r>
          </w:p>
        </w:tc>
        <w:tc>
          <w:tcPr>
            <w:tcW w:w="632" w:type="pct"/>
            <w:tcBorders>
              <w:top w:val="dotted" w:sz="4" w:space="0" w:color="auto"/>
              <w:left w:val="single" w:sz="4" w:space="0" w:color="auto"/>
              <w:bottom w:val="dotted" w:sz="4" w:space="0" w:color="auto"/>
              <w:right w:val="single" w:sz="4" w:space="0" w:color="auto"/>
            </w:tcBorders>
            <w:vAlign w:val="bottom"/>
          </w:tcPr>
          <w:p w14:paraId="55452627" w14:textId="77777777" w:rsidR="00E17A87" w:rsidRPr="00545080" w:rsidRDefault="00E17A87" w:rsidP="00305558">
            <w:pPr>
              <w:spacing w:before="60" w:line="240" w:lineRule="exact"/>
              <w:ind w:firstLine="0"/>
              <w:jc w:val="center"/>
              <w:rPr>
                <w:rFonts w:cs="Arial"/>
                <w:sz w:val="20"/>
              </w:rPr>
            </w:pPr>
            <w:r w:rsidRPr="00545080">
              <w:rPr>
                <w:rFonts w:cs="Arial"/>
                <w:sz w:val="20"/>
              </w:rPr>
              <w:t>27</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58D5943D" w14:textId="77777777" w:rsidR="00E17A87" w:rsidRPr="00545080" w:rsidRDefault="00E17A87" w:rsidP="00305558">
            <w:pPr>
              <w:spacing w:before="60" w:line="240" w:lineRule="exact"/>
              <w:ind w:firstLine="0"/>
              <w:jc w:val="center"/>
              <w:rPr>
                <w:rFonts w:cs="Arial"/>
                <w:sz w:val="20"/>
              </w:rPr>
            </w:pPr>
            <w:r w:rsidRPr="00545080">
              <w:rPr>
                <w:rFonts w:cs="Arial"/>
                <w:sz w:val="20"/>
              </w:rPr>
              <w:t>50</w:t>
            </w:r>
          </w:p>
        </w:tc>
        <w:tc>
          <w:tcPr>
            <w:tcW w:w="632" w:type="pct"/>
            <w:tcBorders>
              <w:top w:val="dotted" w:sz="4" w:space="0" w:color="auto"/>
              <w:left w:val="single" w:sz="4" w:space="0" w:color="auto"/>
              <w:bottom w:val="dotted" w:sz="4" w:space="0" w:color="auto"/>
              <w:right w:val="single" w:sz="4" w:space="0" w:color="auto"/>
            </w:tcBorders>
            <w:vAlign w:val="bottom"/>
          </w:tcPr>
          <w:p w14:paraId="14A4BB7C" w14:textId="77777777" w:rsidR="00E17A87" w:rsidRPr="00545080" w:rsidRDefault="00E17A87" w:rsidP="00305558">
            <w:pPr>
              <w:spacing w:before="60" w:line="240" w:lineRule="exact"/>
              <w:ind w:firstLine="0"/>
              <w:jc w:val="center"/>
              <w:rPr>
                <w:rFonts w:cs="Arial"/>
                <w:sz w:val="20"/>
              </w:rPr>
            </w:pPr>
            <w:r w:rsidRPr="00545080">
              <w:rPr>
                <w:rFonts w:cs="Arial"/>
                <w:sz w:val="20"/>
              </w:rPr>
              <w:t>137</w:t>
            </w:r>
          </w:p>
        </w:tc>
        <w:tc>
          <w:tcPr>
            <w:tcW w:w="632" w:type="pct"/>
            <w:tcBorders>
              <w:top w:val="dotted" w:sz="4" w:space="0" w:color="auto"/>
              <w:left w:val="single" w:sz="4" w:space="0" w:color="auto"/>
              <w:bottom w:val="dotted" w:sz="4" w:space="0" w:color="auto"/>
              <w:right w:val="single" w:sz="4" w:space="0" w:color="auto"/>
            </w:tcBorders>
            <w:vAlign w:val="bottom"/>
          </w:tcPr>
          <w:p w14:paraId="0EB936ED" w14:textId="77777777" w:rsidR="00E17A87" w:rsidRPr="00545080" w:rsidRDefault="00E17A87" w:rsidP="00305558">
            <w:pPr>
              <w:spacing w:before="60" w:line="240" w:lineRule="exact"/>
              <w:ind w:firstLine="0"/>
              <w:jc w:val="center"/>
              <w:rPr>
                <w:rFonts w:cs="Arial"/>
                <w:sz w:val="20"/>
              </w:rPr>
            </w:pPr>
            <w:r w:rsidRPr="00545080">
              <w:rPr>
                <w:rFonts w:cs="Arial"/>
                <w:sz w:val="20"/>
              </w:rPr>
              <w:t>60</w:t>
            </w:r>
          </w:p>
        </w:tc>
        <w:tc>
          <w:tcPr>
            <w:tcW w:w="633" w:type="pct"/>
            <w:tcBorders>
              <w:top w:val="dotted" w:sz="4" w:space="0" w:color="auto"/>
              <w:left w:val="single" w:sz="4" w:space="0" w:color="auto"/>
              <w:bottom w:val="dotted" w:sz="4" w:space="0" w:color="auto"/>
              <w:right w:val="double" w:sz="4" w:space="0" w:color="auto"/>
            </w:tcBorders>
            <w:vAlign w:val="bottom"/>
          </w:tcPr>
          <w:p w14:paraId="727CE262" w14:textId="77777777" w:rsidR="00E17A87" w:rsidRPr="00545080" w:rsidRDefault="00E17A87" w:rsidP="00305558">
            <w:pPr>
              <w:spacing w:before="60" w:line="240" w:lineRule="exact"/>
              <w:ind w:firstLine="0"/>
              <w:jc w:val="center"/>
              <w:rPr>
                <w:rFonts w:cs="Arial"/>
                <w:sz w:val="20"/>
              </w:rPr>
            </w:pPr>
            <w:r w:rsidRPr="00545080">
              <w:rPr>
                <w:rFonts w:cs="Arial"/>
                <w:sz w:val="20"/>
              </w:rPr>
              <w:t>77</w:t>
            </w:r>
          </w:p>
        </w:tc>
      </w:tr>
      <w:tr w:rsidR="00545080" w:rsidRPr="00545080" w14:paraId="095427AD"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443B7FAC" w14:textId="77777777" w:rsidR="00E17A87" w:rsidRPr="00545080" w:rsidRDefault="00E17A87" w:rsidP="00305558">
            <w:pPr>
              <w:spacing w:before="60" w:line="240" w:lineRule="exact"/>
              <w:ind w:left="142" w:firstLine="0"/>
              <w:jc w:val="left"/>
              <w:rPr>
                <w:rFonts w:cs="Arial"/>
                <w:sz w:val="20"/>
              </w:rPr>
            </w:pPr>
            <w:r w:rsidRPr="00545080">
              <w:rPr>
                <w:rFonts w:cs="Arial"/>
                <w:sz w:val="20"/>
              </w:rPr>
              <w:t>Сербия</w:t>
            </w:r>
          </w:p>
        </w:tc>
        <w:tc>
          <w:tcPr>
            <w:tcW w:w="632" w:type="pct"/>
            <w:tcBorders>
              <w:top w:val="dotted" w:sz="4" w:space="0" w:color="auto"/>
              <w:left w:val="single" w:sz="4" w:space="0" w:color="auto"/>
              <w:bottom w:val="dotted" w:sz="4" w:space="0" w:color="auto"/>
              <w:right w:val="single" w:sz="4" w:space="0" w:color="auto"/>
            </w:tcBorders>
            <w:vAlign w:val="bottom"/>
          </w:tcPr>
          <w:p w14:paraId="399DB204" w14:textId="77777777" w:rsidR="00E17A87" w:rsidRPr="00545080" w:rsidRDefault="00E17A87" w:rsidP="00305558">
            <w:pPr>
              <w:spacing w:before="60" w:line="240" w:lineRule="exact"/>
              <w:ind w:firstLine="0"/>
              <w:jc w:val="center"/>
              <w:rPr>
                <w:rFonts w:cs="Arial"/>
                <w:sz w:val="20"/>
              </w:rPr>
            </w:pPr>
            <w:r w:rsidRPr="00545080">
              <w:rPr>
                <w:rFonts w:cs="Arial"/>
                <w:sz w:val="20"/>
              </w:rPr>
              <w:t>7</w:t>
            </w:r>
          </w:p>
        </w:tc>
        <w:tc>
          <w:tcPr>
            <w:tcW w:w="632" w:type="pct"/>
            <w:tcBorders>
              <w:top w:val="dotted" w:sz="4" w:space="0" w:color="auto"/>
              <w:left w:val="single" w:sz="4" w:space="0" w:color="auto"/>
              <w:bottom w:val="dotted" w:sz="4" w:space="0" w:color="auto"/>
              <w:right w:val="single" w:sz="4" w:space="0" w:color="auto"/>
            </w:tcBorders>
            <w:vAlign w:val="bottom"/>
          </w:tcPr>
          <w:p w14:paraId="71C316B2"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644AA34C" w14:textId="77777777" w:rsidR="00E17A87" w:rsidRPr="00545080" w:rsidRDefault="00E17A87" w:rsidP="00305558">
            <w:pPr>
              <w:spacing w:before="60" w:line="240" w:lineRule="exact"/>
              <w:ind w:firstLine="0"/>
              <w:jc w:val="center"/>
              <w:rPr>
                <w:rFonts w:cs="Arial"/>
                <w:sz w:val="20"/>
              </w:rPr>
            </w:pPr>
            <w:r w:rsidRPr="00545080">
              <w:rPr>
                <w:rFonts w:cs="Arial"/>
                <w:sz w:val="20"/>
              </w:rPr>
              <w:t>6</w:t>
            </w:r>
          </w:p>
        </w:tc>
        <w:tc>
          <w:tcPr>
            <w:tcW w:w="632" w:type="pct"/>
            <w:tcBorders>
              <w:top w:val="dotted" w:sz="4" w:space="0" w:color="auto"/>
              <w:left w:val="single" w:sz="4" w:space="0" w:color="auto"/>
              <w:bottom w:val="dotted" w:sz="4" w:space="0" w:color="auto"/>
              <w:right w:val="single" w:sz="4" w:space="0" w:color="auto"/>
            </w:tcBorders>
            <w:vAlign w:val="bottom"/>
          </w:tcPr>
          <w:p w14:paraId="1E678562"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tcBorders>
              <w:top w:val="dotted" w:sz="4" w:space="0" w:color="auto"/>
              <w:left w:val="single" w:sz="4" w:space="0" w:color="auto"/>
              <w:bottom w:val="dotted" w:sz="4" w:space="0" w:color="auto"/>
              <w:right w:val="single" w:sz="4" w:space="0" w:color="auto"/>
            </w:tcBorders>
            <w:vAlign w:val="bottom"/>
          </w:tcPr>
          <w:p w14:paraId="0474D43A" w14:textId="77777777" w:rsidR="00E17A87" w:rsidRPr="00545080" w:rsidRDefault="00E17A87" w:rsidP="00305558">
            <w:pPr>
              <w:spacing w:before="60" w:line="240" w:lineRule="exact"/>
              <w:ind w:firstLine="0"/>
              <w:jc w:val="center"/>
              <w:rPr>
                <w:rFonts w:cs="Arial"/>
                <w:sz w:val="20"/>
              </w:rPr>
            </w:pPr>
            <w:r w:rsidRPr="00545080">
              <w:rPr>
                <w:rFonts w:cs="Arial"/>
                <w:sz w:val="20"/>
              </w:rPr>
              <w:t>-</w:t>
            </w:r>
          </w:p>
        </w:tc>
        <w:tc>
          <w:tcPr>
            <w:tcW w:w="633" w:type="pct"/>
            <w:tcBorders>
              <w:top w:val="dotted" w:sz="4" w:space="0" w:color="auto"/>
              <w:left w:val="single" w:sz="4" w:space="0" w:color="auto"/>
              <w:bottom w:val="dotted" w:sz="4" w:space="0" w:color="auto"/>
              <w:right w:val="double" w:sz="4" w:space="0" w:color="auto"/>
            </w:tcBorders>
            <w:vAlign w:val="bottom"/>
          </w:tcPr>
          <w:p w14:paraId="10FE5D76"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r>
      <w:tr w:rsidR="00545080" w:rsidRPr="00545080" w14:paraId="605C4AAC"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7C82C6F9" w14:textId="77777777" w:rsidR="00E17A87" w:rsidRPr="00545080" w:rsidRDefault="00E17A87" w:rsidP="00305558">
            <w:pPr>
              <w:spacing w:before="60" w:line="240" w:lineRule="exact"/>
              <w:ind w:left="142" w:firstLine="0"/>
              <w:jc w:val="left"/>
              <w:rPr>
                <w:rFonts w:cs="Arial"/>
                <w:sz w:val="20"/>
              </w:rPr>
            </w:pPr>
            <w:r w:rsidRPr="00545080">
              <w:rPr>
                <w:rFonts w:cs="Arial"/>
                <w:sz w:val="20"/>
              </w:rPr>
              <w:t>Сирия</w:t>
            </w:r>
          </w:p>
        </w:tc>
        <w:tc>
          <w:tcPr>
            <w:tcW w:w="632" w:type="pct"/>
            <w:tcBorders>
              <w:top w:val="dotted" w:sz="4" w:space="0" w:color="auto"/>
              <w:left w:val="single" w:sz="4" w:space="0" w:color="auto"/>
              <w:bottom w:val="dotted" w:sz="4" w:space="0" w:color="auto"/>
              <w:right w:val="single" w:sz="4" w:space="0" w:color="auto"/>
            </w:tcBorders>
            <w:vAlign w:val="bottom"/>
          </w:tcPr>
          <w:p w14:paraId="40184853" w14:textId="77777777" w:rsidR="00E17A87" w:rsidRPr="00545080" w:rsidRDefault="00E17A87" w:rsidP="00305558">
            <w:pPr>
              <w:spacing w:before="60" w:line="240" w:lineRule="exact"/>
              <w:ind w:firstLine="0"/>
              <w:jc w:val="center"/>
              <w:rPr>
                <w:rFonts w:cs="Arial"/>
                <w:sz w:val="20"/>
              </w:rPr>
            </w:pPr>
            <w:r w:rsidRPr="00545080">
              <w:rPr>
                <w:rFonts w:cs="Arial"/>
                <w:sz w:val="20"/>
              </w:rPr>
              <w:t>5</w:t>
            </w:r>
          </w:p>
        </w:tc>
        <w:tc>
          <w:tcPr>
            <w:tcW w:w="632" w:type="pct"/>
            <w:tcBorders>
              <w:top w:val="dotted" w:sz="4" w:space="0" w:color="auto"/>
              <w:left w:val="single" w:sz="4" w:space="0" w:color="auto"/>
              <w:bottom w:val="dotted" w:sz="4" w:space="0" w:color="auto"/>
              <w:right w:val="single" w:sz="4" w:space="0" w:color="auto"/>
            </w:tcBorders>
            <w:vAlign w:val="bottom"/>
          </w:tcPr>
          <w:p w14:paraId="7E9B7A61"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2DB2E076"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4259E70F"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tcBorders>
              <w:top w:val="dotted" w:sz="4" w:space="0" w:color="auto"/>
              <w:left w:val="single" w:sz="4" w:space="0" w:color="auto"/>
              <w:bottom w:val="dotted" w:sz="4" w:space="0" w:color="auto"/>
              <w:right w:val="single" w:sz="4" w:space="0" w:color="auto"/>
            </w:tcBorders>
            <w:vAlign w:val="bottom"/>
          </w:tcPr>
          <w:p w14:paraId="0E01FC46"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3" w:type="pct"/>
            <w:tcBorders>
              <w:top w:val="dotted" w:sz="4" w:space="0" w:color="auto"/>
              <w:left w:val="single" w:sz="4" w:space="0" w:color="auto"/>
              <w:bottom w:val="dotted" w:sz="4" w:space="0" w:color="auto"/>
              <w:right w:val="double" w:sz="4" w:space="0" w:color="auto"/>
            </w:tcBorders>
            <w:vAlign w:val="bottom"/>
          </w:tcPr>
          <w:p w14:paraId="7D37CA64"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r>
      <w:tr w:rsidR="00545080" w:rsidRPr="00545080" w14:paraId="0349816D"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4FA99B59" w14:textId="77777777" w:rsidR="00E17A87" w:rsidRPr="00545080" w:rsidRDefault="00E17A87" w:rsidP="00305558">
            <w:pPr>
              <w:spacing w:before="60" w:line="240" w:lineRule="exact"/>
              <w:ind w:left="142" w:firstLine="0"/>
              <w:jc w:val="left"/>
              <w:rPr>
                <w:rFonts w:cs="Arial"/>
                <w:sz w:val="20"/>
              </w:rPr>
            </w:pPr>
            <w:r w:rsidRPr="00545080">
              <w:rPr>
                <w:rFonts w:cs="Arial"/>
                <w:sz w:val="20"/>
              </w:rPr>
              <w:t>США</w:t>
            </w:r>
          </w:p>
        </w:tc>
        <w:tc>
          <w:tcPr>
            <w:tcW w:w="632" w:type="pct"/>
            <w:tcBorders>
              <w:top w:val="dotted" w:sz="4" w:space="0" w:color="auto"/>
              <w:left w:val="single" w:sz="4" w:space="0" w:color="auto"/>
              <w:bottom w:val="dotted" w:sz="4" w:space="0" w:color="auto"/>
              <w:right w:val="single" w:sz="4" w:space="0" w:color="auto"/>
            </w:tcBorders>
            <w:vAlign w:val="bottom"/>
          </w:tcPr>
          <w:p w14:paraId="38B990A1"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tcBorders>
              <w:top w:val="dotted" w:sz="4" w:space="0" w:color="auto"/>
              <w:left w:val="single" w:sz="4" w:space="0" w:color="auto"/>
              <w:bottom w:val="dotted" w:sz="4" w:space="0" w:color="auto"/>
              <w:right w:val="single" w:sz="4" w:space="0" w:color="auto"/>
            </w:tcBorders>
            <w:vAlign w:val="bottom"/>
          </w:tcPr>
          <w:p w14:paraId="41EE4E86" w14:textId="77777777" w:rsidR="00E17A87" w:rsidRPr="00545080" w:rsidRDefault="00E17A87" w:rsidP="00305558">
            <w:pPr>
              <w:spacing w:before="60" w:line="240" w:lineRule="exact"/>
              <w:ind w:firstLine="0"/>
              <w:jc w:val="center"/>
              <w:rPr>
                <w:rFonts w:cs="Arial"/>
                <w:sz w:val="20"/>
              </w:rPr>
            </w:pPr>
            <w:r w:rsidRPr="00545080">
              <w:rPr>
                <w:rFonts w:cs="Arial"/>
                <w:sz w:val="20"/>
              </w:rPr>
              <w:t>4</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6E4742F1" w14:textId="77777777" w:rsidR="00E17A87" w:rsidRPr="00545080" w:rsidRDefault="00E17A87" w:rsidP="00305558">
            <w:pPr>
              <w:spacing w:before="60" w:line="240" w:lineRule="exact"/>
              <w:ind w:firstLine="0"/>
              <w:jc w:val="center"/>
              <w:rPr>
                <w:rFonts w:cs="Arial"/>
                <w:sz w:val="20"/>
              </w:rPr>
            </w:pPr>
            <w:r w:rsidRPr="00545080">
              <w:rPr>
                <w:rFonts w:cs="Arial"/>
                <w:sz w:val="20"/>
              </w:rPr>
              <w:t>-</w:t>
            </w:r>
          </w:p>
        </w:tc>
        <w:tc>
          <w:tcPr>
            <w:tcW w:w="632" w:type="pct"/>
            <w:tcBorders>
              <w:top w:val="dotted" w:sz="4" w:space="0" w:color="auto"/>
              <w:left w:val="single" w:sz="4" w:space="0" w:color="auto"/>
              <w:bottom w:val="dotted" w:sz="4" w:space="0" w:color="auto"/>
              <w:right w:val="single" w:sz="4" w:space="0" w:color="auto"/>
            </w:tcBorders>
            <w:vAlign w:val="bottom"/>
          </w:tcPr>
          <w:p w14:paraId="3EE016B4" w14:textId="77777777" w:rsidR="00E17A87" w:rsidRPr="00545080" w:rsidRDefault="00E17A87" w:rsidP="00305558">
            <w:pPr>
              <w:spacing w:before="60" w:line="240" w:lineRule="exact"/>
              <w:ind w:firstLine="0"/>
              <w:jc w:val="center"/>
              <w:rPr>
                <w:rFonts w:cs="Arial"/>
                <w:sz w:val="20"/>
              </w:rPr>
            </w:pPr>
            <w:r w:rsidRPr="00545080">
              <w:rPr>
                <w:rFonts w:cs="Arial"/>
                <w:sz w:val="20"/>
              </w:rPr>
              <w:t>5</w:t>
            </w:r>
          </w:p>
        </w:tc>
        <w:tc>
          <w:tcPr>
            <w:tcW w:w="632" w:type="pct"/>
            <w:tcBorders>
              <w:top w:val="dotted" w:sz="4" w:space="0" w:color="auto"/>
              <w:left w:val="single" w:sz="4" w:space="0" w:color="auto"/>
              <w:bottom w:val="dotted" w:sz="4" w:space="0" w:color="auto"/>
              <w:right w:val="single" w:sz="4" w:space="0" w:color="auto"/>
            </w:tcBorders>
            <w:vAlign w:val="bottom"/>
          </w:tcPr>
          <w:p w14:paraId="35D3DAAC" w14:textId="77777777" w:rsidR="00E17A87" w:rsidRPr="00545080" w:rsidRDefault="00E17A87" w:rsidP="00305558">
            <w:pPr>
              <w:spacing w:before="60" w:line="240" w:lineRule="exact"/>
              <w:ind w:firstLine="0"/>
              <w:jc w:val="center"/>
              <w:rPr>
                <w:rFonts w:cs="Arial"/>
                <w:sz w:val="20"/>
              </w:rPr>
            </w:pPr>
            <w:r w:rsidRPr="00545080">
              <w:rPr>
                <w:rFonts w:cs="Arial"/>
                <w:sz w:val="20"/>
              </w:rPr>
              <w:t>6</w:t>
            </w:r>
          </w:p>
        </w:tc>
        <w:tc>
          <w:tcPr>
            <w:tcW w:w="633" w:type="pct"/>
            <w:tcBorders>
              <w:top w:val="dotted" w:sz="4" w:space="0" w:color="auto"/>
              <w:left w:val="single" w:sz="4" w:space="0" w:color="auto"/>
              <w:bottom w:val="dotted" w:sz="4" w:space="0" w:color="auto"/>
              <w:right w:val="double" w:sz="4" w:space="0" w:color="auto"/>
            </w:tcBorders>
            <w:vAlign w:val="bottom"/>
          </w:tcPr>
          <w:p w14:paraId="1B78C5D0"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r>
      <w:tr w:rsidR="00545080" w:rsidRPr="00545080" w14:paraId="0E81B747" w14:textId="77777777" w:rsidTr="00D454C9">
        <w:trPr>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35F6E34D" w14:textId="77777777" w:rsidR="00E17A87" w:rsidRPr="00545080" w:rsidRDefault="00E17A87" w:rsidP="00305558">
            <w:pPr>
              <w:spacing w:before="60" w:line="240" w:lineRule="exact"/>
              <w:ind w:left="142" w:firstLine="0"/>
              <w:jc w:val="left"/>
              <w:rPr>
                <w:rFonts w:cs="Arial"/>
                <w:sz w:val="20"/>
              </w:rPr>
            </w:pPr>
            <w:r w:rsidRPr="00545080">
              <w:rPr>
                <w:rFonts w:cs="Arial"/>
                <w:sz w:val="20"/>
              </w:rPr>
              <w:t>Турция</w:t>
            </w:r>
          </w:p>
        </w:tc>
        <w:tc>
          <w:tcPr>
            <w:tcW w:w="632" w:type="pct"/>
            <w:tcBorders>
              <w:top w:val="dotted" w:sz="4" w:space="0" w:color="auto"/>
              <w:left w:val="single" w:sz="4" w:space="0" w:color="auto"/>
              <w:bottom w:val="dotted" w:sz="4" w:space="0" w:color="auto"/>
              <w:right w:val="single" w:sz="4" w:space="0" w:color="auto"/>
            </w:tcBorders>
            <w:vAlign w:val="bottom"/>
          </w:tcPr>
          <w:p w14:paraId="5B7ADD5C" w14:textId="77777777" w:rsidR="00E17A87" w:rsidRPr="00545080" w:rsidRDefault="00E17A87" w:rsidP="00305558">
            <w:pPr>
              <w:spacing w:before="60" w:line="240" w:lineRule="exact"/>
              <w:ind w:firstLine="0"/>
              <w:jc w:val="center"/>
              <w:rPr>
                <w:rFonts w:cs="Arial"/>
                <w:sz w:val="20"/>
              </w:rPr>
            </w:pPr>
            <w:r w:rsidRPr="00545080">
              <w:rPr>
                <w:rFonts w:cs="Arial"/>
                <w:sz w:val="20"/>
              </w:rPr>
              <w:t>26</w:t>
            </w:r>
          </w:p>
        </w:tc>
        <w:tc>
          <w:tcPr>
            <w:tcW w:w="632" w:type="pct"/>
            <w:tcBorders>
              <w:top w:val="dotted" w:sz="4" w:space="0" w:color="auto"/>
              <w:left w:val="single" w:sz="4" w:space="0" w:color="auto"/>
              <w:bottom w:val="dotted" w:sz="4" w:space="0" w:color="auto"/>
              <w:right w:val="single" w:sz="4" w:space="0" w:color="auto"/>
            </w:tcBorders>
            <w:vAlign w:val="bottom"/>
          </w:tcPr>
          <w:p w14:paraId="138B01D8" w14:textId="77777777" w:rsidR="00E17A87" w:rsidRPr="00545080" w:rsidRDefault="00E17A87" w:rsidP="00305558">
            <w:pPr>
              <w:spacing w:before="60" w:line="240" w:lineRule="exact"/>
              <w:ind w:firstLine="0"/>
              <w:jc w:val="center"/>
              <w:rPr>
                <w:rFonts w:cs="Arial"/>
                <w:sz w:val="20"/>
              </w:rPr>
            </w:pPr>
            <w:r w:rsidRPr="00545080">
              <w:rPr>
                <w:rFonts w:cs="Arial"/>
                <w:sz w:val="20"/>
              </w:rPr>
              <w:t>11</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56D272C4" w14:textId="77777777" w:rsidR="00E17A87" w:rsidRPr="00545080" w:rsidRDefault="00E17A87" w:rsidP="00305558">
            <w:pPr>
              <w:spacing w:before="60" w:line="240" w:lineRule="exact"/>
              <w:ind w:firstLine="0"/>
              <w:jc w:val="center"/>
              <w:rPr>
                <w:rFonts w:cs="Arial"/>
                <w:sz w:val="20"/>
              </w:rPr>
            </w:pPr>
            <w:r w:rsidRPr="00545080">
              <w:rPr>
                <w:rFonts w:cs="Arial"/>
                <w:sz w:val="20"/>
              </w:rPr>
              <w:t>15</w:t>
            </w:r>
          </w:p>
        </w:tc>
        <w:tc>
          <w:tcPr>
            <w:tcW w:w="632" w:type="pct"/>
            <w:tcBorders>
              <w:top w:val="dotted" w:sz="4" w:space="0" w:color="auto"/>
              <w:left w:val="single" w:sz="4" w:space="0" w:color="auto"/>
              <w:bottom w:val="dotted" w:sz="4" w:space="0" w:color="auto"/>
              <w:right w:val="single" w:sz="4" w:space="0" w:color="auto"/>
            </w:tcBorders>
            <w:vAlign w:val="bottom"/>
          </w:tcPr>
          <w:p w14:paraId="6289A4FD" w14:textId="77777777" w:rsidR="00E17A87" w:rsidRPr="00545080" w:rsidRDefault="00E17A87" w:rsidP="00305558">
            <w:pPr>
              <w:spacing w:before="60" w:line="240" w:lineRule="exact"/>
              <w:ind w:firstLine="0"/>
              <w:jc w:val="center"/>
              <w:rPr>
                <w:rFonts w:cs="Arial"/>
                <w:sz w:val="20"/>
              </w:rPr>
            </w:pPr>
            <w:r w:rsidRPr="00545080">
              <w:rPr>
                <w:rFonts w:cs="Arial"/>
                <w:sz w:val="20"/>
              </w:rPr>
              <w:t>9</w:t>
            </w:r>
          </w:p>
        </w:tc>
        <w:tc>
          <w:tcPr>
            <w:tcW w:w="632" w:type="pct"/>
            <w:tcBorders>
              <w:top w:val="dotted" w:sz="4" w:space="0" w:color="auto"/>
              <w:left w:val="single" w:sz="4" w:space="0" w:color="auto"/>
              <w:bottom w:val="dotted" w:sz="4" w:space="0" w:color="auto"/>
              <w:right w:val="single" w:sz="4" w:space="0" w:color="auto"/>
            </w:tcBorders>
            <w:vAlign w:val="bottom"/>
          </w:tcPr>
          <w:p w14:paraId="558B6B4E" w14:textId="77777777" w:rsidR="00E17A87" w:rsidRPr="00545080" w:rsidRDefault="00E17A87" w:rsidP="00305558">
            <w:pPr>
              <w:spacing w:before="60" w:line="240" w:lineRule="exact"/>
              <w:ind w:firstLine="0"/>
              <w:jc w:val="center"/>
              <w:rPr>
                <w:rFonts w:cs="Arial"/>
                <w:sz w:val="20"/>
              </w:rPr>
            </w:pPr>
            <w:r w:rsidRPr="00545080">
              <w:rPr>
                <w:rFonts w:cs="Arial"/>
                <w:sz w:val="20"/>
              </w:rPr>
              <w:t>6</w:t>
            </w:r>
          </w:p>
        </w:tc>
        <w:tc>
          <w:tcPr>
            <w:tcW w:w="633" w:type="pct"/>
            <w:tcBorders>
              <w:top w:val="dotted" w:sz="4" w:space="0" w:color="auto"/>
              <w:left w:val="single" w:sz="4" w:space="0" w:color="auto"/>
              <w:bottom w:val="dotted" w:sz="4" w:space="0" w:color="auto"/>
              <w:right w:val="double" w:sz="4" w:space="0" w:color="auto"/>
            </w:tcBorders>
            <w:vAlign w:val="bottom"/>
          </w:tcPr>
          <w:p w14:paraId="60A070AB"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85" w:type="pct"/>
            <w:vAlign w:val="bottom"/>
          </w:tcPr>
          <w:p w14:paraId="060F2817" w14:textId="77777777" w:rsidR="00E17A87" w:rsidRPr="00545080" w:rsidRDefault="00E17A87" w:rsidP="00E17A87">
            <w:pPr>
              <w:spacing w:before="40" w:after="40" w:line="240" w:lineRule="exact"/>
              <w:ind w:firstLine="0"/>
              <w:jc w:val="center"/>
              <w:rPr>
                <w:rFonts w:cs="Arial"/>
                <w:sz w:val="20"/>
              </w:rPr>
            </w:pPr>
          </w:p>
        </w:tc>
      </w:tr>
      <w:tr w:rsidR="00545080" w:rsidRPr="00545080" w14:paraId="300AE9E9" w14:textId="77777777" w:rsidTr="00D454C9">
        <w:trPr>
          <w:gridAfter w:val="1"/>
          <w:wAfter w:w="85" w:type="pct"/>
          <w:cantSplit/>
          <w:trHeight w:val="19"/>
          <w:jc w:val="center"/>
        </w:trPr>
        <w:tc>
          <w:tcPr>
            <w:tcW w:w="1120" w:type="pct"/>
            <w:tcBorders>
              <w:top w:val="dotted" w:sz="4" w:space="0" w:color="auto"/>
              <w:left w:val="double" w:sz="4" w:space="0" w:color="auto"/>
              <w:bottom w:val="dotted" w:sz="4" w:space="0" w:color="auto"/>
              <w:right w:val="single" w:sz="4" w:space="0" w:color="auto"/>
            </w:tcBorders>
          </w:tcPr>
          <w:p w14:paraId="2160C5C2" w14:textId="77777777" w:rsidR="00E17A87" w:rsidRPr="00545080" w:rsidRDefault="00E17A87" w:rsidP="00305558">
            <w:pPr>
              <w:spacing w:before="60" w:line="240" w:lineRule="exact"/>
              <w:ind w:left="142" w:firstLine="0"/>
              <w:jc w:val="left"/>
              <w:rPr>
                <w:rFonts w:cs="Arial"/>
                <w:sz w:val="20"/>
              </w:rPr>
            </w:pPr>
            <w:r w:rsidRPr="00545080">
              <w:rPr>
                <w:rFonts w:cs="Arial"/>
                <w:sz w:val="20"/>
              </w:rPr>
              <w:t>Франция</w:t>
            </w:r>
          </w:p>
        </w:tc>
        <w:tc>
          <w:tcPr>
            <w:tcW w:w="632" w:type="pct"/>
            <w:tcBorders>
              <w:top w:val="dotted" w:sz="4" w:space="0" w:color="auto"/>
              <w:left w:val="single" w:sz="4" w:space="0" w:color="auto"/>
              <w:bottom w:val="dotted" w:sz="4" w:space="0" w:color="auto"/>
              <w:right w:val="single" w:sz="4" w:space="0" w:color="auto"/>
            </w:tcBorders>
            <w:vAlign w:val="bottom"/>
          </w:tcPr>
          <w:p w14:paraId="188F6857" w14:textId="77777777" w:rsidR="00E17A87" w:rsidRPr="00545080" w:rsidRDefault="00E17A87" w:rsidP="00305558">
            <w:pPr>
              <w:spacing w:before="60" w:line="240" w:lineRule="exact"/>
              <w:ind w:firstLine="0"/>
              <w:jc w:val="center"/>
              <w:rPr>
                <w:rFonts w:cs="Arial"/>
                <w:sz w:val="20"/>
              </w:rPr>
            </w:pPr>
            <w:r w:rsidRPr="00545080">
              <w:rPr>
                <w:rFonts w:cs="Arial"/>
                <w:sz w:val="20"/>
              </w:rPr>
              <w:t>3</w:t>
            </w:r>
          </w:p>
        </w:tc>
        <w:tc>
          <w:tcPr>
            <w:tcW w:w="632" w:type="pct"/>
            <w:tcBorders>
              <w:top w:val="dotted" w:sz="4" w:space="0" w:color="auto"/>
              <w:left w:val="single" w:sz="4" w:space="0" w:color="auto"/>
              <w:bottom w:val="dotted" w:sz="4" w:space="0" w:color="auto"/>
              <w:right w:val="single" w:sz="4" w:space="0" w:color="auto"/>
            </w:tcBorders>
            <w:vAlign w:val="bottom"/>
          </w:tcPr>
          <w:p w14:paraId="50A2824F" w14:textId="77777777" w:rsidR="00E17A87" w:rsidRPr="00545080" w:rsidRDefault="00E17A87" w:rsidP="00305558">
            <w:pPr>
              <w:spacing w:before="60" w:line="240" w:lineRule="exact"/>
              <w:ind w:firstLine="0"/>
              <w:jc w:val="center"/>
              <w:rPr>
                <w:rFonts w:cs="Arial"/>
                <w:sz w:val="20"/>
              </w:rPr>
            </w:pPr>
            <w:r w:rsidRPr="00545080">
              <w:rPr>
                <w:rFonts w:cs="Arial"/>
                <w:sz w:val="20"/>
              </w:rPr>
              <w:t>1</w:t>
            </w:r>
          </w:p>
        </w:tc>
        <w:tc>
          <w:tcPr>
            <w:tcW w:w="632" w:type="pct"/>
            <w:gridSpan w:val="2"/>
            <w:tcBorders>
              <w:top w:val="dotted" w:sz="4" w:space="0" w:color="auto"/>
              <w:left w:val="single" w:sz="4" w:space="0" w:color="auto"/>
              <w:bottom w:val="dotted" w:sz="4" w:space="0" w:color="auto"/>
              <w:right w:val="single" w:sz="4" w:space="0" w:color="auto"/>
            </w:tcBorders>
            <w:vAlign w:val="bottom"/>
          </w:tcPr>
          <w:p w14:paraId="056DED17"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652D3D68"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c>
          <w:tcPr>
            <w:tcW w:w="632" w:type="pct"/>
            <w:tcBorders>
              <w:top w:val="dotted" w:sz="4" w:space="0" w:color="auto"/>
              <w:left w:val="single" w:sz="4" w:space="0" w:color="auto"/>
              <w:bottom w:val="dotted" w:sz="4" w:space="0" w:color="auto"/>
              <w:right w:val="single" w:sz="4" w:space="0" w:color="auto"/>
            </w:tcBorders>
            <w:vAlign w:val="bottom"/>
          </w:tcPr>
          <w:p w14:paraId="1399A583" w14:textId="77777777" w:rsidR="00E17A87" w:rsidRPr="00545080" w:rsidRDefault="00E17A87" w:rsidP="00305558">
            <w:pPr>
              <w:spacing w:before="60" w:line="240" w:lineRule="exact"/>
              <w:ind w:firstLine="0"/>
              <w:jc w:val="center"/>
              <w:rPr>
                <w:rFonts w:cs="Arial"/>
                <w:sz w:val="20"/>
              </w:rPr>
            </w:pPr>
            <w:r w:rsidRPr="00545080">
              <w:rPr>
                <w:rFonts w:cs="Arial"/>
                <w:sz w:val="20"/>
              </w:rPr>
              <w:t>-</w:t>
            </w:r>
          </w:p>
        </w:tc>
        <w:tc>
          <w:tcPr>
            <w:tcW w:w="633" w:type="pct"/>
            <w:tcBorders>
              <w:top w:val="dotted" w:sz="4" w:space="0" w:color="auto"/>
              <w:left w:val="single" w:sz="4" w:space="0" w:color="auto"/>
              <w:bottom w:val="dotted" w:sz="4" w:space="0" w:color="auto"/>
              <w:right w:val="double" w:sz="4" w:space="0" w:color="auto"/>
            </w:tcBorders>
            <w:vAlign w:val="bottom"/>
          </w:tcPr>
          <w:p w14:paraId="086F4731" w14:textId="77777777" w:rsidR="00E17A87" w:rsidRPr="00545080" w:rsidRDefault="00E17A87" w:rsidP="00305558">
            <w:pPr>
              <w:spacing w:before="60" w:line="240" w:lineRule="exact"/>
              <w:ind w:firstLine="0"/>
              <w:jc w:val="center"/>
              <w:rPr>
                <w:rFonts w:cs="Arial"/>
                <w:sz w:val="20"/>
              </w:rPr>
            </w:pPr>
            <w:r w:rsidRPr="00545080">
              <w:rPr>
                <w:rFonts w:cs="Arial"/>
                <w:sz w:val="20"/>
              </w:rPr>
              <w:t>2</w:t>
            </w:r>
          </w:p>
        </w:tc>
      </w:tr>
      <w:tr w:rsidR="00545080" w:rsidRPr="00545080" w14:paraId="50699E1B" w14:textId="77777777" w:rsidTr="00D454C9">
        <w:trPr>
          <w:gridAfter w:val="1"/>
          <w:wAfter w:w="85" w:type="pct"/>
          <w:cantSplit/>
          <w:trHeight w:val="19"/>
          <w:jc w:val="center"/>
        </w:trPr>
        <w:tc>
          <w:tcPr>
            <w:tcW w:w="1120" w:type="pct"/>
            <w:tcBorders>
              <w:top w:val="dotted" w:sz="4" w:space="0" w:color="auto"/>
              <w:left w:val="double" w:sz="4" w:space="0" w:color="auto"/>
              <w:bottom w:val="double" w:sz="4" w:space="0" w:color="auto"/>
              <w:right w:val="single" w:sz="4" w:space="0" w:color="auto"/>
            </w:tcBorders>
            <w:vAlign w:val="bottom"/>
          </w:tcPr>
          <w:p w14:paraId="2DBC5195" w14:textId="77777777" w:rsidR="00E17A87" w:rsidRPr="00545080" w:rsidRDefault="00E17A87" w:rsidP="00305558">
            <w:pPr>
              <w:spacing w:before="60" w:line="240" w:lineRule="exact"/>
              <w:ind w:left="142" w:firstLine="0"/>
              <w:jc w:val="left"/>
              <w:rPr>
                <w:rFonts w:cs="Arial"/>
                <w:sz w:val="20"/>
              </w:rPr>
            </w:pPr>
            <w:r w:rsidRPr="00545080">
              <w:rPr>
                <w:rFonts w:cs="Arial"/>
                <w:sz w:val="20"/>
              </w:rPr>
              <w:t>Прочие</w:t>
            </w:r>
          </w:p>
        </w:tc>
        <w:tc>
          <w:tcPr>
            <w:tcW w:w="632" w:type="pct"/>
            <w:tcBorders>
              <w:top w:val="dotted" w:sz="4" w:space="0" w:color="auto"/>
              <w:left w:val="single" w:sz="4" w:space="0" w:color="auto"/>
              <w:bottom w:val="double" w:sz="4" w:space="0" w:color="auto"/>
              <w:right w:val="single" w:sz="4" w:space="0" w:color="auto"/>
            </w:tcBorders>
            <w:vAlign w:val="bottom"/>
          </w:tcPr>
          <w:p w14:paraId="2C9294FA" w14:textId="77777777" w:rsidR="00E17A87" w:rsidRPr="00545080" w:rsidRDefault="00E17A87" w:rsidP="00305558">
            <w:pPr>
              <w:spacing w:before="60" w:line="240" w:lineRule="exact"/>
              <w:ind w:firstLine="0"/>
              <w:jc w:val="center"/>
              <w:rPr>
                <w:rFonts w:cs="Arial"/>
                <w:sz w:val="20"/>
              </w:rPr>
            </w:pPr>
            <w:r w:rsidRPr="00545080">
              <w:rPr>
                <w:rFonts w:cs="Arial"/>
                <w:sz w:val="20"/>
              </w:rPr>
              <w:t>66</w:t>
            </w:r>
          </w:p>
        </w:tc>
        <w:tc>
          <w:tcPr>
            <w:tcW w:w="632" w:type="pct"/>
            <w:tcBorders>
              <w:top w:val="dotted" w:sz="4" w:space="0" w:color="auto"/>
              <w:left w:val="single" w:sz="4" w:space="0" w:color="auto"/>
              <w:bottom w:val="double" w:sz="4" w:space="0" w:color="auto"/>
              <w:right w:val="single" w:sz="4" w:space="0" w:color="auto"/>
            </w:tcBorders>
            <w:vAlign w:val="bottom"/>
          </w:tcPr>
          <w:p w14:paraId="0E69F81D" w14:textId="77777777" w:rsidR="00E17A87" w:rsidRPr="00545080" w:rsidRDefault="00E17A87" w:rsidP="00305558">
            <w:pPr>
              <w:spacing w:before="60" w:line="240" w:lineRule="exact"/>
              <w:ind w:firstLine="0"/>
              <w:jc w:val="center"/>
              <w:rPr>
                <w:rFonts w:cs="Arial"/>
                <w:sz w:val="20"/>
              </w:rPr>
            </w:pPr>
            <w:r w:rsidRPr="00545080">
              <w:rPr>
                <w:rFonts w:cs="Arial"/>
                <w:sz w:val="20"/>
              </w:rPr>
              <w:t>32</w:t>
            </w:r>
          </w:p>
        </w:tc>
        <w:tc>
          <w:tcPr>
            <w:tcW w:w="632" w:type="pct"/>
            <w:gridSpan w:val="2"/>
            <w:tcBorders>
              <w:top w:val="dotted" w:sz="4" w:space="0" w:color="auto"/>
              <w:left w:val="single" w:sz="4" w:space="0" w:color="auto"/>
              <w:bottom w:val="double" w:sz="4" w:space="0" w:color="auto"/>
              <w:right w:val="single" w:sz="4" w:space="0" w:color="auto"/>
            </w:tcBorders>
            <w:vAlign w:val="bottom"/>
          </w:tcPr>
          <w:p w14:paraId="12603A58" w14:textId="77777777" w:rsidR="00E17A87" w:rsidRPr="00545080" w:rsidRDefault="00E17A87" w:rsidP="00305558">
            <w:pPr>
              <w:spacing w:before="60" w:line="240" w:lineRule="exact"/>
              <w:ind w:firstLine="0"/>
              <w:jc w:val="center"/>
              <w:rPr>
                <w:rFonts w:cs="Arial"/>
                <w:sz w:val="20"/>
              </w:rPr>
            </w:pPr>
            <w:r w:rsidRPr="00545080">
              <w:rPr>
                <w:rFonts w:cs="Arial"/>
                <w:sz w:val="20"/>
              </w:rPr>
              <w:t>34</w:t>
            </w:r>
          </w:p>
        </w:tc>
        <w:tc>
          <w:tcPr>
            <w:tcW w:w="632" w:type="pct"/>
            <w:tcBorders>
              <w:top w:val="dotted" w:sz="4" w:space="0" w:color="auto"/>
              <w:left w:val="single" w:sz="4" w:space="0" w:color="auto"/>
              <w:bottom w:val="double" w:sz="4" w:space="0" w:color="auto"/>
              <w:right w:val="single" w:sz="4" w:space="0" w:color="auto"/>
            </w:tcBorders>
            <w:vAlign w:val="bottom"/>
          </w:tcPr>
          <w:p w14:paraId="10AAF23A" w14:textId="77777777" w:rsidR="00E17A87" w:rsidRPr="00545080" w:rsidRDefault="00E17A87" w:rsidP="00305558">
            <w:pPr>
              <w:spacing w:before="60" w:line="240" w:lineRule="exact"/>
              <w:ind w:firstLine="0"/>
              <w:jc w:val="center"/>
              <w:rPr>
                <w:rFonts w:cs="Arial"/>
                <w:sz w:val="20"/>
              </w:rPr>
            </w:pPr>
            <w:r w:rsidRPr="00545080">
              <w:rPr>
                <w:rFonts w:cs="Arial"/>
                <w:sz w:val="20"/>
              </w:rPr>
              <w:t>61</w:t>
            </w:r>
          </w:p>
        </w:tc>
        <w:tc>
          <w:tcPr>
            <w:tcW w:w="632" w:type="pct"/>
            <w:tcBorders>
              <w:top w:val="dotted" w:sz="4" w:space="0" w:color="auto"/>
              <w:left w:val="single" w:sz="4" w:space="0" w:color="auto"/>
              <w:bottom w:val="double" w:sz="4" w:space="0" w:color="auto"/>
              <w:right w:val="single" w:sz="4" w:space="0" w:color="auto"/>
            </w:tcBorders>
            <w:vAlign w:val="bottom"/>
          </w:tcPr>
          <w:p w14:paraId="091B4DA7" w14:textId="77777777" w:rsidR="00E17A87" w:rsidRPr="00545080" w:rsidRDefault="00E17A87" w:rsidP="00305558">
            <w:pPr>
              <w:spacing w:before="60" w:line="240" w:lineRule="exact"/>
              <w:ind w:firstLine="0"/>
              <w:jc w:val="center"/>
              <w:rPr>
                <w:rFonts w:cs="Arial"/>
                <w:sz w:val="20"/>
              </w:rPr>
            </w:pPr>
            <w:r w:rsidRPr="00545080">
              <w:rPr>
                <w:rFonts w:cs="Arial"/>
                <w:sz w:val="20"/>
              </w:rPr>
              <w:t>72</w:t>
            </w:r>
          </w:p>
        </w:tc>
        <w:tc>
          <w:tcPr>
            <w:tcW w:w="633" w:type="pct"/>
            <w:tcBorders>
              <w:top w:val="dotted" w:sz="4" w:space="0" w:color="auto"/>
              <w:left w:val="single" w:sz="4" w:space="0" w:color="auto"/>
              <w:bottom w:val="double" w:sz="4" w:space="0" w:color="auto"/>
              <w:right w:val="double" w:sz="4" w:space="0" w:color="auto"/>
            </w:tcBorders>
            <w:vAlign w:val="bottom"/>
          </w:tcPr>
          <w:p w14:paraId="777EA414" w14:textId="77777777" w:rsidR="00E17A87" w:rsidRPr="00545080" w:rsidRDefault="00E17A87" w:rsidP="00305558">
            <w:pPr>
              <w:spacing w:before="60" w:line="240" w:lineRule="exact"/>
              <w:ind w:firstLine="0"/>
              <w:jc w:val="center"/>
              <w:rPr>
                <w:rFonts w:cs="Arial"/>
                <w:sz w:val="20"/>
              </w:rPr>
            </w:pPr>
            <w:r w:rsidRPr="00545080">
              <w:rPr>
                <w:rFonts w:cs="Arial"/>
                <w:sz w:val="20"/>
              </w:rPr>
              <w:t>-11</w:t>
            </w:r>
          </w:p>
        </w:tc>
      </w:tr>
    </w:tbl>
    <w:p w14:paraId="61079266" w14:textId="77777777" w:rsidR="00305558" w:rsidRPr="00305558" w:rsidRDefault="00305558" w:rsidP="00305558">
      <w:pPr>
        <w:spacing w:before="240"/>
        <w:ind w:firstLine="709"/>
        <w:rPr>
          <w:color w:val="000000"/>
        </w:rPr>
      </w:pPr>
      <w:r w:rsidRPr="00305558">
        <w:rPr>
          <w:color w:val="000000"/>
        </w:rPr>
        <w:t>Миграционная убыль прошлого года сменилась приростом с Арменией, Казахстаном, Киргизией, Молдавией и Украиной.</w:t>
      </w:r>
    </w:p>
    <w:p w14:paraId="7A883E0D" w14:textId="77777777" w:rsidR="00305558" w:rsidRPr="00305558" w:rsidRDefault="00305558" w:rsidP="00305558">
      <w:pPr>
        <w:spacing w:before="120"/>
        <w:ind w:firstLine="709"/>
        <w:rPr>
          <w:color w:val="000000"/>
        </w:rPr>
      </w:pPr>
      <w:r w:rsidRPr="00305558">
        <w:rPr>
          <w:color w:val="000000"/>
        </w:rPr>
        <w:t>Среди международных мигрантов 70,8% прибыло к месту временного пребывания на срок 9 месяцев и более, 29,2% – к постоянному месту жительства.</w:t>
      </w:r>
    </w:p>
    <w:p w14:paraId="3FA7742E" w14:textId="77777777" w:rsidR="00F91544" w:rsidRDefault="00F91544" w:rsidP="00BF00EE">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55546C">
      <w:pPr>
        <w:pStyle w:val="afc"/>
        <w:keepNext w:val="0"/>
        <w:spacing w:after="240" w:line="240" w:lineRule="auto"/>
        <w:ind w:left="0" w:right="-57"/>
        <w:rPr>
          <w:rFonts w:cs="Arial"/>
          <w:i/>
          <w:spacing w:val="-4"/>
          <w:sz w:val="31"/>
        </w:rPr>
      </w:pPr>
      <w:bookmarkStart w:id="284" w:name="_Toc92876525"/>
      <w:bookmarkStart w:id="285" w:name="_Toc507471203"/>
      <w:bookmarkStart w:id="286" w:name="_Toc507471266"/>
      <w:bookmarkStart w:id="287" w:name="_Toc507476575"/>
      <w:bookmarkStart w:id="288" w:name="_Toc130703983"/>
      <w:bookmarkStart w:id="289" w:name="_Toc130704505"/>
      <w:bookmarkStart w:id="290" w:name="_Toc130704736"/>
      <w:bookmarkStart w:id="291" w:name="_Toc333242203"/>
      <w:bookmarkEnd w:id="268"/>
      <w:bookmarkEnd w:id="269"/>
      <w:bookmarkEnd w:id="270"/>
      <w:bookmarkEnd w:id="271"/>
      <w:bookmarkEnd w:id="272"/>
      <w:bookmarkEnd w:id="273"/>
      <w:bookmarkEnd w:id="274"/>
      <w:bookmarkEnd w:id="275"/>
      <w:bookmarkEnd w:id="276"/>
      <w:bookmarkEnd w:id="277"/>
      <w:bookmarkEnd w:id="278"/>
      <w:bookmarkEnd w:id="279"/>
      <w:bookmarkEnd w:id="280"/>
      <w:r w:rsidRPr="0019496B">
        <w:rPr>
          <w:rFonts w:cs="Arial"/>
          <w:i/>
          <w:spacing w:val="-4"/>
          <w:sz w:val="31"/>
        </w:rPr>
        <w:lastRenderedPageBreak/>
        <w:t>Прило</w:t>
      </w:r>
      <w:r>
        <w:rPr>
          <w:rFonts w:cs="Arial"/>
          <w:i/>
          <w:spacing w:val="-4"/>
          <w:sz w:val="31"/>
        </w:rPr>
        <w:t>жение</w:t>
      </w:r>
      <w:bookmarkEnd w:id="284"/>
    </w:p>
    <w:p w14:paraId="7D54C63D" w14:textId="77777777" w:rsidR="00685399" w:rsidRPr="00C0144F" w:rsidRDefault="00685399" w:rsidP="003734A6">
      <w:pPr>
        <w:keepNext/>
        <w:jc w:val="center"/>
        <w:rPr>
          <w:b/>
          <w:sz w:val="4"/>
          <w:szCs w:val="4"/>
        </w:rPr>
      </w:pPr>
    </w:p>
    <w:p w14:paraId="74634B64" w14:textId="77777777" w:rsidR="004E10D8" w:rsidRPr="004E10D8" w:rsidRDefault="004E10D8" w:rsidP="00545080">
      <w:pPr>
        <w:keepNext/>
        <w:ind w:right="-171" w:firstLine="0"/>
        <w:jc w:val="right"/>
      </w:pPr>
      <w:r w:rsidRPr="004E10D8">
        <w:t>Таблица 1</w:t>
      </w:r>
    </w:p>
    <w:p w14:paraId="205043C6" w14:textId="77777777" w:rsidR="004E10D8" w:rsidRPr="004E10D8" w:rsidRDefault="004E10D8" w:rsidP="0055546C">
      <w:pPr>
        <w:keepNext/>
        <w:ind w:firstLine="0"/>
        <w:jc w:val="center"/>
        <w:rPr>
          <w:b/>
        </w:rPr>
      </w:pPr>
      <w:r w:rsidRPr="004E10D8">
        <w:rPr>
          <w:b/>
        </w:rPr>
        <w:t xml:space="preserve">Производство отдельных видов промышленной продукции </w:t>
      </w:r>
    </w:p>
    <w:tbl>
      <w:tblPr>
        <w:tblW w:w="9606"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5070"/>
        <w:gridCol w:w="1134"/>
        <w:gridCol w:w="992"/>
        <w:gridCol w:w="992"/>
        <w:gridCol w:w="1418"/>
      </w:tblGrid>
      <w:tr w:rsidR="004E10D8" w:rsidRPr="004E10D8" w14:paraId="7D002C6C" w14:textId="77777777" w:rsidTr="0055546C">
        <w:trPr>
          <w:tblHeader/>
        </w:trPr>
        <w:tc>
          <w:tcPr>
            <w:tcW w:w="5070" w:type="dxa"/>
            <w:tcBorders>
              <w:top w:val="double" w:sz="4" w:space="0" w:color="auto"/>
              <w:bottom w:val="single" w:sz="4" w:space="0" w:color="auto"/>
            </w:tcBorders>
          </w:tcPr>
          <w:p w14:paraId="4244D3ED" w14:textId="77777777" w:rsidR="004E10D8" w:rsidRPr="004E10D8" w:rsidRDefault="004E10D8" w:rsidP="004E10D8">
            <w:pPr>
              <w:spacing w:line="240" w:lineRule="exact"/>
              <w:ind w:firstLine="0"/>
              <w:jc w:val="left"/>
            </w:pPr>
          </w:p>
        </w:tc>
        <w:tc>
          <w:tcPr>
            <w:tcW w:w="1134" w:type="dxa"/>
            <w:tcBorders>
              <w:top w:val="double" w:sz="4" w:space="0" w:color="auto"/>
              <w:bottom w:val="single" w:sz="4" w:space="0" w:color="auto"/>
            </w:tcBorders>
          </w:tcPr>
          <w:p w14:paraId="6583127F" w14:textId="77777777" w:rsidR="004E10D8" w:rsidRPr="004E10D8" w:rsidRDefault="004E10D8" w:rsidP="004E10D8">
            <w:pPr>
              <w:spacing w:line="240" w:lineRule="exact"/>
              <w:ind w:left="-57" w:right="-57" w:firstLine="0"/>
              <w:jc w:val="center"/>
              <w:rPr>
                <w:rFonts w:cs="Arial"/>
                <w:i/>
                <w:sz w:val="20"/>
              </w:rPr>
            </w:pPr>
            <w:r w:rsidRPr="004E10D8">
              <w:rPr>
                <w:rFonts w:cs="Arial"/>
                <w:i/>
                <w:sz w:val="20"/>
              </w:rPr>
              <w:t xml:space="preserve">Единица </w:t>
            </w:r>
            <w:r w:rsidRPr="004E10D8">
              <w:rPr>
                <w:rFonts w:cs="Arial"/>
                <w:i/>
                <w:sz w:val="20"/>
              </w:rPr>
              <w:br/>
              <w:t>измерения</w:t>
            </w:r>
          </w:p>
        </w:tc>
        <w:tc>
          <w:tcPr>
            <w:tcW w:w="992" w:type="dxa"/>
            <w:tcBorders>
              <w:top w:val="double" w:sz="4" w:space="0" w:color="auto"/>
              <w:bottom w:val="single" w:sz="4" w:space="0" w:color="auto"/>
            </w:tcBorders>
          </w:tcPr>
          <w:p w14:paraId="70698573" w14:textId="77777777" w:rsidR="004E10D8" w:rsidRPr="004E10D8" w:rsidRDefault="004E10D8" w:rsidP="004E10D8">
            <w:pPr>
              <w:spacing w:line="240" w:lineRule="exact"/>
              <w:ind w:left="-57" w:right="-57" w:firstLine="0"/>
              <w:jc w:val="center"/>
              <w:rPr>
                <w:rFonts w:cs="Arial"/>
                <w:i/>
                <w:sz w:val="20"/>
              </w:rPr>
            </w:pPr>
            <w:r w:rsidRPr="004E10D8">
              <w:rPr>
                <w:rFonts w:cs="Arial"/>
                <w:i/>
                <w:sz w:val="20"/>
              </w:rPr>
              <w:t>Январь – ноябрь 2021г.</w:t>
            </w:r>
          </w:p>
        </w:tc>
        <w:tc>
          <w:tcPr>
            <w:tcW w:w="992" w:type="dxa"/>
            <w:tcBorders>
              <w:top w:val="double" w:sz="4" w:space="0" w:color="auto"/>
              <w:bottom w:val="single" w:sz="4" w:space="0" w:color="auto"/>
            </w:tcBorders>
          </w:tcPr>
          <w:p w14:paraId="1B317B86" w14:textId="77777777" w:rsidR="004E10D8" w:rsidRPr="004E10D8" w:rsidRDefault="004E10D8" w:rsidP="004E10D8">
            <w:pPr>
              <w:spacing w:line="240" w:lineRule="exact"/>
              <w:ind w:left="-57" w:right="-57" w:firstLine="0"/>
              <w:jc w:val="center"/>
              <w:rPr>
                <w:rFonts w:cs="Arial"/>
                <w:i/>
                <w:sz w:val="20"/>
              </w:rPr>
            </w:pPr>
            <w:proofErr w:type="gramStart"/>
            <w:r w:rsidRPr="004E10D8">
              <w:rPr>
                <w:rFonts w:cs="Arial"/>
                <w:i/>
                <w:sz w:val="20"/>
              </w:rPr>
              <w:t>В</w:t>
            </w:r>
            <w:proofErr w:type="gramEnd"/>
            <w:r w:rsidRPr="004E10D8">
              <w:rPr>
                <w:rFonts w:cs="Arial"/>
                <w:i/>
                <w:sz w:val="20"/>
              </w:rPr>
              <w:t xml:space="preserve"> % к январю – ноябрю 2020г.</w:t>
            </w:r>
          </w:p>
        </w:tc>
        <w:tc>
          <w:tcPr>
            <w:tcW w:w="1418" w:type="dxa"/>
            <w:tcBorders>
              <w:top w:val="double" w:sz="4" w:space="0" w:color="auto"/>
              <w:bottom w:val="single" w:sz="4" w:space="0" w:color="auto"/>
            </w:tcBorders>
          </w:tcPr>
          <w:p w14:paraId="545C88FD" w14:textId="77777777" w:rsidR="004E10D8" w:rsidRPr="004E10D8" w:rsidRDefault="004E10D8" w:rsidP="004E10D8">
            <w:pPr>
              <w:spacing w:line="240" w:lineRule="exact"/>
              <w:ind w:left="-113" w:right="-113" w:firstLine="0"/>
              <w:jc w:val="center"/>
              <w:rPr>
                <w:rFonts w:cs="Arial"/>
                <w:i/>
                <w:sz w:val="20"/>
              </w:rPr>
            </w:pPr>
            <w:r w:rsidRPr="004E10D8">
              <w:rPr>
                <w:rFonts w:cs="Arial"/>
                <w:i/>
                <w:sz w:val="20"/>
                <w:u w:val="single"/>
              </w:rPr>
              <w:t>Справочно:</w:t>
            </w:r>
            <w:r w:rsidRPr="004E10D8">
              <w:rPr>
                <w:rFonts w:cs="Arial"/>
                <w:i/>
                <w:sz w:val="20"/>
              </w:rPr>
              <w:t xml:space="preserve"> </w:t>
            </w:r>
            <w:r w:rsidRPr="004E10D8">
              <w:rPr>
                <w:rFonts w:cs="Arial"/>
                <w:i/>
                <w:sz w:val="20"/>
              </w:rPr>
              <w:br/>
              <w:t xml:space="preserve">январь – ноябрь 2020г. </w:t>
            </w:r>
            <w:proofErr w:type="gramStart"/>
            <w:r w:rsidRPr="004E10D8">
              <w:rPr>
                <w:rFonts w:cs="Arial"/>
                <w:i/>
                <w:sz w:val="20"/>
              </w:rPr>
              <w:t>в</w:t>
            </w:r>
            <w:proofErr w:type="gramEnd"/>
            <w:r w:rsidRPr="004E10D8">
              <w:rPr>
                <w:rFonts w:cs="Arial"/>
                <w:i/>
                <w:sz w:val="20"/>
              </w:rPr>
              <w:t xml:space="preserve"> % к январю – ноябрю 2019г.</w:t>
            </w:r>
          </w:p>
        </w:tc>
      </w:tr>
      <w:tr w:rsidR="004E10D8" w:rsidRPr="004E10D8" w14:paraId="197EE6C2" w14:textId="77777777" w:rsidTr="0055546C">
        <w:trPr>
          <w:trHeight w:val="20"/>
        </w:trPr>
        <w:tc>
          <w:tcPr>
            <w:tcW w:w="5070" w:type="dxa"/>
            <w:tcBorders>
              <w:top w:val="single" w:sz="4" w:space="0" w:color="auto"/>
              <w:bottom w:val="dotted" w:sz="4" w:space="0" w:color="auto"/>
            </w:tcBorders>
            <w:vAlign w:val="bottom"/>
          </w:tcPr>
          <w:p w14:paraId="0AB51543" w14:textId="77777777" w:rsidR="004E10D8" w:rsidRPr="004E10D8" w:rsidRDefault="004E10D8" w:rsidP="0055546C">
            <w:pPr>
              <w:spacing w:before="40" w:line="240" w:lineRule="exact"/>
              <w:ind w:firstLine="0"/>
              <w:jc w:val="left"/>
              <w:rPr>
                <w:sz w:val="20"/>
              </w:rPr>
            </w:pPr>
            <w:r w:rsidRPr="004E10D8">
              <w:rPr>
                <w:sz w:val="20"/>
              </w:rPr>
              <w:t>Лесоматериалы необработанные</w:t>
            </w:r>
          </w:p>
        </w:tc>
        <w:tc>
          <w:tcPr>
            <w:tcW w:w="1134" w:type="dxa"/>
            <w:tcBorders>
              <w:top w:val="single" w:sz="4" w:space="0" w:color="auto"/>
              <w:bottom w:val="dotted" w:sz="4" w:space="0" w:color="auto"/>
            </w:tcBorders>
            <w:vAlign w:val="bottom"/>
          </w:tcPr>
          <w:p w14:paraId="5FFD5FB7" w14:textId="77777777" w:rsidR="004E10D8" w:rsidRPr="004E10D8" w:rsidRDefault="004E10D8" w:rsidP="0055546C">
            <w:pPr>
              <w:spacing w:before="40" w:line="240" w:lineRule="exact"/>
              <w:ind w:firstLine="0"/>
              <w:jc w:val="center"/>
              <w:rPr>
                <w:sz w:val="20"/>
              </w:rPr>
            </w:pPr>
            <w:r w:rsidRPr="004E10D8">
              <w:rPr>
                <w:sz w:val="20"/>
              </w:rPr>
              <w:t>тыс. плотных куб. м</w:t>
            </w:r>
          </w:p>
        </w:tc>
        <w:tc>
          <w:tcPr>
            <w:tcW w:w="992" w:type="dxa"/>
            <w:tcBorders>
              <w:top w:val="single" w:sz="4" w:space="0" w:color="auto"/>
              <w:bottom w:val="dotted" w:sz="4" w:space="0" w:color="auto"/>
            </w:tcBorders>
            <w:vAlign w:val="bottom"/>
          </w:tcPr>
          <w:p w14:paraId="164DC80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660,1</w:t>
            </w:r>
          </w:p>
        </w:tc>
        <w:tc>
          <w:tcPr>
            <w:tcW w:w="992" w:type="dxa"/>
            <w:tcBorders>
              <w:top w:val="single" w:sz="4" w:space="0" w:color="auto"/>
              <w:bottom w:val="dotted" w:sz="4" w:space="0" w:color="auto"/>
            </w:tcBorders>
            <w:vAlign w:val="bottom"/>
          </w:tcPr>
          <w:p w14:paraId="410042A9"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94,7</w:t>
            </w:r>
          </w:p>
        </w:tc>
        <w:tc>
          <w:tcPr>
            <w:tcW w:w="1418" w:type="dxa"/>
            <w:tcBorders>
              <w:top w:val="single" w:sz="4" w:space="0" w:color="auto"/>
              <w:bottom w:val="dotted" w:sz="4" w:space="0" w:color="auto"/>
            </w:tcBorders>
            <w:vAlign w:val="bottom"/>
          </w:tcPr>
          <w:p w14:paraId="420A201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89,3</w:t>
            </w:r>
          </w:p>
        </w:tc>
      </w:tr>
      <w:tr w:rsidR="004E10D8" w:rsidRPr="004E10D8" w14:paraId="460FBDA2" w14:textId="77777777" w:rsidTr="0055546C">
        <w:trPr>
          <w:trHeight w:val="20"/>
        </w:trPr>
        <w:tc>
          <w:tcPr>
            <w:tcW w:w="5070" w:type="dxa"/>
            <w:tcBorders>
              <w:top w:val="dotted" w:sz="4" w:space="0" w:color="auto"/>
              <w:bottom w:val="dotted" w:sz="4" w:space="0" w:color="auto"/>
            </w:tcBorders>
            <w:vAlign w:val="bottom"/>
          </w:tcPr>
          <w:p w14:paraId="34675B5F" w14:textId="77777777" w:rsidR="004E10D8" w:rsidRPr="004E10D8" w:rsidRDefault="004E10D8" w:rsidP="0055546C">
            <w:pPr>
              <w:spacing w:before="40" w:line="240" w:lineRule="exact"/>
              <w:ind w:firstLine="0"/>
              <w:jc w:val="left"/>
              <w:rPr>
                <w:sz w:val="20"/>
              </w:rPr>
            </w:pPr>
            <w:r w:rsidRPr="004E10D8">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7C291C81" w14:textId="77777777" w:rsidR="004E10D8" w:rsidRPr="004E10D8" w:rsidRDefault="004E10D8" w:rsidP="0055546C">
            <w:pPr>
              <w:spacing w:before="40" w:line="240" w:lineRule="exact"/>
              <w:ind w:left="-108" w:right="-108" w:firstLine="0"/>
              <w:jc w:val="center"/>
              <w:rPr>
                <w:sz w:val="20"/>
              </w:rPr>
            </w:pPr>
            <w:r w:rsidRPr="004E10D8">
              <w:rPr>
                <w:sz w:val="20"/>
              </w:rPr>
              <w:t>тыс. куб. м</w:t>
            </w:r>
          </w:p>
        </w:tc>
        <w:tc>
          <w:tcPr>
            <w:tcW w:w="992" w:type="dxa"/>
            <w:tcBorders>
              <w:top w:val="dotted" w:sz="4" w:space="0" w:color="auto"/>
              <w:bottom w:val="dotted" w:sz="4" w:space="0" w:color="auto"/>
            </w:tcBorders>
            <w:vAlign w:val="bottom"/>
          </w:tcPr>
          <w:p w14:paraId="50378EA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11023,7</w:t>
            </w:r>
          </w:p>
        </w:tc>
        <w:tc>
          <w:tcPr>
            <w:tcW w:w="992" w:type="dxa"/>
            <w:tcBorders>
              <w:top w:val="dotted" w:sz="4" w:space="0" w:color="auto"/>
              <w:bottom w:val="dotted" w:sz="4" w:space="0" w:color="auto"/>
            </w:tcBorders>
            <w:vAlign w:val="bottom"/>
          </w:tcPr>
          <w:p w14:paraId="7E67837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105,8</w:t>
            </w:r>
          </w:p>
        </w:tc>
        <w:tc>
          <w:tcPr>
            <w:tcW w:w="1418" w:type="dxa"/>
            <w:tcBorders>
              <w:top w:val="dotted" w:sz="4" w:space="0" w:color="auto"/>
              <w:bottom w:val="dotted" w:sz="4" w:space="0" w:color="auto"/>
            </w:tcBorders>
            <w:vAlign w:val="bottom"/>
          </w:tcPr>
          <w:p w14:paraId="642A4E6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101,9</w:t>
            </w:r>
          </w:p>
        </w:tc>
      </w:tr>
      <w:tr w:rsidR="004E10D8" w:rsidRPr="004E10D8" w14:paraId="49BD0407" w14:textId="77777777" w:rsidTr="0055546C">
        <w:trPr>
          <w:trHeight w:val="20"/>
        </w:trPr>
        <w:tc>
          <w:tcPr>
            <w:tcW w:w="5070" w:type="dxa"/>
            <w:tcBorders>
              <w:top w:val="dotted" w:sz="4" w:space="0" w:color="auto"/>
              <w:bottom w:val="dotted" w:sz="4" w:space="0" w:color="auto"/>
            </w:tcBorders>
            <w:vAlign w:val="bottom"/>
          </w:tcPr>
          <w:p w14:paraId="64EACA5D" w14:textId="77777777" w:rsidR="004E10D8" w:rsidRPr="004E10D8" w:rsidRDefault="004E10D8" w:rsidP="0055546C">
            <w:pPr>
              <w:spacing w:before="40" w:line="240" w:lineRule="exact"/>
              <w:ind w:firstLine="0"/>
              <w:jc w:val="left"/>
              <w:rPr>
                <w:sz w:val="20"/>
              </w:rPr>
            </w:pPr>
            <w:r w:rsidRPr="004E10D8">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1E623BD0"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399D4ED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77676,8</w:t>
            </w:r>
          </w:p>
        </w:tc>
        <w:tc>
          <w:tcPr>
            <w:tcW w:w="992" w:type="dxa"/>
            <w:tcBorders>
              <w:top w:val="dotted" w:sz="4" w:space="0" w:color="auto"/>
              <w:bottom w:val="dotted" w:sz="4" w:space="0" w:color="auto"/>
            </w:tcBorders>
            <w:vAlign w:val="bottom"/>
          </w:tcPr>
          <w:p w14:paraId="62E745E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143,3</w:t>
            </w:r>
          </w:p>
        </w:tc>
        <w:tc>
          <w:tcPr>
            <w:tcW w:w="1418" w:type="dxa"/>
            <w:tcBorders>
              <w:top w:val="dotted" w:sz="4" w:space="0" w:color="auto"/>
              <w:bottom w:val="dotted" w:sz="4" w:space="0" w:color="auto"/>
            </w:tcBorders>
            <w:vAlign w:val="bottom"/>
          </w:tcPr>
          <w:p w14:paraId="5D70C18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114,9</w:t>
            </w:r>
          </w:p>
        </w:tc>
      </w:tr>
      <w:tr w:rsidR="004E10D8" w:rsidRPr="004E10D8" w14:paraId="5FEF7910" w14:textId="77777777" w:rsidTr="0055546C">
        <w:trPr>
          <w:trHeight w:val="20"/>
        </w:trPr>
        <w:tc>
          <w:tcPr>
            <w:tcW w:w="5070" w:type="dxa"/>
            <w:tcBorders>
              <w:top w:val="dotted" w:sz="4" w:space="0" w:color="auto"/>
              <w:bottom w:val="dotted" w:sz="4" w:space="0" w:color="auto"/>
            </w:tcBorders>
            <w:vAlign w:val="bottom"/>
          </w:tcPr>
          <w:p w14:paraId="73504BEB" w14:textId="77777777" w:rsidR="004E10D8" w:rsidRPr="004E10D8" w:rsidRDefault="004E10D8" w:rsidP="0055546C">
            <w:pPr>
              <w:spacing w:before="40" w:line="240" w:lineRule="exact"/>
              <w:ind w:firstLine="0"/>
              <w:jc w:val="left"/>
              <w:rPr>
                <w:sz w:val="20"/>
              </w:rPr>
            </w:pPr>
            <w:r w:rsidRPr="004E10D8">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6A7D6C3B"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68AE08F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18762,0</w:t>
            </w:r>
          </w:p>
        </w:tc>
        <w:tc>
          <w:tcPr>
            <w:tcW w:w="992" w:type="dxa"/>
            <w:tcBorders>
              <w:top w:val="dotted" w:sz="4" w:space="0" w:color="auto"/>
              <w:bottom w:val="dotted" w:sz="4" w:space="0" w:color="auto"/>
            </w:tcBorders>
            <w:vAlign w:val="bottom"/>
          </w:tcPr>
          <w:p w14:paraId="779BF83F"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62,4</w:t>
            </w:r>
          </w:p>
        </w:tc>
        <w:tc>
          <w:tcPr>
            <w:tcW w:w="1418" w:type="dxa"/>
            <w:tcBorders>
              <w:top w:val="dotted" w:sz="4" w:space="0" w:color="auto"/>
              <w:bottom w:val="dotted" w:sz="4" w:space="0" w:color="auto"/>
            </w:tcBorders>
            <w:vAlign w:val="bottom"/>
          </w:tcPr>
          <w:p w14:paraId="358F926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102,9</w:t>
            </w:r>
          </w:p>
        </w:tc>
      </w:tr>
      <w:tr w:rsidR="004E10D8" w:rsidRPr="004E10D8" w14:paraId="3A69862B" w14:textId="77777777" w:rsidTr="0055546C">
        <w:trPr>
          <w:trHeight w:val="20"/>
        </w:trPr>
        <w:tc>
          <w:tcPr>
            <w:tcW w:w="5070" w:type="dxa"/>
            <w:tcBorders>
              <w:top w:val="dotted" w:sz="4" w:space="0" w:color="auto"/>
              <w:bottom w:val="dotted" w:sz="4" w:space="0" w:color="auto"/>
            </w:tcBorders>
            <w:vAlign w:val="bottom"/>
          </w:tcPr>
          <w:p w14:paraId="01045540" w14:textId="77777777" w:rsidR="004E10D8" w:rsidRPr="004E10D8" w:rsidRDefault="004E10D8" w:rsidP="0055546C">
            <w:pPr>
              <w:spacing w:before="40" w:line="240" w:lineRule="exact"/>
              <w:ind w:firstLine="0"/>
              <w:jc w:val="left"/>
              <w:rPr>
                <w:sz w:val="20"/>
              </w:rPr>
            </w:pPr>
            <w:r w:rsidRPr="004E10D8">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1E472416"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2A401D7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63897,7</w:t>
            </w:r>
          </w:p>
        </w:tc>
        <w:tc>
          <w:tcPr>
            <w:tcW w:w="992" w:type="dxa"/>
            <w:tcBorders>
              <w:top w:val="dotted" w:sz="4" w:space="0" w:color="auto"/>
              <w:bottom w:val="dotted" w:sz="4" w:space="0" w:color="auto"/>
            </w:tcBorders>
            <w:vAlign w:val="bottom"/>
          </w:tcPr>
          <w:p w14:paraId="78B60E9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102,4</w:t>
            </w:r>
          </w:p>
        </w:tc>
        <w:tc>
          <w:tcPr>
            <w:tcW w:w="1418" w:type="dxa"/>
            <w:tcBorders>
              <w:top w:val="dotted" w:sz="4" w:space="0" w:color="auto"/>
              <w:bottom w:val="dotted" w:sz="4" w:space="0" w:color="auto"/>
            </w:tcBorders>
            <w:vAlign w:val="bottom"/>
          </w:tcPr>
          <w:p w14:paraId="7B59ADB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108,8</w:t>
            </w:r>
          </w:p>
        </w:tc>
      </w:tr>
      <w:tr w:rsidR="004E10D8" w:rsidRPr="004E10D8" w14:paraId="45F4BE73" w14:textId="77777777" w:rsidTr="0055546C">
        <w:trPr>
          <w:trHeight w:val="20"/>
        </w:trPr>
        <w:tc>
          <w:tcPr>
            <w:tcW w:w="5070" w:type="dxa"/>
            <w:tcBorders>
              <w:top w:val="dotted" w:sz="4" w:space="0" w:color="auto"/>
              <w:bottom w:val="dotted" w:sz="4" w:space="0" w:color="auto"/>
            </w:tcBorders>
            <w:vAlign w:val="bottom"/>
          </w:tcPr>
          <w:p w14:paraId="7D4CE6E0" w14:textId="77777777" w:rsidR="004E10D8" w:rsidRPr="004E10D8" w:rsidRDefault="004E10D8" w:rsidP="0055546C">
            <w:pPr>
              <w:spacing w:before="40" w:line="240" w:lineRule="exact"/>
              <w:ind w:firstLine="0"/>
              <w:jc w:val="left"/>
              <w:rPr>
                <w:sz w:val="20"/>
              </w:rPr>
            </w:pPr>
            <w:r w:rsidRPr="004E10D8">
              <w:rPr>
                <w:sz w:val="20"/>
              </w:rPr>
              <w:t xml:space="preserve">Полуфабрикаты мясные, </w:t>
            </w:r>
            <w:proofErr w:type="spellStart"/>
            <w:r w:rsidRPr="004E10D8">
              <w:rPr>
                <w:sz w:val="20"/>
              </w:rPr>
              <w:t>мясосодержащие</w:t>
            </w:r>
            <w:proofErr w:type="spellEnd"/>
            <w:r w:rsidRPr="004E10D8">
              <w:rPr>
                <w:sz w:val="20"/>
              </w:rPr>
              <w:t>, охлажденные, замороженные</w:t>
            </w:r>
          </w:p>
        </w:tc>
        <w:tc>
          <w:tcPr>
            <w:tcW w:w="1134" w:type="dxa"/>
            <w:tcBorders>
              <w:top w:val="dotted" w:sz="4" w:space="0" w:color="auto"/>
              <w:bottom w:val="dotted" w:sz="4" w:space="0" w:color="auto"/>
            </w:tcBorders>
            <w:vAlign w:val="bottom"/>
          </w:tcPr>
          <w:p w14:paraId="0A42159E"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2443F3A4"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75802,1</w:t>
            </w:r>
          </w:p>
        </w:tc>
        <w:tc>
          <w:tcPr>
            <w:tcW w:w="992" w:type="dxa"/>
            <w:tcBorders>
              <w:top w:val="dotted" w:sz="4" w:space="0" w:color="auto"/>
              <w:bottom w:val="dotted" w:sz="4" w:space="0" w:color="auto"/>
            </w:tcBorders>
            <w:vAlign w:val="bottom"/>
          </w:tcPr>
          <w:p w14:paraId="5DE6989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94,4</w:t>
            </w:r>
          </w:p>
        </w:tc>
        <w:tc>
          <w:tcPr>
            <w:tcW w:w="1418" w:type="dxa"/>
            <w:tcBorders>
              <w:top w:val="dotted" w:sz="4" w:space="0" w:color="auto"/>
              <w:bottom w:val="dotted" w:sz="4" w:space="0" w:color="auto"/>
            </w:tcBorders>
            <w:vAlign w:val="bottom"/>
          </w:tcPr>
          <w:p w14:paraId="7279CE8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110,0</w:t>
            </w:r>
          </w:p>
        </w:tc>
      </w:tr>
      <w:tr w:rsidR="004E10D8" w:rsidRPr="004E10D8" w14:paraId="03EE7CBA" w14:textId="77777777" w:rsidTr="0055546C">
        <w:trPr>
          <w:trHeight w:val="20"/>
        </w:trPr>
        <w:tc>
          <w:tcPr>
            <w:tcW w:w="5070" w:type="dxa"/>
            <w:vAlign w:val="bottom"/>
          </w:tcPr>
          <w:p w14:paraId="593B1E76" w14:textId="77777777" w:rsidR="004E10D8" w:rsidRPr="004E10D8" w:rsidRDefault="004E10D8" w:rsidP="0055546C">
            <w:pPr>
              <w:spacing w:before="40" w:line="240" w:lineRule="exact"/>
              <w:ind w:firstLine="0"/>
              <w:jc w:val="left"/>
              <w:rPr>
                <w:sz w:val="20"/>
              </w:rPr>
            </w:pPr>
            <w:proofErr w:type="gramStart"/>
            <w:r w:rsidRPr="004E10D8">
              <w:rPr>
                <w:sz w:val="20"/>
              </w:rPr>
              <w:t>Рыба</w:t>
            </w:r>
            <w:proofErr w:type="gramEnd"/>
            <w:r w:rsidRPr="004E10D8">
              <w:rPr>
                <w:sz w:val="20"/>
              </w:rPr>
              <w:t xml:space="preserve"> переработанная и консервированная, ракообразные и моллюски</w:t>
            </w:r>
          </w:p>
        </w:tc>
        <w:tc>
          <w:tcPr>
            <w:tcW w:w="1134" w:type="dxa"/>
            <w:vAlign w:val="bottom"/>
          </w:tcPr>
          <w:p w14:paraId="4C0C8928"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vAlign w:val="bottom"/>
          </w:tcPr>
          <w:p w14:paraId="17F699C7"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19365,1</w:t>
            </w:r>
          </w:p>
        </w:tc>
        <w:tc>
          <w:tcPr>
            <w:tcW w:w="992" w:type="dxa"/>
            <w:vAlign w:val="bottom"/>
          </w:tcPr>
          <w:p w14:paraId="6A761D64"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119,7</w:t>
            </w:r>
          </w:p>
        </w:tc>
        <w:tc>
          <w:tcPr>
            <w:tcW w:w="1418" w:type="dxa"/>
            <w:vAlign w:val="bottom"/>
          </w:tcPr>
          <w:p w14:paraId="505264B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99,6</w:t>
            </w:r>
          </w:p>
        </w:tc>
      </w:tr>
      <w:tr w:rsidR="004E10D8" w:rsidRPr="004E10D8" w14:paraId="07183D3F" w14:textId="77777777" w:rsidTr="0055546C">
        <w:trPr>
          <w:trHeight w:val="20"/>
        </w:trPr>
        <w:tc>
          <w:tcPr>
            <w:tcW w:w="5070" w:type="dxa"/>
            <w:vAlign w:val="bottom"/>
          </w:tcPr>
          <w:p w14:paraId="6F33A08B" w14:textId="77777777" w:rsidR="004E10D8" w:rsidRPr="004E10D8" w:rsidRDefault="004E10D8" w:rsidP="0055546C">
            <w:pPr>
              <w:spacing w:before="40" w:line="240" w:lineRule="exact"/>
              <w:ind w:firstLine="0"/>
              <w:jc w:val="left"/>
              <w:rPr>
                <w:sz w:val="20"/>
              </w:rPr>
            </w:pPr>
            <w:r w:rsidRPr="004E10D8">
              <w:rPr>
                <w:sz w:val="20"/>
              </w:rPr>
              <w:t xml:space="preserve">Молоко, кроме </w:t>
            </w:r>
            <w:proofErr w:type="gramStart"/>
            <w:r w:rsidRPr="004E10D8">
              <w:rPr>
                <w:sz w:val="20"/>
              </w:rPr>
              <w:t>сырого</w:t>
            </w:r>
            <w:proofErr w:type="gramEnd"/>
          </w:p>
        </w:tc>
        <w:tc>
          <w:tcPr>
            <w:tcW w:w="1134" w:type="dxa"/>
            <w:vAlign w:val="bottom"/>
          </w:tcPr>
          <w:p w14:paraId="2AA2DE72"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vAlign w:val="bottom"/>
          </w:tcPr>
          <w:p w14:paraId="453C8F1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82331,2</w:t>
            </w:r>
          </w:p>
        </w:tc>
        <w:tc>
          <w:tcPr>
            <w:tcW w:w="992" w:type="dxa"/>
            <w:vAlign w:val="bottom"/>
          </w:tcPr>
          <w:p w14:paraId="3F4AFAE4"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129,4</w:t>
            </w:r>
          </w:p>
        </w:tc>
        <w:tc>
          <w:tcPr>
            <w:tcW w:w="1418" w:type="dxa"/>
            <w:vAlign w:val="bottom"/>
          </w:tcPr>
          <w:p w14:paraId="3A87CEE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103,8</w:t>
            </w:r>
          </w:p>
        </w:tc>
      </w:tr>
      <w:tr w:rsidR="004E10D8" w:rsidRPr="004E10D8" w14:paraId="4C754E6E" w14:textId="77777777" w:rsidTr="0055546C">
        <w:trPr>
          <w:trHeight w:val="20"/>
        </w:trPr>
        <w:tc>
          <w:tcPr>
            <w:tcW w:w="5070" w:type="dxa"/>
            <w:tcBorders>
              <w:bottom w:val="dotted" w:sz="4" w:space="0" w:color="auto"/>
            </w:tcBorders>
            <w:vAlign w:val="bottom"/>
          </w:tcPr>
          <w:p w14:paraId="47F25382" w14:textId="77777777" w:rsidR="004E10D8" w:rsidRPr="004E10D8" w:rsidRDefault="004E10D8" w:rsidP="0055546C">
            <w:pPr>
              <w:spacing w:before="40" w:line="240" w:lineRule="exact"/>
              <w:ind w:firstLine="0"/>
              <w:jc w:val="left"/>
              <w:rPr>
                <w:sz w:val="20"/>
              </w:rPr>
            </w:pPr>
            <w:r w:rsidRPr="004E10D8">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367A6FDA"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bottom w:val="dotted" w:sz="4" w:space="0" w:color="auto"/>
            </w:tcBorders>
            <w:vAlign w:val="bottom"/>
          </w:tcPr>
          <w:p w14:paraId="1221DEE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6501,2</w:t>
            </w:r>
          </w:p>
        </w:tc>
        <w:tc>
          <w:tcPr>
            <w:tcW w:w="992" w:type="dxa"/>
            <w:tcBorders>
              <w:bottom w:val="dotted" w:sz="4" w:space="0" w:color="auto"/>
            </w:tcBorders>
            <w:vAlign w:val="bottom"/>
          </w:tcPr>
          <w:p w14:paraId="3872170B"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98,9</w:t>
            </w:r>
          </w:p>
        </w:tc>
        <w:tc>
          <w:tcPr>
            <w:tcW w:w="1418" w:type="dxa"/>
            <w:tcBorders>
              <w:bottom w:val="dotted" w:sz="4" w:space="0" w:color="auto"/>
            </w:tcBorders>
            <w:vAlign w:val="bottom"/>
          </w:tcPr>
          <w:p w14:paraId="0BEADEE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100,8</w:t>
            </w:r>
          </w:p>
        </w:tc>
      </w:tr>
      <w:tr w:rsidR="004E10D8" w:rsidRPr="004E10D8" w14:paraId="540AA4CF" w14:textId="77777777" w:rsidTr="0055546C">
        <w:trPr>
          <w:trHeight w:val="20"/>
        </w:trPr>
        <w:tc>
          <w:tcPr>
            <w:tcW w:w="5070" w:type="dxa"/>
            <w:tcBorders>
              <w:top w:val="dotted" w:sz="4" w:space="0" w:color="auto"/>
              <w:bottom w:val="dotted" w:sz="4" w:space="0" w:color="auto"/>
            </w:tcBorders>
            <w:vAlign w:val="bottom"/>
          </w:tcPr>
          <w:p w14:paraId="4B4EB2FE" w14:textId="77777777" w:rsidR="004E10D8" w:rsidRPr="004E10D8" w:rsidRDefault="004E10D8" w:rsidP="0055546C">
            <w:pPr>
              <w:spacing w:before="40" w:line="240" w:lineRule="exact"/>
              <w:ind w:firstLine="0"/>
              <w:jc w:val="left"/>
              <w:rPr>
                <w:sz w:val="20"/>
              </w:rPr>
            </w:pPr>
            <w:r w:rsidRPr="004E10D8">
              <w:rPr>
                <w:sz w:val="20"/>
              </w:rPr>
              <w:t xml:space="preserve">Сыры, </w:t>
            </w:r>
            <w:proofErr w:type="spellStart"/>
            <w:r w:rsidRPr="004E10D8">
              <w:rPr>
                <w:sz w:val="20"/>
              </w:rPr>
              <w:t>молокосодержащие</w:t>
            </w:r>
            <w:proofErr w:type="spellEnd"/>
            <w:r w:rsidRPr="004E10D8">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25359CBB"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14CA7F5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10698,0</w:t>
            </w:r>
          </w:p>
        </w:tc>
        <w:tc>
          <w:tcPr>
            <w:tcW w:w="992" w:type="dxa"/>
            <w:tcBorders>
              <w:top w:val="dotted" w:sz="4" w:space="0" w:color="auto"/>
              <w:bottom w:val="dotted" w:sz="4" w:space="0" w:color="auto"/>
            </w:tcBorders>
            <w:vAlign w:val="bottom"/>
          </w:tcPr>
          <w:p w14:paraId="3783D21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108,6</w:t>
            </w:r>
          </w:p>
        </w:tc>
        <w:tc>
          <w:tcPr>
            <w:tcW w:w="1418" w:type="dxa"/>
            <w:tcBorders>
              <w:top w:val="dotted" w:sz="4" w:space="0" w:color="auto"/>
              <w:bottom w:val="dotted" w:sz="4" w:space="0" w:color="auto"/>
            </w:tcBorders>
            <w:vAlign w:val="bottom"/>
          </w:tcPr>
          <w:p w14:paraId="571ECF7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100,6</w:t>
            </w:r>
          </w:p>
        </w:tc>
      </w:tr>
      <w:tr w:rsidR="004E10D8" w:rsidRPr="004E10D8" w14:paraId="437D8D83" w14:textId="77777777" w:rsidTr="0055546C">
        <w:trPr>
          <w:trHeight w:val="20"/>
        </w:trPr>
        <w:tc>
          <w:tcPr>
            <w:tcW w:w="5070" w:type="dxa"/>
            <w:tcBorders>
              <w:top w:val="dotted" w:sz="4" w:space="0" w:color="auto"/>
            </w:tcBorders>
            <w:vAlign w:val="bottom"/>
          </w:tcPr>
          <w:p w14:paraId="37616E18" w14:textId="77777777" w:rsidR="004E10D8" w:rsidRPr="004E10D8" w:rsidRDefault="004E10D8" w:rsidP="0055546C">
            <w:pPr>
              <w:spacing w:before="40" w:line="240" w:lineRule="exact"/>
              <w:ind w:left="170" w:firstLine="0"/>
              <w:jc w:val="left"/>
              <w:rPr>
                <w:sz w:val="20"/>
              </w:rPr>
            </w:pPr>
            <w:r w:rsidRPr="004E10D8">
              <w:rPr>
                <w:sz w:val="20"/>
              </w:rPr>
              <w:t>сыры</w:t>
            </w:r>
          </w:p>
        </w:tc>
        <w:tc>
          <w:tcPr>
            <w:tcW w:w="1134" w:type="dxa"/>
            <w:tcBorders>
              <w:top w:val="dotted" w:sz="4" w:space="0" w:color="auto"/>
            </w:tcBorders>
            <w:vAlign w:val="bottom"/>
          </w:tcPr>
          <w:p w14:paraId="2FC960D7"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tcBorders>
            <w:vAlign w:val="bottom"/>
          </w:tcPr>
          <w:p w14:paraId="5B94F4F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3154,0</w:t>
            </w:r>
          </w:p>
        </w:tc>
        <w:tc>
          <w:tcPr>
            <w:tcW w:w="992" w:type="dxa"/>
            <w:tcBorders>
              <w:top w:val="dotted" w:sz="4" w:space="0" w:color="auto"/>
            </w:tcBorders>
            <w:vAlign w:val="bottom"/>
          </w:tcPr>
          <w:p w14:paraId="7C859D69"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104,7</w:t>
            </w:r>
          </w:p>
        </w:tc>
        <w:tc>
          <w:tcPr>
            <w:tcW w:w="1418" w:type="dxa"/>
            <w:tcBorders>
              <w:top w:val="dotted" w:sz="4" w:space="0" w:color="auto"/>
            </w:tcBorders>
            <w:vAlign w:val="bottom"/>
          </w:tcPr>
          <w:p w14:paraId="2CF4B98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96,5</w:t>
            </w:r>
          </w:p>
        </w:tc>
      </w:tr>
      <w:tr w:rsidR="004E10D8" w:rsidRPr="004E10D8" w14:paraId="27D5BAE2" w14:textId="77777777" w:rsidTr="0055546C">
        <w:trPr>
          <w:trHeight w:val="20"/>
        </w:trPr>
        <w:tc>
          <w:tcPr>
            <w:tcW w:w="5070" w:type="dxa"/>
            <w:tcBorders>
              <w:top w:val="dotted" w:sz="4" w:space="0" w:color="auto"/>
            </w:tcBorders>
            <w:vAlign w:val="bottom"/>
          </w:tcPr>
          <w:p w14:paraId="42AAB9E6" w14:textId="77777777" w:rsidR="004E10D8" w:rsidRPr="004E10D8" w:rsidRDefault="004E10D8" w:rsidP="0055546C">
            <w:pPr>
              <w:spacing w:before="40" w:line="240" w:lineRule="exact"/>
              <w:ind w:firstLine="0"/>
              <w:jc w:val="left"/>
              <w:rPr>
                <w:sz w:val="20"/>
              </w:rPr>
            </w:pPr>
            <w:r w:rsidRPr="004E10D8">
              <w:rPr>
                <w:sz w:val="20"/>
              </w:rPr>
              <w:t>Продукты кисломолочные (кроме творога и продуктов из творога)</w:t>
            </w:r>
          </w:p>
        </w:tc>
        <w:tc>
          <w:tcPr>
            <w:tcW w:w="1134" w:type="dxa"/>
            <w:tcBorders>
              <w:top w:val="dotted" w:sz="4" w:space="0" w:color="auto"/>
            </w:tcBorders>
            <w:vAlign w:val="bottom"/>
          </w:tcPr>
          <w:p w14:paraId="2AAA8832"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tcBorders>
            <w:vAlign w:val="bottom"/>
          </w:tcPr>
          <w:p w14:paraId="6B379F4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33888,4</w:t>
            </w:r>
          </w:p>
        </w:tc>
        <w:tc>
          <w:tcPr>
            <w:tcW w:w="992" w:type="dxa"/>
            <w:tcBorders>
              <w:top w:val="dotted" w:sz="4" w:space="0" w:color="auto"/>
            </w:tcBorders>
            <w:vAlign w:val="bottom"/>
          </w:tcPr>
          <w:p w14:paraId="4FE5908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93,9</w:t>
            </w:r>
          </w:p>
        </w:tc>
        <w:tc>
          <w:tcPr>
            <w:tcW w:w="1418" w:type="dxa"/>
            <w:tcBorders>
              <w:top w:val="dotted" w:sz="4" w:space="0" w:color="auto"/>
            </w:tcBorders>
            <w:vAlign w:val="bottom"/>
          </w:tcPr>
          <w:p w14:paraId="34E74884"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96,9</w:t>
            </w:r>
          </w:p>
        </w:tc>
      </w:tr>
      <w:tr w:rsidR="004E10D8" w:rsidRPr="004E10D8" w14:paraId="30FE4E56" w14:textId="77777777" w:rsidTr="0055546C">
        <w:trPr>
          <w:trHeight w:val="20"/>
        </w:trPr>
        <w:tc>
          <w:tcPr>
            <w:tcW w:w="5070" w:type="dxa"/>
            <w:tcBorders>
              <w:top w:val="dotted" w:sz="4" w:space="0" w:color="auto"/>
            </w:tcBorders>
            <w:vAlign w:val="bottom"/>
          </w:tcPr>
          <w:p w14:paraId="4D6F3C27" w14:textId="77777777" w:rsidR="004E10D8" w:rsidRPr="004E10D8" w:rsidRDefault="004E10D8" w:rsidP="0055546C">
            <w:pPr>
              <w:spacing w:before="40" w:line="240" w:lineRule="exact"/>
              <w:ind w:firstLine="0"/>
              <w:jc w:val="left"/>
              <w:rPr>
                <w:sz w:val="20"/>
              </w:rPr>
            </w:pPr>
            <w:r w:rsidRPr="004E10D8">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3F638C05"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tcBorders>
            <w:vAlign w:val="bottom"/>
          </w:tcPr>
          <w:p w14:paraId="68FF6C3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171312,0</w:t>
            </w:r>
          </w:p>
        </w:tc>
        <w:tc>
          <w:tcPr>
            <w:tcW w:w="992" w:type="dxa"/>
            <w:tcBorders>
              <w:top w:val="dotted" w:sz="4" w:space="0" w:color="auto"/>
            </w:tcBorders>
            <w:vAlign w:val="bottom"/>
          </w:tcPr>
          <w:p w14:paraId="29E7500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99,3</w:t>
            </w:r>
          </w:p>
        </w:tc>
        <w:tc>
          <w:tcPr>
            <w:tcW w:w="1418" w:type="dxa"/>
            <w:tcBorders>
              <w:top w:val="dotted" w:sz="4" w:space="0" w:color="auto"/>
            </w:tcBorders>
            <w:vAlign w:val="bottom"/>
          </w:tcPr>
          <w:p w14:paraId="29F4D78F"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116,6</w:t>
            </w:r>
          </w:p>
        </w:tc>
      </w:tr>
      <w:tr w:rsidR="004E10D8" w:rsidRPr="004E10D8" w14:paraId="2EBFE3CF" w14:textId="77777777" w:rsidTr="0055546C">
        <w:trPr>
          <w:trHeight w:val="20"/>
        </w:trPr>
        <w:tc>
          <w:tcPr>
            <w:tcW w:w="5070" w:type="dxa"/>
            <w:vAlign w:val="bottom"/>
          </w:tcPr>
          <w:p w14:paraId="270FF45D" w14:textId="77777777" w:rsidR="004E10D8" w:rsidRPr="004E10D8" w:rsidRDefault="004E10D8" w:rsidP="0055546C">
            <w:pPr>
              <w:spacing w:before="40" w:line="240" w:lineRule="exact"/>
              <w:ind w:firstLine="0"/>
              <w:jc w:val="left"/>
              <w:rPr>
                <w:sz w:val="20"/>
              </w:rPr>
            </w:pPr>
            <w:r w:rsidRPr="004E10D8">
              <w:rPr>
                <w:sz w:val="20"/>
              </w:rPr>
              <w:t>Изделия хлебобулочные недлительного хранения</w:t>
            </w:r>
          </w:p>
        </w:tc>
        <w:tc>
          <w:tcPr>
            <w:tcW w:w="1134" w:type="dxa"/>
            <w:vAlign w:val="bottom"/>
          </w:tcPr>
          <w:p w14:paraId="2A1E5353"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vAlign w:val="bottom"/>
          </w:tcPr>
          <w:p w14:paraId="686F723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106102,5</w:t>
            </w:r>
          </w:p>
        </w:tc>
        <w:tc>
          <w:tcPr>
            <w:tcW w:w="992" w:type="dxa"/>
            <w:vAlign w:val="bottom"/>
          </w:tcPr>
          <w:p w14:paraId="167C8FE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89,7</w:t>
            </w:r>
          </w:p>
        </w:tc>
        <w:tc>
          <w:tcPr>
            <w:tcW w:w="1418" w:type="dxa"/>
            <w:vAlign w:val="bottom"/>
          </w:tcPr>
          <w:p w14:paraId="43A8688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99,1</w:t>
            </w:r>
          </w:p>
        </w:tc>
      </w:tr>
      <w:tr w:rsidR="004E10D8" w:rsidRPr="004E10D8" w14:paraId="3CC6184E" w14:textId="77777777" w:rsidTr="0055546C">
        <w:trPr>
          <w:trHeight w:val="20"/>
        </w:trPr>
        <w:tc>
          <w:tcPr>
            <w:tcW w:w="5070" w:type="dxa"/>
            <w:vAlign w:val="bottom"/>
          </w:tcPr>
          <w:p w14:paraId="129335F9" w14:textId="77777777" w:rsidR="004E10D8" w:rsidRPr="004E10D8" w:rsidRDefault="004E10D8" w:rsidP="0055546C">
            <w:pPr>
              <w:spacing w:before="40" w:line="240" w:lineRule="exact"/>
              <w:ind w:firstLine="0"/>
              <w:jc w:val="left"/>
              <w:rPr>
                <w:sz w:val="20"/>
              </w:rPr>
            </w:pPr>
            <w:r w:rsidRPr="004E10D8">
              <w:rPr>
                <w:sz w:val="20"/>
              </w:rPr>
              <w:t>Кондитерские изделия</w:t>
            </w:r>
          </w:p>
        </w:tc>
        <w:tc>
          <w:tcPr>
            <w:tcW w:w="1134" w:type="dxa"/>
            <w:vAlign w:val="bottom"/>
          </w:tcPr>
          <w:p w14:paraId="348A46A8"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vAlign w:val="bottom"/>
          </w:tcPr>
          <w:p w14:paraId="37C5738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54915,5</w:t>
            </w:r>
          </w:p>
        </w:tc>
        <w:tc>
          <w:tcPr>
            <w:tcW w:w="992" w:type="dxa"/>
            <w:vAlign w:val="bottom"/>
          </w:tcPr>
          <w:p w14:paraId="2CEDA303"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113,2</w:t>
            </w:r>
          </w:p>
        </w:tc>
        <w:tc>
          <w:tcPr>
            <w:tcW w:w="1418" w:type="dxa"/>
            <w:vAlign w:val="bottom"/>
          </w:tcPr>
          <w:p w14:paraId="339380EF"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103,7</w:t>
            </w:r>
          </w:p>
        </w:tc>
      </w:tr>
      <w:tr w:rsidR="004E10D8" w:rsidRPr="004E10D8" w14:paraId="6393D6E5" w14:textId="77777777" w:rsidTr="0055546C">
        <w:trPr>
          <w:trHeight w:val="20"/>
        </w:trPr>
        <w:tc>
          <w:tcPr>
            <w:tcW w:w="5070" w:type="dxa"/>
            <w:tcBorders>
              <w:bottom w:val="dotted" w:sz="4" w:space="0" w:color="auto"/>
            </w:tcBorders>
            <w:vAlign w:val="bottom"/>
          </w:tcPr>
          <w:p w14:paraId="169F4D1E" w14:textId="77777777" w:rsidR="004E10D8" w:rsidRPr="004E10D8" w:rsidRDefault="004E10D8" w:rsidP="0055546C">
            <w:pPr>
              <w:spacing w:before="40" w:line="240" w:lineRule="exact"/>
              <w:ind w:firstLine="0"/>
              <w:jc w:val="left"/>
              <w:rPr>
                <w:sz w:val="20"/>
              </w:rPr>
            </w:pPr>
            <w:r w:rsidRPr="004E10D8">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785E3723"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bottom w:val="dotted" w:sz="4" w:space="0" w:color="auto"/>
            </w:tcBorders>
            <w:vAlign w:val="bottom"/>
          </w:tcPr>
          <w:p w14:paraId="51761F3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614067,0</w:t>
            </w:r>
          </w:p>
        </w:tc>
        <w:tc>
          <w:tcPr>
            <w:tcW w:w="992" w:type="dxa"/>
            <w:tcBorders>
              <w:bottom w:val="dotted" w:sz="4" w:space="0" w:color="auto"/>
            </w:tcBorders>
            <w:vAlign w:val="bottom"/>
          </w:tcPr>
          <w:p w14:paraId="3B996C29"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114,1</w:t>
            </w:r>
          </w:p>
        </w:tc>
        <w:tc>
          <w:tcPr>
            <w:tcW w:w="1418" w:type="dxa"/>
            <w:vAlign w:val="bottom"/>
          </w:tcPr>
          <w:p w14:paraId="07D7242F"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98,7</w:t>
            </w:r>
          </w:p>
        </w:tc>
      </w:tr>
      <w:tr w:rsidR="004E10D8" w:rsidRPr="004E10D8" w14:paraId="2249B0FA" w14:textId="77777777" w:rsidTr="0055546C">
        <w:trPr>
          <w:trHeight w:val="20"/>
        </w:trPr>
        <w:tc>
          <w:tcPr>
            <w:tcW w:w="5070" w:type="dxa"/>
            <w:tcBorders>
              <w:top w:val="dotted" w:sz="4" w:space="0" w:color="auto"/>
              <w:bottom w:val="dotted" w:sz="4" w:space="0" w:color="auto"/>
            </w:tcBorders>
            <w:vAlign w:val="bottom"/>
          </w:tcPr>
          <w:p w14:paraId="39A7F565" w14:textId="77777777" w:rsidR="004E10D8" w:rsidRPr="004E10D8" w:rsidRDefault="004E10D8" w:rsidP="0055546C">
            <w:pPr>
              <w:spacing w:before="40" w:line="240" w:lineRule="exact"/>
              <w:ind w:firstLine="0"/>
              <w:jc w:val="left"/>
              <w:rPr>
                <w:sz w:val="20"/>
              </w:rPr>
            </w:pPr>
            <w:r w:rsidRPr="004E10D8">
              <w:rPr>
                <w:sz w:val="20"/>
              </w:rPr>
              <w:t>Пиво, кроме отходов пивоварения</w:t>
            </w:r>
          </w:p>
        </w:tc>
        <w:tc>
          <w:tcPr>
            <w:tcW w:w="1134" w:type="dxa"/>
            <w:tcBorders>
              <w:top w:val="dotted" w:sz="4" w:space="0" w:color="auto"/>
              <w:bottom w:val="dotted" w:sz="4" w:space="0" w:color="auto"/>
            </w:tcBorders>
            <w:vAlign w:val="bottom"/>
          </w:tcPr>
          <w:p w14:paraId="7B7DF43C" w14:textId="77777777" w:rsidR="004E10D8" w:rsidRPr="004E10D8" w:rsidRDefault="004E10D8" w:rsidP="0055546C">
            <w:pPr>
              <w:spacing w:before="40" w:line="240" w:lineRule="exact"/>
              <w:ind w:firstLine="0"/>
              <w:jc w:val="center"/>
              <w:rPr>
                <w:sz w:val="20"/>
              </w:rPr>
            </w:pPr>
            <w:r w:rsidRPr="004E10D8">
              <w:rPr>
                <w:sz w:val="20"/>
              </w:rPr>
              <w:t xml:space="preserve">тыс. </w:t>
            </w:r>
            <w:proofErr w:type="spellStart"/>
            <w:r w:rsidRPr="004E10D8">
              <w:rPr>
                <w:sz w:val="20"/>
              </w:rPr>
              <w:t>дкл</w:t>
            </w:r>
            <w:proofErr w:type="spellEnd"/>
          </w:p>
        </w:tc>
        <w:tc>
          <w:tcPr>
            <w:tcW w:w="992" w:type="dxa"/>
            <w:tcBorders>
              <w:top w:val="dotted" w:sz="4" w:space="0" w:color="auto"/>
              <w:bottom w:val="dotted" w:sz="4" w:space="0" w:color="auto"/>
            </w:tcBorders>
            <w:vAlign w:val="bottom"/>
          </w:tcPr>
          <w:p w14:paraId="2A0FAC1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44678,0</w:t>
            </w:r>
          </w:p>
        </w:tc>
        <w:tc>
          <w:tcPr>
            <w:tcW w:w="992" w:type="dxa"/>
            <w:tcBorders>
              <w:top w:val="dotted" w:sz="4" w:space="0" w:color="auto"/>
              <w:bottom w:val="dotted" w:sz="4" w:space="0" w:color="auto"/>
            </w:tcBorders>
            <w:vAlign w:val="bottom"/>
          </w:tcPr>
          <w:p w14:paraId="364ABA37"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112,9</w:t>
            </w:r>
          </w:p>
        </w:tc>
        <w:tc>
          <w:tcPr>
            <w:tcW w:w="1418" w:type="dxa"/>
            <w:vAlign w:val="bottom"/>
          </w:tcPr>
          <w:p w14:paraId="6BD6961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105,3</w:t>
            </w:r>
          </w:p>
        </w:tc>
      </w:tr>
      <w:tr w:rsidR="004E10D8" w:rsidRPr="004E10D8" w14:paraId="28E2903E" w14:textId="77777777" w:rsidTr="0055546C">
        <w:trPr>
          <w:trHeight w:val="20"/>
        </w:trPr>
        <w:tc>
          <w:tcPr>
            <w:tcW w:w="5070" w:type="dxa"/>
            <w:tcBorders>
              <w:top w:val="dotted" w:sz="4" w:space="0" w:color="auto"/>
              <w:bottom w:val="dotted" w:sz="4" w:space="0" w:color="auto"/>
            </w:tcBorders>
            <w:vAlign w:val="bottom"/>
          </w:tcPr>
          <w:p w14:paraId="00172397" w14:textId="77777777" w:rsidR="004E10D8" w:rsidRPr="004E10D8" w:rsidRDefault="004E10D8" w:rsidP="0055546C">
            <w:pPr>
              <w:spacing w:before="40" w:line="240" w:lineRule="exact"/>
              <w:ind w:firstLine="0"/>
              <w:jc w:val="left"/>
              <w:rPr>
                <w:sz w:val="20"/>
              </w:rPr>
            </w:pPr>
            <w:r w:rsidRPr="004E10D8">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4E10D8">
              <w:rPr>
                <w:sz w:val="20"/>
              </w:rPr>
              <w:t>вкусоароматических</w:t>
            </w:r>
            <w:proofErr w:type="spellEnd"/>
            <w:r w:rsidRPr="004E10D8">
              <w:rPr>
                <w:sz w:val="20"/>
              </w:rPr>
              <w:t xml:space="preserve"> веществ</w:t>
            </w:r>
          </w:p>
        </w:tc>
        <w:tc>
          <w:tcPr>
            <w:tcW w:w="1134" w:type="dxa"/>
            <w:tcBorders>
              <w:top w:val="dotted" w:sz="4" w:space="0" w:color="auto"/>
              <w:bottom w:val="dotted" w:sz="4" w:space="0" w:color="auto"/>
            </w:tcBorders>
            <w:vAlign w:val="bottom"/>
          </w:tcPr>
          <w:p w14:paraId="12BD173F" w14:textId="77777777" w:rsidR="004E10D8" w:rsidRPr="004E10D8" w:rsidRDefault="004E10D8" w:rsidP="0055546C">
            <w:pPr>
              <w:spacing w:before="40" w:line="240" w:lineRule="exact"/>
              <w:ind w:firstLine="0"/>
              <w:jc w:val="center"/>
              <w:rPr>
                <w:sz w:val="20"/>
              </w:rPr>
            </w:pPr>
            <w:r w:rsidRPr="004E10D8">
              <w:rPr>
                <w:sz w:val="20"/>
              </w:rPr>
              <w:t xml:space="preserve">тыс. </w:t>
            </w:r>
            <w:r w:rsidRPr="004E10D8">
              <w:rPr>
                <w:sz w:val="20"/>
              </w:rPr>
              <w:br/>
            </w:r>
            <w:proofErr w:type="gramStart"/>
            <w:r w:rsidRPr="004E10D8">
              <w:rPr>
                <w:sz w:val="20"/>
              </w:rPr>
              <w:t>полу-литров</w:t>
            </w:r>
            <w:proofErr w:type="gramEnd"/>
          </w:p>
        </w:tc>
        <w:tc>
          <w:tcPr>
            <w:tcW w:w="992" w:type="dxa"/>
            <w:tcBorders>
              <w:top w:val="dotted" w:sz="4" w:space="0" w:color="auto"/>
              <w:bottom w:val="dotted" w:sz="4" w:space="0" w:color="auto"/>
            </w:tcBorders>
            <w:vAlign w:val="bottom"/>
          </w:tcPr>
          <w:p w14:paraId="7B3198F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779088,9</w:t>
            </w:r>
          </w:p>
        </w:tc>
        <w:tc>
          <w:tcPr>
            <w:tcW w:w="992" w:type="dxa"/>
            <w:tcBorders>
              <w:top w:val="dotted" w:sz="4" w:space="0" w:color="auto"/>
              <w:bottom w:val="dotted" w:sz="4" w:space="0" w:color="auto"/>
            </w:tcBorders>
            <w:vAlign w:val="bottom"/>
          </w:tcPr>
          <w:p w14:paraId="38C705E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105,2</w:t>
            </w:r>
          </w:p>
        </w:tc>
        <w:tc>
          <w:tcPr>
            <w:tcW w:w="1418" w:type="dxa"/>
            <w:tcBorders>
              <w:bottom w:val="dotted" w:sz="4" w:space="0" w:color="auto"/>
            </w:tcBorders>
            <w:vAlign w:val="bottom"/>
          </w:tcPr>
          <w:p w14:paraId="46398CF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102,3</w:t>
            </w:r>
          </w:p>
        </w:tc>
      </w:tr>
      <w:tr w:rsidR="004E10D8" w:rsidRPr="004E10D8" w14:paraId="44B94206" w14:textId="77777777" w:rsidTr="0055546C">
        <w:trPr>
          <w:trHeight w:val="20"/>
        </w:trPr>
        <w:tc>
          <w:tcPr>
            <w:tcW w:w="5070" w:type="dxa"/>
            <w:tcBorders>
              <w:top w:val="dotted" w:sz="4" w:space="0" w:color="auto"/>
              <w:bottom w:val="dotted" w:sz="4" w:space="0" w:color="auto"/>
            </w:tcBorders>
            <w:vAlign w:val="bottom"/>
          </w:tcPr>
          <w:p w14:paraId="16C45532" w14:textId="77777777" w:rsidR="004E10D8" w:rsidRPr="004E10D8" w:rsidRDefault="004E10D8" w:rsidP="0055546C">
            <w:pPr>
              <w:spacing w:before="40" w:line="240" w:lineRule="exact"/>
              <w:ind w:firstLine="0"/>
              <w:jc w:val="left"/>
              <w:rPr>
                <w:sz w:val="20"/>
              </w:rPr>
            </w:pPr>
            <w:r w:rsidRPr="004E10D8">
              <w:rPr>
                <w:sz w:val="20"/>
              </w:rPr>
              <w:t xml:space="preserve">Брюки, бриджи, шорты из текстильных материалов, </w:t>
            </w:r>
            <w:proofErr w:type="gramStart"/>
            <w:r w:rsidRPr="004E10D8">
              <w:rPr>
                <w:sz w:val="20"/>
              </w:rPr>
              <w:t>кроме</w:t>
            </w:r>
            <w:proofErr w:type="gramEnd"/>
            <w:r w:rsidRPr="004E10D8">
              <w:rPr>
                <w:sz w:val="20"/>
              </w:rPr>
              <w:t xml:space="preserve"> трикотажных или вязаных</w:t>
            </w:r>
          </w:p>
        </w:tc>
        <w:tc>
          <w:tcPr>
            <w:tcW w:w="1134" w:type="dxa"/>
            <w:tcBorders>
              <w:top w:val="dotted" w:sz="4" w:space="0" w:color="auto"/>
              <w:bottom w:val="dotted" w:sz="4" w:space="0" w:color="auto"/>
            </w:tcBorders>
            <w:vAlign w:val="bottom"/>
          </w:tcPr>
          <w:p w14:paraId="05051B43" w14:textId="77777777" w:rsidR="004E10D8" w:rsidRPr="004E10D8" w:rsidRDefault="004E10D8" w:rsidP="0055546C">
            <w:pPr>
              <w:spacing w:before="40" w:line="240" w:lineRule="exact"/>
              <w:ind w:firstLine="0"/>
              <w:jc w:val="center"/>
              <w:rPr>
                <w:sz w:val="20"/>
              </w:rPr>
            </w:pPr>
            <w:r w:rsidRPr="004E10D8">
              <w:rPr>
                <w:sz w:val="20"/>
              </w:rPr>
              <w:t>тыс. штук</w:t>
            </w:r>
          </w:p>
        </w:tc>
        <w:tc>
          <w:tcPr>
            <w:tcW w:w="992" w:type="dxa"/>
            <w:tcBorders>
              <w:top w:val="dotted" w:sz="4" w:space="0" w:color="auto"/>
              <w:bottom w:val="dotted" w:sz="4" w:space="0" w:color="auto"/>
            </w:tcBorders>
            <w:vAlign w:val="bottom"/>
          </w:tcPr>
          <w:p w14:paraId="2FF3806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208,5</w:t>
            </w:r>
          </w:p>
        </w:tc>
        <w:tc>
          <w:tcPr>
            <w:tcW w:w="992" w:type="dxa"/>
            <w:tcBorders>
              <w:top w:val="dotted" w:sz="4" w:space="0" w:color="auto"/>
              <w:bottom w:val="dotted" w:sz="4" w:space="0" w:color="auto"/>
            </w:tcBorders>
            <w:vAlign w:val="bottom"/>
          </w:tcPr>
          <w:p w14:paraId="2B90D51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89,1</w:t>
            </w:r>
          </w:p>
        </w:tc>
        <w:tc>
          <w:tcPr>
            <w:tcW w:w="1418" w:type="dxa"/>
            <w:tcBorders>
              <w:top w:val="dotted" w:sz="4" w:space="0" w:color="auto"/>
              <w:bottom w:val="dotted" w:sz="4" w:space="0" w:color="auto"/>
            </w:tcBorders>
            <w:vAlign w:val="bottom"/>
          </w:tcPr>
          <w:p w14:paraId="6E4AC01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82,1</w:t>
            </w:r>
          </w:p>
        </w:tc>
      </w:tr>
      <w:tr w:rsidR="004E10D8" w:rsidRPr="004E10D8" w14:paraId="142101B4" w14:textId="77777777" w:rsidTr="0055546C">
        <w:trPr>
          <w:trHeight w:val="20"/>
        </w:trPr>
        <w:tc>
          <w:tcPr>
            <w:tcW w:w="5070" w:type="dxa"/>
            <w:tcBorders>
              <w:top w:val="dotted" w:sz="4" w:space="0" w:color="auto"/>
              <w:bottom w:val="dotted" w:sz="4" w:space="0" w:color="auto"/>
            </w:tcBorders>
            <w:vAlign w:val="bottom"/>
          </w:tcPr>
          <w:p w14:paraId="1226B514" w14:textId="77777777" w:rsidR="004E10D8" w:rsidRPr="004E10D8" w:rsidRDefault="004E10D8" w:rsidP="0055546C">
            <w:pPr>
              <w:spacing w:before="40" w:line="240" w:lineRule="exact"/>
              <w:ind w:firstLine="0"/>
              <w:jc w:val="left"/>
              <w:rPr>
                <w:sz w:val="20"/>
              </w:rPr>
            </w:pPr>
            <w:r w:rsidRPr="004E10D8">
              <w:rPr>
                <w:sz w:val="20"/>
              </w:rPr>
              <w:t xml:space="preserve">Платья женские или для девочек из текстильных материалов, </w:t>
            </w:r>
            <w:proofErr w:type="gramStart"/>
            <w:r w:rsidRPr="004E10D8">
              <w:rPr>
                <w:sz w:val="20"/>
              </w:rPr>
              <w:t>кроме</w:t>
            </w:r>
            <w:proofErr w:type="gramEnd"/>
            <w:r w:rsidRPr="004E10D8">
              <w:rPr>
                <w:sz w:val="20"/>
              </w:rPr>
              <w:t xml:space="preserve"> трикотажных или вязаных</w:t>
            </w:r>
          </w:p>
        </w:tc>
        <w:tc>
          <w:tcPr>
            <w:tcW w:w="1134" w:type="dxa"/>
            <w:tcBorders>
              <w:top w:val="dotted" w:sz="4" w:space="0" w:color="auto"/>
              <w:bottom w:val="dotted" w:sz="4" w:space="0" w:color="auto"/>
            </w:tcBorders>
            <w:vAlign w:val="bottom"/>
          </w:tcPr>
          <w:p w14:paraId="71FD6C05" w14:textId="77777777" w:rsidR="004E10D8" w:rsidRPr="004E10D8" w:rsidRDefault="004E10D8" w:rsidP="0055546C">
            <w:pPr>
              <w:spacing w:before="40" w:line="240" w:lineRule="exact"/>
              <w:ind w:firstLine="0"/>
              <w:jc w:val="center"/>
              <w:rPr>
                <w:sz w:val="20"/>
              </w:rPr>
            </w:pPr>
            <w:r w:rsidRPr="004E10D8">
              <w:rPr>
                <w:sz w:val="20"/>
              </w:rPr>
              <w:t>тыс. штук</w:t>
            </w:r>
          </w:p>
        </w:tc>
        <w:tc>
          <w:tcPr>
            <w:tcW w:w="992" w:type="dxa"/>
            <w:tcBorders>
              <w:top w:val="dotted" w:sz="4" w:space="0" w:color="auto"/>
              <w:bottom w:val="dotted" w:sz="4" w:space="0" w:color="auto"/>
            </w:tcBorders>
            <w:vAlign w:val="bottom"/>
          </w:tcPr>
          <w:p w14:paraId="2225FF0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310,2</w:t>
            </w:r>
          </w:p>
        </w:tc>
        <w:tc>
          <w:tcPr>
            <w:tcW w:w="992" w:type="dxa"/>
            <w:tcBorders>
              <w:top w:val="dotted" w:sz="4" w:space="0" w:color="auto"/>
              <w:bottom w:val="dotted" w:sz="4" w:space="0" w:color="auto"/>
            </w:tcBorders>
            <w:vAlign w:val="bottom"/>
          </w:tcPr>
          <w:p w14:paraId="26B51864"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99,4</w:t>
            </w:r>
          </w:p>
        </w:tc>
        <w:tc>
          <w:tcPr>
            <w:tcW w:w="1418" w:type="dxa"/>
            <w:tcBorders>
              <w:top w:val="dotted" w:sz="4" w:space="0" w:color="auto"/>
              <w:bottom w:val="dotted" w:sz="4" w:space="0" w:color="auto"/>
            </w:tcBorders>
            <w:vAlign w:val="bottom"/>
          </w:tcPr>
          <w:p w14:paraId="0C75894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73,4</w:t>
            </w:r>
          </w:p>
        </w:tc>
      </w:tr>
      <w:tr w:rsidR="004E10D8" w:rsidRPr="004E10D8" w14:paraId="0FF933EF" w14:textId="77777777" w:rsidTr="0055546C">
        <w:trPr>
          <w:trHeight w:val="20"/>
        </w:trPr>
        <w:tc>
          <w:tcPr>
            <w:tcW w:w="5070" w:type="dxa"/>
            <w:tcBorders>
              <w:top w:val="dotted" w:sz="4" w:space="0" w:color="auto"/>
              <w:bottom w:val="dotted" w:sz="4" w:space="0" w:color="auto"/>
            </w:tcBorders>
            <w:vAlign w:val="bottom"/>
          </w:tcPr>
          <w:p w14:paraId="514B08BE" w14:textId="77777777" w:rsidR="004E10D8" w:rsidRPr="004E10D8" w:rsidRDefault="004E10D8" w:rsidP="0055546C">
            <w:pPr>
              <w:spacing w:before="40" w:line="240" w:lineRule="exact"/>
              <w:ind w:firstLine="0"/>
              <w:jc w:val="left"/>
              <w:rPr>
                <w:sz w:val="20"/>
              </w:rPr>
            </w:pPr>
            <w:r w:rsidRPr="004E10D8">
              <w:rPr>
                <w:sz w:val="20"/>
              </w:rPr>
              <w:lastRenderedPageBreak/>
              <w:t xml:space="preserve">Юбки и юбки-брюки женские или для девочек из текстильных материалов, </w:t>
            </w:r>
            <w:proofErr w:type="gramStart"/>
            <w:r w:rsidRPr="004E10D8">
              <w:rPr>
                <w:sz w:val="20"/>
              </w:rPr>
              <w:t>кроме</w:t>
            </w:r>
            <w:proofErr w:type="gramEnd"/>
            <w:r w:rsidRPr="004E10D8">
              <w:rPr>
                <w:sz w:val="20"/>
              </w:rPr>
              <w:t xml:space="preserve"> трикотажных или вязаных</w:t>
            </w:r>
          </w:p>
        </w:tc>
        <w:tc>
          <w:tcPr>
            <w:tcW w:w="1134" w:type="dxa"/>
            <w:tcBorders>
              <w:top w:val="dotted" w:sz="4" w:space="0" w:color="auto"/>
              <w:bottom w:val="dotted" w:sz="4" w:space="0" w:color="auto"/>
            </w:tcBorders>
            <w:vAlign w:val="bottom"/>
          </w:tcPr>
          <w:p w14:paraId="469B3D43" w14:textId="77777777" w:rsidR="004E10D8" w:rsidRPr="004E10D8" w:rsidRDefault="004E10D8" w:rsidP="0055546C">
            <w:pPr>
              <w:spacing w:before="40" w:line="240" w:lineRule="exact"/>
              <w:ind w:firstLine="0"/>
              <w:jc w:val="center"/>
              <w:rPr>
                <w:sz w:val="20"/>
              </w:rPr>
            </w:pPr>
            <w:r w:rsidRPr="004E10D8">
              <w:rPr>
                <w:sz w:val="20"/>
              </w:rPr>
              <w:t>тыс. штук</w:t>
            </w:r>
          </w:p>
        </w:tc>
        <w:tc>
          <w:tcPr>
            <w:tcW w:w="992" w:type="dxa"/>
            <w:tcBorders>
              <w:top w:val="dotted" w:sz="4" w:space="0" w:color="auto"/>
              <w:bottom w:val="dotted" w:sz="4" w:space="0" w:color="auto"/>
            </w:tcBorders>
            <w:vAlign w:val="bottom"/>
          </w:tcPr>
          <w:p w14:paraId="4C89FDD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119,7</w:t>
            </w:r>
          </w:p>
        </w:tc>
        <w:tc>
          <w:tcPr>
            <w:tcW w:w="992" w:type="dxa"/>
            <w:tcBorders>
              <w:top w:val="dotted" w:sz="4" w:space="0" w:color="auto"/>
              <w:bottom w:val="dotted" w:sz="4" w:space="0" w:color="auto"/>
            </w:tcBorders>
            <w:vAlign w:val="bottom"/>
          </w:tcPr>
          <w:p w14:paraId="64DB29E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148,8</w:t>
            </w:r>
          </w:p>
        </w:tc>
        <w:tc>
          <w:tcPr>
            <w:tcW w:w="1418" w:type="dxa"/>
            <w:tcBorders>
              <w:top w:val="dotted" w:sz="4" w:space="0" w:color="auto"/>
              <w:bottom w:val="dotted" w:sz="4" w:space="0" w:color="auto"/>
            </w:tcBorders>
            <w:vAlign w:val="bottom"/>
          </w:tcPr>
          <w:p w14:paraId="46E31068"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71,1</w:t>
            </w:r>
          </w:p>
        </w:tc>
      </w:tr>
      <w:tr w:rsidR="004E10D8" w:rsidRPr="004E10D8" w14:paraId="7FD156AD" w14:textId="77777777" w:rsidTr="0055546C">
        <w:trPr>
          <w:trHeight w:val="20"/>
        </w:trPr>
        <w:tc>
          <w:tcPr>
            <w:tcW w:w="5070" w:type="dxa"/>
            <w:tcBorders>
              <w:top w:val="dotted" w:sz="4" w:space="0" w:color="auto"/>
              <w:bottom w:val="dotted" w:sz="4" w:space="0" w:color="auto"/>
            </w:tcBorders>
            <w:vAlign w:val="bottom"/>
          </w:tcPr>
          <w:p w14:paraId="664A1C9B" w14:textId="77777777" w:rsidR="004E10D8" w:rsidRPr="004E10D8" w:rsidRDefault="004E10D8" w:rsidP="0055546C">
            <w:pPr>
              <w:spacing w:before="40" w:line="240" w:lineRule="exact"/>
              <w:ind w:firstLine="0"/>
              <w:jc w:val="left"/>
              <w:rPr>
                <w:sz w:val="20"/>
              </w:rPr>
            </w:pPr>
            <w:r w:rsidRPr="004E10D8">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44385CC5" w14:textId="77777777" w:rsidR="004E10D8" w:rsidRPr="004E10D8" w:rsidRDefault="004E10D8" w:rsidP="0055546C">
            <w:pPr>
              <w:spacing w:before="40" w:line="240" w:lineRule="exact"/>
              <w:ind w:firstLine="0"/>
              <w:jc w:val="center"/>
              <w:rPr>
                <w:sz w:val="20"/>
              </w:rPr>
            </w:pPr>
            <w:r w:rsidRPr="004E10D8">
              <w:rPr>
                <w:sz w:val="20"/>
              </w:rPr>
              <w:t>тыс. штук</w:t>
            </w:r>
          </w:p>
        </w:tc>
        <w:tc>
          <w:tcPr>
            <w:tcW w:w="992" w:type="dxa"/>
            <w:tcBorders>
              <w:top w:val="dotted" w:sz="4" w:space="0" w:color="auto"/>
              <w:bottom w:val="dotted" w:sz="4" w:space="0" w:color="auto"/>
            </w:tcBorders>
            <w:vAlign w:val="bottom"/>
          </w:tcPr>
          <w:p w14:paraId="414BD213"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506,5</w:t>
            </w:r>
          </w:p>
        </w:tc>
        <w:tc>
          <w:tcPr>
            <w:tcW w:w="992" w:type="dxa"/>
            <w:tcBorders>
              <w:top w:val="dotted" w:sz="4" w:space="0" w:color="auto"/>
              <w:bottom w:val="dotted" w:sz="4" w:space="0" w:color="auto"/>
            </w:tcBorders>
            <w:vAlign w:val="bottom"/>
          </w:tcPr>
          <w:p w14:paraId="14C6FAF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108,5</w:t>
            </w:r>
          </w:p>
        </w:tc>
        <w:tc>
          <w:tcPr>
            <w:tcW w:w="1418" w:type="dxa"/>
            <w:tcBorders>
              <w:top w:val="dotted" w:sz="4" w:space="0" w:color="auto"/>
              <w:bottom w:val="dotted" w:sz="4" w:space="0" w:color="auto"/>
            </w:tcBorders>
            <w:vAlign w:val="bottom"/>
          </w:tcPr>
          <w:p w14:paraId="3095D9C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111,1</w:t>
            </w:r>
          </w:p>
        </w:tc>
      </w:tr>
      <w:tr w:rsidR="004E10D8" w:rsidRPr="004E10D8" w14:paraId="7BCB5CA3" w14:textId="77777777" w:rsidTr="0055546C">
        <w:trPr>
          <w:trHeight w:val="20"/>
        </w:trPr>
        <w:tc>
          <w:tcPr>
            <w:tcW w:w="5070" w:type="dxa"/>
            <w:tcBorders>
              <w:top w:val="dotted" w:sz="4" w:space="0" w:color="auto"/>
            </w:tcBorders>
            <w:vAlign w:val="bottom"/>
          </w:tcPr>
          <w:p w14:paraId="1CF71672" w14:textId="77777777" w:rsidR="004E10D8" w:rsidRPr="004E10D8" w:rsidRDefault="004E10D8" w:rsidP="0055546C">
            <w:pPr>
              <w:spacing w:before="40" w:line="240" w:lineRule="exact"/>
              <w:ind w:firstLine="0"/>
              <w:jc w:val="left"/>
              <w:rPr>
                <w:sz w:val="20"/>
              </w:rPr>
            </w:pPr>
            <w:r w:rsidRPr="004E10D8">
              <w:rPr>
                <w:sz w:val="20"/>
              </w:rPr>
              <w:t>Обувь</w:t>
            </w:r>
          </w:p>
        </w:tc>
        <w:tc>
          <w:tcPr>
            <w:tcW w:w="1134" w:type="dxa"/>
            <w:tcBorders>
              <w:top w:val="dotted" w:sz="4" w:space="0" w:color="auto"/>
            </w:tcBorders>
            <w:vAlign w:val="bottom"/>
          </w:tcPr>
          <w:p w14:paraId="4E24E6F5" w14:textId="77777777" w:rsidR="004E10D8" w:rsidRPr="004E10D8" w:rsidRDefault="004E10D8" w:rsidP="0055546C">
            <w:pPr>
              <w:spacing w:before="40" w:line="240" w:lineRule="exact"/>
              <w:ind w:firstLine="0"/>
              <w:jc w:val="center"/>
              <w:rPr>
                <w:sz w:val="20"/>
              </w:rPr>
            </w:pPr>
            <w:r w:rsidRPr="004E10D8">
              <w:rPr>
                <w:sz w:val="20"/>
              </w:rPr>
              <w:t>тыс. пар</w:t>
            </w:r>
          </w:p>
        </w:tc>
        <w:tc>
          <w:tcPr>
            <w:tcW w:w="992" w:type="dxa"/>
            <w:tcBorders>
              <w:top w:val="dotted" w:sz="4" w:space="0" w:color="auto"/>
            </w:tcBorders>
            <w:vAlign w:val="bottom"/>
          </w:tcPr>
          <w:p w14:paraId="78BD332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1385,2</w:t>
            </w:r>
          </w:p>
        </w:tc>
        <w:tc>
          <w:tcPr>
            <w:tcW w:w="992" w:type="dxa"/>
            <w:tcBorders>
              <w:top w:val="dotted" w:sz="4" w:space="0" w:color="auto"/>
            </w:tcBorders>
            <w:vAlign w:val="bottom"/>
          </w:tcPr>
          <w:p w14:paraId="0D601319"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61,1</w:t>
            </w:r>
          </w:p>
        </w:tc>
        <w:tc>
          <w:tcPr>
            <w:tcW w:w="1418" w:type="dxa"/>
            <w:tcBorders>
              <w:top w:val="dotted" w:sz="4" w:space="0" w:color="auto"/>
            </w:tcBorders>
            <w:vAlign w:val="bottom"/>
          </w:tcPr>
          <w:p w14:paraId="39C954E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53,2</w:t>
            </w:r>
          </w:p>
        </w:tc>
      </w:tr>
      <w:tr w:rsidR="004E10D8" w:rsidRPr="004E10D8" w14:paraId="416C9D46" w14:textId="77777777" w:rsidTr="0055546C">
        <w:trPr>
          <w:trHeight w:val="20"/>
        </w:trPr>
        <w:tc>
          <w:tcPr>
            <w:tcW w:w="5070" w:type="dxa"/>
            <w:tcBorders>
              <w:bottom w:val="dotted" w:sz="4" w:space="0" w:color="auto"/>
            </w:tcBorders>
            <w:vAlign w:val="bottom"/>
          </w:tcPr>
          <w:p w14:paraId="43ADCBEE" w14:textId="77777777" w:rsidR="004E10D8" w:rsidRPr="004E10D8" w:rsidRDefault="004E10D8" w:rsidP="0055546C">
            <w:pPr>
              <w:spacing w:before="40" w:line="240" w:lineRule="exact"/>
              <w:ind w:firstLine="0"/>
              <w:jc w:val="left"/>
              <w:rPr>
                <w:sz w:val="20"/>
              </w:rPr>
            </w:pPr>
            <w:r w:rsidRPr="004E10D8">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7D7546E5" w14:textId="77777777" w:rsidR="004E10D8" w:rsidRPr="004E10D8" w:rsidRDefault="004E10D8" w:rsidP="0055546C">
            <w:pPr>
              <w:spacing w:before="40" w:line="240" w:lineRule="exact"/>
              <w:ind w:left="-108" w:right="-108" w:firstLine="0"/>
              <w:jc w:val="center"/>
              <w:rPr>
                <w:sz w:val="20"/>
              </w:rPr>
            </w:pPr>
            <w:r w:rsidRPr="004E10D8">
              <w:rPr>
                <w:sz w:val="20"/>
              </w:rPr>
              <w:t>тыс. куб. м</w:t>
            </w:r>
          </w:p>
        </w:tc>
        <w:tc>
          <w:tcPr>
            <w:tcW w:w="992" w:type="dxa"/>
            <w:tcBorders>
              <w:bottom w:val="dotted" w:sz="4" w:space="0" w:color="auto"/>
            </w:tcBorders>
            <w:vAlign w:val="bottom"/>
          </w:tcPr>
          <w:p w14:paraId="172DAC7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93,3</w:t>
            </w:r>
          </w:p>
        </w:tc>
        <w:tc>
          <w:tcPr>
            <w:tcW w:w="992" w:type="dxa"/>
            <w:tcBorders>
              <w:bottom w:val="dotted" w:sz="4" w:space="0" w:color="auto"/>
            </w:tcBorders>
            <w:vAlign w:val="bottom"/>
          </w:tcPr>
          <w:p w14:paraId="4E3D181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99,9</w:t>
            </w:r>
          </w:p>
        </w:tc>
        <w:tc>
          <w:tcPr>
            <w:tcW w:w="1418" w:type="dxa"/>
            <w:tcBorders>
              <w:bottom w:val="dotted" w:sz="4" w:space="0" w:color="auto"/>
            </w:tcBorders>
            <w:vAlign w:val="bottom"/>
          </w:tcPr>
          <w:p w14:paraId="18D1BDD7"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97,8</w:t>
            </w:r>
          </w:p>
        </w:tc>
      </w:tr>
      <w:tr w:rsidR="004E10D8" w:rsidRPr="004E10D8" w14:paraId="7E42FCEA" w14:textId="77777777" w:rsidTr="0055546C">
        <w:trPr>
          <w:trHeight w:val="20"/>
        </w:trPr>
        <w:tc>
          <w:tcPr>
            <w:tcW w:w="5070" w:type="dxa"/>
            <w:tcBorders>
              <w:top w:val="dotted" w:sz="4" w:space="0" w:color="auto"/>
              <w:bottom w:val="dotted" w:sz="4" w:space="0" w:color="auto"/>
            </w:tcBorders>
            <w:vAlign w:val="bottom"/>
          </w:tcPr>
          <w:p w14:paraId="7EDA5ACC" w14:textId="77777777" w:rsidR="004E10D8" w:rsidRPr="004E10D8" w:rsidRDefault="004E10D8" w:rsidP="0055546C">
            <w:pPr>
              <w:spacing w:before="40" w:line="240" w:lineRule="exact"/>
              <w:ind w:firstLine="0"/>
              <w:jc w:val="left"/>
              <w:rPr>
                <w:sz w:val="20"/>
              </w:rPr>
            </w:pPr>
            <w:r w:rsidRPr="004E10D8">
              <w:rPr>
                <w:sz w:val="20"/>
              </w:rPr>
              <w:t xml:space="preserve">Услуги полиграфические и услуги, связанные с печатанием </w:t>
            </w:r>
            <w:r w:rsidRPr="004E10D8">
              <w:rPr>
                <w:sz w:val="20"/>
                <w:vertAlign w:val="superscript"/>
              </w:rPr>
              <w:t>2)</w:t>
            </w:r>
          </w:p>
        </w:tc>
        <w:tc>
          <w:tcPr>
            <w:tcW w:w="1134" w:type="dxa"/>
            <w:tcBorders>
              <w:top w:val="dotted" w:sz="4" w:space="0" w:color="auto"/>
              <w:bottom w:val="dotted" w:sz="4" w:space="0" w:color="auto"/>
            </w:tcBorders>
            <w:vAlign w:val="bottom"/>
          </w:tcPr>
          <w:p w14:paraId="19DA322F" w14:textId="77777777" w:rsidR="004E10D8" w:rsidRPr="004E10D8" w:rsidRDefault="004E10D8" w:rsidP="0055546C">
            <w:pPr>
              <w:spacing w:before="40" w:line="240" w:lineRule="exact"/>
              <w:ind w:firstLine="0"/>
              <w:jc w:val="center"/>
              <w:rPr>
                <w:sz w:val="20"/>
              </w:rPr>
            </w:pPr>
            <w:r w:rsidRPr="004E10D8">
              <w:rPr>
                <w:sz w:val="20"/>
              </w:rPr>
              <w:t>тыс. рублей</w:t>
            </w:r>
          </w:p>
        </w:tc>
        <w:tc>
          <w:tcPr>
            <w:tcW w:w="992" w:type="dxa"/>
            <w:tcBorders>
              <w:top w:val="dotted" w:sz="4" w:space="0" w:color="auto"/>
              <w:bottom w:val="dotted" w:sz="4" w:space="0" w:color="auto"/>
            </w:tcBorders>
            <w:vAlign w:val="bottom"/>
          </w:tcPr>
          <w:p w14:paraId="62C3E21B"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3026090,2</w:t>
            </w:r>
          </w:p>
        </w:tc>
        <w:tc>
          <w:tcPr>
            <w:tcW w:w="992" w:type="dxa"/>
            <w:tcBorders>
              <w:top w:val="dotted" w:sz="4" w:space="0" w:color="auto"/>
              <w:bottom w:val="dotted" w:sz="4" w:space="0" w:color="auto"/>
            </w:tcBorders>
            <w:vAlign w:val="bottom"/>
          </w:tcPr>
          <w:p w14:paraId="0FC60605"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113,4</w:t>
            </w:r>
          </w:p>
        </w:tc>
        <w:tc>
          <w:tcPr>
            <w:tcW w:w="1418" w:type="dxa"/>
            <w:tcBorders>
              <w:top w:val="dotted" w:sz="4" w:space="0" w:color="auto"/>
              <w:bottom w:val="dotted" w:sz="4" w:space="0" w:color="auto"/>
            </w:tcBorders>
            <w:vAlign w:val="bottom"/>
          </w:tcPr>
          <w:p w14:paraId="3AE1A9F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92,3</w:t>
            </w:r>
          </w:p>
        </w:tc>
      </w:tr>
      <w:tr w:rsidR="004E10D8" w:rsidRPr="004E10D8" w14:paraId="04C0104A" w14:textId="77777777" w:rsidTr="0055546C">
        <w:trPr>
          <w:trHeight w:val="20"/>
        </w:trPr>
        <w:tc>
          <w:tcPr>
            <w:tcW w:w="5070" w:type="dxa"/>
            <w:tcBorders>
              <w:top w:val="dotted" w:sz="4" w:space="0" w:color="auto"/>
            </w:tcBorders>
            <w:vAlign w:val="bottom"/>
          </w:tcPr>
          <w:p w14:paraId="6AED8B13" w14:textId="77777777" w:rsidR="004E10D8" w:rsidRPr="004E10D8" w:rsidRDefault="004E10D8" w:rsidP="0055546C">
            <w:pPr>
              <w:spacing w:before="40" w:line="240" w:lineRule="exact"/>
              <w:ind w:firstLine="0"/>
              <w:jc w:val="left"/>
              <w:rPr>
                <w:sz w:val="20"/>
              </w:rPr>
            </w:pPr>
            <w:r w:rsidRPr="004E10D8">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35FD51A9"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tcBorders>
            <w:vAlign w:val="bottom"/>
          </w:tcPr>
          <w:p w14:paraId="5232A0A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31155,0</w:t>
            </w:r>
          </w:p>
        </w:tc>
        <w:tc>
          <w:tcPr>
            <w:tcW w:w="992" w:type="dxa"/>
            <w:tcBorders>
              <w:top w:val="dotted" w:sz="4" w:space="0" w:color="auto"/>
            </w:tcBorders>
            <w:vAlign w:val="bottom"/>
          </w:tcPr>
          <w:p w14:paraId="7B4AF658"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103,5</w:t>
            </w:r>
          </w:p>
        </w:tc>
        <w:tc>
          <w:tcPr>
            <w:tcW w:w="1418" w:type="dxa"/>
            <w:tcBorders>
              <w:top w:val="dotted" w:sz="4" w:space="0" w:color="auto"/>
            </w:tcBorders>
            <w:vAlign w:val="bottom"/>
          </w:tcPr>
          <w:p w14:paraId="05D9849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73,3</w:t>
            </w:r>
          </w:p>
        </w:tc>
      </w:tr>
      <w:tr w:rsidR="004E10D8" w:rsidRPr="004E10D8" w14:paraId="0CE6B504" w14:textId="77777777" w:rsidTr="0055546C">
        <w:trPr>
          <w:trHeight w:val="20"/>
        </w:trPr>
        <w:tc>
          <w:tcPr>
            <w:tcW w:w="5070" w:type="dxa"/>
            <w:vAlign w:val="bottom"/>
          </w:tcPr>
          <w:p w14:paraId="573D9749" w14:textId="77777777" w:rsidR="004E10D8" w:rsidRPr="004E10D8" w:rsidRDefault="004E10D8" w:rsidP="0055546C">
            <w:pPr>
              <w:spacing w:before="40" w:line="240" w:lineRule="exact"/>
              <w:ind w:firstLine="0"/>
              <w:jc w:val="left"/>
              <w:rPr>
                <w:sz w:val="20"/>
              </w:rPr>
            </w:pPr>
            <w:r w:rsidRPr="004E10D8">
              <w:rPr>
                <w:sz w:val="20"/>
              </w:rPr>
              <w:t xml:space="preserve">Препараты лекарственные </w:t>
            </w:r>
            <w:r w:rsidRPr="004E10D8">
              <w:rPr>
                <w:sz w:val="20"/>
                <w:vertAlign w:val="superscript"/>
              </w:rPr>
              <w:t>2)</w:t>
            </w:r>
          </w:p>
        </w:tc>
        <w:tc>
          <w:tcPr>
            <w:tcW w:w="1134" w:type="dxa"/>
            <w:vAlign w:val="bottom"/>
          </w:tcPr>
          <w:p w14:paraId="70E1B265" w14:textId="77777777" w:rsidR="004E10D8" w:rsidRPr="004E10D8" w:rsidRDefault="004E10D8" w:rsidP="0055546C">
            <w:pPr>
              <w:spacing w:before="40" w:line="240" w:lineRule="exact"/>
              <w:ind w:firstLine="0"/>
              <w:jc w:val="center"/>
              <w:rPr>
                <w:sz w:val="20"/>
              </w:rPr>
            </w:pPr>
            <w:r w:rsidRPr="004E10D8">
              <w:rPr>
                <w:sz w:val="20"/>
              </w:rPr>
              <w:t>тыс. рублей</w:t>
            </w:r>
          </w:p>
        </w:tc>
        <w:tc>
          <w:tcPr>
            <w:tcW w:w="992" w:type="dxa"/>
            <w:vAlign w:val="bottom"/>
          </w:tcPr>
          <w:p w14:paraId="1D85B598"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 xml:space="preserve">… </w:t>
            </w:r>
            <w:r w:rsidRPr="004E10D8">
              <w:rPr>
                <w:rFonts w:eastAsia="Calibri" w:cs="Arial"/>
                <w:sz w:val="20"/>
                <w:vertAlign w:val="superscript"/>
                <w:lang w:eastAsia="en-US"/>
              </w:rPr>
              <w:t>1)</w:t>
            </w:r>
          </w:p>
        </w:tc>
        <w:tc>
          <w:tcPr>
            <w:tcW w:w="992" w:type="dxa"/>
            <w:vAlign w:val="bottom"/>
          </w:tcPr>
          <w:p w14:paraId="2D94471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111,7</w:t>
            </w:r>
          </w:p>
        </w:tc>
        <w:tc>
          <w:tcPr>
            <w:tcW w:w="1418" w:type="dxa"/>
            <w:vAlign w:val="bottom"/>
          </w:tcPr>
          <w:p w14:paraId="2C77D9A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141,2</w:t>
            </w:r>
          </w:p>
        </w:tc>
      </w:tr>
      <w:tr w:rsidR="004E10D8" w:rsidRPr="004E10D8" w14:paraId="70ACF0A3" w14:textId="77777777" w:rsidTr="0055546C">
        <w:trPr>
          <w:trHeight w:val="20"/>
        </w:trPr>
        <w:tc>
          <w:tcPr>
            <w:tcW w:w="5070" w:type="dxa"/>
            <w:vAlign w:val="bottom"/>
          </w:tcPr>
          <w:p w14:paraId="09BB14E7" w14:textId="77777777" w:rsidR="004E10D8" w:rsidRPr="004E10D8" w:rsidRDefault="004E10D8" w:rsidP="0055546C">
            <w:pPr>
              <w:spacing w:before="40" w:line="240" w:lineRule="exact"/>
              <w:ind w:firstLine="0"/>
              <w:jc w:val="left"/>
              <w:rPr>
                <w:sz w:val="20"/>
              </w:rPr>
            </w:pPr>
            <w:r w:rsidRPr="004E10D8">
              <w:rPr>
                <w:sz w:val="20"/>
              </w:rPr>
              <w:t>Бутыли, бутылки, флаконы и аналогичные изделия из пластмасс</w:t>
            </w:r>
          </w:p>
        </w:tc>
        <w:tc>
          <w:tcPr>
            <w:tcW w:w="1134" w:type="dxa"/>
            <w:vAlign w:val="bottom"/>
          </w:tcPr>
          <w:p w14:paraId="691D891A" w14:textId="77777777" w:rsidR="004E10D8" w:rsidRPr="004E10D8" w:rsidRDefault="004E10D8" w:rsidP="0055546C">
            <w:pPr>
              <w:spacing w:before="40" w:line="240" w:lineRule="exact"/>
              <w:ind w:firstLine="0"/>
              <w:jc w:val="center"/>
              <w:rPr>
                <w:sz w:val="20"/>
              </w:rPr>
            </w:pPr>
            <w:r w:rsidRPr="004E10D8">
              <w:rPr>
                <w:sz w:val="20"/>
              </w:rPr>
              <w:t>тыс. штук</w:t>
            </w:r>
          </w:p>
        </w:tc>
        <w:tc>
          <w:tcPr>
            <w:tcW w:w="992" w:type="dxa"/>
            <w:vAlign w:val="bottom"/>
          </w:tcPr>
          <w:p w14:paraId="2D21AA93"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1347976,9</w:t>
            </w:r>
          </w:p>
        </w:tc>
        <w:tc>
          <w:tcPr>
            <w:tcW w:w="992" w:type="dxa"/>
            <w:vAlign w:val="bottom"/>
          </w:tcPr>
          <w:p w14:paraId="7F99941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101,7</w:t>
            </w:r>
          </w:p>
        </w:tc>
        <w:tc>
          <w:tcPr>
            <w:tcW w:w="1418" w:type="dxa"/>
            <w:vAlign w:val="bottom"/>
          </w:tcPr>
          <w:p w14:paraId="41D3AD5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109,5</w:t>
            </w:r>
          </w:p>
        </w:tc>
      </w:tr>
      <w:tr w:rsidR="004E10D8" w:rsidRPr="004E10D8" w14:paraId="58A76B41" w14:textId="77777777" w:rsidTr="0055546C">
        <w:trPr>
          <w:trHeight w:val="20"/>
        </w:trPr>
        <w:tc>
          <w:tcPr>
            <w:tcW w:w="5070" w:type="dxa"/>
            <w:tcBorders>
              <w:top w:val="dotted" w:sz="4" w:space="0" w:color="auto"/>
              <w:bottom w:val="dotted" w:sz="4" w:space="0" w:color="auto"/>
            </w:tcBorders>
            <w:vAlign w:val="bottom"/>
          </w:tcPr>
          <w:p w14:paraId="359892DA" w14:textId="77777777" w:rsidR="004E10D8" w:rsidRPr="004E10D8" w:rsidRDefault="004E10D8" w:rsidP="0055546C">
            <w:pPr>
              <w:spacing w:before="40" w:line="240" w:lineRule="exact"/>
              <w:ind w:firstLine="0"/>
              <w:jc w:val="left"/>
              <w:rPr>
                <w:sz w:val="20"/>
              </w:rPr>
            </w:pPr>
            <w:r w:rsidRPr="004E10D8">
              <w:rPr>
                <w:sz w:val="20"/>
              </w:rPr>
              <w:t xml:space="preserve">Кирпич керамический </w:t>
            </w:r>
            <w:proofErr w:type="spellStart"/>
            <w:r w:rsidRPr="004E10D8">
              <w:rPr>
                <w:sz w:val="20"/>
              </w:rPr>
              <w:t>неогнеупорный</w:t>
            </w:r>
            <w:proofErr w:type="spellEnd"/>
            <w:r w:rsidRPr="004E10D8">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394695C7" w14:textId="77777777" w:rsidR="004E10D8" w:rsidRPr="004E10D8" w:rsidRDefault="004E10D8" w:rsidP="0055546C">
            <w:pPr>
              <w:spacing w:before="40" w:line="240" w:lineRule="exact"/>
              <w:ind w:firstLine="0"/>
              <w:jc w:val="center"/>
              <w:rPr>
                <w:sz w:val="20"/>
              </w:rPr>
            </w:pPr>
            <w:proofErr w:type="gramStart"/>
            <w:r w:rsidRPr="004E10D8">
              <w:rPr>
                <w:sz w:val="20"/>
              </w:rPr>
              <w:t>млн</w:t>
            </w:r>
            <w:proofErr w:type="gramEnd"/>
            <w:r w:rsidRPr="004E10D8">
              <w:rPr>
                <w:sz w:val="20"/>
              </w:rPr>
              <w:t xml:space="preserve"> </w:t>
            </w:r>
            <w:proofErr w:type="spellStart"/>
            <w:r w:rsidRPr="004E10D8">
              <w:rPr>
                <w:sz w:val="20"/>
              </w:rPr>
              <w:t>усл</w:t>
            </w:r>
            <w:proofErr w:type="spellEnd"/>
            <w:r w:rsidRPr="004E10D8">
              <w:rPr>
                <w:sz w:val="20"/>
              </w:rPr>
              <w:t>. кирпичей</w:t>
            </w:r>
          </w:p>
        </w:tc>
        <w:tc>
          <w:tcPr>
            <w:tcW w:w="992" w:type="dxa"/>
            <w:tcBorders>
              <w:top w:val="dotted" w:sz="4" w:space="0" w:color="auto"/>
              <w:bottom w:val="dotted" w:sz="4" w:space="0" w:color="auto"/>
            </w:tcBorders>
            <w:vAlign w:val="bottom"/>
          </w:tcPr>
          <w:p w14:paraId="63ECD24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207,3</w:t>
            </w:r>
          </w:p>
        </w:tc>
        <w:tc>
          <w:tcPr>
            <w:tcW w:w="992" w:type="dxa"/>
            <w:tcBorders>
              <w:top w:val="dotted" w:sz="4" w:space="0" w:color="auto"/>
              <w:bottom w:val="dotted" w:sz="4" w:space="0" w:color="auto"/>
            </w:tcBorders>
            <w:vAlign w:val="bottom"/>
          </w:tcPr>
          <w:p w14:paraId="0F4CBA1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108,7</w:t>
            </w:r>
          </w:p>
        </w:tc>
        <w:tc>
          <w:tcPr>
            <w:tcW w:w="1418" w:type="dxa"/>
            <w:tcBorders>
              <w:top w:val="dotted" w:sz="4" w:space="0" w:color="auto"/>
              <w:bottom w:val="dotted" w:sz="4" w:space="0" w:color="auto"/>
            </w:tcBorders>
            <w:vAlign w:val="bottom"/>
          </w:tcPr>
          <w:p w14:paraId="0D8C4107"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94,2</w:t>
            </w:r>
          </w:p>
        </w:tc>
      </w:tr>
      <w:tr w:rsidR="004E10D8" w:rsidRPr="004E10D8" w14:paraId="78BECB14" w14:textId="77777777" w:rsidTr="0055546C">
        <w:trPr>
          <w:trHeight w:val="20"/>
        </w:trPr>
        <w:tc>
          <w:tcPr>
            <w:tcW w:w="5070" w:type="dxa"/>
            <w:tcBorders>
              <w:top w:val="dotted" w:sz="4" w:space="0" w:color="auto"/>
              <w:bottom w:val="dotted" w:sz="4" w:space="0" w:color="auto"/>
            </w:tcBorders>
            <w:vAlign w:val="bottom"/>
          </w:tcPr>
          <w:p w14:paraId="29CA81EB" w14:textId="77777777" w:rsidR="004E10D8" w:rsidRPr="004E10D8" w:rsidRDefault="004E10D8" w:rsidP="0055546C">
            <w:pPr>
              <w:spacing w:before="40" w:line="240" w:lineRule="exact"/>
              <w:ind w:firstLine="0"/>
              <w:jc w:val="left"/>
              <w:rPr>
                <w:sz w:val="20"/>
              </w:rPr>
            </w:pPr>
            <w:r w:rsidRPr="004E10D8">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58E6DE06" w14:textId="77777777" w:rsidR="004E10D8" w:rsidRPr="004E10D8" w:rsidRDefault="004E10D8" w:rsidP="0055546C">
            <w:pPr>
              <w:spacing w:before="40" w:line="240" w:lineRule="exact"/>
              <w:ind w:left="-108" w:right="-108" w:firstLine="0"/>
              <w:jc w:val="center"/>
              <w:rPr>
                <w:sz w:val="20"/>
              </w:rPr>
            </w:pPr>
            <w:r w:rsidRPr="004E10D8">
              <w:rPr>
                <w:sz w:val="20"/>
              </w:rPr>
              <w:t>тыс. куб. м</w:t>
            </w:r>
          </w:p>
        </w:tc>
        <w:tc>
          <w:tcPr>
            <w:tcW w:w="992" w:type="dxa"/>
            <w:tcBorders>
              <w:top w:val="dotted" w:sz="4" w:space="0" w:color="auto"/>
              <w:bottom w:val="dotted" w:sz="4" w:space="0" w:color="auto"/>
            </w:tcBorders>
            <w:vAlign w:val="bottom"/>
          </w:tcPr>
          <w:p w14:paraId="2BE07B3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635,0</w:t>
            </w:r>
          </w:p>
        </w:tc>
        <w:tc>
          <w:tcPr>
            <w:tcW w:w="992" w:type="dxa"/>
            <w:tcBorders>
              <w:top w:val="dotted" w:sz="4" w:space="0" w:color="auto"/>
              <w:bottom w:val="dotted" w:sz="4" w:space="0" w:color="auto"/>
            </w:tcBorders>
            <w:vAlign w:val="bottom"/>
          </w:tcPr>
          <w:p w14:paraId="5DE41AE3"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98,8</w:t>
            </w:r>
          </w:p>
        </w:tc>
        <w:tc>
          <w:tcPr>
            <w:tcW w:w="1418" w:type="dxa"/>
            <w:tcBorders>
              <w:top w:val="dotted" w:sz="4" w:space="0" w:color="auto"/>
              <w:bottom w:val="dotted" w:sz="4" w:space="0" w:color="auto"/>
            </w:tcBorders>
            <w:vAlign w:val="bottom"/>
          </w:tcPr>
          <w:p w14:paraId="12E866D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94,4</w:t>
            </w:r>
          </w:p>
        </w:tc>
      </w:tr>
      <w:tr w:rsidR="004E10D8" w:rsidRPr="004E10D8" w14:paraId="7E3527A8" w14:textId="77777777" w:rsidTr="0055546C">
        <w:trPr>
          <w:trHeight w:val="20"/>
        </w:trPr>
        <w:tc>
          <w:tcPr>
            <w:tcW w:w="5070" w:type="dxa"/>
            <w:tcBorders>
              <w:top w:val="dotted" w:sz="4" w:space="0" w:color="auto"/>
              <w:bottom w:val="dotted" w:sz="4" w:space="0" w:color="auto"/>
            </w:tcBorders>
            <w:vAlign w:val="bottom"/>
          </w:tcPr>
          <w:p w14:paraId="4A81B135" w14:textId="77777777" w:rsidR="004E10D8" w:rsidRPr="004E10D8" w:rsidRDefault="004E10D8" w:rsidP="0055546C">
            <w:pPr>
              <w:spacing w:before="40" w:line="240" w:lineRule="exact"/>
              <w:ind w:firstLine="0"/>
              <w:jc w:val="left"/>
              <w:rPr>
                <w:sz w:val="20"/>
              </w:rPr>
            </w:pPr>
            <w:r w:rsidRPr="004E10D8">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6C780A27" w14:textId="77777777" w:rsidR="004E10D8" w:rsidRPr="004E10D8" w:rsidRDefault="004E10D8" w:rsidP="0055546C">
            <w:pPr>
              <w:spacing w:before="40" w:line="240" w:lineRule="exact"/>
              <w:ind w:left="-108" w:right="-108" w:firstLine="0"/>
              <w:jc w:val="center"/>
              <w:rPr>
                <w:sz w:val="20"/>
              </w:rPr>
            </w:pPr>
            <w:r w:rsidRPr="004E10D8">
              <w:rPr>
                <w:sz w:val="20"/>
              </w:rPr>
              <w:t>тыс. куб. м</w:t>
            </w:r>
          </w:p>
        </w:tc>
        <w:tc>
          <w:tcPr>
            <w:tcW w:w="992" w:type="dxa"/>
            <w:tcBorders>
              <w:top w:val="dotted" w:sz="4" w:space="0" w:color="auto"/>
              <w:bottom w:val="dotted" w:sz="4" w:space="0" w:color="auto"/>
            </w:tcBorders>
            <w:vAlign w:val="bottom"/>
          </w:tcPr>
          <w:p w14:paraId="542A7A7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927,6</w:t>
            </w:r>
          </w:p>
        </w:tc>
        <w:tc>
          <w:tcPr>
            <w:tcW w:w="992" w:type="dxa"/>
            <w:tcBorders>
              <w:top w:val="dotted" w:sz="4" w:space="0" w:color="auto"/>
              <w:bottom w:val="dotted" w:sz="4" w:space="0" w:color="auto"/>
            </w:tcBorders>
            <w:vAlign w:val="bottom"/>
          </w:tcPr>
          <w:p w14:paraId="7CA8400D"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95,7</w:t>
            </w:r>
          </w:p>
        </w:tc>
        <w:tc>
          <w:tcPr>
            <w:tcW w:w="1418" w:type="dxa"/>
            <w:tcBorders>
              <w:top w:val="dotted" w:sz="4" w:space="0" w:color="auto"/>
              <w:bottom w:val="dotted" w:sz="4" w:space="0" w:color="auto"/>
            </w:tcBorders>
            <w:vAlign w:val="bottom"/>
          </w:tcPr>
          <w:p w14:paraId="5DAE2E5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90,2</w:t>
            </w:r>
          </w:p>
        </w:tc>
      </w:tr>
      <w:tr w:rsidR="004E10D8" w:rsidRPr="004E10D8" w14:paraId="53B54989" w14:textId="77777777" w:rsidTr="0055546C">
        <w:trPr>
          <w:trHeight w:val="20"/>
        </w:trPr>
        <w:tc>
          <w:tcPr>
            <w:tcW w:w="5070" w:type="dxa"/>
            <w:tcBorders>
              <w:top w:val="dotted" w:sz="4" w:space="0" w:color="auto"/>
              <w:bottom w:val="dotted" w:sz="4" w:space="0" w:color="auto"/>
            </w:tcBorders>
            <w:vAlign w:val="bottom"/>
          </w:tcPr>
          <w:p w14:paraId="583F46A0" w14:textId="77777777" w:rsidR="004E10D8" w:rsidRPr="004E10D8" w:rsidRDefault="004E10D8" w:rsidP="0055546C">
            <w:pPr>
              <w:spacing w:before="40" w:line="240" w:lineRule="exact"/>
              <w:ind w:firstLine="0"/>
              <w:jc w:val="left"/>
              <w:rPr>
                <w:sz w:val="20"/>
              </w:rPr>
            </w:pPr>
            <w:r w:rsidRPr="004E10D8">
              <w:rPr>
                <w:sz w:val="20"/>
              </w:rPr>
              <w:t>Растворы строительные</w:t>
            </w:r>
          </w:p>
        </w:tc>
        <w:tc>
          <w:tcPr>
            <w:tcW w:w="1134" w:type="dxa"/>
            <w:tcBorders>
              <w:top w:val="dotted" w:sz="4" w:space="0" w:color="auto"/>
              <w:bottom w:val="dotted" w:sz="4" w:space="0" w:color="auto"/>
            </w:tcBorders>
            <w:vAlign w:val="bottom"/>
          </w:tcPr>
          <w:p w14:paraId="0E8545DD" w14:textId="77777777" w:rsidR="004E10D8" w:rsidRPr="004E10D8" w:rsidRDefault="004E10D8" w:rsidP="0055546C">
            <w:pPr>
              <w:spacing w:before="40" w:line="240" w:lineRule="exact"/>
              <w:ind w:left="-108" w:right="-108" w:firstLine="0"/>
              <w:jc w:val="center"/>
              <w:rPr>
                <w:sz w:val="20"/>
              </w:rPr>
            </w:pPr>
            <w:r w:rsidRPr="004E10D8">
              <w:rPr>
                <w:sz w:val="20"/>
              </w:rPr>
              <w:t>тыс. куб. м</w:t>
            </w:r>
          </w:p>
        </w:tc>
        <w:tc>
          <w:tcPr>
            <w:tcW w:w="992" w:type="dxa"/>
            <w:tcBorders>
              <w:top w:val="dotted" w:sz="4" w:space="0" w:color="auto"/>
              <w:bottom w:val="dotted" w:sz="4" w:space="0" w:color="auto"/>
            </w:tcBorders>
            <w:vAlign w:val="bottom"/>
          </w:tcPr>
          <w:p w14:paraId="29D5EBA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186,4</w:t>
            </w:r>
          </w:p>
        </w:tc>
        <w:tc>
          <w:tcPr>
            <w:tcW w:w="992" w:type="dxa"/>
            <w:tcBorders>
              <w:top w:val="dotted" w:sz="4" w:space="0" w:color="auto"/>
              <w:bottom w:val="dotted" w:sz="4" w:space="0" w:color="auto"/>
            </w:tcBorders>
            <w:vAlign w:val="bottom"/>
          </w:tcPr>
          <w:p w14:paraId="0EBF3520"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77,2</w:t>
            </w:r>
          </w:p>
        </w:tc>
        <w:tc>
          <w:tcPr>
            <w:tcW w:w="1418" w:type="dxa"/>
            <w:tcBorders>
              <w:top w:val="dotted" w:sz="4" w:space="0" w:color="auto"/>
              <w:bottom w:val="dotted" w:sz="4" w:space="0" w:color="auto"/>
            </w:tcBorders>
            <w:vAlign w:val="bottom"/>
          </w:tcPr>
          <w:p w14:paraId="5865C7F8"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86,3</w:t>
            </w:r>
          </w:p>
        </w:tc>
      </w:tr>
      <w:tr w:rsidR="004E10D8" w:rsidRPr="004E10D8" w14:paraId="72947C6D" w14:textId="77777777" w:rsidTr="0055546C">
        <w:trPr>
          <w:trHeight w:val="20"/>
        </w:trPr>
        <w:tc>
          <w:tcPr>
            <w:tcW w:w="5070" w:type="dxa"/>
            <w:tcBorders>
              <w:top w:val="dotted" w:sz="4" w:space="0" w:color="auto"/>
              <w:bottom w:val="dotted" w:sz="4" w:space="0" w:color="auto"/>
            </w:tcBorders>
            <w:vAlign w:val="bottom"/>
          </w:tcPr>
          <w:p w14:paraId="6CD301CE" w14:textId="77777777" w:rsidR="004E10D8" w:rsidRPr="004E10D8" w:rsidRDefault="004E10D8" w:rsidP="0055546C">
            <w:pPr>
              <w:spacing w:before="40" w:line="240" w:lineRule="exact"/>
              <w:ind w:firstLine="0"/>
              <w:jc w:val="left"/>
              <w:rPr>
                <w:sz w:val="20"/>
              </w:rPr>
            </w:pPr>
            <w:r w:rsidRPr="004E10D8">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75F93165" w14:textId="77777777" w:rsidR="004E10D8" w:rsidRPr="004E10D8" w:rsidRDefault="004E10D8" w:rsidP="0055546C">
            <w:pPr>
              <w:spacing w:before="40" w:line="240" w:lineRule="exact"/>
              <w:ind w:firstLine="0"/>
              <w:jc w:val="center"/>
              <w:rPr>
                <w:sz w:val="20"/>
              </w:rPr>
            </w:pPr>
            <w:r w:rsidRPr="004E10D8">
              <w:rPr>
                <w:sz w:val="20"/>
              </w:rPr>
              <w:t>тонн</w:t>
            </w:r>
          </w:p>
        </w:tc>
        <w:tc>
          <w:tcPr>
            <w:tcW w:w="992" w:type="dxa"/>
            <w:tcBorders>
              <w:top w:val="dotted" w:sz="4" w:space="0" w:color="auto"/>
              <w:bottom w:val="dotted" w:sz="4" w:space="0" w:color="auto"/>
            </w:tcBorders>
            <w:vAlign w:val="bottom"/>
          </w:tcPr>
          <w:p w14:paraId="73E8EFB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1355437,6</w:t>
            </w:r>
          </w:p>
        </w:tc>
        <w:tc>
          <w:tcPr>
            <w:tcW w:w="992" w:type="dxa"/>
            <w:tcBorders>
              <w:top w:val="dotted" w:sz="4" w:space="0" w:color="auto"/>
              <w:bottom w:val="dotted" w:sz="4" w:space="0" w:color="auto"/>
            </w:tcBorders>
            <w:vAlign w:val="bottom"/>
          </w:tcPr>
          <w:p w14:paraId="4A42363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109,5</w:t>
            </w:r>
          </w:p>
        </w:tc>
        <w:tc>
          <w:tcPr>
            <w:tcW w:w="1418" w:type="dxa"/>
            <w:tcBorders>
              <w:top w:val="dotted" w:sz="4" w:space="0" w:color="auto"/>
              <w:bottom w:val="dotted" w:sz="4" w:space="0" w:color="auto"/>
            </w:tcBorders>
            <w:vAlign w:val="bottom"/>
          </w:tcPr>
          <w:p w14:paraId="692604D6"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57,7</w:t>
            </w:r>
          </w:p>
        </w:tc>
      </w:tr>
      <w:tr w:rsidR="004E10D8" w:rsidRPr="004E10D8" w14:paraId="6F3840A1" w14:textId="77777777" w:rsidTr="0055546C">
        <w:trPr>
          <w:trHeight w:val="20"/>
        </w:trPr>
        <w:tc>
          <w:tcPr>
            <w:tcW w:w="5070" w:type="dxa"/>
            <w:tcBorders>
              <w:top w:val="dotted" w:sz="4" w:space="0" w:color="auto"/>
              <w:bottom w:val="dotted" w:sz="4" w:space="0" w:color="auto"/>
            </w:tcBorders>
            <w:vAlign w:val="bottom"/>
          </w:tcPr>
          <w:p w14:paraId="45765703" w14:textId="77777777" w:rsidR="004E10D8" w:rsidRPr="004E10D8" w:rsidRDefault="004E10D8" w:rsidP="0055546C">
            <w:pPr>
              <w:spacing w:before="40" w:line="240" w:lineRule="exact"/>
              <w:ind w:firstLine="0"/>
              <w:jc w:val="left"/>
              <w:rPr>
                <w:sz w:val="20"/>
              </w:rPr>
            </w:pPr>
            <w:r w:rsidRPr="004E10D8">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67F4D9D7" w14:textId="77777777" w:rsidR="004E10D8" w:rsidRPr="004E10D8" w:rsidRDefault="004E10D8" w:rsidP="0055546C">
            <w:pPr>
              <w:spacing w:before="40" w:line="240" w:lineRule="exact"/>
              <w:ind w:firstLine="0"/>
              <w:jc w:val="center"/>
              <w:rPr>
                <w:sz w:val="20"/>
              </w:rPr>
            </w:pPr>
            <w:r w:rsidRPr="004E10D8">
              <w:rPr>
                <w:sz w:val="20"/>
              </w:rPr>
              <w:t>тыс. тонн</w:t>
            </w:r>
          </w:p>
        </w:tc>
        <w:tc>
          <w:tcPr>
            <w:tcW w:w="992" w:type="dxa"/>
            <w:tcBorders>
              <w:top w:val="dotted" w:sz="4" w:space="0" w:color="auto"/>
              <w:bottom w:val="dotted" w:sz="4" w:space="0" w:color="auto"/>
            </w:tcBorders>
            <w:vAlign w:val="bottom"/>
          </w:tcPr>
          <w:p w14:paraId="3755FF7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157,0</w:t>
            </w:r>
          </w:p>
        </w:tc>
        <w:tc>
          <w:tcPr>
            <w:tcW w:w="992" w:type="dxa"/>
            <w:tcBorders>
              <w:top w:val="dotted" w:sz="4" w:space="0" w:color="auto"/>
              <w:bottom w:val="dotted" w:sz="4" w:space="0" w:color="auto"/>
            </w:tcBorders>
            <w:vAlign w:val="bottom"/>
          </w:tcPr>
          <w:p w14:paraId="7935994B"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136,2</w:t>
            </w:r>
          </w:p>
        </w:tc>
        <w:tc>
          <w:tcPr>
            <w:tcW w:w="1418" w:type="dxa"/>
            <w:tcBorders>
              <w:top w:val="dotted" w:sz="4" w:space="0" w:color="auto"/>
              <w:bottom w:val="dotted" w:sz="4" w:space="0" w:color="auto"/>
            </w:tcBorders>
            <w:vAlign w:val="bottom"/>
          </w:tcPr>
          <w:p w14:paraId="1846CD2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94,8</w:t>
            </w:r>
          </w:p>
        </w:tc>
      </w:tr>
      <w:tr w:rsidR="004E10D8" w:rsidRPr="004E10D8" w14:paraId="05D7F84E" w14:textId="77777777" w:rsidTr="0055546C">
        <w:trPr>
          <w:trHeight w:val="20"/>
        </w:trPr>
        <w:tc>
          <w:tcPr>
            <w:tcW w:w="5070" w:type="dxa"/>
            <w:tcBorders>
              <w:top w:val="dotted" w:sz="4" w:space="0" w:color="auto"/>
              <w:bottom w:val="dotted" w:sz="4" w:space="0" w:color="auto"/>
            </w:tcBorders>
            <w:vAlign w:val="bottom"/>
          </w:tcPr>
          <w:p w14:paraId="5C1451EE" w14:textId="77777777" w:rsidR="004E10D8" w:rsidRPr="004E10D8" w:rsidRDefault="004E10D8" w:rsidP="0055546C">
            <w:pPr>
              <w:spacing w:before="40" w:line="240" w:lineRule="exact"/>
              <w:ind w:firstLine="0"/>
              <w:jc w:val="left"/>
              <w:rPr>
                <w:sz w:val="20"/>
              </w:rPr>
            </w:pPr>
            <w:r w:rsidRPr="004E10D8">
              <w:rPr>
                <w:sz w:val="20"/>
              </w:rPr>
              <w:t xml:space="preserve">Мебель </w:t>
            </w:r>
            <w:r w:rsidRPr="004E10D8">
              <w:rPr>
                <w:sz w:val="20"/>
                <w:vertAlign w:val="superscript"/>
              </w:rPr>
              <w:t>2)</w:t>
            </w:r>
          </w:p>
        </w:tc>
        <w:tc>
          <w:tcPr>
            <w:tcW w:w="1134" w:type="dxa"/>
            <w:tcBorders>
              <w:top w:val="dotted" w:sz="4" w:space="0" w:color="auto"/>
              <w:bottom w:val="dotted" w:sz="4" w:space="0" w:color="auto"/>
            </w:tcBorders>
            <w:vAlign w:val="bottom"/>
          </w:tcPr>
          <w:p w14:paraId="1297F174" w14:textId="77777777" w:rsidR="004E10D8" w:rsidRPr="004E10D8" w:rsidRDefault="004E10D8" w:rsidP="0055546C">
            <w:pPr>
              <w:spacing w:before="40" w:line="240" w:lineRule="exact"/>
              <w:ind w:firstLine="0"/>
              <w:jc w:val="center"/>
              <w:rPr>
                <w:sz w:val="20"/>
              </w:rPr>
            </w:pPr>
            <w:r w:rsidRPr="004E10D8">
              <w:rPr>
                <w:sz w:val="20"/>
              </w:rPr>
              <w:t>тыс. рублей</w:t>
            </w:r>
          </w:p>
        </w:tc>
        <w:tc>
          <w:tcPr>
            <w:tcW w:w="992" w:type="dxa"/>
            <w:tcBorders>
              <w:top w:val="dotted" w:sz="4" w:space="0" w:color="auto"/>
              <w:bottom w:val="dotted" w:sz="4" w:space="0" w:color="auto"/>
            </w:tcBorders>
            <w:vAlign w:val="bottom"/>
          </w:tcPr>
          <w:p w14:paraId="6A16A86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5384631,8</w:t>
            </w:r>
          </w:p>
        </w:tc>
        <w:tc>
          <w:tcPr>
            <w:tcW w:w="992" w:type="dxa"/>
            <w:tcBorders>
              <w:top w:val="dotted" w:sz="4" w:space="0" w:color="auto"/>
              <w:bottom w:val="dotted" w:sz="4" w:space="0" w:color="auto"/>
            </w:tcBorders>
            <w:vAlign w:val="bottom"/>
          </w:tcPr>
          <w:p w14:paraId="0246AF1E"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120,4</w:t>
            </w:r>
          </w:p>
        </w:tc>
        <w:tc>
          <w:tcPr>
            <w:tcW w:w="1418" w:type="dxa"/>
            <w:tcBorders>
              <w:top w:val="dotted" w:sz="4" w:space="0" w:color="auto"/>
              <w:bottom w:val="dotted" w:sz="4" w:space="0" w:color="auto"/>
            </w:tcBorders>
            <w:vAlign w:val="bottom"/>
          </w:tcPr>
          <w:p w14:paraId="6CB8BA8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101,2</w:t>
            </w:r>
          </w:p>
        </w:tc>
      </w:tr>
      <w:tr w:rsidR="004E10D8" w:rsidRPr="004E10D8" w14:paraId="28C248B6" w14:textId="77777777" w:rsidTr="0055546C">
        <w:trPr>
          <w:trHeight w:val="20"/>
        </w:trPr>
        <w:tc>
          <w:tcPr>
            <w:tcW w:w="5070" w:type="dxa"/>
            <w:tcBorders>
              <w:top w:val="dotted" w:sz="4" w:space="0" w:color="auto"/>
              <w:bottom w:val="dotted" w:sz="4" w:space="0" w:color="auto"/>
            </w:tcBorders>
            <w:vAlign w:val="bottom"/>
          </w:tcPr>
          <w:p w14:paraId="495D821B" w14:textId="77777777" w:rsidR="004E10D8" w:rsidRPr="004E10D8" w:rsidRDefault="004E10D8" w:rsidP="0055546C">
            <w:pPr>
              <w:spacing w:before="40" w:line="240" w:lineRule="exact"/>
              <w:ind w:firstLine="0"/>
              <w:jc w:val="left"/>
              <w:rPr>
                <w:sz w:val="20"/>
              </w:rPr>
            </w:pPr>
            <w:r w:rsidRPr="004E10D8">
              <w:rPr>
                <w:sz w:val="20"/>
              </w:rPr>
              <w:t xml:space="preserve">Инструменты и оборудование медицинские </w:t>
            </w:r>
            <w:r w:rsidRPr="004E10D8">
              <w:rPr>
                <w:sz w:val="20"/>
                <w:vertAlign w:val="superscript"/>
              </w:rPr>
              <w:t>2)</w:t>
            </w:r>
          </w:p>
        </w:tc>
        <w:tc>
          <w:tcPr>
            <w:tcW w:w="1134" w:type="dxa"/>
            <w:tcBorders>
              <w:top w:val="dotted" w:sz="4" w:space="0" w:color="auto"/>
              <w:bottom w:val="dotted" w:sz="4" w:space="0" w:color="auto"/>
            </w:tcBorders>
            <w:vAlign w:val="bottom"/>
          </w:tcPr>
          <w:p w14:paraId="2355215F" w14:textId="77777777" w:rsidR="004E10D8" w:rsidRPr="004E10D8" w:rsidRDefault="004E10D8" w:rsidP="0055546C">
            <w:pPr>
              <w:spacing w:before="40" w:line="240" w:lineRule="exact"/>
              <w:ind w:firstLine="0"/>
              <w:jc w:val="center"/>
              <w:rPr>
                <w:sz w:val="20"/>
              </w:rPr>
            </w:pPr>
            <w:r w:rsidRPr="004E10D8">
              <w:rPr>
                <w:sz w:val="20"/>
              </w:rPr>
              <w:t>тыс. рублей</w:t>
            </w:r>
          </w:p>
        </w:tc>
        <w:tc>
          <w:tcPr>
            <w:tcW w:w="992" w:type="dxa"/>
            <w:tcBorders>
              <w:top w:val="dotted" w:sz="4" w:space="0" w:color="auto"/>
              <w:bottom w:val="dotted" w:sz="4" w:space="0" w:color="auto"/>
            </w:tcBorders>
            <w:vAlign w:val="bottom"/>
          </w:tcPr>
          <w:p w14:paraId="13EE1201"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735494,2</w:t>
            </w:r>
          </w:p>
        </w:tc>
        <w:tc>
          <w:tcPr>
            <w:tcW w:w="992" w:type="dxa"/>
            <w:tcBorders>
              <w:top w:val="dotted" w:sz="4" w:space="0" w:color="auto"/>
              <w:bottom w:val="dotted" w:sz="4" w:space="0" w:color="auto"/>
            </w:tcBorders>
            <w:vAlign w:val="bottom"/>
          </w:tcPr>
          <w:p w14:paraId="2F3577B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83,3</w:t>
            </w:r>
          </w:p>
        </w:tc>
        <w:tc>
          <w:tcPr>
            <w:tcW w:w="1418" w:type="dxa"/>
            <w:tcBorders>
              <w:top w:val="dotted" w:sz="4" w:space="0" w:color="auto"/>
              <w:bottom w:val="dotted" w:sz="4" w:space="0" w:color="auto"/>
            </w:tcBorders>
            <w:vAlign w:val="bottom"/>
          </w:tcPr>
          <w:p w14:paraId="313DBE8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96,1</w:t>
            </w:r>
          </w:p>
        </w:tc>
      </w:tr>
      <w:tr w:rsidR="004E10D8" w:rsidRPr="004E10D8" w14:paraId="21C4D711" w14:textId="77777777" w:rsidTr="0055546C">
        <w:trPr>
          <w:trHeight w:val="20"/>
        </w:trPr>
        <w:tc>
          <w:tcPr>
            <w:tcW w:w="5070" w:type="dxa"/>
            <w:tcBorders>
              <w:top w:val="dotted" w:sz="4" w:space="0" w:color="auto"/>
              <w:bottom w:val="single" w:sz="4" w:space="0" w:color="auto"/>
            </w:tcBorders>
            <w:vAlign w:val="bottom"/>
          </w:tcPr>
          <w:p w14:paraId="406C2C88" w14:textId="77777777" w:rsidR="004E10D8" w:rsidRPr="004E10D8" w:rsidRDefault="004E10D8" w:rsidP="0055546C">
            <w:pPr>
              <w:spacing w:before="40" w:line="240" w:lineRule="exact"/>
              <w:ind w:firstLine="0"/>
              <w:jc w:val="left"/>
              <w:rPr>
                <w:sz w:val="20"/>
              </w:rPr>
            </w:pPr>
            <w:r w:rsidRPr="004E10D8">
              <w:rPr>
                <w:sz w:val="20"/>
              </w:rPr>
              <w:t>Пар и горячая вода</w:t>
            </w:r>
          </w:p>
        </w:tc>
        <w:tc>
          <w:tcPr>
            <w:tcW w:w="1134" w:type="dxa"/>
            <w:tcBorders>
              <w:top w:val="dotted" w:sz="4" w:space="0" w:color="auto"/>
              <w:bottom w:val="single" w:sz="4" w:space="0" w:color="auto"/>
            </w:tcBorders>
            <w:vAlign w:val="bottom"/>
          </w:tcPr>
          <w:p w14:paraId="10F54303" w14:textId="77777777" w:rsidR="004E10D8" w:rsidRPr="004E10D8" w:rsidRDefault="004E10D8" w:rsidP="0055546C">
            <w:pPr>
              <w:spacing w:before="40" w:line="240" w:lineRule="exact"/>
              <w:ind w:firstLine="0"/>
              <w:jc w:val="center"/>
              <w:rPr>
                <w:sz w:val="20"/>
              </w:rPr>
            </w:pPr>
            <w:r w:rsidRPr="004E10D8">
              <w:rPr>
                <w:sz w:val="20"/>
              </w:rPr>
              <w:t>тыс. Гкал</w:t>
            </w:r>
          </w:p>
        </w:tc>
        <w:tc>
          <w:tcPr>
            <w:tcW w:w="992" w:type="dxa"/>
            <w:tcBorders>
              <w:top w:val="dotted" w:sz="4" w:space="0" w:color="auto"/>
              <w:bottom w:val="single" w:sz="4" w:space="0" w:color="auto"/>
            </w:tcBorders>
            <w:vAlign w:val="bottom"/>
          </w:tcPr>
          <w:p w14:paraId="2C188942"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20253,2</w:t>
            </w:r>
          </w:p>
        </w:tc>
        <w:tc>
          <w:tcPr>
            <w:tcW w:w="992" w:type="dxa"/>
            <w:tcBorders>
              <w:top w:val="dotted" w:sz="4" w:space="0" w:color="auto"/>
              <w:bottom w:val="single" w:sz="4" w:space="0" w:color="auto"/>
            </w:tcBorders>
            <w:vAlign w:val="bottom"/>
          </w:tcPr>
          <w:p w14:paraId="4456612C"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112,8</w:t>
            </w:r>
          </w:p>
        </w:tc>
        <w:tc>
          <w:tcPr>
            <w:tcW w:w="1418" w:type="dxa"/>
            <w:tcBorders>
              <w:top w:val="dotted" w:sz="4" w:space="0" w:color="auto"/>
              <w:bottom w:val="single" w:sz="4" w:space="0" w:color="auto"/>
            </w:tcBorders>
            <w:vAlign w:val="bottom"/>
          </w:tcPr>
          <w:p w14:paraId="40DAB7AA" w14:textId="77777777" w:rsidR="004E10D8" w:rsidRPr="004E10D8" w:rsidRDefault="004E10D8" w:rsidP="00545080">
            <w:pPr>
              <w:spacing w:before="40" w:line="240" w:lineRule="exact"/>
              <w:ind w:left="-113" w:right="-113" w:firstLine="0"/>
              <w:jc w:val="center"/>
              <w:rPr>
                <w:rFonts w:eastAsia="Calibri" w:cs="Arial"/>
                <w:color w:val="000000"/>
                <w:sz w:val="20"/>
                <w:lang w:eastAsia="en-US"/>
              </w:rPr>
            </w:pPr>
            <w:r w:rsidRPr="004E10D8">
              <w:rPr>
                <w:rFonts w:eastAsia="Calibri" w:cs="Arial"/>
                <w:sz w:val="20"/>
                <w:lang w:eastAsia="en-US"/>
              </w:rPr>
              <w:t>90,3</w:t>
            </w:r>
          </w:p>
        </w:tc>
      </w:tr>
      <w:tr w:rsidR="004E10D8" w:rsidRPr="004E10D8" w14:paraId="29373381" w14:textId="77777777" w:rsidTr="0055546C">
        <w:tc>
          <w:tcPr>
            <w:tcW w:w="9606" w:type="dxa"/>
            <w:gridSpan w:val="5"/>
            <w:tcBorders>
              <w:top w:val="single" w:sz="4" w:space="0" w:color="auto"/>
              <w:bottom w:val="double" w:sz="4" w:space="0" w:color="auto"/>
            </w:tcBorders>
            <w:vAlign w:val="bottom"/>
          </w:tcPr>
          <w:p w14:paraId="177B66A5" w14:textId="60BBF601" w:rsidR="004E10D8" w:rsidRPr="004E10D8" w:rsidRDefault="004E10D8" w:rsidP="0055546C">
            <w:pPr>
              <w:spacing w:line="240" w:lineRule="exact"/>
              <w:ind w:firstLine="0"/>
              <w:rPr>
                <w:sz w:val="20"/>
              </w:rPr>
            </w:pPr>
            <w:r w:rsidRPr="004E10D8">
              <w:rPr>
                <w:sz w:val="20"/>
                <w:vertAlign w:val="superscript"/>
              </w:rPr>
              <w:t xml:space="preserve">1) </w:t>
            </w:r>
            <w:r w:rsidR="0055546C">
              <w:rPr>
                <w:sz w:val="20"/>
              </w:rPr>
              <w:t>Сведения не</w:t>
            </w:r>
            <w:r w:rsidRPr="004E10D8">
              <w:rPr>
                <w:sz w:val="20"/>
              </w:rPr>
              <w:t xml:space="preserve">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55546C">
              <w:rPr>
                <w:sz w:val="20"/>
              </w:rPr>
              <w:br/>
            </w:r>
            <w:r w:rsidRPr="004E10D8">
              <w:rPr>
                <w:sz w:val="20"/>
              </w:rPr>
              <w:t xml:space="preserve">№ 282-ФЗ «Об официальном статистическом учете и системе государственной статистики </w:t>
            </w:r>
            <w:r w:rsidR="0055546C">
              <w:rPr>
                <w:sz w:val="20"/>
              </w:rPr>
              <w:br/>
            </w:r>
            <w:r w:rsidRPr="004E10D8">
              <w:rPr>
                <w:sz w:val="20"/>
              </w:rPr>
              <w:t>в Российской Федерации» (ст.4, п.5; ст.9, п.1).</w:t>
            </w:r>
          </w:p>
          <w:p w14:paraId="741D75A5" w14:textId="77777777" w:rsidR="004E10D8" w:rsidRPr="004E10D8" w:rsidRDefault="004E10D8" w:rsidP="00545080">
            <w:pPr>
              <w:spacing w:line="240" w:lineRule="exact"/>
              <w:ind w:firstLine="0"/>
              <w:rPr>
                <w:sz w:val="20"/>
              </w:rPr>
            </w:pPr>
            <w:r w:rsidRPr="004E10D8">
              <w:rPr>
                <w:sz w:val="20"/>
                <w:vertAlign w:val="superscript"/>
              </w:rPr>
              <w:t>2)</w:t>
            </w:r>
            <w:r w:rsidRPr="004E10D8">
              <w:rPr>
                <w:sz w:val="20"/>
              </w:rPr>
              <w:t xml:space="preserve"> Здесь и далее темпы роста (снижения) рассчитаны исходя из фактических цен соответствующих периодов.</w:t>
            </w:r>
          </w:p>
        </w:tc>
      </w:tr>
    </w:tbl>
    <w:p w14:paraId="07CAFF73" w14:textId="77777777" w:rsidR="00F91544" w:rsidRDefault="00F91544" w:rsidP="00A845CA">
      <w:pPr>
        <w:keepNext/>
        <w:ind w:firstLine="0"/>
        <w:jc w:val="right"/>
      </w:pPr>
    </w:p>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292" w:name="_Toc92876526"/>
      <w:r w:rsidRPr="005729B6">
        <w:rPr>
          <w:rFonts w:cs="Arial"/>
          <w:i/>
          <w:spacing w:val="-4"/>
          <w:sz w:val="31"/>
        </w:rPr>
        <w:lastRenderedPageBreak/>
        <w:t>М</w:t>
      </w:r>
      <w:r w:rsidR="00AC7307" w:rsidRPr="005729B6">
        <w:rPr>
          <w:rFonts w:cs="Arial"/>
          <w:i/>
          <w:spacing w:val="-4"/>
          <w:sz w:val="31"/>
        </w:rPr>
        <w:t>етодологический комментарий</w:t>
      </w:r>
      <w:bookmarkEnd w:id="285"/>
      <w:bookmarkEnd w:id="286"/>
      <w:bookmarkEnd w:id="287"/>
      <w:bookmarkEnd w:id="288"/>
      <w:bookmarkEnd w:id="289"/>
      <w:bookmarkEnd w:id="290"/>
      <w:bookmarkEnd w:id="291"/>
      <w:bookmarkEnd w:id="292"/>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417D4A">
      <w:pPr>
        <w:widowControl/>
        <w:adjustRightInd/>
        <w:spacing w:before="6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proofErr w:type="gramStart"/>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17381C">
        <w:t>внеоборотные</w:t>
      </w:r>
      <w:proofErr w:type="spellEnd"/>
      <w:r w:rsidRPr="0017381C">
        <w:t xml:space="preserve"> активы, инвестиции в объекты интеллектуальной собственности; культивируемые биологические ресурсы. </w:t>
      </w:r>
      <w:proofErr w:type="gramEnd"/>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w:t>
      </w:r>
      <w:proofErr w:type="spellStart"/>
      <w:r w:rsidRPr="0017381C">
        <w:rPr>
          <w:rFonts w:cs="Arial"/>
          <w:szCs w:val="22"/>
        </w:rPr>
        <w:t>микропредприятий</w:t>
      </w:r>
      <w:proofErr w:type="spellEnd"/>
      <w:r w:rsidRPr="0017381C">
        <w:rPr>
          <w:rFonts w:cs="Arial"/>
          <w:szCs w:val="22"/>
        </w:rPr>
        <w:t xml:space="preserve">),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w:t>
      </w:r>
      <w:proofErr w:type="gramEnd"/>
      <w:r w:rsidRPr="0017381C">
        <w:rPr>
          <w:rFonts w:cs="Arial"/>
          <w:szCs w:val="22"/>
        </w:rPr>
        <w:t xml:space="preserve">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568CDCB9" w:rsidR="0017381C" w:rsidRPr="0017381C" w:rsidRDefault="0017381C" w:rsidP="0017381C">
      <w:pPr>
        <w:widowControl/>
        <w:adjustRightInd/>
        <w:spacing w:before="80" w:line="240" w:lineRule="auto"/>
        <w:ind w:firstLine="709"/>
        <w:textAlignment w:val="auto"/>
      </w:pPr>
      <w:proofErr w:type="gramStart"/>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t xml:space="preserve"> </w:t>
      </w:r>
      <w:r w:rsidRPr="0017381C">
        <w:t>(т.е. фактически сложившегося в отчетном периоде) 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401"/>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4FC95D2"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r w:rsidRPr="00411BD3">
        <w:rPr>
          <w:rFonts w:cs="Arial"/>
          <w:szCs w:val="22"/>
        </w:rPr>
        <w:t>последних</w:t>
      </w:r>
      <w:r w:rsidR="00417D4A">
        <w:rPr>
          <w:rFonts w:cs="Arial"/>
          <w:szCs w:val="22"/>
        </w:rPr>
        <w:t xml:space="preserve"> </w:t>
      </w:r>
      <w:r w:rsidRPr="00411BD3">
        <w:rPr>
          <w:rFonts w:cs="Arial"/>
          <w:szCs w:val="22"/>
        </w:rPr>
        <w:t>ч</w:t>
      </w:r>
      <w:r w:rsidRPr="0017381C">
        <w:rPr>
          <w:rFonts w:cs="Arial"/>
          <w:szCs w:val="22"/>
        </w:rPr>
        <w:t>етырех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roofErr w:type="gramEnd"/>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proofErr w:type="gramStart"/>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244C9840"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240FFA">
        <w:rPr>
          <w:rFonts w:cs="Arial"/>
          <w:szCs w:val="22"/>
        </w:rPr>
        <w:t>12</w:t>
      </w:r>
      <w:r w:rsidRPr="005729B6">
        <w:rPr>
          <w:rFonts w:cs="Arial"/>
          <w:szCs w:val="22"/>
        </w:rPr>
        <w:t>.</w:t>
      </w:r>
      <w:r w:rsidR="00F91544">
        <w:rPr>
          <w:rFonts w:cs="Arial"/>
          <w:szCs w:val="22"/>
        </w:rPr>
        <w:t>01</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40BFBB4F"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793839">
        <w:rPr>
          <w:rFonts w:cs="Arial"/>
          <w:szCs w:val="22"/>
        </w:rPr>
        <w:t>3</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793839">
        <w:rPr>
          <w:rFonts w:cs="Arial"/>
          <w:szCs w:val="22"/>
        </w:rPr>
        <w:t>7</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E95B57" w:rsidRDefault="00E95B57">
      <w:r>
        <w:separator/>
      </w:r>
    </w:p>
  </w:endnote>
  <w:endnote w:type="continuationSeparator" w:id="0">
    <w:p w14:paraId="3BDCD02D" w14:textId="77777777" w:rsidR="00E95B57" w:rsidRDefault="00E9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E95B57" w:rsidRDefault="00E95B57">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E95B57" w:rsidRDefault="00E95B57">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E95B57" w:rsidRDefault="00E95B57">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E95B57" w:rsidRDefault="00E95B57">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E95B57" w:rsidRDefault="00E95B57">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E95B57" w:rsidRDefault="00E95B57">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E95B57" w:rsidRPr="00946E44" w:rsidRDefault="00E95B57"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093D4E">
      <w:rPr>
        <w:b/>
        <w:noProof/>
      </w:rPr>
      <w:t>16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E95B57" w:rsidRDefault="00E95B5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E95B57" w:rsidRDefault="00E95B57">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E95B57" w:rsidRDefault="00E95B57">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E95B57" w:rsidRDefault="00E95B57"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093D4E">
      <w:rPr>
        <w:b/>
        <w:noProof/>
      </w:rPr>
      <w:t>17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E95B57" w:rsidRDefault="00E95B57" w:rsidP="00671F7C">
    <w:pPr>
      <w:pStyle w:val="a8"/>
      <w:jc w:val="right"/>
    </w:pPr>
    <w:r>
      <w:rPr>
        <w:rStyle w:val="a6"/>
      </w:rPr>
      <w:fldChar w:fldCharType="begin"/>
    </w:r>
    <w:r>
      <w:rPr>
        <w:rStyle w:val="a6"/>
      </w:rPr>
      <w:instrText xml:space="preserve"> PAGE </w:instrText>
    </w:r>
    <w:r>
      <w:rPr>
        <w:rStyle w:val="a6"/>
      </w:rPr>
      <w:fldChar w:fldCharType="separate"/>
    </w:r>
    <w:r w:rsidR="00093D4E">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E95B57" w:rsidRDefault="00E95B57">
      <w:pPr>
        <w:pStyle w:val="a3"/>
        <w:rPr>
          <w:rFonts w:ascii="Times New Roman" w:hAnsi="Times New Roman"/>
          <w:sz w:val="21"/>
        </w:rPr>
      </w:pPr>
      <w:r>
        <w:rPr>
          <w:sz w:val="19"/>
        </w:rPr>
        <w:separator/>
      </w:r>
    </w:p>
  </w:footnote>
  <w:footnote w:type="continuationSeparator" w:id="0">
    <w:p w14:paraId="1ADD2309" w14:textId="77777777" w:rsidR="00E95B57" w:rsidRDefault="00E95B57">
      <w:r>
        <w:continuationSeparator/>
      </w:r>
    </w:p>
  </w:footnote>
  <w:footnote w:id="1">
    <w:p w14:paraId="2F7A8226" w14:textId="74F41838" w:rsidR="00E95B57" w:rsidRPr="00CB0FFB" w:rsidRDefault="00E95B57" w:rsidP="00411723">
      <w:pPr>
        <w:pStyle w:val="a3"/>
        <w:ind w:firstLine="0"/>
      </w:pPr>
      <w:r w:rsidRPr="003734A6">
        <w:rPr>
          <w:rStyle w:val="aa"/>
          <w:sz w:val="20"/>
        </w:rPr>
        <w:footnoteRef/>
      </w:r>
      <w:proofErr w:type="gramStart"/>
      <w:r w:rsidRPr="003734A6">
        <w:rPr>
          <w:vertAlign w:val="superscript"/>
        </w:rPr>
        <w:t xml:space="preserve">) </w:t>
      </w:r>
      <w:r w:rsidRPr="002444A9">
        <w:t>Инфо</w:t>
      </w:r>
      <w:r>
        <w:t>рмация за 2020г. и январь – октябрь</w:t>
      </w:r>
      <w:r w:rsidRPr="002444A9">
        <w:t xml:space="preserve"> 2021г. 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14:paraId="69E39C32" w14:textId="28D24FC2" w:rsidR="00E95B57" w:rsidRPr="008C44C1" w:rsidRDefault="00E95B57" w:rsidP="009115FD">
      <w:pPr>
        <w:pStyle w:val="a3"/>
        <w:spacing w:line="240" w:lineRule="exact"/>
        <w:ind w:firstLine="0"/>
        <w:rPr>
          <w:rFonts w:cs="Arial"/>
        </w:rPr>
      </w:pPr>
      <w:r w:rsidRPr="008C44C1">
        <w:rPr>
          <w:rStyle w:val="aa"/>
          <w:rFonts w:cs="Arial"/>
          <w:sz w:val="20"/>
        </w:rPr>
        <w:t>1)</w:t>
      </w:r>
      <w:r w:rsidRPr="008C44C1">
        <w:rPr>
          <w:rFonts w:cs="Arial"/>
        </w:rPr>
        <w:t xml:space="preserve"> В разделе приведены данные по малым предприятиям (без </w:t>
      </w:r>
      <w:proofErr w:type="spellStart"/>
      <w:r w:rsidRPr="008C44C1">
        <w:rPr>
          <w:rFonts w:cs="Arial"/>
        </w:rPr>
        <w:t>микропредприятий</w:t>
      </w:r>
      <w:proofErr w:type="spellEnd"/>
      <w:r w:rsidRPr="008C44C1">
        <w:rPr>
          <w:rFonts w:cs="Arial"/>
        </w:rPr>
        <w:t xml:space="preserve">), с численностью работников от </w:t>
      </w:r>
      <w:r>
        <w:rPr>
          <w:rFonts w:cs="Arial"/>
        </w:rPr>
        <w:t>16 до 100 человек включительно.</w:t>
      </w:r>
    </w:p>
  </w:footnote>
  <w:footnote w:id="3">
    <w:p w14:paraId="10E919B5" w14:textId="2233C36C" w:rsidR="00E95B57" w:rsidRPr="00A50CD7" w:rsidRDefault="00E95B57"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14:paraId="5DD4414D" w14:textId="27525D93" w:rsidR="00E95B57" w:rsidRPr="00F558E5" w:rsidRDefault="00E95B57" w:rsidP="00F558E5">
      <w:pPr>
        <w:pStyle w:val="a3"/>
        <w:ind w:firstLine="0"/>
      </w:pPr>
      <w:r w:rsidRPr="00F558E5">
        <w:rPr>
          <w:rStyle w:val="aa"/>
          <w:sz w:val="20"/>
        </w:rPr>
        <w:footnoteRef/>
      </w:r>
      <w:proofErr w:type="gramStart"/>
      <w:r w:rsidRPr="00F558E5">
        <w:rPr>
          <w:vertAlign w:val="superscript"/>
        </w:rPr>
        <w:t>)</w:t>
      </w:r>
      <w:r>
        <w:t xml:space="preserve"> По видам деятельности «Добыча полезных ископаемых», «Обрабатывающие производства», «О</w:t>
      </w:r>
      <w:r w:rsidRPr="00F558E5">
        <w:t>беспечение электрической энергией, газом и паром; кондиционирование воздуха», «</w:t>
      </w:r>
      <w:r>
        <w:rPr>
          <w:rFonts w:cs="Arial"/>
        </w:rPr>
        <w:t>В</w:t>
      </w:r>
      <w:r w:rsidRPr="00F558E5">
        <w:rPr>
          <w:rFonts w:cs="Arial"/>
        </w:rPr>
        <w:t>одоснабжение; водоотведение, организация сбора и утилизации отходов, деятельность по ликвидации загрязнений</w:t>
      </w:r>
      <w:r w:rsidRPr="00F558E5">
        <w:rPr>
          <w:rFonts w:cs="Arial"/>
          <w:i/>
        </w:rPr>
        <w:t>»,</w:t>
      </w:r>
      <w:r w:rsidRPr="00F558E5">
        <w:t xml:space="preserve"> включая экспорт.</w:t>
      </w:r>
      <w:proofErr w:type="gramEnd"/>
    </w:p>
  </w:footnote>
  <w:footnote w:id="5">
    <w:p w14:paraId="012D7CD8" w14:textId="61A14EAB" w:rsidR="00E95B57" w:rsidRDefault="00E95B57" w:rsidP="00EF10F1">
      <w:pPr>
        <w:pStyle w:val="a3"/>
        <w:ind w:firstLine="0"/>
      </w:pPr>
      <w:r w:rsidRPr="00EF10F1">
        <w:rPr>
          <w:rStyle w:val="aa"/>
          <w:sz w:val="20"/>
        </w:rPr>
        <w:footnoteRef/>
      </w:r>
      <w:proofErr w:type="gramStart"/>
      <w:r>
        <w:rPr>
          <w:vertAlign w:val="superscript"/>
        </w:rPr>
        <w:t>)</w:t>
      </w:r>
      <w:r w:rsidRPr="00EF10F1">
        <w:t xml:space="preserve"> </w:t>
      </w:r>
      <w:r>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roofErr w:type="gramEnd"/>
    </w:p>
  </w:footnote>
  <w:footnote w:id="6">
    <w:p w14:paraId="57465165" w14:textId="77777777" w:rsidR="00E95B57" w:rsidRPr="00462EDD" w:rsidRDefault="00E95B57"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7">
    <w:p w14:paraId="2C838C5B" w14:textId="77777777" w:rsidR="00E95B57" w:rsidRDefault="00E95B57" w:rsidP="00C26FD6">
      <w:pPr>
        <w:pStyle w:val="a3"/>
        <w:ind w:firstLine="0"/>
      </w:pPr>
      <w:r w:rsidRPr="00C26FD6">
        <w:rPr>
          <w:rStyle w:val="aa"/>
          <w:sz w:val="20"/>
        </w:rPr>
        <w:t>1)</w:t>
      </w:r>
      <w:r w:rsidRPr="00C26FD6">
        <w:t xml:space="preserve"> Реализация</w:t>
      </w:r>
      <w:r>
        <w:t xml:space="preserve"> населению коммунальных услуг в настоящее время осуществляется как напрямую гражданам, имеющим прямые договоры с </w:t>
      </w:r>
      <w:proofErr w:type="spellStart"/>
      <w:r>
        <w:t>ресурсоснабжающими</w:t>
      </w:r>
      <w:proofErr w:type="spellEnd"/>
      <w:r>
        <w:t xml:space="preserve">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E95B57" w:rsidRDefault="00E95B57">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E95B57" w:rsidRPr="001D6398" w:rsidRDefault="00E95B57"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6E4CF928" w:rsidR="00E95B57" w:rsidRPr="001C5668" w:rsidRDefault="00E95B57" w:rsidP="00D000BF">
    <w:pPr>
      <w:pStyle w:val="afff3"/>
      <w:jc w:val="right"/>
      <w:rPr>
        <w:smallCaps/>
        <w:sz w:val="21"/>
      </w:rPr>
    </w:pPr>
    <w:r>
      <w:rPr>
        <w:smallCaps/>
        <w:sz w:val="21"/>
      </w:rPr>
      <w:t>январь – ноябрь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E95B57" w:rsidRDefault="00E95B57">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E95B57" w:rsidRDefault="00E95B57">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E95B57" w:rsidRDefault="00E95B57">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E95B57" w:rsidRDefault="00E95B57">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33B584FF" w:rsidR="00E95B57" w:rsidRPr="001C5668" w:rsidRDefault="00E95B57" w:rsidP="00D000BF">
    <w:pPr>
      <w:pStyle w:val="afff3"/>
      <w:jc w:val="right"/>
      <w:rPr>
        <w:smallCaps/>
        <w:sz w:val="21"/>
      </w:rPr>
    </w:pPr>
    <w:r>
      <w:rPr>
        <w:smallCaps/>
        <w:sz w:val="21"/>
      </w:rPr>
      <w:t>январь – ноябрь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705B6E32" w:rsidR="00E95B57" w:rsidRPr="00F6668C" w:rsidRDefault="00E95B57" w:rsidP="006B79F0">
    <w:pPr>
      <w:pStyle w:val="afff3"/>
      <w:jc w:val="right"/>
      <w:rPr>
        <w:smallCaps/>
        <w:sz w:val="21"/>
      </w:rPr>
    </w:pPr>
    <w:r>
      <w:rPr>
        <w:smallCaps/>
        <w:sz w:val="21"/>
      </w:rPr>
      <w:t>январь – ноябрь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E95B57" w:rsidRPr="001D6398" w:rsidRDefault="00E95B57"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E95B57" w:rsidRPr="001D6398" w:rsidRDefault="00E95B57"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E95B57" w:rsidRPr="001D6398" w:rsidRDefault="00E95B57"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E95B57" w:rsidRPr="001D6398" w:rsidRDefault="00E95B57"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6">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0">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4">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9">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14"/>
  </w:num>
  <w:num w:numId="7">
    <w:abstractNumId w:val="13"/>
  </w:num>
  <w:num w:numId="8">
    <w:abstractNumId w:val="1"/>
    <w:lvlOverride w:ilvl="0">
      <w:lvl w:ilvl="0" w:tplc="2BDAB086">
        <w:start w:val="1"/>
        <w:numFmt w:val="decimal"/>
        <w:lvlText w:val="%1)"/>
        <w:lvlJc w:val="left"/>
        <w:pPr>
          <w:tabs>
            <w:tab w:val="num" w:pos="587"/>
          </w:tabs>
          <w:ind w:left="644" w:hanging="284"/>
        </w:pPr>
        <w:rPr>
          <w:rFonts w:hint="default"/>
          <w:vertAlign w:val="superscript"/>
        </w:rPr>
      </w:lvl>
    </w:lvlOverride>
  </w:num>
  <w:num w:numId="9">
    <w:abstractNumId w:val="18"/>
  </w:num>
  <w:num w:numId="10">
    <w:abstractNumId w:val="12"/>
  </w:num>
  <w:num w:numId="11">
    <w:abstractNumId w:val="17"/>
  </w:num>
  <w:num w:numId="12">
    <w:abstractNumId w:val="9"/>
  </w:num>
  <w:num w:numId="13">
    <w:abstractNumId w:val="11"/>
  </w:num>
  <w:num w:numId="14">
    <w:abstractNumId w:val="4"/>
  </w:num>
  <w:num w:numId="15">
    <w:abstractNumId w:val="1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
  </w:num>
  <w:num w:numId="20">
    <w:abstractNumId w:val="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643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86D"/>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4E"/>
    <w:rsid w:val="00093DCC"/>
    <w:rsid w:val="00093F60"/>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84E"/>
    <w:rsid w:val="00166B60"/>
    <w:rsid w:val="00166D59"/>
    <w:rsid w:val="00167532"/>
    <w:rsid w:val="001676E0"/>
    <w:rsid w:val="00167791"/>
    <w:rsid w:val="001677A3"/>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2F"/>
    <w:rsid w:val="001F1481"/>
    <w:rsid w:val="001F1613"/>
    <w:rsid w:val="001F168F"/>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57EA1"/>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558"/>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94"/>
    <w:rsid w:val="003313EF"/>
    <w:rsid w:val="0033150E"/>
    <w:rsid w:val="003317CB"/>
    <w:rsid w:val="00331A84"/>
    <w:rsid w:val="00331AEF"/>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147"/>
    <w:rsid w:val="003A22B8"/>
    <w:rsid w:val="003A2531"/>
    <w:rsid w:val="003A2793"/>
    <w:rsid w:val="003A29FD"/>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A1"/>
    <w:rsid w:val="003D338A"/>
    <w:rsid w:val="003D3404"/>
    <w:rsid w:val="003D34EC"/>
    <w:rsid w:val="003D3500"/>
    <w:rsid w:val="003D3814"/>
    <w:rsid w:val="003D3FF4"/>
    <w:rsid w:val="003D40C7"/>
    <w:rsid w:val="003D40E3"/>
    <w:rsid w:val="003D463F"/>
    <w:rsid w:val="003D47CD"/>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763"/>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7CC"/>
    <w:rsid w:val="004338CE"/>
    <w:rsid w:val="004339D1"/>
    <w:rsid w:val="00433B0E"/>
    <w:rsid w:val="00433D98"/>
    <w:rsid w:val="00433DAB"/>
    <w:rsid w:val="00433DB4"/>
    <w:rsid w:val="00433E9E"/>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A2"/>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729"/>
    <w:rsid w:val="0066673C"/>
    <w:rsid w:val="00666922"/>
    <w:rsid w:val="00666A4C"/>
    <w:rsid w:val="00666A81"/>
    <w:rsid w:val="00666B27"/>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7D8"/>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483"/>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BFF"/>
    <w:rsid w:val="009E5CFD"/>
    <w:rsid w:val="009E5F7F"/>
    <w:rsid w:val="009E5FD1"/>
    <w:rsid w:val="009E60E9"/>
    <w:rsid w:val="009E6526"/>
    <w:rsid w:val="009E6627"/>
    <w:rsid w:val="009E693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59"/>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EB4"/>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E06"/>
    <w:rsid w:val="00B75E12"/>
    <w:rsid w:val="00B76112"/>
    <w:rsid w:val="00B7633A"/>
    <w:rsid w:val="00B7639E"/>
    <w:rsid w:val="00B763E4"/>
    <w:rsid w:val="00B7648B"/>
    <w:rsid w:val="00B7661B"/>
    <w:rsid w:val="00B76B76"/>
    <w:rsid w:val="00B7709D"/>
    <w:rsid w:val="00B7718A"/>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8B9"/>
    <w:rsid w:val="00D0199C"/>
    <w:rsid w:val="00D019FD"/>
    <w:rsid w:val="00D01A3A"/>
    <w:rsid w:val="00D01B08"/>
    <w:rsid w:val="00D01D72"/>
    <w:rsid w:val="00D01E3D"/>
    <w:rsid w:val="00D023FA"/>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0E77"/>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10C"/>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CFA"/>
    <w:rsid w:val="00E87D6D"/>
    <w:rsid w:val="00E87DF4"/>
    <w:rsid w:val="00E87E1B"/>
    <w:rsid w:val="00E87EE9"/>
    <w:rsid w:val="00E9008E"/>
    <w:rsid w:val="00E90105"/>
    <w:rsid w:val="00E90313"/>
    <w:rsid w:val="00E90408"/>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B5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E3"/>
    <w:rsid w:val="00EF10F1"/>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76B"/>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544"/>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10BC"/>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385"/>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2222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11991010111111111212121210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311111010111112121212131313131111.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111112222223333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222112223333334444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3333113334444445555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44441144455555566665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1155551155566666677776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6677777788887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1177771177788888899998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1188991010101011111111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spPr>
            <a:ln>
              <a:solidFill>
                <a:sysClr val="windowText" lastClr="000000"/>
              </a:solidFill>
            </a:ln>
          </c:spPr>
          <c:explosion val="25"/>
          <c:dPt>
            <c:idx val="0"/>
            <c:bubble3D val="0"/>
            <c:explosion val="10"/>
            <c:spPr>
              <a:pattFill prst="ltDnDiag">
                <a:fgClr>
                  <a:schemeClr val="tx1">
                    <a:lumMod val="50000"/>
                    <a:lumOff val="50000"/>
                  </a:schemeClr>
                </a:fgClr>
                <a:bgClr>
                  <a:schemeClr val="bg1"/>
                </a:bgClr>
              </a:pattFill>
              <a:ln w="31750">
                <a:solidFill>
                  <a:sysClr val="windowText" lastClr="000000"/>
                </a:solidFill>
              </a:ln>
            </c:spPr>
          </c:dPt>
          <c:dPt>
            <c:idx val="1"/>
            <c:bubble3D val="0"/>
            <c:explosion val="0"/>
            <c:spPr>
              <a:pattFill prst="pct50">
                <a:fgClr>
                  <a:schemeClr val="tx1">
                    <a:lumMod val="50000"/>
                    <a:lumOff val="50000"/>
                  </a:schemeClr>
                </a:fgClr>
                <a:bgClr>
                  <a:schemeClr val="bg1"/>
                </a:bgClr>
              </a:pattFill>
              <a:ln w="31750">
                <a:solidFill>
                  <a:sysClr val="windowText" lastClr="000000"/>
                </a:solidFill>
              </a:ln>
            </c:spPr>
          </c:dPt>
          <c:dPt>
            <c:idx val="2"/>
            <c:bubble3D val="0"/>
            <c:spPr>
              <a:pattFill prst="ltHorz">
                <a:fgClr>
                  <a:schemeClr val="tx1">
                    <a:lumMod val="50000"/>
                    <a:lumOff val="50000"/>
                  </a:schemeClr>
                </a:fgClr>
                <a:bgClr>
                  <a:schemeClr val="bg1"/>
                </a:bgClr>
              </a:pattFill>
              <a:ln w="31750">
                <a:solidFill>
                  <a:sysClr val="windowText" lastClr="000000"/>
                </a:solidFill>
              </a:ln>
            </c:spPr>
          </c:dPt>
          <c:dPt>
            <c:idx val="3"/>
            <c:bubble3D val="0"/>
            <c:spPr>
              <a:pattFill prst="narVert">
                <a:fgClr>
                  <a:schemeClr val="tx1">
                    <a:lumMod val="50000"/>
                    <a:lumOff val="50000"/>
                  </a:schemeClr>
                </a:fgClr>
                <a:bgClr>
                  <a:schemeClr val="bg1"/>
                </a:bgClr>
              </a:pattFill>
              <a:ln w="31750">
                <a:solidFill>
                  <a:sysClr val="windowText" lastClr="000000"/>
                </a:solidFill>
              </a:ln>
            </c:spPr>
          </c:dPt>
          <c:dPt>
            <c:idx val="4"/>
            <c:bubble3D val="0"/>
            <c:explosion val="29"/>
            <c:spPr>
              <a:pattFill prst="pct30">
                <a:fgClr>
                  <a:schemeClr val="tx1">
                    <a:lumMod val="50000"/>
                    <a:lumOff val="50000"/>
                  </a:schemeClr>
                </a:fgClr>
                <a:bgClr>
                  <a:schemeClr val="bg1"/>
                </a:bgClr>
              </a:pattFill>
              <a:ln w="31750">
                <a:solidFill>
                  <a:sysClr val="windowText" lastClr="000000"/>
                </a:solidFill>
              </a:ln>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63,6% (61,7%)</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23,0% (23,1%)</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10,5% (11,9%)</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1,9% (2,2%)</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63.6</c:v>
                </c:pt>
                <c:pt idx="1">
                  <c:v>23</c:v>
                </c:pt>
                <c:pt idx="2">
                  <c:v>10.5</c:v>
                </c:pt>
                <c:pt idx="3">
                  <c:v>1</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1081248913286696"/>
          <c:y val="0"/>
        </c:manualLayout>
      </c:layout>
      <c:overlay val="0"/>
    </c:title>
    <c:autoTitleDeleted val="0"/>
    <c:plotArea>
      <c:layout>
        <c:manualLayout>
          <c:layoutTarget val="inner"/>
          <c:xMode val="edge"/>
          <c:yMode val="edge"/>
          <c:x val="7.9473296816159056E-2"/>
          <c:y val="0.15078821708977141"/>
          <c:w val="0.68758402204470925"/>
          <c:h val="0.74455867900950123"/>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Лист1!$B$2:$B$11</c:f>
              <c:numCache>
                <c:formatCode>General</c:formatCode>
                <c:ptCount val="10"/>
                <c:pt idx="0">
                  <c:v>2292</c:v>
                </c:pt>
                <c:pt idx="1">
                  <c:v>2183</c:v>
                </c:pt>
                <c:pt idx="2">
                  <c:v>2257</c:v>
                </c:pt>
                <c:pt idx="3" formatCode="0">
                  <c:v>2315</c:v>
                </c:pt>
                <c:pt idx="4" formatCode="0">
                  <c:v>2097</c:v>
                </c:pt>
                <c:pt idx="5" formatCode="0">
                  <c:v>2146</c:v>
                </c:pt>
                <c:pt idx="6" formatCode="0">
                  <c:v>2288</c:v>
                </c:pt>
                <c:pt idx="7">
                  <c:v>2505</c:v>
                </c:pt>
                <c:pt idx="8">
                  <c:v>3377</c:v>
                </c:pt>
                <c:pt idx="9">
                  <c:v>2569</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75000"/>
              </a:srgbClr>
            </a:solidFill>
            <a:ln>
              <a:solidFill>
                <a:schemeClr val="accent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Лист1!$C$2:$C$11</c:f>
              <c:numCache>
                <c:formatCode>General</c:formatCode>
                <c:ptCount val="10"/>
                <c:pt idx="0">
                  <c:v>2089</c:v>
                </c:pt>
                <c:pt idx="1">
                  <c:v>2036</c:v>
                </c:pt>
                <c:pt idx="2">
                  <c:v>2631</c:v>
                </c:pt>
                <c:pt idx="3" formatCode="0">
                  <c:v>2368</c:v>
                </c:pt>
                <c:pt idx="4" formatCode="0">
                  <c:v>2179</c:v>
                </c:pt>
                <c:pt idx="5" formatCode="0">
                  <c:v>2457</c:v>
                </c:pt>
                <c:pt idx="6" formatCode="0">
                  <c:v>2526</c:v>
                </c:pt>
                <c:pt idx="7">
                  <c:v>2569</c:v>
                </c:pt>
                <c:pt idx="8">
                  <c:v>2411</c:v>
                </c:pt>
                <c:pt idx="9">
                  <c:v>2389</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1F497D">
                <a:lumMod val="40000"/>
                <a:lumOff val="60000"/>
              </a:srgb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Лист1!$D$2:$D$11</c:f>
              <c:numCache>
                <c:formatCode>General</c:formatCode>
                <c:ptCount val="10"/>
                <c:pt idx="0">
                  <c:v>-3186</c:v>
                </c:pt>
                <c:pt idx="1">
                  <c:v>-2725</c:v>
                </c:pt>
                <c:pt idx="2">
                  <c:v>-2976</c:v>
                </c:pt>
                <c:pt idx="3" formatCode="0">
                  <c:v>-2944</c:v>
                </c:pt>
                <c:pt idx="4" formatCode="0">
                  <c:v>-3191</c:v>
                </c:pt>
                <c:pt idx="5" formatCode="0">
                  <c:v>-3605</c:v>
                </c:pt>
                <c:pt idx="6" formatCode="0">
                  <c:v>-3606</c:v>
                </c:pt>
                <c:pt idx="7">
                  <c:v>-3281</c:v>
                </c:pt>
                <c:pt idx="8">
                  <c:v>-3286</c:v>
                </c:pt>
                <c:pt idx="9">
                  <c:v>-4276</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4F81BD">
                <a:lumMod val="50000"/>
              </a:srgbClr>
            </a:solidFill>
            <a:ln>
              <a:solidFill>
                <a:schemeClr val="tx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Лист1!$E$2:$E$11</c:f>
              <c:numCache>
                <c:formatCode>General</c:formatCode>
                <c:ptCount val="10"/>
                <c:pt idx="0">
                  <c:v>-3989</c:v>
                </c:pt>
                <c:pt idx="1">
                  <c:v>-3232</c:v>
                </c:pt>
                <c:pt idx="2">
                  <c:v>-3597</c:v>
                </c:pt>
                <c:pt idx="3" formatCode="0">
                  <c:v>-3199</c:v>
                </c:pt>
                <c:pt idx="4" formatCode="0">
                  <c:v>-3166</c:v>
                </c:pt>
                <c:pt idx="5" formatCode="0">
                  <c:v>-3940</c:v>
                </c:pt>
                <c:pt idx="6" formatCode="0">
                  <c:v>-5741</c:v>
                </c:pt>
                <c:pt idx="7">
                  <c:v>-4297</c:v>
                </c:pt>
                <c:pt idx="8">
                  <c:v>-3492</c:v>
                </c:pt>
                <c:pt idx="9">
                  <c:v>-3718</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77448704"/>
        <c:axId val="77450240"/>
      </c:barChart>
      <c:catAx>
        <c:axId val="77448704"/>
        <c:scaling>
          <c:orientation val="minMax"/>
        </c:scaling>
        <c:delete val="0"/>
        <c:axPos val="b"/>
        <c:numFmt formatCode="General" sourceLinked="1"/>
        <c:majorTickMark val="none"/>
        <c:minorTickMark val="cross"/>
        <c:tickLblPos val="low"/>
        <c:txPr>
          <a:bodyPr/>
          <a:lstStyle/>
          <a:p>
            <a:pPr>
              <a:defRPr sz="900"/>
            </a:pPr>
            <a:endParaRPr lang="ru-RU"/>
          </a:p>
        </c:txPr>
        <c:crossAx val="77450240"/>
        <c:crosses val="autoZero"/>
        <c:auto val="1"/>
        <c:lblAlgn val="ctr"/>
        <c:lblOffset val="100"/>
        <c:noMultiLvlLbl val="0"/>
      </c:catAx>
      <c:valAx>
        <c:axId val="77450240"/>
        <c:scaling>
          <c:orientation val="minMax"/>
          <c:max val="4000"/>
          <c:min val="-6000"/>
        </c:scaling>
        <c:delete val="0"/>
        <c:axPos val="l"/>
        <c:majorGridlines/>
        <c:numFmt formatCode="General" sourceLinked="1"/>
        <c:majorTickMark val="out"/>
        <c:minorTickMark val="none"/>
        <c:tickLblPos val="nextTo"/>
        <c:txPr>
          <a:bodyPr/>
          <a:lstStyle/>
          <a:p>
            <a:pPr>
              <a:defRPr sz="900"/>
            </a:pPr>
            <a:endParaRPr lang="ru-RU"/>
          </a:p>
        </c:txPr>
        <c:crossAx val="77448704"/>
        <c:crosses val="autoZero"/>
        <c:crossBetween val="between"/>
        <c:majorUnit val="1000"/>
      </c:valAx>
    </c:plotArea>
    <c:legend>
      <c:legendPos val="r"/>
      <c:layout>
        <c:manualLayout>
          <c:xMode val="edge"/>
          <c:yMode val="edge"/>
          <c:x val="0.77741994322487828"/>
          <c:y val="0.25993916825378777"/>
          <c:w val="0.22257999328908318"/>
          <c:h val="0.5074455404265803"/>
        </c:manualLayout>
      </c:layout>
      <c:overlay val="0"/>
      <c:txPr>
        <a:bodyPr/>
        <a:lstStyle/>
        <a:p>
          <a:pPr>
            <a:defRPr sz="900" b="0"/>
          </a:pPr>
          <a:endParaRPr lang="ru-RU"/>
        </a:p>
      </c:txPr>
    </c:legend>
    <c:plotVisOnly val="1"/>
    <c:dispBlanksAs val="gap"/>
    <c:showDLblsOverMax val="0"/>
  </c:chart>
  <c:spPr>
    <a:ln w="31750"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8002"/>
          <c:y val="0"/>
        </c:manualLayout>
      </c:layout>
      <c:overlay val="0"/>
    </c:title>
    <c:autoTitleDeleted val="0"/>
    <c:plotArea>
      <c:layout>
        <c:manualLayout>
          <c:layoutTarget val="inner"/>
          <c:xMode val="edge"/>
          <c:yMode val="edge"/>
          <c:x val="6.3691699840498453E-2"/>
          <c:y val="0.19319546146225886"/>
          <c:w val="0.90683320335756756"/>
          <c:h val="0.5375005361683875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Лист1!$A$2:$A$23</c:f>
              <c:strCache>
                <c:ptCount val="22"/>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Лист1!$B$2:$B$23</c:f>
              <c:numCache>
                <c:formatCode>0</c:formatCode>
                <c:ptCount val="22"/>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pt idx="17">
                  <c:v>1407</c:v>
                </c:pt>
                <c:pt idx="18" formatCode="General">
                  <c:v>1456</c:v>
                </c:pt>
                <c:pt idx="19" formatCode="General">
                  <c:v>1565</c:v>
                </c:pt>
                <c:pt idx="20" formatCode="General">
                  <c:v>1705</c:v>
                </c:pt>
                <c:pt idx="21" formatCode="General">
                  <c:v>1593</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Лист1!$A$2:$A$23</c:f>
              <c:strCache>
                <c:ptCount val="22"/>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Лист1!$C$2:$C$23</c:f>
              <c:numCache>
                <c:formatCode>0</c:formatCode>
                <c:ptCount val="22"/>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pt idx="17">
                  <c:v>1340</c:v>
                </c:pt>
                <c:pt idx="18" formatCode="General">
                  <c:v>96</c:v>
                </c:pt>
                <c:pt idx="19" formatCode="General">
                  <c:v>82</c:v>
                </c:pt>
                <c:pt idx="20" formatCode="General">
                  <c:v>86</c:v>
                </c:pt>
                <c:pt idx="21" formatCode="General">
                  <c:v>94</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40429824"/>
        <c:axId val="40431616"/>
      </c:lineChart>
      <c:catAx>
        <c:axId val="40429824"/>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40431616"/>
        <c:crosses val="autoZero"/>
        <c:auto val="1"/>
        <c:lblAlgn val="ctr"/>
        <c:lblOffset val="100"/>
        <c:tickLblSkip val="1"/>
        <c:tickMarkSkip val="1"/>
        <c:noMultiLvlLbl val="0"/>
      </c:catAx>
      <c:valAx>
        <c:axId val="40431616"/>
        <c:scaling>
          <c:orientation val="minMax"/>
          <c:max val="1800"/>
          <c:min val="0"/>
        </c:scaling>
        <c:delete val="0"/>
        <c:axPos val="l"/>
        <c:majorGridlines/>
        <c:numFmt formatCode="0" sourceLinked="1"/>
        <c:majorTickMark val="out"/>
        <c:minorTickMark val="none"/>
        <c:tickLblPos val="nextTo"/>
        <c:txPr>
          <a:bodyPr/>
          <a:lstStyle/>
          <a:p>
            <a:pPr>
              <a:defRPr sz="900"/>
            </a:pPr>
            <a:endParaRPr lang="ru-RU"/>
          </a:p>
        </c:txPr>
        <c:crossAx val="40429824"/>
        <c:crosses val="autoZero"/>
        <c:crossBetween val="between"/>
        <c:majorUnit val="300"/>
      </c:valAx>
    </c:plotArea>
    <c:legend>
      <c:legendPos val="b"/>
      <c:layout>
        <c:manualLayout>
          <c:xMode val="edge"/>
          <c:yMode val="edge"/>
          <c:x val="0.31292044734278557"/>
          <c:y val="0.8809363031955636"/>
          <c:w val="0.37436118323047457"/>
          <c:h val="8.2854688618468147E-2"/>
        </c:manualLayout>
      </c:layout>
      <c:overlay val="0"/>
      <c:txPr>
        <a:bodyPr/>
        <a:lstStyle/>
        <a:p>
          <a:pPr>
            <a:defRPr sz="900"/>
          </a:pPr>
          <a:endParaRPr lang="ru-RU"/>
        </a:p>
      </c:txPr>
    </c:legend>
    <c:plotVisOnly val="1"/>
    <c:dispBlanksAs val="gap"/>
    <c:showDLblsOverMax val="0"/>
  </c:chart>
  <c:spPr>
    <a:ln w="31750" cmpd="dbl">
      <a:solidFill>
        <a:sysClr val="windowText" lastClr="000000">
          <a:alpha val="95000"/>
        </a:sysClr>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79051488244839"/>
          <c:y val="0.13260279294075963"/>
          <c:w val="0.45435077762886061"/>
          <c:h val="0.65504559964897102"/>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4.3</c:v>
                </c:pt>
                <c:pt idx="1">
                  <c:v>1.3</c:v>
                </c:pt>
                <c:pt idx="2">
                  <c:v>5.8</c:v>
                </c:pt>
                <c:pt idx="3">
                  <c:v>4.0999999999999996</c:v>
                </c:pt>
                <c:pt idx="4">
                  <c:v>1.1000000000000001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7.9</c:v>
                </c:pt>
                <c:pt idx="1">
                  <c:v>20.6</c:v>
                </c:pt>
                <c:pt idx="2">
                  <c:v>6.8</c:v>
                </c:pt>
                <c:pt idx="3">
                  <c:v>4</c:v>
                </c:pt>
                <c:pt idx="4">
                  <c:v>3.8</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76483584"/>
        <c:axId val="76489472"/>
      </c:radarChart>
      <c:catAx>
        <c:axId val="76483584"/>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76489472"/>
        <c:crosses val="autoZero"/>
        <c:auto val="0"/>
        <c:lblAlgn val="ctr"/>
        <c:lblOffset val="100"/>
        <c:noMultiLvlLbl val="0"/>
      </c:catAx>
      <c:valAx>
        <c:axId val="76489472"/>
        <c:scaling>
          <c:orientation val="minMax"/>
          <c:max val="25"/>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6483584"/>
        <c:crosses val="autoZero"/>
        <c:crossBetween val="between"/>
        <c:majorUnit val="5"/>
        <c:minorUnit val="2"/>
      </c:valAx>
      <c:spPr>
        <a:noFill/>
        <a:ln w="25397">
          <a:noFill/>
        </a:ln>
      </c:spPr>
    </c:plotArea>
    <c:legend>
      <c:legendPos val="b"/>
      <c:layout>
        <c:manualLayout>
          <c:xMode val="edge"/>
          <c:yMode val="edge"/>
          <c:x val="0.3121135551898364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1464432331"/>
          <c:y val="1.5670910871694418E-2"/>
        </c:manualLayout>
      </c:layout>
      <c:overlay val="0"/>
    </c:title>
    <c:autoTitleDeleted val="0"/>
    <c:plotArea>
      <c:layout>
        <c:manualLayout>
          <c:layoutTarget val="inner"/>
          <c:xMode val="edge"/>
          <c:yMode val="edge"/>
          <c:x val="6.9079966958387695E-2"/>
          <c:y val="0.13457888283063538"/>
          <c:w val="0.6726964461990772"/>
          <c:h val="0.81481859709699012"/>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Sheet1!$B$2:$B$3</c:f>
              <c:numCache>
                <c:formatCode>0.0</c:formatCode>
                <c:ptCount val="2"/>
                <c:pt idx="0">
                  <c:v>17.2</c:v>
                </c:pt>
                <c:pt idx="1">
                  <c:v>17.2</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339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472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Sheet1!$C$2:$C$3</c:f>
              <c:numCache>
                <c:formatCode>0.0</c:formatCode>
                <c:ptCount val="2"/>
                <c:pt idx="0">
                  <c:v>4.5999999999999996</c:v>
                </c:pt>
                <c:pt idx="1">
                  <c:v>4.3</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7E-3"/>
                  <c:y val="-5.988672551704284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Sheet1!$D$2:$D$3</c:f>
              <c:numCache>
                <c:formatCode>0.0</c:formatCode>
                <c:ptCount val="2"/>
                <c:pt idx="0">
                  <c:v>5.5</c:v>
                </c:pt>
                <c:pt idx="1">
                  <c:v>5.4</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Sheet1!$E$2:$E$3</c:f>
              <c:numCache>
                <c:formatCode>0.0</c:formatCode>
                <c:ptCount val="2"/>
                <c:pt idx="0">
                  <c:v>21.4</c:v>
                </c:pt>
                <c:pt idx="1">
                  <c:v>20.3</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390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Sheet1!$F$2:$F$3</c:f>
              <c:numCache>
                <c:formatCode>0.0</c:formatCode>
                <c:ptCount val="2"/>
                <c:pt idx="0">
                  <c:v>2.2000000000000002</c:v>
                </c:pt>
                <c:pt idx="1">
                  <c:v>2.4</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8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Sheet1!$G$2:$G$3</c:f>
              <c:numCache>
                <c:formatCode>0.0</c:formatCode>
                <c:ptCount val="2"/>
                <c:pt idx="0">
                  <c:v>2.5</c:v>
                </c:pt>
                <c:pt idx="1">
                  <c:v>2.2000000000000002</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Sheet1!$H$2:$H$3</c:f>
              <c:numCache>
                <c:formatCode>0.0</c:formatCode>
                <c:ptCount val="2"/>
                <c:pt idx="0">
                  <c:v>29.2</c:v>
                </c:pt>
                <c:pt idx="1">
                  <c:v>27.5</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Sheet1!$I$2:$I$3</c:f>
              <c:numCache>
                <c:formatCode>0.0</c:formatCode>
                <c:ptCount val="2"/>
                <c:pt idx="0">
                  <c:v>13.6</c:v>
                </c:pt>
                <c:pt idx="1">
                  <c:v>17.5</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24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8</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ноябрь 2020</c:v>
                </c:pt>
                <c:pt idx="1">
                  <c:v>ноябрь 2021</c:v>
                </c:pt>
              </c:strCache>
            </c:strRef>
          </c:cat>
          <c:val>
            <c:numRef>
              <c:f>Sheet1!$J$2:$J$3</c:f>
              <c:numCache>
                <c:formatCode>0.0</c:formatCode>
                <c:ptCount val="2"/>
                <c:pt idx="0">
                  <c:v>3.8</c:v>
                </c:pt>
                <c:pt idx="1">
                  <c:v>3.2</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76910592"/>
        <c:axId val="76912128"/>
      </c:barChart>
      <c:catAx>
        <c:axId val="76910592"/>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6912128"/>
        <c:crossesAt val="0"/>
        <c:auto val="0"/>
        <c:lblAlgn val="ctr"/>
        <c:lblOffset val="100"/>
        <c:tickLblSkip val="1"/>
        <c:tickMarkSkip val="1"/>
        <c:noMultiLvlLbl val="0"/>
      </c:catAx>
      <c:valAx>
        <c:axId val="76912128"/>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6910592"/>
        <c:crosses val="autoZero"/>
        <c:crossBetween val="between"/>
        <c:majorUnit val="20"/>
        <c:minorUnit val="1"/>
      </c:valAx>
      <c:spPr>
        <a:noFill/>
        <a:ln w="25373">
          <a:noFill/>
        </a:ln>
      </c:spPr>
    </c:plotArea>
    <c:legend>
      <c:legendPos val="r"/>
      <c:layout>
        <c:manualLayout>
          <c:xMode val="edge"/>
          <c:yMode val="edge"/>
          <c:x val="0.71347501125133062"/>
          <c:y val="0.20227198603939991"/>
          <c:w val="0.26490337350974752"/>
          <c:h val="0.685799499365200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0"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Sheet1!$A$2:$A$24</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Sheet1!$B$2:$B$24</c:f>
              <c:numCache>
                <c:formatCode>General</c:formatCode>
                <c:ptCount val="23"/>
                <c:pt idx="0">
                  <c:v>100</c:v>
                </c:pt>
                <c:pt idx="1">
                  <c:v>99.64</c:v>
                </c:pt>
                <c:pt idx="2">
                  <c:v>100.09</c:v>
                </c:pt>
                <c:pt idx="3">
                  <c:v>99.75</c:v>
                </c:pt>
                <c:pt idx="4">
                  <c:v>99.669999999999987</c:v>
                </c:pt>
                <c:pt idx="5">
                  <c:v>99.66</c:v>
                </c:pt>
                <c:pt idx="6">
                  <c:v>100.67999999999998</c:v>
                </c:pt>
                <c:pt idx="7">
                  <c:v>100.77</c:v>
                </c:pt>
                <c:pt idx="8">
                  <c:v>100.8</c:v>
                </c:pt>
                <c:pt idx="9">
                  <c:v>100.83</c:v>
                </c:pt>
                <c:pt idx="10">
                  <c:v>100.82</c:v>
                </c:pt>
                <c:pt idx="11">
                  <c:v>100.67999999999998</c:v>
                </c:pt>
                <c:pt idx="12">
                  <c:v>102.25</c:v>
                </c:pt>
                <c:pt idx="13">
                  <c:v>104.26</c:v>
                </c:pt>
                <c:pt idx="14">
                  <c:v>106.3</c:v>
                </c:pt>
                <c:pt idx="15">
                  <c:v>106.75</c:v>
                </c:pt>
                <c:pt idx="16">
                  <c:v>106.8</c:v>
                </c:pt>
                <c:pt idx="17">
                  <c:v>107.23</c:v>
                </c:pt>
                <c:pt idx="18">
                  <c:v>107.8</c:v>
                </c:pt>
                <c:pt idx="19">
                  <c:v>110.45</c:v>
                </c:pt>
                <c:pt idx="20">
                  <c:v>109.99700000000006</c:v>
                </c:pt>
                <c:pt idx="21">
                  <c:v>109.32</c:v>
                </c:pt>
                <c:pt idx="22">
                  <c:v>110</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Sheet1!$A$2:$A$24</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Sheet1!$C$2:$C$24</c:f>
              <c:numCache>
                <c:formatCode>General</c:formatCode>
                <c:ptCount val="23"/>
                <c:pt idx="0">
                  <c:v>100</c:v>
                </c:pt>
                <c:pt idx="1">
                  <c:v>99.95</c:v>
                </c:pt>
                <c:pt idx="2">
                  <c:v>100.03</c:v>
                </c:pt>
                <c:pt idx="3">
                  <c:v>99.940000000000026</c:v>
                </c:pt>
                <c:pt idx="4">
                  <c:v>99.940000000000026</c:v>
                </c:pt>
                <c:pt idx="5">
                  <c:v>99.97</c:v>
                </c:pt>
                <c:pt idx="6">
                  <c:v>100.84</c:v>
                </c:pt>
                <c:pt idx="7">
                  <c:v>100.96000000000002</c:v>
                </c:pt>
                <c:pt idx="8">
                  <c:v>100.98</c:v>
                </c:pt>
                <c:pt idx="9">
                  <c:v>101.03</c:v>
                </c:pt>
                <c:pt idx="10">
                  <c:v>101.01</c:v>
                </c:pt>
                <c:pt idx="11">
                  <c:v>100.83</c:v>
                </c:pt>
                <c:pt idx="12">
                  <c:v>101.99000000000002</c:v>
                </c:pt>
                <c:pt idx="13">
                  <c:v>103.51900000000002</c:v>
                </c:pt>
                <c:pt idx="14">
                  <c:v>105.14</c:v>
                </c:pt>
                <c:pt idx="15">
                  <c:v>105.49000000000002</c:v>
                </c:pt>
                <c:pt idx="16">
                  <c:v>105.55</c:v>
                </c:pt>
                <c:pt idx="17">
                  <c:v>105.95</c:v>
                </c:pt>
                <c:pt idx="18">
                  <c:v>106.57</c:v>
                </c:pt>
                <c:pt idx="19">
                  <c:v>109.54</c:v>
                </c:pt>
                <c:pt idx="20">
                  <c:v>108.96000000000002</c:v>
                </c:pt>
                <c:pt idx="21">
                  <c:v>108.44000000000005</c:v>
                </c:pt>
                <c:pt idx="22">
                  <c:v>109.03</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76933376"/>
        <c:axId val="7695603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Sheet1!$A$2:$A$24</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Sheet1!$D$2:$D$24</c:f>
              <c:numCache>
                <c:formatCode>General</c:formatCode>
                <c:ptCount val="23"/>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107.44000000000005</c:v>
                </c:pt>
                <c:pt idx="16">
                  <c:v>108.23</c:v>
                </c:pt>
                <c:pt idx="17">
                  <c:v>109.236</c:v>
                </c:pt>
                <c:pt idx="18">
                  <c:v>109.6</c:v>
                </c:pt>
                <c:pt idx="19">
                  <c:v>110.1</c:v>
                </c:pt>
                <c:pt idx="20">
                  <c:v>110.148</c:v>
                </c:pt>
                <c:pt idx="21">
                  <c:v>111.57899999999998</c:v>
                </c:pt>
                <c:pt idx="22">
                  <c:v>112.248</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76957568"/>
        <c:axId val="76959104"/>
      </c:lineChart>
      <c:catAx>
        <c:axId val="76933376"/>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76956032"/>
        <c:crossesAt val="100"/>
        <c:auto val="0"/>
        <c:lblAlgn val="ctr"/>
        <c:lblOffset val="100"/>
        <c:tickLblSkip val="1"/>
        <c:tickMarkSkip val="1"/>
        <c:noMultiLvlLbl val="0"/>
      </c:catAx>
      <c:valAx>
        <c:axId val="76956032"/>
        <c:scaling>
          <c:orientation val="minMax"/>
          <c:max val="114"/>
          <c:min val="98"/>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6933376"/>
        <c:crosses val="autoZero"/>
        <c:crossBetween val="between"/>
        <c:majorUnit val="2"/>
        <c:minorUnit val="1"/>
      </c:valAx>
      <c:catAx>
        <c:axId val="76957568"/>
        <c:scaling>
          <c:orientation val="minMax"/>
        </c:scaling>
        <c:delete val="1"/>
        <c:axPos val="b"/>
        <c:numFmt formatCode="General" sourceLinked="1"/>
        <c:majorTickMark val="out"/>
        <c:minorTickMark val="none"/>
        <c:tickLblPos val="none"/>
        <c:crossAx val="76959104"/>
        <c:crosses val="autoZero"/>
        <c:auto val="0"/>
        <c:lblAlgn val="ctr"/>
        <c:lblOffset val="100"/>
        <c:noMultiLvlLbl val="0"/>
      </c:catAx>
      <c:valAx>
        <c:axId val="76959104"/>
        <c:scaling>
          <c:orientation val="minMax"/>
        </c:scaling>
        <c:delete val="1"/>
        <c:axPos val="l"/>
        <c:numFmt formatCode="General" sourceLinked="1"/>
        <c:majorTickMark val="out"/>
        <c:minorTickMark val="none"/>
        <c:tickLblPos val="none"/>
        <c:crossAx val="76957568"/>
        <c:crosses val="autoZero"/>
        <c:crossBetween val="between"/>
      </c:valAx>
      <c:spPr>
        <a:noFill/>
        <a:ln w="2480">
          <a:solidFill>
            <a:srgbClr val="000000"/>
          </a:solidFill>
          <a:prstDash val="solid"/>
        </a:ln>
      </c:spPr>
    </c:plotArea>
    <c:legend>
      <c:legendPos val="b"/>
      <c:layout>
        <c:manualLayout>
          <c:xMode val="edge"/>
          <c:yMode val="edge"/>
          <c:x val="0.14604785965273209"/>
          <c:y val="0.92249506742691645"/>
          <c:w val="0.7121212121212466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294"/>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Sheet1!$B$1:$X$1</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Sheet1!$B$2:$X$2</c:f>
              <c:numCache>
                <c:formatCode>General</c:formatCode>
                <c:ptCount val="23"/>
                <c:pt idx="0">
                  <c:v>87.36999999999999</c:v>
                </c:pt>
                <c:pt idx="1">
                  <c:v>90.81</c:v>
                </c:pt>
                <c:pt idx="2">
                  <c:v>87.460000000000022</c:v>
                </c:pt>
                <c:pt idx="3">
                  <c:v>93.01</c:v>
                </c:pt>
                <c:pt idx="4">
                  <c:v>94.910000000000025</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95.669999999999987</c:v>
                </c:pt>
                <c:pt idx="17">
                  <c:v>94.03</c:v>
                </c:pt>
                <c:pt idx="18">
                  <c:v>99.76</c:v>
                </c:pt>
                <c:pt idx="19">
                  <c:v>101.86</c:v>
                </c:pt>
                <c:pt idx="20">
                  <c:v>103.67999999999998</c:v>
                </c:pt>
                <c:pt idx="21">
                  <c:v>105.96000000000002</c:v>
                </c:pt>
                <c:pt idx="22">
                  <c:v>156.75</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Sheet1!$B$1:$X$1</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Sheet1!$B$4:$X$4</c:f>
              <c:numCache>
                <c:formatCode>General</c:formatCode>
                <c:ptCount val="23"/>
                <c:pt idx="0">
                  <c:v>100.64</c:v>
                </c:pt>
                <c:pt idx="1">
                  <c:v>100.75</c:v>
                </c:pt>
                <c:pt idx="2">
                  <c:v>101.28</c:v>
                </c:pt>
                <c:pt idx="3">
                  <c:v>102.11999999999999</c:v>
                </c:pt>
                <c:pt idx="4">
                  <c:v>102.59</c:v>
                </c:pt>
                <c:pt idx="5">
                  <c:v>102.73</c:v>
                </c:pt>
                <c:pt idx="6">
                  <c:v>103.35</c:v>
                </c:pt>
                <c:pt idx="7">
                  <c:v>103.86</c:v>
                </c:pt>
                <c:pt idx="8">
                  <c:v>104.01</c:v>
                </c:pt>
                <c:pt idx="9">
                  <c:v>104.52</c:v>
                </c:pt>
                <c:pt idx="10">
                  <c:v>104.59</c:v>
                </c:pt>
                <c:pt idx="11">
                  <c:v>104.99000000000002</c:v>
                </c:pt>
                <c:pt idx="12">
                  <c:v>107.16</c:v>
                </c:pt>
                <c:pt idx="13">
                  <c:v>109.39</c:v>
                </c:pt>
                <c:pt idx="14">
                  <c:v>110.13</c:v>
                </c:pt>
                <c:pt idx="15">
                  <c:v>111.17999999999998</c:v>
                </c:pt>
                <c:pt idx="16">
                  <c:v>114.33</c:v>
                </c:pt>
                <c:pt idx="17">
                  <c:v>120</c:v>
                </c:pt>
                <c:pt idx="18">
                  <c:v>121.26</c:v>
                </c:pt>
                <c:pt idx="19">
                  <c:v>120.95</c:v>
                </c:pt>
                <c:pt idx="20">
                  <c:v>120.63</c:v>
                </c:pt>
                <c:pt idx="21">
                  <c:v>121.36999999999999</c:v>
                </c:pt>
                <c:pt idx="22">
                  <c:v>121.89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Sheet1!$B$1:$X$1</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Sheet1!$B$5:$X$5</c:f>
              <c:numCache>
                <c:formatCode>General</c:formatCode>
                <c:ptCount val="23"/>
                <c:pt idx="0">
                  <c:v>102.29</c:v>
                </c:pt>
                <c:pt idx="1">
                  <c:v>102.09</c:v>
                </c:pt>
                <c:pt idx="2">
                  <c:v>102.35</c:v>
                </c:pt>
                <c:pt idx="3">
                  <c:v>101.94000000000015</c:v>
                </c:pt>
                <c:pt idx="4">
                  <c:v>102.2</c:v>
                </c:pt>
                <c:pt idx="5">
                  <c:v>100.8</c:v>
                </c:pt>
                <c:pt idx="6">
                  <c:v>104.78</c:v>
                </c:pt>
                <c:pt idx="7">
                  <c:v>108.39</c:v>
                </c:pt>
                <c:pt idx="8">
                  <c:v>107.36</c:v>
                </c:pt>
                <c:pt idx="9">
                  <c:v>108.09</c:v>
                </c:pt>
                <c:pt idx="10">
                  <c:v>107.48</c:v>
                </c:pt>
                <c:pt idx="11">
                  <c:v>106.96000000000002</c:v>
                </c:pt>
                <c:pt idx="12">
                  <c:v>108.35</c:v>
                </c:pt>
                <c:pt idx="13">
                  <c:v>108.02</c:v>
                </c:pt>
                <c:pt idx="14">
                  <c:v>108.99000000000002</c:v>
                </c:pt>
                <c:pt idx="15">
                  <c:v>109.84</c:v>
                </c:pt>
                <c:pt idx="16">
                  <c:v>109.52</c:v>
                </c:pt>
                <c:pt idx="17">
                  <c:v>108.77</c:v>
                </c:pt>
                <c:pt idx="18">
                  <c:v>111.13</c:v>
                </c:pt>
                <c:pt idx="19">
                  <c:v>112.84</c:v>
                </c:pt>
                <c:pt idx="20">
                  <c:v>113.16</c:v>
                </c:pt>
                <c:pt idx="21">
                  <c:v>114.45</c:v>
                </c:pt>
                <c:pt idx="22">
                  <c:v>114.77</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Sheet1!$B$1:$X$1</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Sheet1!$B$6:$X$6</c:f>
              <c:numCache>
                <c:formatCode>General</c:formatCode>
                <c:ptCount val="23"/>
                <c:pt idx="0">
                  <c:v>86.02</c:v>
                </c:pt>
                <c:pt idx="1">
                  <c:v>86.02</c:v>
                </c:pt>
                <c:pt idx="2">
                  <c:v>86.02</c:v>
                </c:pt>
                <c:pt idx="3">
                  <c:v>86.02</c:v>
                </c:pt>
                <c:pt idx="4">
                  <c:v>86.02</c:v>
                </c:pt>
                <c:pt idx="5">
                  <c:v>86.02</c:v>
                </c:pt>
                <c:pt idx="6">
                  <c:v>87.990000000000023</c:v>
                </c:pt>
                <c:pt idx="7">
                  <c:v>87.990000000000023</c:v>
                </c:pt>
                <c:pt idx="8">
                  <c:v>87.990000000000023</c:v>
                </c:pt>
                <c:pt idx="9">
                  <c:v>87.990000000000023</c:v>
                </c:pt>
                <c:pt idx="10">
                  <c:v>87.990000000000023</c:v>
                </c:pt>
                <c:pt idx="11">
                  <c:v>87.990000000000023</c:v>
                </c:pt>
                <c:pt idx="12">
                  <c:v>92.910000000000025</c:v>
                </c:pt>
                <c:pt idx="13">
                  <c:v>92.910000000000025</c:v>
                </c:pt>
                <c:pt idx="14">
                  <c:v>92.910000000000025</c:v>
                </c:pt>
                <c:pt idx="15">
                  <c:v>92.910000000000025</c:v>
                </c:pt>
                <c:pt idx="16">
                  <c:v>92.910000000000025</c:v>
                </c:pt>
                <c:pt idx="17">
                  <c:v>92.910000000000025</c:v>
                </c:pt>
                <c:pt idx="18">
                  <c:v>95.02</c:v>
                </c:pt>
                <c:pt idx="19">
                  <c:v>98.64</c:v>
                </c:pt>
                <c:pt idx="20">
                  <c:v>98.64</c:v>
                </c:pt>
                <c:pt idx="21">
                  <c:v>98.81</c:v>
                </c:pt>
                <c:pt idx="22">
                  <c:v>98.81</c:v>
                </c:pt>
              </c:numCache>
            </c:numRef>
          </c:val>
        </c:ser>
        <c:dLbls>
          <c:showLegendKey val="0"/>
          <c:showVal val="0"/>
          <c:showCatName val="0"/>
          <c:showSerName val="0"/>
          <c:showPercent val="0"/>
          <c:showBubbleSize val="0"/>
        </c:dLbls>
        <c:gapWidth val="150"/>
        <c:axId val="77118848"/>
        <c:axId val="7712512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Sheet1!$B$1:$X$1</c:f>
              <c:strCache>
                <c:ptCount val="23"/>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pt idx="22">
                  <c:v>XI</c:v>
                </c:pt>
              </c:strCache>
            </c:strRef>
          </c:cat>
          <c:val>
            <c:numRef>
              <c:f>Sheet1!$B$3:$X$3</c:f>
              <c:numCache>
                <c:formatCode>General</c:formatCode>
                <c:ptCount val="23"/>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pt idx="18">
                  <c:v>116.73</c:v>
                </c:pt>
                <c:pt idx="19">
                  <c:v>116.94000000000015</c:v>
                </c:pt>
                <c:pt idx="20">
                  <c:v>116.94000000000015</c:v>
                </c:pt>
                <c:pt idx="21">
                  <c:v>117.86999999999999</c:v>
                </c:pt>
                <c:pt idx="22">
                  <c:v>123.93</c:v>
                </c:pt>
              </c:numCache>
            </c:numRef>
          </c:val>
          <c:smooth val="0"/>
        </c:ser>
        <c:dLbls>
          <c:showLegendKey val="0"/>
          <c:showVal val="0"/>
          <c:showCatName val="0"/>
          <c:showSerName val="0"/>
          <c:showPercent val="0"/>
          <c:showBubbleSize val="0"/>
        </c:dLbls>
        <c:marker val="1"/>
        <c:smooth val="0"/>
        <c:axId val="77118848"/>
        <c:axId val="77125120"/>
      </c:lineChart>
      <c:catAx>
        <c:axId val="7711884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77125120"/>
        <c:crosses val="autoZero"/>
        <c:auto val="1"/>
        <c:lblAlgn val="ctr"/>
        <c:lblOffset val="100"/>
        <c:tickLblSkip val="1"/>
        <c:tickMarkSkip val="1"/>
        <c:noMultiLvlLbl val="0"/>
      </c:catAx>
      <c:valAx>
        <c:axId val="77125120"/>
        <c:scaling>
          <c:orientation val="minMax"/>
          <c:max val="160"/>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77118848"/>
        <c:crosses val="autoZero"/>
        <c:crossBetween val="between"/>
        <c:majorUnit val="15"/>
      </c:valAx>
      <c:spPr>
        <a:solidFill>
          <a:srgbClr val="FFFFFF"/>
        </a:solidFill>
        <a:ln w="12682" cmpd="dbl">
          <a:solidFill>
            <a:srgbClr val="808080"/>
          </a:solidFill>
          <a:prstDash val="solid"/>
        </a:ln>
      </c:spPr>
    </c:plotArea>
    <c:legend>
      <c:legendPos val="b"/>
      <c:layout>
        <c:manualLayout>
          <c:xMode val="edge"/>
          <c:yMode val="edge"/>
          <c:x val="6.9306949220733591E-2"/>
          <c:y val="0.66148623128443618"/>
          <c:w val="0.89933993399346013"/>
          <c:h val="0.3343108504399318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0989786987190991"/>
          <c:y val="2.0720723162616722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Sheet1!$A$2:$A$25</c:f>
              <c:strCache>
                <c:ptCount val="2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VIIl</c:v>
                </c:pt>
                <c:pt idx="21">
                  <c:v>lX</c:v>
                </c:pt>
                <c:pt idx="22">
                  <c:v>X</c:v>
                </c:pt>
                <c:pt idx="23">
                  <c:v>Xl</c:v>
                </c:pt>
              </c:strCache>
            </c:strRef>
          </c:cat>
          <c:val>
            <c:numRef>
              <c:f>Sheet1!$B$2:$B$25</c:f>
              <c:numCache>
                <c:formatCode>General</c:formatCode>
                <c:ptCount val="24"/>
                <c:pt idx="0">
                  <c:v>5.6</c:v>
                </c:pt>
                <c:pt idx="1">
                  <c:v>7.7</c:v>
                </c:pt>
                <c:pt idx="2">
                  <c:v>-10.1</c:v>
                </c:pt>
                <c:pt idx="3">
                  <c:v>3.6</c:v>
                </c:pt>
                <c:pt idx="4">
                  <c:v>-5.7</c:v>
                </c:pt>
                <c:pt idx="5">
                  <c:v>-2.7</c:v>
                </c:pt>
                <c:pt idx="6">
                  <c:v>-11.3</c:v>
                </c:pt>
                <c:pt idx="7">
                  <c:v>-0.9</c:v>
                </c:pt>
                <c:pt idx="8">
                  <c:v>4.9000000000000004</c:v>
                </c:pt>
                <c:pt idx="9">
                  <c:v>4.0999999999999996</c:v>
                </c:pt>
                <c:pt idx="10">
                  <c:v>9.7000000000000011</c:v>
                </c:pt>
                <c:pt idx="11">
                  <c:v>16.7</c:v>
                </c:pt>
                <c:pt idx="12">
                  <c:v>-1.2</c:v>
                </c:pt>
                <c:pt idx="13">
                  <c:v>4.5999999999999996</c:v>
                </c:pt>
                <c:pt idx="14">
                  <c:v>-9.3000000000000007</c:v>
                </c:pt>
                <c:pt idx="15">
                  <c:v>2.8</c:v>
                </c:pt>
                <c:pt idx="16">
                  <c:v>5.4</c:v>
                </c:pt>
                <c:pt idx="17">
                  <c:v>-3.5</c:v>
                </c:pt>
                <c:pt idx="18">
                  <c:v>-4.2</c:v>
                </c:pt>
                <c:pt idx="19">
                  <c:v>-4.5</c:v>
                </c:pt>
                <c:pt idx="20">
                  <c:v>-4.5</c:v>
                </c:pt>
                <c:pt idx="21">
                  <c:v>2.1</c:v>
                </c:pt>
                <c:pt idx="22">
                  <c:v>11.1</c:v>
                </c:pt>
                <c:pt idx="23">
                  <c:v>0.2</c:v>
                </c:pt>
              </c:numCache>
            </c:numRef>
          </c:val>
        </c:ser>
        <c:ser>
          <c:idx val="1"/>
          <c:order val="1"/>
          <c:tx>
            <c:strRef>
              <c:f>Sheet1!$C$1</c:f>
              <c:strCache>
                <c:ptCount val="1"/>
                <c:pt idx="0">
                  <c:v>Животноводство</c:v>
                </c:pt>
              </c:strCache>
            </c:strRef>
          </c:tx>
          <c:spPr>
            <a:solidFill>
              <a:srgbClr val="1F497D">
                <a:lumMod val="75000"/>
              </a:srgbClr>
            </a:solidFill>
            <a:ln w="12705">
              <a:solidFill>
                <a:srgbClr val="000000"/>
              </a:solidFill>
              <a:prstDash val="solid"/>
            </a:ln>
          </c:spPr>
          <c:invertIfNegative val="0"/>
          <c:cat>
            <c:strRef>
              <c:f>Sheet1!$A$2:$A$25</c:f>
              <c:strCache>
                <c:ptCount val="2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VIIl</c:v>
                </c:pt>
                <c:pt idx="21">
                  <c:v>lX</c:v>
                </c:pt>
                <c:pt idx="22">
                  <c:v>X</c:v>
                </c:pt>
                <c:pt idx="23">
                  <c:v>Xl</c:v>
                </c:pt>
              </c:strCache>
            </c:strRef>
          </c:cat>
          <c:val>
            <c:numRef>
              <c:f>Sheet1!$C$2:$C$25</c:f>
              <c:numCache>
                <c:formatCode>General</c:formatCode>
                <c:ptCount val="24"/>
                <c:pt idx="0">
                  <c:v>-0.1</c:v>
                </c:pt>
                <c:pt idx="1">
                  <c:v>-1.5</c:v>
                </c:pt>
                <c:pt idx="2">
                  <c:v>-0.60000000000000064</c:v>
                </c:pt>
                <c:pt idx="3">
                  <c:v>-0.60000000000000064</c:v>
                </c:pt>
                <c:pt idx="4">
                  <c:v>1.6</c:v>
                </c:pt>
                <c:pt idx="5">
                  <c:v>-1.2</c:v>
                </c:pt>
                <c:pt idx="6">
                  <c:v>-0.2</c:v>
                </c:pt>
                <c:pt idx="7">
                  <c:v>-0.2</c:v>
                </c:pt>
                <c:pt idx="8">
                  <c:v>1.8</c:v>
                </c:pt>
                <c:pt idx="9">
                  <c:v>1.2</c:v>
                </c:pt>
                <c:pt idx="10">
                  <c:v>0.60000000000000064</c:v>
                </c:pt>
                <c:pt idx="11">
                  <c:v>0.60000000000000064</c:v>
                </c:pt>
                <c:pt idx="12">
                  <c:v>-0.1</c:v>
                </c:pt>
                <c:pt idx="13">
                  <c:v>0.60000000000000064</c:v>
                </c:pt>
                <c:pt idx="14">
                  <c:v>0.5</c:v>
                </c:pt>
                <c:pt idx="15">
                  <c:v>1.1000000000000001</c:v>
                </c:pt>
                <c:pt idx="16">
                  <c:v>0.2</c:v>
                </c:pt>
                <c:pt idx="17">
                  <c:v>-0.5</c:v>
                </c:pt>
                <c:pt idx="18">
                  <c:v>-2.9</c:v>
                </c:pt>
                <c:pt idx="19">
                  <c:v>0</c:v>
                </c:pt>
                <c:pt idx="20">
                  <c:v>0</c:v>
                </c:pt>
                <c:pt idx="21">
                  <c:v>0.8</c:v>
                </c:pt>
                <c:pt idx="22">
                  <c:v>3.1</c:v>
                </c:pt>
                <c:pt idx="23">
                  <c:v>1.8</c:v>
                </c:pt>
              </c:numCache>
            </c:numRef>
          </c:val>
        </c:ser>
        <c:dLbls>
          <c:showLegendKey val="0"/>
          <c:showVal val="0"/>
          <c:showCatName val="0"/>
          <c:showSerName val="0"/>
          <c:showPercent val="0"/>
          <c:showBubbleSize val="0"/>
        </c:dLbls>
        <c:gapWidth val="50"/>
        <c:axId val="77063680"/>
        <c:axId val="77065216"/>
      </c:barChart>
      <c:catAx>
        <c:axId val="7706368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77065216"/>
        <c:crosses val="autoZero"/>
        <c:auto val="1"/>
        <c:lblAlgn val="ctr"/>
        <c:lblOffset val="100"/>
        <c:tickLblSkip val="1"/>
        <c:tickMarkSkip val="1"/>
        <c:noMultiLvlLbl val="0"/>
      </c:catAx>
      <c:valAx>
        <c:axId val="77065216"/>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7063680"/>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082128545995985"/>
          <c:y val="0.9178394568148861"/>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ноябре 2021 года</a:t>
            </a:r>
          </a:p>
          <a:p>
            <a:pPr algn="ctr">
              <a:defRPr/>
            </a:pPr>
            <a:r>
              <a:rPr lang="ru-RU" baseline="0"/>
              <a:t>(в % к предыдущему месяцу)</a:t>
            </a:r>
            <a:endParaRPr lang="ru-RU"/>
          </a:p>
        </c:rich>
      </c:tx>
      <c:layout>
        <c:manualLayout>
          <c:xMode val="edge"/>
          <c:yMode val="edge"/>
          <c:x val="0.14895691018755144"/>
          <c:y val="1.750547045951879E-2"/>
        </c:manualLayout>
      </c:layout>
      <c:overlay val="0"/>
    </c:title>
    <c:autoTitleDeleted val="0"/>
    <c:plotArea>
      <c:layout>
        <c:manualLayout>
          <c:layoutTarget val="inner"/>
          <c:xMode val="edge"/>
          <c:yMode val="edge"/>
          <c:x val="8.4144895795318767E-2"/>
          <c:y val="0.19532401695164667"/>
          <c:w val="0.83823529411764708"/>
          <c:h val="0.377339375986394"/>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0426396355"/>
                  <c:y val="-9.1756982457401638E-3"/>
                </c:manualLayout>
              </c:layout>
              <c:tx>
                <c:rich>
                  <a:bodyPr/>
                  <a:lstStyle/>
                  <a:p>
                    <a:r>
                      <a:rPr lang="ru-RU" sz="1000"/>
                      <a:t>100,6</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100.6</c:v>
                </c:pt>
                <c:pt idx="1">
                  <c:v>100.6</c:v>
                </c:pt>
                <c:pt idx="2">
                  <c:v>100.6</c:v>
                </c:pt>
              </c:numCache>
            </c:numRef>
          </c:val>
        </c:ser>
        <c:dLbls>
          <c:showLegendKey val="0"/>
          <c:showVal val="1"/>
          <c:showCatName val="0"/>
          <c:showSerName val="0"/>
          <c:showPercent val="0"/>
          <c:showBubbleSize val="0"/>
        </c:dLbls>
        <c:axId val="77152640"/>
        <c:axId val="7715532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266783839051E-3"/>
                  <c:y val="7.9335108029468207E-2"/>
                </c:manualLayout>
              </c:layout>
              <c:tx>
                <c:rich>
                  <a:bodyPr/>
                  <a:lstStyle/>
                  <a:p>
                    <a:r>
                      <a:rPr lang="ru-RU" sz="1000"/>
                      <a:t>100,4</a:t>
                    </a:r>
                  </a:p>
                </c:rich>
              </c:tx>
              <c:dLblPos val="outEnd"/>
              <c:showLegendKey val="0"/>
              <c:showVal val="0"/>
              <c:showCatName val="0"/>
              <c:showSerName val="0"/>
              <c:showPercent val="0"/>
              <c:showBubbleSize val="0"/>
            </c:dLbl>
            <c:dLbl>
              <c:idx val="1"/>
              <c:layout>
                <c:manualLayout>
                  <c:x val="1.2622534712840379E-3"/>
                  <c:y val="9.0035207681385468E-2"/>
                </c:manualLayout>
              </c:layout>
              <c:tx>
                <c:rich>
                  <a:bodyPr/>
                  <a:lstStyle/>
                  <a:p>
                    <a:r>
                      <a:rPr lang="ru-RU" sz="1000"/>
                      <a:t>100,6</a:t>
                    </a:r>
                  </a:p>
                </c:rich>
              </c:tx>
              <c:dLblPos val="outEnd"/>
              <c:showLegendKey val="0"/>
              <c:showVal val="0"/>
              <c:showCatName val="0"/>
              <c:showSerName val="0"/>
              <c:showPercent val="0"/>
              <c:showBubbleSize val="0"/>
            </c:dLbl>
            <c:dLbl>
              <c:idx val="2"/>
              <c:layout>
                <c:manualLayout>
                  <c:x val="3.6282610461967372E-3"/>
                  <c:y val="9.1424143722428478E-2"/>
                </c:manualLayout>
              </c:layout>
              <c:tx>
                <c:rich>
                  <a:bodyPr/>
                  <a:lstStyle/>
                  <a:p>
                    <a:r>
                      <a:rPr lang="ru-RU" sz="1000"/>
                      <a:t>101,4</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100.6</c:v>
                </c:pt>
                <c:pt idx="2">
                  <c:v>101.4</c:v>
                </c:pt>
              </c:numCache>
            </c:numRef>
          </c:val>
        </c:ser>
        <c:dLbls>
          <c:showLegendKey val="0"/>
          <c:showVal val="1"/>
          <c:showCatName val="0"/>
          <c:showSerName val="0"/>
          <c:showPercent val="0"/>
          <c:showBubbleSize val="0"/>
        </c:dLbls>
        <c:gapWidth val="150"/>
        <c:axId val="77165312"/>
        <c:axId val="77166848"/>
      </c:barChart>
      <c:catAx>
        <c:axId val="7715264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77155328"/>
        <c:crossesAt val="95"/>
        <c:auto val="0"/>
        <c:lblAlgn val="ctr"/>
        <c:lblOffset val="10"/>
        <c:tickLblSkip val="1"/>
        <c:tickMarkSkip val="1"/>
        <c:noMultiLvlLbl val="0"/>
      </c:catAx>
      <c:valAx>
        <c:axId val="77155328"/>
        <c:scaling>
          <c:orientation val="minMax"/>
          <c:max val="102"/>
          <c:min val="100"/>
        </c:scaling>
        <c:delete val="0"/>
        <c:axPos val="l"/>
        <c:numFmt formatCode="General" sourceLinked="1"/>
        <c:majorTickMark val="cross"/>
        <c:minorTickMark val="none"/>
        <c:tickLblPos val="nextTo"/>
        <c:txPr>
          <a:bodyPr rot="0" vert="horz"/>
          <a:lstStyle/>
          <a:p>
            <a:pPr>
              <a:defRPr sz="900"/>
            </a:pPr>
            <a:endParaRPr lang="ru-RU"/>
          </a:p>
        </c:txPr>
        <c:crossAx val="77152640"/>
        <c:crosses val="autoZero"/>
        <c:crossBetween val="between"/>
        <c:majorUnit val="1"/>
        <c:minorUnit val="0.5"/>
      </c:valAx>
      <c:catAx>
        <c:axId val="77165312"/>
        <c:scaling>
          <c:orientation val="minMax"/>
        </c:scaling>
        <c:delete val="1"/>
        <c:axPos val="b"/>
        <c:majorTickMark val="out"/>
        <c:minorTickMark val="none"/>
        <c:tickLblPos val="none"/>
        <c:crossAx val="77166848"/>
        <c:crosses val="autoZero"/>
        <c:auto val="0"/>
        <c:lblAlgn val="ctr"/>
        <c:lblOffset val="100"/>
        <c:noMultiLvlLbl val="0"/>
      </c:catAx>
      <c:valAx>
        <c:axId val="77166848"/>
        <c:scaling>
          <c:orientation val="minMax"/>
        </c:scaling>
        <c:delete val="1"/>
        <c:axPos val="r"/>
        <c:numFmt formatCode="General" sourceLinked="1"/>
        <c:majorTickMark val="out"/>
        <c:minorTickMark val="none"/>
        <c:tickLblPos val="none"/>
        <c:crossAx val="77165312"/>
        <c:crosses val="max"/>
        <c:crossBetween val="between"/>
        <c:majorUnit val="5"/>
        <c:minorUnit val="1"/>
      </c:valAx>
      <c:spPr>
        <a:noFill/>
        <a:ln w="23666">
          <a:noFill/>
        </a:ln>
      </c:spPr>
    </c:plotArea>
    <c:legend>
      <c:legendPos val="b"/>
      <c:layout>
        <c:manualLayout>
          <c:xMode val="edge"/>
          <c:yMode val="edge"/>
          <c:x val="6.473176809263323E-2"/>
          <c:y val="0.76348838184364332"/>
          <c:w val="0.84120067147084165"/>
          <c:h val="0.23651154384584508"/>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ноябре 2021 года</a:t>
            </a:r>
          </a:p>
          <a:p>
            <a:pPr>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5.2075300129108187E-2"/>
          <c:y val="0.29281742185722781"/>
          <c:w val="0.89855793394074457"/>
          <c:h val="0.55501660253138418"/>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txPr>
              <a:bodyPr/>
              <a:lstStyle/>
              <a:p>
                <a:pPr>
                  <a:defRPr>
                    <a:latin typeface="Arial" pitchFamily="34" charset="0"/>
                    <a:cs typeface="Arial" pitchFamily="34" charset="0"/>
                  </a:defRPr>
                </a:pPr>
                <a:endParaRPr lang="ru-RU"/>
              </a:p>
            </c:txPr>
            <c:dLblPos val="out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104.4</c:v>
                </c:pt>
                <c:pt idx="1">
                  <c:v>106.7</c:v>
                </c:pt>
                <c:pt idx="2">
                  <c:v>108.9</c:v>
                </c:pt>
                <c:pt idx="3">
                  <c:v>103.7</c:v>
                </c:pt>
              </c:numCache>
            </c:numRef>
          </c:val>
        </c:ser>
        <c:dLbls>
          <c:showLegendKey val="0"/>
          <c:showVal val="0"/>
          <c:showCatName val="0"/>
          <c:showSerName val="0"/>
          <c:showPercent val="0"/>
          <c:showBubbleSize val="0"/>
        </c:dLbls>
        <c:gapWidth val="162"/>
        <c:axId val="77228672"/>
        <c:axId val="77230464"/>
      </c:barChart>
      <c:catAx>
        <c:axId val="7722867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77230464"/>
        <c:crosses val="autoZero"/>
        <c:auto val="0"/>
        <c:lblAlgn val="ctr"/>
        <c:lblOffset val="100"/>
        <c:noMultiLvlLbl val="0"/>
      </c:catAx>
      <c:valAx>
        <c:axId val="77230464"/>
        <c:scaling>
          <c:orientation val="minMax"/>
          <c:max val="130"/>
          <c:min val="0"/>
        </c:scaling>
        <c:delete val="1"/>
        <c:axPos val="l"/>
        <c:numFmt formatCode="General" sourceLinked="0"/>
        <c:majorTickMark val="out"/>
        <c:minorTickMark val="none"/>
        <c:tickLblPos val="nextTo"/>
        <c:crossAx val="77228672"/>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5250310004024E-2"/>
          <c:y val="5.7756554073205936E-2"/>
          <c:w val="0.68409106507226247"/>
          <c:h val="0.830823748882094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dLbls>
            <c:dLbl>
              <c:idx val="0"/>
              <c:layout>
                <c:manualLayout>
                  <c:x val="4.3009059351452033E-3"/>
                  <c:y val="1.7141698489405562E-2"/>
                </c:manualLayout>
              </c:layout>
              <c:dLblPos val="outEnd"/>
              <c:showLegendKey val="0"/>
              <c:showVal val="1"/>
              <c:showCatName val="0"/>
              <c:showSerName val="0"/>
              <c:showPercent val="0"/>
              <c:showBubbleSize val="0"/>
            </c:dLbl>
            <c:dLbl>
              <c:idx val="1"/>
              <c:layout>
                <c:manualLayout>
                  <c:x val="-1.9385856736992248E-2"/>
                  <c:y val="0"/>
                </c:manualLayout>
              </c:layout>
              <c:dLblPos val="outEnd"/>
              <c:showLegendKey val="0"/>
              <c:showVal val="1"/>
              <c:showCatName val="0"/>
              <c:showSerName val="0"/>
              <c:showPercent val="0"/>
              <c:showBubbleSize val="0"/>
            </c:dLbl>
            <c:dLbl>
              <c:idx val="2"/>
              <c:layout>
                <c:manualLayout>
                  <c:x val="-2.1539840818880298E-2"/>
                  <c:y val="1.1421787734618809E-2"/>
                </c:manualLayout>
              </c:layout>
              <c:dLblPos val="outEnd"/>
              <c:showLegendKey val="0"/>
              <c:showVal val="1"/>
              <c:showCatName val="0"/>
              <c:showSerName val="0"/>
              <c:showPercent val="0"/>
              <c:showBubbleSize val="0"/>
            </c:dLbl>
            <c:dLbl>
              <c:idx val="3"/>
              <c:layout>
                <c:manualLayout>
                  <c:x val="-2.3693824900768327E-2"/>
                  <c:y val="1.1421787734618809E-2"/>
                </c:manualLayout>
              </c:layout>
              <c:dLblPos val="outEnd"/>
              <c:showLegendKey val="0"/>
              <c:showVal val="1"/>
              <c:showCatName val="0"/>
              <c:showSerName val="0"/>
              <c:showPercent val="0"/>
              <c:showBubbleSize val="0"/>
            </c:dLbl>
            <c:dLbl>
              <c:idx val="4"/>
              <c:layout>
                <c:manualLayout>
                  <c:x val="-2.3693922005712686E-2"/>
                  <c:y val="2.8560629921259843E-2"/>
                </c:manualLayout>
              </c:layout>
              <c:dLblPos val="outEnd"/>
              <c:showLegendKey val="0"/>
              <c:showVal val="1"/>
              <c:showCatName val="0"/>
              <c:showSerName val="0"/>
              <c:showPercent val="0"/>
              <c:showBubbleSize val="0"/>
            </c:dLbl>
            <c:dLbl>
              <c:idx val="5"/>
              <c:layout>
                <c:manualLayout>
                  <c:x val="-2.3691978521179807E-2"/>
                  <c:y val="2.2852087387116627E-2"/>
                </c:manualLayout>
              </c:layout>
              <c:dLblPos val="outEnd"/>
              <c:showLegendKey val="0"/>
              <c:showVal val="1"/>
              <c:showCatName val="0"/>
              <c:showSerName val="0"/>
              <c:showPercent val="0"/>
              <c:showBubbleSize val="0"/>
            </c:dLbl>
            <c:dLbl>
              <c:idx val="6"/>
              <c:layout>
                <c:manualLayout>
                  <c:x val="0"/>
                  <c:y val="5.7108938673094047E-3"/>
                </c:manualLayout>
              </c:layout>
              <c:dLblPos val="outEnd"/>
              <c:showLegendKey val="0"/>
              <c:showVal val="1"/>
              <c:showCatName val="0"/>
              <c:showSerName val="0"/>
              <c:showPercent val="0"/>
              <c:showBubbleSize val="0"/>
            </c:dLbl>
            <c:dLbl>
              <c:idx val="9"/>
              <c:layout>
                <c:manualLayout>
                  <c:x val="0"/>
                  <c:y val="5.7108938673094047E-3"/>
                </c:manualLayout>
              </c:layout>
              <c:dLblPos val="outEnd"/>
              <c:showLegendKey val="0"/>
              <c:showVal val="1"/>
              <c:showCatName val="0"/>
              <c:showSerName val="0"/>
              <c:showPercent val="0"/>
              <c:showBubbleSize val="0"/>
            </c:dLbl>
            <c:dLbl>
              <c:idx val="10"/>
              <c:layout>
                <c:manualLayout>
                  <c:x val="-4.0915587164507584E-2"/>
                  <c:y val="3.9977470627330383E-2"/>
                </c:manualLayout>
              </c:layout>
              <c:dLblPos val="outEnd"/>
              <c:showLegendKey val="0"/>
              <c:showVal val="1"/>
              <c:showCatName val="0"/>
              <c:showSerName val="0"/>
              <c:showPercent val="0"/>
              <c:showBubbleSize val="0"/>
            </c:dLbl>
            <c:txPr>
              <a:bodyPr/>
              <a:lstStyle/>
              <a:p>
                <a:pPr>
                  <a:defRPr sz="700">
                    <a:latin typeface="Arial" pitchFamily="34" charset="0"/>
                    <a:cs typeface="Arial" pitchFamily="34" charset="0"/>
                  </a:defRPr>
                </a:pPr>
                <a:endParaRPr lang="ru-RU"/>
              </a:p>
            </c:txPr>
            <c:dLblPos val="outEnd"/>
            <c:showLegendKey val="0"/>
            <c:showVal val="1"/>
            <c:showCatName val="0"/>
            <c:showSerName val="0"/>
            <c:showPercent val="0"/>
            <c:showBubbleSize val="0"/>
            <c:showLeaderLines val="0"/>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-1403</c:v>
                </c:pt>
                <c:pt idx="1">
                  <c:v>646</c:v>
                </c:pt>
                <c:pt idx="2">
                  <c:v>1392</c:v>
                </c:pt>
                <c:pt idx="3">
                  <c:v>1682</c:v>
                </c:pt>
                <c:pt idx="4">
                  <c:v>2336</c:v>
                </c:pt>
                <c:pt idx="5">
                  <c:v>2319</c:v>
                </c:pt>
                <c:pt idx="6">
                  <c:v>-924</c:v>
                </c:pt>
                <c:pt idx="7">
                  <c:v>-2483</c:v>
                </c:pt>
                <c:pt idx="8">
                  <c:v>-4549</c:v>
                </c:pt>
                <c:pt idx="9" formatCode="0">
                  <c:v>-9047</c:v>
                </c:pt>
                <c:pt idx="10">
                  <c:v>-14716</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16595</c:v>
                </c:pt>
                <c:pt idx="1">
                  <c:v>17943</c:v>
                </c:pt>
                <c:pt idx="2">
                  <c:v>16653</c:v>
                </c:pt>
                <c:pt idx="3">
                  <c:v>10396</c:v>
                </c:pt>
                <c:pt idx="4">
                  <c:v>8889</c:v>
                </c:pt>
                <c:pt idx="5">
                  <c:v>11191</c:v>
                </c:pt>
                <c:pt idx="6">
                  <c:v>7377</c:v>
                </c:pt>
                <c:pt idx="7" formatCode="[=0]&quot;-&quot;;General">
                  <c:v>5414</c:v>
                </c:pt>
                <c:pt idx="8">
                  <c:v>8781</c:v>
                </c:pt>
                <c:pt idx="9" formatCode="0">
                  <c:v>967</c:v>
                </c:pt>
                <c:pt idx="10">
                  <c:v>9690</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41145088"/>
        <c:axId val="41147008"/>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15192</c:v>
                </c:pt>
                <c:pt idx="1">
                  <c:v>18589</c:v>
                </c:pt>
                <c:pt idx="2">
                  <c:v>18045</c:v>
                </c:pt>
                <c:pt idx="3">
                  <c:v>12078</c:v>
                </c:pt>
                <c:pt idx="4">
                  <c:v>11225</c:v>
                </c:pt>
                <c:pt idx="5">
                  <c:v>13510</c:v>
                </c:pt>
                <c:pt idx="6">
                  <c:v>6453</c:v>
                </c:pt>
                <c:pt idx="7">
                  <c:v>2931</c:v>
                </c:pt>
                <c:pt idx="8">
                  <c:v>4232</c:v>
                </c:pt>
                <c:pt idx="9">
                  <c:v>-8080</c:v>
                </c:pt>
                <c:pt idx="10">
                  <c:v>-5026</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77398400"/>
        <c:axId val="77399936"/>
      </c:lineChart>
      <c:catAx>
        <c:axId val="4114508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41147008"/>
        <c:crossesAt val="0"/>
        <c:auto val="1"/>
        <c:lblAlgn val="ctr"/>
        <c:lblOffset val="200"/>
        <c:tickLblSkip val="1"/>
        <c:tickMarkSkip val="1"/>
        <c:noMultiLvlLbl val="0"/>
      </c:catAx>
      <c:valAx>
        <c:axId val="41147008"/>
        <c:scaling>
          <c:orientation val="minMax"/>
          <c:max val="20000"/>
          <c:min val="-16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145088"/>
        <c:crosses val="autoZero"/>
        <c:crossBetween val="between"/>
        <c:majorUnit val="4000"/>
        <c:minorUnit val="1000"/>
      </c:valAx>
      <c:catAx>
        <c:axId val="77398400"/>
        <c:scaling>
          <c:orientation val="minMax"/>
        </c:scaling>
        <c:delete val="1"/>
        <c:axPos val="b"/>
        <c:numFmt formatCode="General" sourceLinked="1"/>
        <c:majorTickMark val="out"/>
        <c:minorTickMark val="none"/>
        <c:tickLblPos val="none"/>
        <c:crossAx val="77399936"/>
        <c:crossesAt val="0"/>
        <c:auto val="0"/>
        <c:lblAlgn val="ctr"/>
        <c:lblOffset val="100"/>
        <c:noMultiLvlLbl val="0"/>
      </c:catAx>
      <c:valAx>
        <c:axId val="77399936"/>
        <c:scaling>
          <c:orientation val="minMax"/>
          <c:max val="3000"/>
          <c:min val="-3000"/>
        </c:scaling>
        <c:delete val="1"/>
        <c:axPos val="r"/>
        <c:numFmt formatCode="General" sourceLinked="1"/>
        <c:majorTickMark val="out"/>
        <c:minorTickMark val="none"/>
        <c:tickLblPos val="none"/>
        <c:crossAx val="77398400"/>
        <c:crosses val="max"/>
        <c:crossBetween val="between"/>
        <c:majorUnit val="500"/>
        <c:minorUnit val="100"/>
      </c:valAx>
    </c:plotArea>
    <c:legend>
      <c:legendPos val="r"/>
      <c:layout>
        <c:manualLayout>
          <c:xMode val="edge"/>
          <c:yMode val="edge"/>
          <c:x val="0.78157581915163832"/>
          <c:y val="0.11533914076687828"/>
          <c:w val="0.20948261369289656"/>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75F3-327B-4481-ADDD-409DE61C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9132</TotalTime>
  <Pages>111</Pages>
  <Words>26630</Words>
  <Characters>151796</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178070</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761</cp:revision>
  <cp:lastPrinted>2022-01-12T09:55:00Z</cp:lastPrinted>
  <dcterms:created xsi:type="dcterms:W3CDTF">2021-02-16T09:03:00Z</dcterms:created>
  <dcterms:modified xsi:type="dcterms:W3CDTF">2022-01-13T09:01:00Z</dcterms:modified>
</cp:coreProperties>
</file>